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9754" w14:textId="62C0AE7A" w:rsidR="004D0E59" w:rsidRPr="008673D1" w:rsidRDefault="004D0E59" w:rsidP="008673D1">
      <w:pPr>
        <w:pStyle w:val="08Sygnaturapisma"/>
        <w:spacing w:line="276" w:lineRule="auto"/>
        <w:jc w:val="both"/>
        <w:rPr>
          <w:rFonts w:ascii="Titillium" w:eastAsia="Times New Roman" w:hAnsi="Titillium" w:cs="Times New Roman"/>
          <w:bCs/>
          <w:color w:val="000000"/>
          <w:sz w:val="22"/>
          <w:szCs w:val="22"/>
        </w:rPr>
      </w:pPr>
      <w:r w:rsidRPr="008673D1">
        <w:rPr>
          <w:rFonts w:ascii="Titillium" w:eastAsia="Times New Roman" w:hAnsi="Titillium" w:cs="Times New Roman"/>
          <w:b/>
          <w:color w:val="000000"/>
          <w:sz w:val="22"/>
          <w:szCs w:val="22"/>
        </w:rPr>
        <w:t>Załącznik nr 1</w:t>
      </w:r>
      <w:r w:rsidRPr="008673D1">
        <w:rPr>
          <w:rFonts w:ascii="Titillium" w:eastAsia="Times New Roman" w:hAnsi="Titillium" w:cs="Times New Roman"/>
          <w:bCs/>
          <w:color w:val="000000"/>
          <w:sz w:val="22"/>
          <w:szCs w:val="22"/>
        </w:rPr>
        <w:t xml:space="preserve"> </w:t>
      </w:r>
      <w:r w:rsidR="008673D1" w:rsidRPr="008673D1">
        <w:rPr>
          <w:rFonts w:ascii="Titillium" w:eastAsia="Times New Roman" w:hAnsi="Titillium" w:cs="Times New Roman"/>
          <w:bCs/>
          <w:sz w:val="22"/>
          <w:szCs w:val="22"/>
        </w:rPr>
        <w:t xml:space="preserve"> </w:t>
      </w:r>
      <w:r w:rsidR="008673D1">
        <w:rPr>
          <w:rFonts w:ascii="Titillium" w:hAnsi="Titillium" w:cs="Titillium"/>
          <w:bCs/>
          <w:sz w:val="22"/>
          <w:szCs w:val="22"/>
        </w:rPr>
        <w:t xml:space="preserve"> </w:t>
      </w:r>
      <w:r w:rsidR="008673D1" w:rsidRPr="008673D1">
        <w:rPr>
          <w:rFonts w:ascii="Titillium" w:hAnsi="Titillium"/>
          <w:bCs/>
          <w:sz w:val="22"/>
          <w:szCs w:val="22"/>
        </w:rPr>
        <w:t xml:space="preserve"> </w:t>
      </w:r>
    </w:p>
    <w:p w14:paraId="1FAF3B9F" w14:textId="74DB6B2C" w:rsidR="004D0E59" w:rsidRPr="008673D1" w:rsidRDefault="008673D1" w:rsidP="008673D1">
      <w:pPr>
        <w:spacing w:after="0"/>
        <w:jc w:val="both"/>
        <w:rPr>
          <w:rFonts w:ascii="Titillium" w:eastAsia="Times New Roman" w:hAnsi="Titillium" w:cs="Times New Roman"/>
          <w:b/>
          <w:color w:val="000000"/>
        </w:rPr>
      </w:pPr>
      <w:r w:rsidRPr="008673D1">
        <w:rPr>
          <w:rFonts w:ascii="Titillium" w:eastAsia="Times New Roman" w:hAnsi="Titillium" w:cs="Times New Roman"/>
          <w:b/>
          <w:color w:val="000000"/>
        </w:rPr>
        <w:t xml:space="preserve"> </w:t>
      </w:r>
    </w:p>
    <w:p w14:paraId="33C2B397" w14:textId="77777777" w:rsidR="008673D1" w:rsidRDefault="008673D1" w:rsidP="008673D1">
      <w:pPr>
        <w:pStyle w:val="Standarduser"/>
        <w:spacing w:before="240"/>
        <w:jc w:val="center"/>
        <w:rPr>
          <w:rFonts w:ascii="Titillium" w:eastAsia="Times New Roman" w:hAnsi="Titillium" w:cs="Titillium"/>
          <w:bCs/>
          <w:color w:val="00000A"/>
        </w:rPr>
      </w:pPr>
      <w:r>
        <w:rPr>
          <w:rFonts w:ascii="Titillium" w:eastAsia="Times New Roman" w:hAnsi="Titillium" w:cs="Times New Roman"/>
          <w:b/>
          <w:color w:val="FF0000"/>
        </w:rPr>
        <w:t xml:space="preserve"> </w:t>
      </w:r>
      <w:r>
        <w:rPr>
          <w:rFonts w:ascii="Titillium" w:hAnsi="Titillium" w:cs="Titillium"/>
          <w:b/>
          <w:bCs/>
          <w:sz w:val="28"/>
          <w:szCs w:val="28"/>
        </w:rPr>
        <w:t>Szacunkowa wartość zamówienia</w:t>
      </w:r>
      <w:r w:rsidRPr="008673D1">
        <w:rPr>
          <w:rFonts w:ascii="Titillium" w:eastAsia="Times New Roman" w:hAnsi="Titillium" w:cs="Titillium"/>
          <w:bCs/>
          <w:color w:val="00000A"/>
        </w:rPr>
        <w:t xml:space="preserve"> </w:t>
      </w:r>
    </w:p>
    <w:p w14:paraId="208F0EE4" w14:textId="31A9A4C7" w:rsidR="004D0E59" w:rsidRPr="008C261B" w:rsidRDefault="008673D1" w:rsidP="008C261B">
      <w:pPr>
        <w:pStyle w:val="Standarduser"/>
        <w:spacing w:before="240"/>
        <w:jc w:val="center"/>
        <w:rPr>
          <w:rFonts w:ascii="Titillium" w:hAnsi="Titillium"/>
          <w:sz w:val="28"/>
          <w:szCs w:val="28"/>
        </w:rPr>
      </w:pPr>
      <w:r w:rsidRPr="008673D1">
        <w:rPr>
          <w:rFonts w:ascii="Titillium" w:eastAsia="Times New Roman" w:hAnsi="Titillium" w:cs="Titillium"/>
          <w:bCs/>
          <w:color w:val="00000A"/>
        </w:rPr>
        <w:t>dla usługi dotyczącej realizacji makiety byłego Dworca kolejowego w Rydułtowach (zwanego dawniej „</w:t>
      </w:r>
      <w:proofErr w:type="spellStart"/>
      <w:r w:rsidRPr="008673D1">
        <w:rPr>
          <w:rFonts w:ascii="Titillium" w:eastAsia="Times New Roman" w:hAnsi="Titillium" w:cs="Titillium"/>
          <w:bCs/>
          <w:color w:val="00000A"/>
        </w:rPr>
        <w:t>Czernitz</w:t>
      </w:r>
      <w:proofErr w:type="spellEnd"/>
      <w:r w:rsidRPr="008673D1">
        <w:rPr>
          <w:rFonts w:ascii="Titillium" w:eastAsia="Times New Roman" w:hAnsi="Titillium" w:cs="Titillium"/>
          <w:bCs/>
          <w:color w:val="00000A"/>
        </w:rPr>
        <w:t>”) w ramach przedsięwzięcia PRI-35, pn. „Upowszechnianie dobrych praktyk”,</w:t>
      </w:r>
      <w:r w:rsidRPr="008673D1">
        <w:rPr>
          <w:rFonts w:ascii="Titillium" w:hAnsi="Titillium"/>
          <w:bCs/>
        </w:rPr>
        <w:t xml:space="preserve"> </w:t>
      </w:r>
      <w:r>
        <w:rPr>
          <w:rFonts w:ascii="Titillium" w:hAnsi="Titillium"/>
          <w:bCs/>
        </w:rPr>
        <w:br/>
      </w:r>
      <w:r w:rsidRPr="008673D1">
        <w:rPr>
          <w:rFonts w:ascii="Titillium" w:eastAsia="Times New Roman" w:hAnsi="Titillium" w:cs="Titillium"/>
          <w:bCs/>
          <w:color w:val="00000A"/>
        </w:rPr>
        <w:t>w ramach realizacji projektu pn. „W cieniu  Szarloty – jak wydobyć potencjał miasta Rydułtowy” finansowanego ze środków Mechanizmu Finansowego Europejskiego Obszaru Gospodarczego 2014-2021, realizowanego w ramach programu „Rozwój Lokalny”</w:t>
      </w:r>
    </w:p>
    <w:tbl>
      <w:tblPr>
        <w:tblW w:w="91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4606"/>
      </w:tblGrid>
      <w:tr w:rsidR="008673D1" w:rsidRPr="008673D1" w14:paraId="7A8D44A7" w14:textId="77777777" w:rsidTr="008673D1">
        <w:trPr>
          <w:trHeight w:val="28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C6818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Pełna nazwa Wykonawcy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2F66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  <w:p w14:paraId="4671105B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E4415E2" w14:textId="77777777" w:rsidTr="008673D1">
        <w:trPr>
          <w:trHeight w:val="28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FB375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Adres firmy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3B7C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  <w:p w14:paraId="5DCAF5C9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0A8628BC" w14:textId="77777777" w:rsidTr="008673D1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84E3A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Numer telefonu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D9B7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7B15E87E" w14:textId="77777777" w:rsidTr="008673D1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5734F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94B0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2406EA5" w14:textId="77777777" w:rsidTr="008673D1"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531B2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NIP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4053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0D9AAEA" w14:textId="77777777" w:rsidTr="008673D1"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2D95E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Dane osoby do kontaktu</w:t>
            </w:r>
          </w:p>
        </w:tc>
      </w:tr>
      <w:tr w:rsidR="008673D1" w:rsidRPr="008673D1" w14:paraId="791DB60D" w14:textId="77777777" w:rsidTr="008673D1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7E9C96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E92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17ACEF68" w14:textId="77777777" w:rsidTr="008673D1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E07B6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Numer telefonu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95AC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7E05AB4" w14:textId="77777777" w:rsidTr="008673D1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692F70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C08B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</w:tbl>
    <w:p w14:paraId="5AACA137" w14:textId="0334C87D" w:rsidR="004D0E59" w:rsidRPr="008673D1" w:rsidRDefault="008673D1" w:rsidP="008673D1">
      <w:pPr>
        <w:pStyle w:val="Standarduser"/>
        <w:spacing w:before="240"/>
        <w:jc w:val="both"/>
        <w:rPr>
          <w:rFonts w:ascii="Titillium" w:eastAsia="Times New Roman" w:hAnsi="Titillium" w:cs="Titillium"/>
          <w:bCs/>
          <w:color w:val="00000A"/>
        </w:rPr>
      </w:pPr>
      <w:bookmarkStart w:id="0" w:name="_Hlk66807777"/>
      <w:r w:rsidRPr="008673D1">
        <w:rPr>
          <w:rFonts w:ascii="Titillium" w:hAnsi="Titillium" w:cs="Titillium"/>
        </w:rPr>
        <w:t xml:space="preserve">W odpowiedzi na </w:t>
      </w:r>
      <w:r w:rsidRPr="008673D1">
        <w:rPr>
          <w:rFonts w:ascii="Titillium" w:hAnsi="Titillium" w:cs="Titillium"/>
        </w:rPr>
        <w:t xml:space="preserve">prośbę o  </w:t>
      </w:r>
      <w:r>
        <w:rPr>
          <w:rFonts w:ascii="Titillium" w:hAnsi="Titillium" w:cs="Titillium"/>
        </w:rPr>
        <w:t>os</w:t>
      </w:r>
      <w:r w:rsidRPr="008673D1">
        <w:rPr>
          <w:rFonts w:ascii="Titillium" w:hAnsi="Titillium" w:cs="Titillium"/>
          <w:b/>
          <w:bCs/>
        </w:rPr>
        <w:t>zac</w:t>
      </w:r>
      <w:r>
        <w:rPr>
          <w:rFonts w:ascii="Titillium" w:hAnsi="Titillium" w:cs="Titillium"/>
          <w:b/>
          <w:bCs/>
        </w:rPr>
        <w:t>owanie</w:t>
      </w:r>
      <w:r w:rsidRPr="008673D1">
        <w:rPr>
          <w:rFonts w:ascii="Titillium" w:hAnsi="Titillium" w:cs="Titillium"/>
          <w:b/>
          <w:bCs/>
        </w:rPr>
        <w:t xml:space="preserve"> wartość zamówienia</w:t>
      </w:r>
      <w:r w:rsidRPr="008673D1">
        <w:rPr>
          <w:rFonts w:ascii="Titillium" w:eastAsia="Times New Roman" w:hAnsi="Titillium" w:cs="Titillium"/>
          <w:bCs/>
          <w:color w:val="00000A"/>
        </w:rPr>
        <w:t xml:space="preserve"> dla usługi dotyczącej realizacji makiety byłego Dworca kolejowego w Rydułtowach (zwanego dawniej „</w:t>
      </w:r>
      <w:proofErr w:type="spellStart"/>
      <w:r w:rsidRPr="008673D1">
        <w:rPr>
          <w:rFonts w:ascii="Titillium" w:eastAsia="Times New Roman" w:hAnsi="Titillium" w:cs="Titillium"/>
          <w:bCs/>
          <w:color w:val="00000A"/>
        </w:rPr>
        <w:t>Czernitz</w:t>
      </w:r>
      <w:proofErr w:type="spellEnd"/>
      <w:r w:rsidRPr="008673D1">
        <w:rPr>
          <w:rFonts w:ascii="Titillium" w:eastAsia="Times New Roman" w:hAnsi="Titillium" w:cs="Titillium"/>
          <w:bCs/>
          <w:color w:val="00000A"/>
        </w:rPr>
        <w:t>”) w ramach przedsięwzięcia PRI-35, pn. „Upowszechnianie dobrych praktyk”,</w:t>
      </w:r>
      <w:r w:rsidRPr="008673D1">
        <w:rPr>
          <w:rFonts w:ascii="Titillium" w:hAnsi="Titillium"/>
          <w:bCs/>
        </w:rPr>
        <w:t xml:space="preserve"> </w:t>
      </w:r>
      <w:r w:rsidRPr="008673D1">
        <w:rPr>
          <w:rFonts w:ascii="Titillium" w:eastAsia="Times New Roman" w:hAnsi="Titillium" w:cs="Titillium"/>
          <w:bCs/>
          <w:color w:val="00000A"/>
        </w:rPr>
        <w:t>w ramach realizacji projektu pn. „W cieniu  Szarloty – jak wydobyć potencjał miasta Rydułtowy” finansowanego ze środków Mechanizmu Finansowego Europejskiego Obszaru Gospodarczego 2014-2021, realizowanego w ramach programu „Rozwój Lokalny</w:t>
      </w:r>
      <w:r>
        <w:rPr>
          <w:rFonts w:ascii="Titillium" w:eastAsia="Times New Roman" w:hAnsi="Titillium" w:cs="Titillium"/>
          <w:bCs/>
          <w:color w:val="00000A"/>
        </w:rPr>
        <w:t xml:space="preserve">”, </w:t>
      </w:r>
      <w:r w:rsidRPr="008673D1">
        <w:rPr>
          <w:rFonts w:ascii="Titillium" w:hAnsi="Titillium" w:cs="Titillium"/>
        </w:rPr>
        <w:t xml:space="preserve">składam niniejszą </w:t>
      </w:r>
      <w:r>
        <w:rPr>
          <w:rFonts w:ascii="Titillium" w:hAnsi="Titillium" w:cs="Titillium"/>
        </w:rPr>
        <w:t>wycenę</w:t>
      </w:r>
      <w:r w:rsidRPr="008673D1">
        <w:rPr>
          <w:rFonts w:ascii="Titillium" w:hAnsi="Titillium" w:cs="Titillium"/>
        </w:rPr>
        <w:t>.</w:t>
      </w:r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3050"/>
        <w:gridCol w:w="3050"/>
      </w:tblGrid>
      <w:tr w:rsidR="008C261B" w:rsidRPr="008C261B" w14:paraId="15DCDE74" w14:textId="77777777" w:rsidTr="00DE2758"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A9CC4" w14:textId="42A8F094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 xml:space="preserve">Cena całościowa za wykonanie przedmiotu zamówienia </w:t>
            </w:r>
          </w:p>
        </w:tc>
      </w:tr>
      <w:tr w:rsidR="008C261B" w:rsidRPr="008C261B" w14:paraId="4168B135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EB40C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5E1B22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Wartość podatku Vat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43BAFA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mes New Roman"/>
                <w:b/>
                <w:lang w:eastAsia="zh-CN"/>
              </w:rPr>
              <w:t>Cena brutto</w:t>
            </w:r>
          </w:p>
        </w:tc>
      </w:tr>
      <w:tr w:rsidR="008C261B" w:rsidRPr="008C261B" w14:paraId="59EB8524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3146C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571D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D23E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176C46A9" w14:textId="77777777" w:rsidTr="00DE2758"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F9024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C299BA7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490F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41093CC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0AA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8718E48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</w:tbl>
    <w:p w14:paraId="2BB199B1" w14:textId="77777777" w:rsidR="004D0E59" w:rsidRPr="008673D1" w:rsidRDefault="004D0E59" w:rsidP="008673D1">
      <w:pPr>
        <w:pStyle w:val="Akapitzlist"/>
        <w:keepNext/>
        <w:spacing w:line="276" w:lineRule="auto"/>
        <w:ind w:left="426"/>
        <w:jc w:val="both"/>
        <w:rPr>
          <w:rFonts w:ascii="Titillium" w:hAnsi="Titillium"/>
          <w:sz w:val="22"/>
          <w:szCs w:val="22"/>
        </w:rPr>
      </w:pPr>
    </w:p>
    <w:p w14:paraId="681308BF" w14:textId="191EA0FE" w:rsidR="008C261B" w:rsidRPr="008673D1" w:rsidRDefault="00E17FB6" w:rsidP="008C261B">
      <w:pPr>
        <w:tabs>
          <w:tab w:val="left" w:pos="720"/>
          <w:tab w:val="left" w:pos="1980"/>
        </w:tabs>
        <w:spacing w:after="0"/>
        <w:jc w:val="both"/>
        <w:rPr>
          <w:rFonts w:ascii="Titillium" w:eastAsia="Times New Roman" w:hAnsi="Titillium" w:cs="Times New Roman"/>
        </w:rPr>
      </w:pPr>
      <w:r w:rsidRPr="008673D1">
        <w:rPr>
          <w:rFonts w:ascii="Titillium" w:eastAsia="Times New Roman" w:hAnsi="Titillium" w:cs="Times New Roman"/>
          <w:b/>
        </w:rPr>
        <w:t>w</w:t>
      </w:r>
      <w:r w:rsidR="00AA3EFF" w:rsidRPr="008673D1">
        <w:rPr>
          <w:rFonts w:ascii="Titillium" w:eastAsia="Times New Roman" w:hAnsi="Titillium" w:cs="Times New Roman"/>
          <w:b/>
        </w:rPr>
        <w:t xml:space="preserve"> </w:t>
      </w:r>
      <w:r w:rsidRPr="008673D1">
        <w:rPr>
          <w:rFonts w:ascii="Titillium" w:eastAsia="Times New Roman" w:hAnsi="Titillium" w:cs="Times New Roman"/>
          <w:b/>
        </w:rPr>
        <w:t>tym</w:t>
      </w:r>
      <w:r w:rsidR="008C261B">
        <w:rPr>
          <w:rFonts w:ascii="Titillium" w:eastAsia="Times New Roman" w:hAnsi="Titillium" w:cs="Times New Roman"/>
          <w:b/>
        </w:rPr>
        <w:t>”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3050"/>
        <w:gridCol w:w="3050"/>
      </w:tblGrid>
      <w:tr w:rsidR="008C261B" w:rsidRPr="008C261B" w14:paraId="5D5A5B37" w14:textId="77777777" w:rsidTr="00DE2758"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4363D9" w14:textId="51C431FA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 xml:space="preserve">Cena za wykonanie przedmiotu zamówienia </w:t>
            </w:r>
            <w:r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 etapie I</w:t>
            </w:r>
          </w:p>
        </w:tc>
      </w:tr>
      <w:tr w:rsidR="008C261B" w:rsidRPr="008C261B" w14:paraId="458D955F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6A2F95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B068D4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Wartość podatku Vat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2770A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mes New Roman"/>
                <w:b/>
                <w:lang w:eastAsia="zh-CN"/>
              </w:rPr>
              <w:t>Cena brutto</w:t>
            </w:r>
          </w:p>
        </w:tc>
      </w:tr>
      <w:tr w:rsidR="008C261B" w:rsidRPr="008C261B" w14:paraId="52D14CE9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83613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6B91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6C67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47546034" w14:textId="77777777" w:rsidTr="00DE2758"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067E7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31EE561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999F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72DC4B5D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307D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3B04EF12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</w:tbl>
    <w:p w14:paraId="71A12878" w14:textId="77777777" w:rsidR="008C261B" w:rsidRDefault="00AA3EFF" w:rsidP="008673D1">
      <w:pPr>
        <w:tabs>
          <w:tab w:val="left" w:pos="720"/>
          <w:tab w:val="left" w:pos="1980"/>
        </w:tabs>
        <w:spacing w:before="240" w:after="0"/>
        <w:jc w:val="both"/>
        <w:rPr>
          <w:rFonts w:ascii="Titillium" w:eastAsia="Times New Roman" w:hAnsi="Titillium" w:cs="Times New Roman"/>
        </w:rPr>
      </w:pPr>
      <w:r w:rsidRPr="008673D1">
        <w:rPr>
          <w:rFonts w:ascii="Titillium" w:eastAsia="Times New Roman" w:hAnsi="Titillium" w:cs="Times New Roman"/>
        </w:rPr>
        <w:t xml:space="preserve"> </w:t>
      </w:r>
    </w:p>
    <w:tbl>
      <w:tblPr>
        <w:tblW w:w="9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3050"/>
        <w:gridCol w:w="3050"/>
      </w:tblGrid>
      <w:tr w:rsidR="008C261B" w:rsidRPr="008C261B" w14:paraId="17438BEE" w14:textId="77777777" w:rsidTr="008C261B"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A79E8" w14:textId="44076A1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lastRenderedPageBreak/>
              <w:t xml:space="preserve">Cena za wykonanie przedmiotu zamówienia </w:t>
            </w:r>
            <w:r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 etapie II</w:t>
            </w:r>
          </w:p>
        </w:tc>
      </w:tr>
      <w:tr w:rsidR="008C261B" w:rsidRPr="008C261B" w14:paraId="2DC02096" w14:textId="77777777" w:rsidTr="008C261B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EA5A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3A3DB7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Wartość podatku Vat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5E3FBE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mes New Roman"/>
                <w:b/>
                <w:lang w:eastAsia="zh-CN"/>
              </w:rPr>
              <w:t>Cena brutto</w:t>
            </w:r>
          </w:p>
        </w:tc>
      </w:tr>
      <w:tr w:rsidR="008C261B" w:rsidRPr="008C261B" w14:paraId="4C217494" w14:textId="77777777" w:rsidTr="008C261B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AEECB0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FFBE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F3C4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5B54BA12" w14:textId="77777777" w:rsidTr="008C261B"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822B75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2EC9EB3E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64CB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AF18D38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9680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0D71A1B1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4BDC2D4F" w14:textId="77777777" w:rsidTr="008C261B"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33C46" w14:textId="0FFB2AE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 xml:space="preserve">Cena  za wykonanie przedmiotu zamówienia </w:t>
            </w:r>
            <w:r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 etapie III</w:t>
            </w:r>
          </w:p>
        </w:tc>
      </w:tr>
      <w:tr w:rsidR="008C261B" w:rsidRPr="008C261B" w14:paraId="1C8E987A" w14:textId="77777777" w:rsidTr="008C261B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30E68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0C9C66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Wartość podatku Vat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8CF1E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mes New Roman"/>
                <w:b/>
                <w:lang w:eastAsia="zh-CN"/>
              </w:rPr>
              <w:t>Cena brutto</w:t>
            </w:r>
          </w:p>
        </w:tc>
      </w:tr>
      <w:tr w:rsidR="008C261B" w:rsidRPr="008C261B" w14:paraId="3FDC73BA" w14:textId="77777777" w:rsidTr="008C261B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7C4D59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1EAF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E0C2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69597CC1" w14:textId="77777777" w:rsidTr="008C261B"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508D27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3843B7D5" w14:textId="77777777" w:rsidR="008C261B" w:rsidRPr="008C261B" w:rsidRDefault="008C261B" w:rsidP="00DE27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35BB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24A081F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6825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4576604E" w14:textId="77777777" w:rsidR="008C261B" w:rsidRPr="008C261B" w:rsidRDefault="008C261B" w:rsidP="00DE2758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</w:tbl>
    <w:p w14:paraId="2B84B330" w14:textId="77777777" w:rsidR="007B5C6A" w:rsidRPr="008673D1" w:rsidRDefault="007B5C6A" w:rsidP="008673D1">
      <w:pPr>
        <w:spacing w:after="0"/>
        <w:jc w:val="both"/>
        <w:rPr>
          <w:rFonts w:ascii="Titillium" w:eastAsia="Times New Roman" w:hAnsi="Titillium" w:cs="Times New Roman"/>
          <w:snapToGrid w:val="0"/>
          <w:color w:val="000000"/>
        </w:rPr>
      </w:pPr>
    </w:p>
    <w:p w14:paraId="14806CA9" w14:textId="77777777" w:rsidR="008673D1" w:rsidRPr="008673D1" w:rsidRDefault="008673D1" w:rsidP="008673D1">
      <w:pPr>
        <w:pStyle w:val="Tekstpodstawowy22"/>
        <w:ind w:left="720"/>
        <w:jc w:val="both"/>
        <w:rPr>
          <w:rFonts w:ascii="Titillium" w:hAnsi="Titillium" w:cs="Titillium"/>
        </w:rPr>
      </w:pPr>
      <w:r>
        <w:rPr>
          <w:rFonts w:ascii="Titillium" w:hAnsi="Titillium"/>
          <w:snapToGrid w:val="0"/>
          <w:color w:val="000000"/>
        </w:rPr>
        <w:t xml:space="preserve"> </w:t>
      </w:r>
      <w:r w:rsidRPr="008673D1">
        <w:rPr>
          <w:rFonts w:ascii="Titillium" w:hAnsi="Titillium"/>
          <w:i/>
          <w:szCs w:val="22"/>
        </w:rPr>
        <w:t xml:space="preserve"> </w:t>
      </w:r>
    </w:p>
    <w:p w14:paraId="1DD53A1B" w14:textId="77777777" w:rsidR="008673D1" w:rsidRPr="008673D1" w:rsidRDefault="008673D1" w:rsidP="008673D1">
      <w:pPr>
        <w:suppressAutoHyphens/>
        <w:spacing w:after="0" w:line="240" w:lineRule="auto"/>
        <w:ind w:left="720"/>
        <w:jc w:val="both"/>
        <w:textAlignment w:val="baseline"/>
        <w:rPr>
          <w:rFonts w:ascii="Titillium" w:eastAsia="Times New Roman" w:hAnsi="Titillium" w:cs="Titillium"/>
          <w:kern w:val="2"/>
          <w:lang w:eastAsia="zh-CN"/>
        </w:rPr>
      </w:pPr>
    </w:p>
    <w:p w14:paraId="1822E5D1" w14:textId="77777777" w:rsidR="008673D1" w:rsidRPr="008673D1" w:rsidRDefault="008673D1" w:rsidP="008673D1">
      <w:pPr>
        <w:suppressAutoHyphens/>
        <w:spacing w:after="0" w:line="240" w:lineRule="auto"/>
        <w:ind w:left="720"/>
        <w:jc w:val="both"/>
        <w:textAlignment w:val="baseline"/>
        <w:rPr>
          <w:rFonts w:ascii="Titillium" w:eastAsia="Times New Roman" w:hAnsi="Titillium" w:cs="Titillium"/>
          <w:kern w:val="2"/>
          <w:lang w:eastAsia="zh-CN"/>
        </w:rPr>
      </w:pPr>
    </w:p>
    <w:p w14:paraId="0DD74BC2" w14:textId="77777777" w:rsidR="008673D1" w:rsidRPr="008673D1" w:rsidRDefault="008673D1" w:rsidP="008673D1">
      <w:pPr>
        <w:suppressAutoHyphens/>
        <w:spacing w:line="240" w:lineRule="auto"/>
        <w:jc w:val="right"/>
        <w:rPr>
          <w:rFonts w:ascii="Calibri" w:eastAsia="Calibri" w:hAnsi="Calibri" w:cs="Calibri"/>
          <w:lang w:eastAsia="zh-CN"/>
        </w:rPr>
      </w:pPr>
      <w:r w:rsidRPr="008673D1">
        <w:rPr>
          <w:rFonts w:ascii="Titillium" w:eastAsia="Calibri" w:hAnsi="Titillium" w:cs="Titillium"/>
          <w:lang w:eastAsia="zh-CN"/>
        </w:rPr>
        <w:t>………………………………………………………………...</w:t>
      </w:r>
    </w:p>
    <w:p w14:paraId="17821A3C" w14:textId="77777777" w:rsidR="008673D1" w:rsidRPr="008673D1" w:rsidRDefault="008673D1" w:rsidP="008673D1">
      <w:pPr>
        <w:suppressAutoHyphens/>
        <w:spacing w:line="240" w:lineRule="auto"/>
        <w:jc w:val="right"/>
        <w:rPr>
          <w:rFonts w:ascii="Calibri" w:eastAsia="Calibri" w:hAnsi="Calibri" w:cs="Calibri"/>
          <w:lang w:eastAsia="zh-CN"/>
        </w:rPr>
      </w:pPr>
      <w:r w:rsidRPr="008673D1">
        <w:rPr>
          <w:rFonts w:ascii="Titillium" w:eastAsia="Calibri" w:hAnsi="Titillium" w:cs="Titillium"/>
          <w:lang w:eastAsia="zh-CN"/>
        </w:rPr>
        <w:t>(data, podpis)</w:t>
      </w:r>
    </w:p>
    <w:p w14:paraId="2A9746B8" w14:textId="75353195" w:rsidR="00D37672" w:rsidRPr="008673D1" w:rsidRDefault="00D37672" w:rsidP="008673D1">
      <w:pPr>
        <w:tabs>
          <w:tab w:val="left" w:pos="567"/>
        </w:tabs>
        <w:suppressAutoHyphens/>
        <w:spacing w:after="64"/>
        <w:ind w:left="284" w:right="37"/>
        <w:jc w:val="both"/>
        <w:rPr>
          <w:rFonts w:ascii="Titillium" w:hAnsi="Titillium"/>
          <w:i/>
        </w:rPr>
      </w:pPr>
    </w:p>
    <w:sectPr w:rsidR="00D37672" w:rsidRPr="0086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8945" w14:textId="77777777" w:rsidR="006747B6" w:rsidRDefault="006747B6" w:rsidP="00795BB6">
      <w:pPr>
        <w:spacing w:after="0" w:line="240" w:lineRule="auto"/>
      </w:pPr>
      <w:r>
        <w:separator/>
      </w:r>
    </w:p>
  </w:endnote>
  <w:endnote w:type="continuationSeparator" w:id="0">
    <w:p w14:paraId="5EAD8DA4" w14:textId="77777777" w:rsidR="006747B6" w:rsidRDefault="006747B6" w:rsidP="0079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9233" w14:textId="77777777" w:rsidR="006747B6" w:rsidRDefault="006747B6" w:rsidP="00795BB6">
      <w:pPr>
        <w:spacing w:after="0" w:line="240" w:lineRule="auto"/>
      </w:pPr>
      <w:r>
        <w:separator/>
      </w:r>
    </w:p>
  </w:footnote>
  <w:footnote w:type="continuationSeparator" w:id="0">
    <w:p w14:paraId="5BF1D794" w14:textId="77777777" w:rsidR="006747B6" w:rsidRDefault="006747B6" w:rsidP="0079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A3"/>
    <w:multiLevelType w:val="hybridMultilevel"/>
    <w:tmpl w:val="4A10AB44"/>
    <w:lvl w:ilvl="0" w:tplc="F15AC9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293"/>
    <w:multiLevelType w:val="hybridMultilevel"/>
    <w:tmpl w:val="9E721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4BD6"/>
    <w:multiLevelType w:val="hybridMultilevel"/>
    <w:tmpl w:val="B9822328"/>
    <w:lvl w:ilvl="0" w:tplc="3AB4969C">
      <w:start w:val="1"/>
      <w:numFmt w:val="decimal"/>
      <w:lvlText w:val="%1)"/>
      <w:lvlJc w:val="left"/>
      <w:pPr>
        <w:ind w:left="1004" w:hanging="360"/>
      </w:pPr>
      <w:rPr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80258"/>
    <w:multiLevelType w:val="hybridMultilevel"/>
    <w:tmpl w:val="C6E28088"/>
    <w:lvl w:ilvl="0" w:tplc="7D02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AA6B80E">
      <w:start w:val="8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134F"/>
    <w:multiLevelType w:val="hybridMultilevel"/>
    <w:tmpl w:val="60A4C8DE"/>
    <w:lvl w:ilvl="0" w:tplc="6A1E906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4C86253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D4137"/>
    <w:multiLevelType w:val="hybridMultilevel"/>
    <w:tmpl w:val="47BEAF5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1AA61670"/>
    <w:multiLevelType w:val="hybridMultilevel"/>
    <w:tmpl w:val="104C7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720"/>
    <w:multiLevelType w:val="hybridMultilevel"/>
    <w:tmpl w:val="4E98AE28"/>
    <w:lvl w:ilvl="0" w:tplc="492EE3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51"/>
        </w:tabs>
        <w:ind w:left="1451" w:hanging="600"/>
      </w:pPr>
      <w:rPr>
        <w:rFonts w:hint="default"/>
        <w:b w:val="0"/>
        <w:i w:val="0"/>
      </w:rPr>
    </w:lvl>
    <w:lvl w:ilvl="2" w:tplc="DF5416B4">
      <w:start w:val="7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 w:tplc="AAA2B3FC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bCs w:val="0"/>
      </w:rPr>
    </w:lvl>
    <w:lvl w:ilvl="4" w:tplc="50A40B88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7560D"/>
    <w:multiLevelType w:val="hybridMultilevel"/>
    <w:tmpl w:val="4372C20E"/>
    <w:lvl w:ilvl="0" w:tplc="25FA339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42F1"/>
    <w:multiLevelType w:val="hybridMultilevel"/>
    <w:tmpl w:val="9A6E1ED8"/>
    <w:lvl w:ilvl="0" w:tplc="2F3C55D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8DF"/>
    <w:multiLevelType w:val="hybridMultilevel"/>
    <w:tmpl w:val="669AA3C0"/>
    <w:lvl w:ilvl="0" w:tplc="518E0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7ACC"/>
    <w:multiLevelType w:val="hybridMultilevel"/>
    <w:tmpl w:val="02E0CB92"/>
    <w:lvl w:ilvl="0" w:tplc="9C888000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A3F1870"/>
    <w:multiLevelType w:val="hybridMultilevel"/>
    <w:tmpl w:val="CB507582"/>
    <w:lvl w:ilvl="0" w:tplc="F4E4613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8926">
    <w:abstractNumId w:val="4"/>
  </w:num>
  <w:num w:numId="2" w16cid:durableId="1125998465">
    <w:abstractNumId w:val="10"/>
  </w:num>
  <w:num w:numId="3" w16cid:durableId="541481958">
    <w:abstractNumId w:val="0"/>
  </w:num>
  <w:num w:numId="4" w16cid:durableId="2039506002">
    <w:abstractNumId w:val="5"/>
  </w:num>
  <w:num w:numId="5" w16cid:durableId="1259750424">
    <w:abstractNumId w:val="12"/>
  </w:num>
  <w:num w:numId="6" w16cid:durableId="1213037754">
    <w:abstractNumId w:val="1"/>
  </w:num>
  <w:num w:numId="7" w16cid:durableId="395325633">
    <w:abstractNumId w:val="8"/>
  </w:num>
  <w:num w:numId="8" w16cid:durableId="552666633">
    <w:abstractNumId w:val="3"/>
  </w:num>
  <w:num w:numId="9" w16cid:durableId="1353147914">
    <w:abstractNumId w:val="6"/>
  </w:num>
  <w:num w:numId="10" w16cid:durableId="1778138868">
    <w:abstractNumId w:val="2"/>
  </w:num>
  <w:num w:numId="11" w16cid:durableId="453255778">
    <w:abstractNumId w:val="9"/>
  </w:num>
  <w:num w:numId="12" w16cid:durableId="2118986506">
    <w:abstractNumId w:val="11"/>
  </w:num>
  <w:num w:numId="13" w16cid:durableId="100409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59"/>
    <w:rsid w:val="000001E7"/>
    <w:rsid w:val="0004369D"/>
    <w:rsid w:val="00047C37"/>
    <w:rsid w:val="00067A00"/>
    <w:rsid w:val="000A7EF5"/>
    <w:rsid w:val="000D3CC2"/>
    <w:rsid w:val="000F4FC7"/>
    <w:rsid w:val="00134C23"/>
    <w:rsid w:val="00145D15"/>
    <w:rsid w:val="00160D8A"/>
    <w:rsid w:val="00162A60"/>
    <w:rsid w:val="00176A2A"/>
    <w:rsid w:val="00192AB5"/>
    <w:rsid w:val="001A5DFE"/>
    <w:rsid w:val="001B058E"/>
    <w:rsid w:val="001B7487"/>
    <w:rsid w:val="001E0929"/>
    <w:rsid w:val="0020288D"/>
    <w:rsid w:val="00227136"/>
    <w:rsid w:val="00281DD1"/>
    <w:rsid w:val="002A05DD"/>
    <w:rsid w:val="002C0517"/>
    <w:rsid w:val="002E256F"/>
    <w:rsid w:val="002E3D4C"/>
    <w:rsid w:val="002F6718"/>
    <w:rsid w:val="00302016"/>
    <w:rsid w:val="00311A33"/>
    <w:rsid w:val="00321A58"/>
    <w:rsid w:val="003374B3"/>
    <w:rsid w:val="00352A03"/>
    <w:rsid w:val="00374C5D"/>
    <w:rsid w:val="00377514"/>
    <w:rsid w:val="003C17DE"/>
    <w:rsid w:val="003C7D66"/>
    <w:rsid w:val="003E3E10"/>
    <w:rsid w:val="00406ADA"/>
    <w:rsid w:val="00420E41"/>
    <w:rsid w:val="004213EE"/>
    <w:rsid w:val="004622A7"/>
    <w:rsid w:val="00467B12"/>
    <w:rsid w:val="004749A4"/>
    <w:rsid w:val="004956FF"/>
    <w:rsid w:val="004C1016"/>
    <w:rsid w:val="004D0E59"/>
    <w:rsid w:val="004E0E40"/>
    <w:rsid w:val="004F3080"/>
    <w:rsid w:val="0051163B"/>
    <w:rsid w:val="00525195"/>
    <w:rsid w:val="005629BB"/>
    <w:rsid w:val="005F12A4"/>
    <w:rsid w:val="005F6F64"/>
    <w:rsid w:val="00641847"/>
    <w:rsid w:val="006421EB"/>
    <w:rsid w:val="0064568F"/>
    <w:rsid w:val="00646B92"/>
    <w:rsid w:val="00646C58"/>
    <w:rsid w:val="006666EE"/>
    <w:rsid w:val="006747B6"/>
    <w:rsid w:val="006A7A91"/>
    <w:rsid w:val="006F1346"/>
    <w:rsid w:val="006F6809"/>
    <w:rsid w:val="00752999"/>
    <w:rsid w:val="00776F59"/>
    <w:rsid w:val="00783F06"/>
    <w:rsid w:val="00795BB6"/>
    <w:rsid w:val="007B5C6A"/>
    <w:rsid w:val="007E41FE"/>
    <w:rsid w:val="008028FB"/>
    <w:rsid w:val="008032A4"/>
    <w:rsid w:val="008178FB"/>
    <w:rsid w:val="00841634"/>
    <w:rsid w:val="008552AF"/>
    <w:rsid w:val="008673D1"/>
    <w:rsid w:val="00875664"/>
    <w:rsid w:val="008A1B18"/>
    <w:rsid w:val="008C051F"/>
    <w:rsid w:val="008C261B"/>
    <w:rsid w:val="008C2DBC"/>
    <w:rsid w:val="008C5526"/>
    <w:rsid w:val="008D59E1"/>
    <w:rsid w:val="008E719D"/>
    <w:rsid w:val="008F5D26"/>
    <w:rsid w:val="00976555"/>
    <w:rsid w:val="0099182F"/>
    <w:rsid w:val="009E69D1"/>
    <w:rsid w:val="009F4613"/>
    <w:rsid w:val="00A03DEE"/>
    <w:rsid w:val="00A2422D"/>
    <w:rsid w:val="00A36978"/>
    <w:rsid w:val="00A40A45"/>
    <w:rsid w:val="00A65E3A"/>
    <w:rsid w:val="00A72906"/>
    <w:rsid w:val="00A73F7F"/>
    <w:rsid w:val="00AA15D3"/>
    <w:rsid w:val="00AA3EFF"/>
    <w:rsid w:val="00AB5494"/>
    <w:rsid w:val="00AF2EA2"/>
    <w:rsid w:val="00AF4156"/>
    <w:rsid w:val="00B07D75"/>
    <w:rsid w:val="00B41BE9"/>
    <w:rsid w:val="00B43A9F"/>
    <w:rsid w:val="00B46E06"/>
    <w:rsid w:val="00BB3414"/>
    <w:rsid w:val="00C169EF"/>
    <w:rsid w:val="00C25DBB"/>
    <w:rsid w:val="00C30627"/>
    <w:rsid w:val="00C43F04"/>
    <w:rsid w:val="00CA575C"/>
    <w:rsid w:val="00CB354E"/>
    <w:rsid w:val="00CC1325"/>
    <w:rsid w:val="00D201DD"/>
    <w:rsid w:val="00D25A68"/>
    <w:rsid w:val="00D30A7D"/>
    <w:rsid w:val="00D335B6"/>
    <w:rsid w:val="00D37672"/>
    <w:rsid w:val="00D84DE8"/>
    <w:rsid w:val="00DA38C0"/>
    <w:rsid w:val="00DA6E66"/>
    <w:rsid w:val="00DB3ABB"/>
    <w:rsid w:val="00DC5FA5"/>
    <w:rsid w:val="00DD4C12"/>
    <w:rsid w:val="00DF164A"/>
    <w:rsid w:val="00E17FB6"/>
    <w:rsid w:val="00E26E34"/>
    <w:rsid w:val="00E405AE"/>
    <w:rsid w:val="00E668B8"/>
    <w:rsid w:val="00E8256B"/>
    <w:rsid w:val="00ED1ACD"/>
    <w:rsid w:val="00EF209E"/>
    <w:rsid w:val="00F232BC"/>
    <w:rsid w:val="00FB561C"/>
    <w:rsid w:val="00FC2AE5"/>
    <w:rsid w:val="00FD10B6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F8E"/>
  <w15:docId w15:val="{26F2596C-BB0F-462D-AFEC-F715E67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E5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,L"/>
    <w:basedOn w:val="Normalny"/>
    <w:link w:val="AkapitzlistZnak"/>
    <w:uiPriority w:val="99"/>
    <w:qFormat/>
    <w:rsid w:val="004D0E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D0E59"/>
    <w:pPr>
      <w:spacing w:after="0" w:line="240" w:lineRule="auto"/>
      <w:ind w:left="426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rsid w:val="004D0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L Znak"/>
    <w:link w:val="Akapitzlist"/>
    <w:uiPriority w:val="99"/>
    <w:qFormat/>
    <w:locked/>
    <w:rsid w:val="004D0E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9B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9B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1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8A1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B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56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FB561C"/>
    <w:rPr>
      <w:b/>
      <w:i/>
      <w:spacing w:val="0"/>
    </w:rPr>
  </w:style>
  <w:style w:type="paragraph" w:customStyle="1" w:styleId="08Sygnaturapisma">
    <w:name w:val="@08.Sygnatura_pisma"/>
    <w:basedOn w:val="Normalny"/>
    <w:next w:val="Normalny"/>
    <w:rsid w:val="008F5D26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B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BB6"/>
    <w:rPr>
      <w:rFonts w:eastAsiaTheme="minorEastAsia"/>
      <w:lang w:eastAsia="pl-PL"/>
    </w:rPr>
  </w:style>
  <w:style w:type="paragraph" w:customStyle="1" w:styleId="Standarduser">
    <w:name w:val="Standard (user)"/>
    <w:rsid w:val="008673D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Tekstpodstawowy">
    <w:name w:val="Body Text"/>
    <w:basedOn w:val="Normalny"/>
    <w:link w:val="TekstpodstawowyZnak"/>
    <w:rsid w:val="0086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73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Standarduser"/>
    <w:rsid w:val="00867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Jurgielaniec Agnieszka</dc:creator>
  <cp:keywords/>
  <dc:description/>
  <cp:lastModifiedBy>Ewelina Francuz</cp:lastModifiedBy>
  <cp:revision>2</cp:revision>
  <cp:lastPrinted>2021-03-17T08:26:00Z</cp:lastPrinted>
  <dcterms:created xsi:type="dcterms:W3CDTF">2023-08-14T12:37:00Z</dcterms:created>
  <dcterms:modified xsi:type="dcterms:W3CDTF">2023-08-14T12:37:00Z</dcterms:modified>
</cp:coreProperties>
</file>