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53A1A" w14:textId="77777777" w:rsidR="006C3D09" w:rsidRPr="003F45F3" w:rsidRDefault="006C3D09" w:rsidP="003F45F3">
      <w:pPr>
        <w:spacing w:before="60" w:after="60" w:line="360" w:lineRule="auto"/>
        <w:jc w:val="both"/>
        <w:rPr>
          <w:rFonts w:ascii="Times New Roman" w:hAnsi="Times New Roman" w:cs="Times New Roman"/>
          <w:b/>
          <w:sz w:val="24"/>
          <w:szCs w:val="24"/>
        </w:rPr>
      </w:pPr>
      <w:r w:rsidRPr="003F45F3">
        <w:rPr>
          <w:rFonts w:ascii="Times New Roman" w:hAnsi="Times New Roman" w:cs="Times New Roman"/>
          <w:b/>
          <w:sz w:val="24"/>
          <w:szCs w:val="24"/>
        </w:rPr>
        <w:t>Gmina i Miasto Stawiszyn</w:t>
      </w:r>
    </w:p>
    <w:p w14:paraId="4C02ACA5" w14:textId="77777777" w:rsidR="006C3D09" w:rsidRPr="003F45F3" w:rsidRDefault="006C3D09" w:rsidP="003F45F3">
      <w:pPr>
        <w:spacing w:before="60" w:after="60" w:line="360" w:lineRule="auto"/>
        <w:jc w:val="both"/>
        <w:rPr>
          <w:rFonts w:ascii="Times New Roman" w:hAnsi="Times New Roman" w:cs="Times New Roman"/>
          <w:bCs/>
          <w:sz w:val="24"/>
          <w:szCs w:val="24"/>
        </w:rPr>
      </w:pPr>
      <w:r w:rsidRPr="003F45F3">
        <w:rPr>
          <w:rFonts w:ascii="Times New Roman" w:hAnsi="Times New Roman" w:cs="Times New Roman"/>
          <w:bCs/>
          <w:sz w:val="24"/>
          <w:szCs w:val="24"/>
        </w:rPr>
        <w:t xml:space="preserve">Szosa Pleszewska 3 </w:t>
      </w:r>
    </w:p>
    <w:p w14:paraId="1DA60E6F" w14:textId="77777777" w:rsidR="006C3D09" w:rsidRPr="003F45F3" w:rsidRDefault="006C3D09" w:rsidP="003F45F3">
      <w:pPr>
        <w:spacing w:before="60" w:after="60" w:line="360" w:lineRule="auto"/>
        <w:jc w:val="both"/>
        <w:rPr>
          <w:rFonts w:ascii="Times New Roman" w:hAnsi="Times New Roman" w:cs="Times New Roman"/>
          <w:b/>
          <w:sz w:val="24"/>
          <w:szCs w:val="24"/>
        </w:rPr>
      </w:pPr>
      <w:r w:rsidRPr="003F45F3">
        <w:rPr>
          <w:rFonts w:ascii="Times New Roman" w:hAnsi="Times New Roman" w:cs="Times New Roman"/>
          <w:bCs/>
          <w:sz w:val="24"/>
          <w:szCs w:val="24"/>
        </w:rPr>
        <w:t>62-820 Stawiszyn</w:t>
      </w:r>
    </w:p>
    <w:p w14:paraId="4D3A26DB" w14:textId="77777777" w:rsidR="006C3D09" w:rsidRPr="003F45F3" w:rsidRDefault="006C3D09" w:rsidP="00DA10FA">
      <w:pPr>
        <w:spacing w:before="60" w:after="60" w:line="360" w:lineRule="auto"/>
        <w:jc w:val="both"/>
        <w:rPr>
          <w:rFonts w:ascii="Times New Roman" w:hAnsi="Times New Roman" w:cs="Times New Roman"/>
          <w:sz w:val="24"/>
          <w:szCs w:val="24"/>
        </w:rPr>
      </w:pPr>
    </w:p>
    <w:p w14:paraId="4AF18456" w14:textId="35321F43" w:rsidR="006C3D09" w:rsidRPr="003F45F3" w:rsidRDefault="006C3D09" w:rsidP="003F45F3">
      <w:pPr>
        <w:tabs>
          <w:tab w:val="right" w:pos="9214"/>
        </w:tabs>
        <w:spacing w:before="60" w:after="840" w:line="360" w:lineRule="auto"/>
        <w:jc w:val="both"/>
        <w:rPr>
          <w:rFonts w:ascii="Times New Roman" w:hAnsi="Times New Roman" w:cs="Times New Roman"/>
          <w:sz w:val="24"/>
          <w:szCs w:val="24"/>
        </w:rPr>
      </w:pPr>
      <w:r w:rsidRPr="003F45F3">
        <w:rPr>
          <w:rFonts w:ascii="Times New Roman" w:hAnsi="Times New Roman" w:cs="Times New Roman"/>
          <w:bCs/>
          <w:sz w:val="24"/>
          <w:szCs w:val="24"/>
        </w:rPr>
        <w:t>Znak sprawy:</w:t>
      </w:r>
      <w:r w:rsidRPr="003F45F3">
        <w:rPr>
          <w:rFonts w:ascii="Times New Roman" w:hAnsi="Times New Roman" w:cs="Times New Roman"/>
          <w:b/>
          <w:sz w:val="24"/>
          <w:szCs w:val="24"/>
        </w:rPr>
        <w:t xml:space="preserve"> </w:t>
      </w:r>
      <w:proofErr w:type="spellStart"/>
      <w:r w:rsidRPr="003F45F3">
        <w:rPr>
          <w:rFonts w:ascii="Times New Roman" w:hAnsi="Times New Roman" w:cs="Times New Roman"/>
          <w:b/>
          <w:sz w:val="24"/>
          <w:szCs w:val="24"/>
        </w:rPr>
        <w:t>PFiZP</w:t>
      </w:r>
      <w:proofErr w:type="spellEnd"/>
      <w:r w:rsidRPr="003F45F3">
        <w:rPr>
          <w:rFonts w:ascii="Times New Roman" w:hAnsi="Times New Roman" w:cs="Times New Roman"/>
          <w:b/>
          <w:sz w:val="24"/>
          <w:szCs w:val="24"/>
        </w:rPr>
        <w:t xml:space="preserve"> 271.</w:t>
      </w:r>
      <w:r w:rsidR="00905C45">
        <w:rPr>
          <w:rFonts w:ascii="Times New Roman" w:hAnsi="Times New Roman" w:cs="Times New Roman"/>
          <w:b/>
          <w:sz w:val="24"/>
          <w:szCs w:val="24"/>
        </w:rPr>
        <w:t>1</w:t>
      </w:r>
      <w:r w:rsidRPr="003F45F3">
        <w:rPr>
          <w:rFonts w:ascii="Times New Roman" w:hAnsi="Times New Roman" w:cs="Times New Roman"/>
          <w:b/>
          <w:sz w:val="24"/>
          <w:szCs w:val="24"/>
        </w:rPr>
        <w:t>.202</w:t>
      </w:r>
      <w:r w:rsidR="00660608">
        <w:rPr>
          <w:rFonts w:ascii="Times New Roman" w:hAnsi="Times New Roman" w:cs="Times New Roman"/>
          <w:b/>
          <w:sz w:val="24"/>
          <w:szCs w:val="24"/>
        </w:rPr>
        <w:t>3</w:t>
      </w:r>
      <w:r w:rsidRPr="003F45F3">
        <w:rPr>
          <w:rFonts w:ascii="Times New Roman" w:hAnsi="Times New Roman" w:cs="Times New Roman"/>
          <w:sz w:val="24"/>
          <w:szCs w:val="24"/>
        </w:rPr>
        <w:tab/>
        <w:t>Stawiszyn, 202</w:t>
      </w:r>
      <w:r w:rsidR="00660608">
        <w:rPr>
          <w:rFonts w:ascii="Times New Roman" w:hAnsi="Times New Roman" w:cs="Times New Roman"/>
          <w:sz w:val="24"/>
          <w:szCs w:val="24"/>
        </w:rPr>
        <w:t>3</w:t>
      </w:r>
      <w:r w:rsidRPr="003F45F3">
        <w:rPr>
          <w:rFonts w:ascii="Times New Roman" w:hAnsi="Times New Roman" w:cs="Times New Roman"/>
          <w:sz w:val="24"/>
          <w:szCs w:val="24"/>
        </w:rPr>
        <w:t>-</w:t>
      </w:r>
      <w:r w:rsidR="00660608">
        <w:rPr>
          <w:rFonts w:ascii="Times New Roman" w:hAnsi="Times New Roman" w:cs="Times New Roman"/>
          <w:sz w:val="24"/>
          <w:szCs w:val="24"/>
        </w:rPr>
        <w:t>01</w:t>
      </w:r>
      <w:r w:rsidRPr="003F45F3">
        <w:rPr>
          <w:rFonts w:ascii="Times New Roman" w:hAnsi="Times New Roman" w:cs="Times New Roman"/>
          <w:sz w:val="24"/>
          <w:szCs w:val="24"/>
        </w:rPr>
        <w:t>-</w:t>
      </w:r>
      <w:r w:rsidR="00B5437F" w:rsidRPr="00B5437F">
        <w:rPr>
          <w:rFonts w:ascii="Times New Roman" w:hAnsi="Times New Roman" w:cs="Times New Roman"/>
          <w:sz w:val="24"/>
          <w:szCs w:val="24"/>
        </w:rPr>
        <w:t>0</w:t>
      </w:r>
      <w:r w:rsidR="00660608">
        <w:rPr>
          <w:rFonts w:ascii="Times New Roman" w:hAnsi="Times New Roman" w:cs="Times New Roman"/>
          <w:sz w:val="24"/>
          <w:szCs w:val="24"/>
        </w:rPr>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1"/>
      </w:tblGrid>
      <w:tr w:rsidR="006C3D09" w:rsidRPr="003F45F3" w14:paraId="2C540833" w14:textId="77777777" w:rsidTr="00EA33FD">
        <w:tc>
          <w:tcPr>
            <w:tcW w:w="9330" w:type="dxa"/>
            <w:tcBorders>
              <w:top w:val="single" w:sz="4" w:space="0" w:color="auto"/>
              <w:left w:val="single" w:sz="4" w:space="0" w:color="auto"/>
              <w:bottom w:val="single" w:sz="4" w:space="0" w:color="auto"/>
              <w:right w:val="single" w:sz="4" w:space="0" w:color="auto"/>
            </w:tcBorders>
            <w:shd w:val="clear" w:color="auto" w:fill="F2F2F2"/>
          </w:tcPr>
          <w:p w14:paraId="2E6EBCD9" w14:textId="77777777" w:rsidR="006C3D09" w:rsidRPr="003F45F3" w:rsidRDefault="006C3D09" w:rsidP="003F45F3">
            <w:pPr>
              <w:spacing w:before="240" w:after="60" w:line="360" w:lineRule="auto"/>
              <w:jc w:val="center"/>
              <w:outlineLvl w:val="0"/>
              <w:rPr>
                <w:rFonts w:ascii="Times New Roman" w:hAnsi="Times New Roman" w:cs="Times New Roman"/>
                <w:b/>
                <w:bCs/>
                <w:kern w:val="28"/>
                <w:sz w:val="24"/>
                <w:szCs w:val="24"/>
              </w:rPr>
            </w:pPr>
            <w:r w:rsidRPr="003F45F3">
              <w:rPr>
                <w:rFonts w:ascii="Times New Roman" w:hAnsi="Times New Roman" w:cs="Times New Roman"/>
                <w:b/>
                <w:bCs/>
                <w:kern w:val="28"/>
                <w:sz w:val="24"/>
                <w:szCs w:val="24"/>
              </w:rPr>
              <w:t>SPECYFIKACJA WARUNKÓW ZAMÓWIENIA</w:t>
            </w:r>
          </w:p>
          <w:p w14:paraId="694F8FFF" w14:textId="77777777" w:rsidR="006C3D09" w:rsidRPr="003F45F3" w:rsidRDefault="006C3D09" w:rsidP="003F45F3">
            <w:pPr>
              <w:keepNext/>
              <w:suppressAutoHyphens/>
              <w:spacing w:after="240" w:line="360" w:lineRule="auto"/>
              <w:jc w:val="center"/>
              <w:outlineLvl w:val="1"/>
              <w:rPr>
                <w:rFonts w:ascii="Times New Roman" w:hAnsi="Times New Roman" w:cs="Times New Roman"/>
                <w:b/>
                <w:sz w:val="24"/>
                <w:szCs w:val="24"/>
                <w:lang w:eastAsia="ar-SA"/>
              </w:rPr>
            </w:pPr>
            <w:r w:rsidRPr="003F45F3">
              <w:rPr>
                <w:rFonts w:ascii="Times New Roman" w:hAnsi="Times New Roman" w:cs="Times New Roman"/>
                <w:sz w:val="24"/>
                <w:szCs w:val="24"/>
                <w:lang w:eastAsia="ar-SA"/>
              </w:rPr>
              <w:t>zwana dalej</w:t>
            </w:r>
            <w:r w:rsidRPr="003F45F3">
              <w:rPr>
                <w:rFonts w:ascii="Times New Roman" w:hAnsi="Times New Roman" w:cs="Times New Roman"/>
                <w:b/>
                <w:sz w:val="24"/>
                <w:szCs w:val="24"/>
                <w:lang w:eastAsia="ar-SA"/>
              </w:rPr>
              <w:t xml:space="preserve"> (SWZ)</w:t>
            </w:r>
          </w:p>
        </w:tc>
      </w:tr>
    </w:tbl>
    <w:p w14:paraId="19D75A55" w14:textId="6E0C447F" w:rsidR="00834D87" w:rsidRPr="00F52649" w:rsidRDefault="006C3D09" w:rsidP="00F52649">
      <w:pPr>
        <w:spacing w:before="600" w:line="360" w:lineRule="auto"/>
        <w:jc w:val="center"/>
        <w:rPr>
          <w:rFonts w:ascii="Times New Roman" w:hAnsi="Times New Roman" w:cs="Times New Roman"/>
          <w:b/>
          <w:sz w:val="28"/>
          <w:szCs w:val="28"/>
        </w:rPr>
      </w:pPr>
      <w:r w:rsidRPr="00F52649">
        <w:rPr>
          <w:rFonts w:ascii="Times New Roman" w:hAnsi="Times New Roman" w:cs="Times New Roman"/>
          <w:b/>
          <w:sz w:val="28"/>
          <w:szCs w:val="28"/>
        </w:rPr>
        <w:t>Przebudowa Stacji Uzda</w:t>
      </w:r>
      <w:r w:rsidR="009507BA" w:rsidRPr="00F52649">
        <w:rPr>
          <w:rFonts w:ascii="Times New Roman" w:hAnsi="Times New Roman" w:cs="Times New Roman"/>
          <w:b/>
          <w:sz w:val="28"/>
          <w:szCs w:val="28"/>
        </w:rPr>
        <w:t>t</w:t>
      </w:r>
      <w:r w:rsidRPr="00F52649">
        <w:rPr>
          <w:rFonts w:ascii="Times New Roman" w:hAnsi="Times New Roman" w:cs="Times New Roman"/>
          <w:b/>
          <w:sz w:val="28"/>
          <w:szCs w:val="28"/>
        </w:rPr>
        <w:t>nia</w:t>
      </w:r>
      <w:r w:rsidR="009507BA" w:rsidRPr="00F52649">
        <w:rPr>
          <w:rFonts w:ascii="Times New Roman" w:hAnsi="Times New Roman" w:cs="Times New Roman"/>
          <w:b/>
          <w:sz w:val="28"/>
          <w:szCs w:val="28"/>
        </w:rPr>
        <w:t>nia</w:t>
      </w:r>
      <w:r w:rsidRPr="00F52649">
        <w:rPr>
          <w:rFonts w:ascii="Times New Roman" w:hAnsi="Times New Roman" w:cs="Times New Roman"/>
          <w:b/>
          <w:sz w:val="28"/>
          <w:szCs w:val="28"/>
        </w:rPr>
        <w:t xml:space="preserve"> </w:t>
      </w:r>
      <w:r w:rsidR="007E4CC9" w:rsidRPr="00F52649">
        <w:rPr>
          <w:rFonts w:ascii="Times New Roman" w:hAnsi="Times New Roman" w:cs="Times New Roman"/>
          <w:b/>
          <w:sz w:val="28"/>
          <w:szCs w:val="28"/>
        </w:rPr>
        <w:t>W</w:t>
      </w:r>
      <w:r w:rsidRPr="00F52649">
        <w:rPr>
          <w:rFonts w:ascii="Times New Roman" w:hAnsi="Times New Roman" w:cs="Times New Roman"/>
          <w:b/>
          <w:sz w:val="28"/>
          <w:szCs w:val="28"/>
        </w:rPr>
        <w:t xml:space="preserve">ody w </w:t>
      </w:r>
      <w:r w:rsidR="004A5741">
        <w:rPr>
          <w:rFonts w:ascii="Times New Roman" w:hAnsi="Times New Roman" w:cs="Times New Roman"/>
          <w:b/>
          <w:sz w:val="28"/>
          <w:szCs w:val="28"/>
        </w:rPr>
        <w:t>Zbiersku</w:t>
      </w:r>
    </w:p>
    <w:p w14:paraId="41C73C0E" w14:textId="77777777" w:rsidR="006C3D09" w:rsidRPr="003F45F3" w:rsidRDefault="006C3D09" w:rsidP="003F45F3">
      <w:pPr>
        <w:spacing w:line="360" w:lineRule="auto"/>
        <w:rPr>
          <w:rFonts w:ascii="Times New Roman" w:hAnsi="Times New Roman" w:cs="Times New Roman"/>
          <w:b/>
          <w:sz w:val="24"/>
          <w:szCs w:val="24"/>
        </w:rPr>
      </w:pPr>
    </w:p>
    <w:p w14:paraId="45EA339E" w14:textId="4C55B79A" w:rsidR="00F52649" w:rsidRPr="003F45F3" w:rsidRDefault="006C3D09" w:rsidP="003F45F3">
      <w:p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Postępowanie o udzielenie zamówienia prowadzone jest na podstawie ustawy z dnia</w:t>
      </w:r>
      <w:r w:rsidR="005B5AB3">
        <w:rPr>
          <w:rFonts w:ascii="Times New Roman" w:hAnsi="Times New Roman" w:cs="Times New Roman"/>
          <w:sz w:val="24"/>
          <w:szCs w:val="24"/>
        </w:rPr>
        <w:t xml:space="preserve">                           </w:t>
      </w:r>
      <w:r w:rsidRPr="003F45F3">
        <w:rPr>
          <w:rFonts w:ascii="Times New Roman" w:hAnsi="Times New Roman" w:cs="Times New Roman"/>
          <w:sz w:val="24"/>
          <w:szCs w:val="24"/>
        </w:rPr>
        <w:t xml:space="preserve"> 11 września 2019 r. Prawo zamówień publicznych (</w:t>
      </w:r>
      <w:proofErr w:type="spellStart"/>
      <w:r w:rsidRPr="003F45F3">
        <w:rPr>
          <w:rFonts w:ascii="Times New Roman" w:hAnsi="Times New Roman" w:cs="Times New Roman"/>
          <w:sz w:val="24"/>
          <w:szCs w:val="24"/>
        </w:rPr>
        <w:t>t.j</w:t>
      </w:r>
      <w:proofErr w:type="spellEnd"/>
      <w:r w:rsidRPr="003F45F3">
        <w:rPr>
          <w:rFonts w:ascii="Times New Roman" w:hAnsi="Times New Roman" w:cs="Times New Roman"/>
          <w:sz w:val="24"/>
          <w:szCs w:val="24"/>
        </w:rPr>
        <w:t>. Dz.U. z 202</w:t>
      </w:r>
      <w:r w:rsidR="00DA10FA">
        <w:rPr>
          <w:rFonts w:ascii="Times New Roman" w:hAnsi="Times New Roman" w:cs="Times New Roman"/>
          <w:sz w:val="24"/>
          <w:szCs w:val="24"/>
        </w:rPr>
        <w:t>2</w:t>
      </w:r>
      <w:r w:rsidRPr="003F45F3">
        <w:rPr>
          <w:rFonts w:ascii="Times New Roman" w:hAnsi="Times New Roman" w:cs="Times New Roman"/>
          <w:sz w:val="24"/>
          <w:szCs w:val="24"/>
        </w:rPr>
        <w:t xml:space="preserve">r. poz. </w:t>
      </w:r>
      <w:r w:rsidR="00905C45">
        <w:rPr>
          <w:rFonts w:ascii="Times New Roman" w:hAnsi="Times New Roman" w:cs="Times New Roman"/>
          <w:sz w:val="24"/>
          <w:szCs w:val="24"/>
        </w:rPr>
        <w:t>1710 ze zm.</w:t>
      </w:r>
      <w:r w:rsidRPr="003F45F3">
        <w:rPr>
          <w:rFonts w:ascii="Times New Roman" w:hAnsi="Times New Roman" w:cs="Times New Roman"/>
          <w:sz w:val="24"/>
          <w:szCs w:val="24"/>
        </w:rPr>
        <w:t xml:space="preserve">), zwanej dalej ”ustawą </w:t>
      </w:r>
      <w:proofErr w:type="spellStart"/>
      <w:r w:rsidRPr="003F45F3">
        <w:rPr>
          <w:rFonts w:ascii="Times New Roman" w:hAnsi="Times New Roman" w:cs="Times New Roman"/>
          <w:sz w:val="24"/>
          <w:szCs w:val="24"/>
        </w:rPr>
        <w:t>Pzp</w:t>
      </w:r>
      <w:proofErr w:type="spellEnd"/>
      <w:r w:rsidRPr="003F45F3">
        <w:rPr>
          <w:rFonts w:ascii="Times New Roman" w:hAnsi="Times New Roman" w:cs="Times New Roman"/>
          <w:sz w:val="24"/>
          <w:szCs w:val="24"/>
        </w:rPr>
        <w:t xml:space="preserve">”. Wartość szacunkowa zamówienia jest niższa progów unijnych określonych na podstawie art. 3 ustawy </w:t>
      </w:r>
      <w:proofErr w:type="spellStart"/>
      <w:r w:rsidRPr="003F45F3">
        <w:rPr>
          <w:rFonts w:ascii="Times New Roman" w:hAnsi="Times New Roman" w:cs="Times New Roman"/>
          <w:sz w:val="24"/>
          <w:szCs w:val="24"/>
        </w:rPr>
        <w:t>Pzp</w:t>
      </w:r>
      <w:proofErr w:type="spellEnd"/>
      <w:r w:rsidRPr="003F45F3">
        <w:rPr>
          <w:rFonts w:ascii="Times New Roman" w:hAnsi="Times New Roman" w:cs="Times New Roman"/>
          <w:sz w:val="24"/>
          <w:szCs w:val="24"/>
        </w:rPr>
        <w:t>.</w:t>
      </w:r>
    </w:p>
    <w:p w14:paraId="596E11EF" w14:textId="6329A15E" w:rsidR="006C3D09" w:rsidRDefault="006C3D09" w:rsidP="003F45F3">
      <w:pPr>
        <w:spacing w:line="360" w:lineRule="auto"/>
        <w:jc w:val="both"/>
        <w:rPr>
          <w:rFonts w:ascii="Times New Roman" w:hAnsi="Times New Roman" w:cs="Times New Roman"/>
          <w:sz w:val="24"/>
          <w:szCs w:val="24"/>
        </w:rPr>
      </w:pPr>
    </w:p>
    <w:p w14:paraId="4F207035" w14:textId="77777777" w:rsidR="00DA10FA" w:rsidRPr="003F45F3" w:rsidRDefault="00DA10FA" w:rsidP="003F45F3">
      <w:pPr>
        <w:spacing w:line="360" w:lineRule="auto"/>
        <w:jc w:val="both"/>
        <w:rPr>
          <w:rFonts w:ascii="Times New Roman" w:hAnsi="Times New Roman" w:cs="Times New Roman"/>
          <w:sz w:val="24"/>
          <w:szCs w:val="24"/>
        </w:rPr>
      </w:pPr>
    </w:p>
    <w:p w14:paraId="6EB2D09E" w14:textId="77777777" w:rsidR="006C3D09" w:rsidRPr="003F45F3" w:rsidRDefault="006C3D09" w:rsidP="003F45F3">
      <w:pPr>
        <w:spacing w:line="360" w:lineRule="auto"/>
        <w:ind w:left="5940"/>
        <w:rPr>
          <w:rFonts w:ascii="Times New Roman" w:hAnsi="Times New Roman" w:cs="Times New Roman"/>
          <w:sz w:val="24"/>
          <w:szCs w:val="24"/>
        </w:rPr>
      </w:pPr>
      <w:r w:rsidRPr="003F45F3">
        <w:rPr>
          <w:rFonts w:ascii="Times New Roman" w:hAnsi="Times New Roman" w:cs="Times New Roman"/>
          <w:sz w:val="24"/>
          <w:szCs w:val="24"/>
        </w:rPr>
        <w:t>Zatwierdzono w dniu:</w:t>
      </w:r>
    </w:p>
    <w:p w14:paraId="5CFA3296" w14:textId="3C26BD1F" w:rsidR="006C3D09" w:rsidRPr="00B5437F" w:rsidRDefault="006C3D09" w:rsidP="003F45F3">
      <w:pPr>
        <w:spacing w:line="360" w:lineRule="auto"/>
        <w:ind w:left="5940"/>
        <w:rPr>
          <w:rFonts w:ascii="Times New Roman" w:hAnsi="Times New Roman" w:cs="Times New Roman"/>
          <w:sz w:val="24"/>
          <w:szCs w:val="24"/>
        </w:rPr>
      </w:pPr>
      <w:r w:rsidRPr="00B5437F">
        <w:rPr>
          <w:rFonts w:ascii="Times New Roman" w:hAnsi="Times New Roman" w:cs="Times New Roman"/>
          <w:sz w:val="24"/>
          <w:szCs w:val="24"/>
        </w:rPr>
        <w:t>202</w:t>
      </w:r>
      <w:r w:rsidR="00660608">
        <w:rPr>
          <w:rFonts w:ascii="Times New Roman" w:hAnsi="Times New Roman" w:cs="Times New Roman"/>
          <w:sz w:val="24"/>
          <w:szCs w:val="24"/>
        </w:rPr>
        <w:t>3</w:t>
      </w:r>
      <w:r w:rsidRPr="00B5437F">
        <w:rPr>
          <w:rFonts w:ascii="Times New Roman" w:hAnsi="Times New Roman" w:cs="Times New Roman"/>
          <w:sz w:val="24"/>
          <w:szCs w:val="24"/>
        </w:rPr>
        <w:t>-</w:t>
      </w:r>
      <w:r w:rsidR="00660608">
        <w:rPr>
          <w:rFonts w:ascii="Times New Roman" w:hAnsi="Times New Roman" w:cs="Times New Roman"/>
          <w:sz w:val="24"/>
          <w:szCs w:val="24"/>
        </w:rPr>
        <w:t>0</w:t>
      </w:r>
      <w:r w:rsidRPr="00B5437F">
        <w:rPr>
          <w:rFonts w:ascii="Times New Roman" w:hAnsi="Times New Roman" w:cs="Times New Roman"/>
          <w:sz w:val="24"/>
          <w:szCs w:val="24"/>
        </w:rPr>
        <w:t>1-</w:t>
      </w:r>
      <w:r w:rsidR="00B5437F" w:rsidRPr="00B5437F">
        <w:rPr>
          <w:rFonts w:ascii="Times New Roman" w:hAnsi="Times New Roman" w:cs="Times New Roman"/>
          <w:sz w:val="24"/>
          <w:szCs w:val="24"/>
        </w:rPr>
        <w:t>0</w:t>
      </w:r>
      <w:r w:rsidR="00660608">
        <w:rPr>
          <w:rFonts w:ascii="Times New Roman" w:hAnsi="Times New Roman" w:cs="Times New Roman"/>
          <w:sz w:val="24"/>
          <w:szCs w:val="24"/>
        </w:rPr>
        <w:t>3</w:t>
      </w:r>
    </w:p>
    <w:p w14:paraId="057381A2" w14:textId="77777777" w:rsidR="006C3D09" w:rsidRPr="003F45F3" w:rsidRDefault="006C3D09" w:rsidP="003F45F3">
      <w:pPr>
        <w:spacing w:line="360" w:lineRule="auto"/>
        <w:ind w:left="5940"/>
        <w:rPr>
          <w:rFonts w:ascii="Times New Roman" w:hAnsi="Times New Roman" w:cs="Times New Roman"/>
          <w:b/>
          <w:sz w:val="24"/>
          <w:szCs w:val="24"/>
        </w:rPr>
      </w:pPr>
      <w:r w:rsidRPr="003F45F3">
        <w:rPr>
          <w:rFonts w:ascii="Times New Roman" w:hAnsi="Times New Roman" w:cs="Times New Roman"/>
          <w:b/>
          <w:sz w:val="24"/>
          <w:szCs w:val="24"/>
        </w:rPr>
        <w:t>Burmistrz Stawiszyna</w:t>
      </w:r>
    </w:p>
    <w:p w14:paraId="3B40CEDC" w14:textId="0F7167E3" w:rsidR="006C3D09" w:rsidRDefault="006C3D09" w:rsidP="003F45F3">
      <w:pPr>
        <w:spacing w:line="360" w:lineRule="auto"/>
        <w:ind w:left="5940"/>
        <w:rPr>
          <w:rFonts w:ascii="Times New Roman" w:hAnsi="Times New Roman" w:cs="Times New Roman"/>
          <w:b/>
          <w:sz w:val="24"/>
          <w:szCs w:val="24"/>
        </w:rPr>
      </w:pPr>
      <w:r w:rsidRPr="003F45F3">
        <w:rPr>
          <w:rFonts w:ascii="Times New Roman" w:hAnsi="Times New Roman" w:cs="Times New Roman"/>
          <w:b/>
          <w:sz w:val="24"/>
          <w:szCs w:val="24"/>
        </w:rPr>
        <w:t>/-/ Grzegorz Kaczmarek</w:t>
      </w:r>
    </w:p>
    <w:p w14:paraId="0CAB3A3F" w14:textId="1FE64101" w:rsidR="00DA10FA" w:rsidRDefault="00DA10FA" w:rsidP="003F45F3">
      <w:pPr>
        <w:spacing w:line="360" w:lineRule="auto"/>
        <w:ind w:left="5940"/>
        <w:rPr>
          <w:rFonts w:ascii="Times New Roman" w:hAnsi="Times New Roman" w:cs="Times New Roman"/>
          <w:b/>
          <w:sz w:val="24"/>
          <w:szCs w:val="24"/>
        </w:rPr>
      </w:pPr>
    </w:p>
    <w:p w14:paraId="5F588D17" w14:textId="77777777" w:rsidR="00DA10FA" w:rsidRPr="003F45F3" w:rsidRDefault="00DA10FA" w:rsidP="003F45F3">
      <w:pPr>
        <w:spacing w:line="360" w:lineRule="auto"/>
        <w:ind w:left="5940"/>
        <w:rPr>
          <w:rFonts w:ascii="Times New Roman" w:hAnsi="Times New Roman" w:cs="Times New Roman"/>
          <w:b/>
          <w:sz w:val="24"/>
          <w:szCs w:val="24"/>
        </w:rPr>
      </w:pPr>
    </w:p>
    <w:p w14:paraId="0674DD2D" w14:textId="77777777" w:rsidR="00DA10FA" w:rsidRPr="00DA10FA" w:rsidRDefault="00DA10FA" w:rsidP="00DA10FA">
      <w:pPr>
        <w:autoSpaceDE w:val="0"/>
        <w:autoSpaceDN w:val="0"/>
        <w:rPr>
          <w:rFonts w:ascii="Times New Roman" w:hAnsi="Times New Roman" w:cs="Times New Roman"/>
          <w:b/>
          <w:bCs/>
        </w:rPr>
      </w:pPr>
      <w:r w:rsidRPr="00DA10FA">
        <w:rPr>
          <w:rFonts w:ascii="Times New Roman" w:hAnsi="Times New Roman" w:cs="Times New Roman"/>
          <w:b/>
          <w:bCs/>
        </w:rPr>
        <w:t xml:space="preserve">Niniejsze zamówienie jest dofinansowane ze środków Europejskiego Funduszu Rolnego na rzecz Rozwoju Obszarów Wiejskich w ramach Programu Rozwoju Obszarów Wiejskich na lata 2014–2020 w ramach poddziałania „Wsparcie inwestycji związanych z tworzeniem, ulepszaniem lub rozbudową wszystkich rodzajów małej infrastruktury, w tym inwestycji w energię odnawialną i w oszczędzanie energii”. </w:t>
      </w:r>
    </w:p>
    <w:p w14:paraId="1CA9DF65" w14:textId="2A7D9206" w:rsidR="00DA10FA" w:rsidRPr="00DA10FA" w:rsidRDefault="00DA10FA" w:rsidP="00DA10FA">
      <w:pPr>
        <w:pStyle w:val="Normalny1"/>
        <w:spacing w:line="360" w:lineRule="auto"/>
        <w:rPr>
          <w:rFonts w:ascii="Times New Roman" w:hAnsi="Times New Roman" w:cs="Times New Roman"/>
          <w:b/>
          <w:bCs/>
          <w:color w:val="FF9900"/>
          <w:sz w:val="24"/>
          <w:szCs w:val="24"/>
        </w:rPr>
      </w:pPr>
    </w:p>
    <w:p w14:paraId="59A8AFAD" w14:textId="77777777" w:rsidR="00466545" w:rsidRDefault="00466545" w:rsidP="00DA10FA">
      <w:pPr>
        <w:pStyle w:val="Normalny1"/>
        <w:spacing w:line="360" w:lineRule="auto"/>
        <w:rPr>
          <w:rFonts w:ascii="Times New Roman" w:hAnsi="Times New Roman" w:cs="Times New Roman"/>
          <w:color w:val="FF9900"/>
          <w:sz w:val="24"/>
          <w:szCs w:val="24"/>
        </w:rPr>
      </w:pPr>
    </w:p>
    <w:p w14:paraId="4E85DC15" w14:textId="0F9E1EDF" w:rsidR="00DA10FA" w:rsidRPr="003F45F3" w:rsidRDefault="00660608" w:rsidP="00DA10FA">
      <w:pPr>
        <w:pStyle w:val="Normalny1"/>
        <w:spacing w:line="360" w:lineRule="auto"/>
        <w:jc w:val="center"/>
        <w:rPr>
          <w:rFonts w:ascii="Times New Roman" w:hAnsi="Times New Roman" w:cs="Times New Roman"/>
          <w:b/>
          <w:sz w:val="24"/>
          <w:szCs w:val="24"/>
        </w:rPr>
      </w:pPr>
      <w:r>
        <w:rPr>
          <w:rFonts w:ascii="Times New Roman" w:hAnsi="Times New Roman" w:cs="Times New Roman"/>
          <w:b/>
          <w:sz w:val="24"/>
          <w:szCs w:val="24"/>
        </w:rPr>
        <w:t>Styczeń</w:t>
      </w:r>
      <w:r w:rsidR="00DA10FA" w:rsidRPr="003F45F3">
        <w:rPr>
          <w:rFonts w:ascii="Times New Roman" w:hAnsi="Times New Roman" w:cs="Times New Roman"/>
          <w:b/>
          <w:sz w:val="24"/>
          <w:szCs w:val="24"/>
        </w:rPr>
        <w:t xml:space="preserve"> 202</w:t>
      </w:r>
      <w:r>
        <w:rPr>
          <w:rFonts w:ascii="Times New Roman" w:hAnsi="Times New Roman" w:cs="Times New Roman"/>
          <w:b/>
          <w:sz w:val="24"/>
          <w:szCs w:val="24"/>
        </w:rPr>
        <w:t>3</w:t>
      </w:r>
    </w:p>
    <w:p w14:paraId="26361155" w14:textId="77777777" w:rsidR="000A5694" w:rsidRPr="003F45F3" w:rsidRDefault="000A5694" w:rsidP="003F45F3">
      <w:pPr>
        <w:pStyle w:val="Nagwek2"/>
        <w:spacing w:line="360" w:lineRule="auto"/>
        <w:rPr>
          <w:rFonts w:ascii="Times New Roman" w:hAnsi="Times New Roman" w:cs="Times New Roman"/>
          <w:b/>
          <w:bCs/>
          <w:sz w:val="24"/>
          <w:szCs w:val="24"/>
        </w:rPr>
      </w:pPr>
      <w:bookmarkStart w:id="0" w:name="_kabgz8l7slm3" w:colFirst="0" w:colLast="0"/>
      <w:bookmarkEnd w:id="0"/>
      <w:r w:rsidRPr="003F45F3">
        <w:rPr>
          <w:rFonts w:ascii="Times New Roman" w:hAnsi="Times New Roman" w:cs="Times New Roman"/>
          <w:b/>
          <w:bCs/>
          <w:sz w:val="24"/>
          <w:szCs w:val="24"/>
        </w:rPr>
        <w:lastRenderedPageBreak/>
        <w:t>I. Nazwa oraz adres Zamawiającego</w:t>
      </w:r>
    </w:p>
    <w:p w14:paraId="465EA034" w14:textId="77777777" w:rsidR="009507BA" w:rsidRPr="003F45F3" w:rsidRDefault="009507BA" w:rsidP="003F45F3">
      <w:pPr>
        <w:spacing w:line="360" w:lineRule="auto"/>
        <w:rPr>
          <w:rFonts w:ascii="Times New Roman" w:hAnsi="Times New Roman" w:cs="Times New Roman"/>
          <w:sz w:val="24"/>
          <w:szCs w:val="24"/>
        </w:rPr>
      </w:pPr>
      <w:r w:rsidRPr="003F45F3">
        <w:rPr>
          <w:rFonts w:ascii="Times New Roman" w:hAnsi="Times New Roman" w:cs="Times New Roman"/>
          <w:sz w:val="24"/>
          <w:szCs w:val="24"/>
          <w:lang w:val="x-none"/>
        </w:rPr>
        <w:t>Gmina i Miasto Stawiszyn</w:t>
      </w:r>
    </w:p>
    <w:p w14:paraId="3734C208" w14:textId="77777777" w:rsidR="009507BA" w:rsidRPr="003F45F3" w:rsidRDefault="009507BA" w:rsidP="003F45F3">
      <w:pPr>
        <w:spacing w:line="360" w:lineRule="auto"/>
        <w:rPr>
          <w:rFonts w:ascii="Times New Roman" w:hAnsi="Times New Roman" w:cs="Times New Roman"/>
          <w:sz w:val="24"/>
          <w:szCs w:val="24"/>
        </w:rPr>
      </w:pPr>
      <w:r w:rsidRPr="003F45F3">
        <w:rPr>
          <w:rFonts w:ascii="Times New Roman" w:hAnsi="Times New Roman" w:cs="Times New Roman"/>
          <w:sz w:val="24"/>
          <w:szCs w:val="24"/>
        </w:rPr>
        <w:t xml:space="preserve"> Szosa Pleszewska 3 </w:t>
      </w:r>
    </w:p>
    <w:p w14:paraId="7E049042" w14:textId="77777777" w:rsidR="009507BA" w:rsidRPr="003F45F3" w:rsidRDefault="009507BA" w:rsidP="003F45F3">
      <w:pPr>
        <w:spacing w:line="360" w:lineRule="auto"/>
        <w:rPr>
          <w:rFonts w:ascii="Times New Roman" w:hAnsi="Times New Roman" w:cs="Times New Roman"/>
          <w:sz w:val="24"/>
          <w:szCs w:val="24"/>
        </w:rPr>
      </w:pPr>
      <w:r w:rsidRPr="003F45F3">
        <w:rPr>
          <w:rFonts w:ascii="Times New Roman" w:hAnsi="Times New Roman" w:cs="Times New Roman"/>
          <w:sz w:val="24"/>
          <w:szCs w:val="24"/>
        </w:rPr>
        <w:t xml:space="preserve"> 62-820 Stawiszyn</w:t>
      </w:r>
    </w:p>
    <w:p w14:paraId="101F2EA3" w14:textId="5D5A7939" w:rsidR="009507BA" w:rsidRPr="003F45F3" w:rsidRDefault="009507BA" w:rsidP="003F45F3">
      <w:pPr>
        <w:spacing w:line="360" w:lineRule="auto"/>
        <w:rPr>
          <w:rFonts w:ascii="Times New Roman" w:hAnsi="Times New Roman" w:cs="Times New Roman"/>
          <w:sz w:val="24"/>
          <w:szCs w:val="24"/>
        </w:rPr>
      </w:pPr>
      <w:r w:rsidRPr="003F45F3">
        <w:rPr>
          <w:rFonts w:ascii="Times New Roman" w:hAnsi="Times New Roman" w:cs="Times New Roman"/>
          <w:sz w:val="24"/>
          <w:szCs w:val="24"/>
        </w:rPr>
        <w:t>Tel.: 62 7528079</w:t>
      </w:r>
    </w:p>
    <w:p w14:paraId="174CE408" w14:textId="77777777" w:rsidR="009507BA" w:rsidRPr="003F45F3" w:rsidRDefault="009507BA" w:rsidP="003F45F3">
      <w:pPr>
        <w:spacing w:line="360" w:lineRule="auto"/>
        <w:rPr>
          <w:rFonts w:ascii="Times New Roman" w:hAnsi="Times New Roman" w:cs="Times New Roman"/>
          <w:sz w:val="24"/>
          <w:szCs w:val="24"/>
        </w:rPr>
      </w:pPr>
      <w:r w:rsidRPr="003F45F3">
        <w:rPr>
          <w:rFonts w:ascii="Times New Roman" w:hAnsi="Times New Roman" w:cs="Times New Roman"/>
          <w:sz w:val="24"/>
          <w:szCs w:val="24"/>
        </w:rPr>
        <w:t xml:space="preserve"> Adres poczty elektronicznej: </w:t>
      </w:r>
      <w:r w:rsidRPr="003F45F3">
        <w:rPr>
          <w:rFonts w:ascii="Times New Roman" w:hAnsi="Times New Roman" w:cs="Times New Roman"/>
          <w:color w:val="0000FF"/>
          <w:sz w:val="24"/>
          <w:szCs w:val="24"/>
        </w:rPr>
        <w:t>sekretariat@stawiszyn.pl</w:t>
      </w:r>
    </w:p>
    <w:p w14:paraId="6C0D90D8" w14:textId="77777777" w:rsidR="000A5694" w:rsidRPr="003F45F3" w:rsidRDefault="000A5694" w:rsidP="003F45F3">
      <w:pPr>
        <w:pStyle w:val="Normalny1"/>
        <w:spacing w:before="240" w:after="240" w:line="360" w:lineRule="auto"/>
        <w:rPr>
          <w:rFonts w:ascii="Times New Roman" w:hAnsi="Times New Roman" w:cs="Times New Roman"/>
          <w:sz w:val="24"/>
          <w:szCs w:val="24"/>
        </w:rPr>
      </w:pPr>
      <w:r w:rsidRPr="003F45F3">
        <w:rPr>
          <w:rFonts w:ascii="Times New Roman" w:hAnsi="Times New Roman" w:cs="Times New Roman"/>
          <w:sz w:val="24"/>
          <w:szCs w:val="24"/>
        </w:rPr>
        <w:t>Godziny pracy Zamawiającego: 07:30- 15:30</w:t>
      </w:r>
    </w:p>
    <w:p w14:paraId="7E2789D9" w14:textId="77777777" w:rsidR="000A5694" w:rsidRPr="003F45F3" w:rsidRDefault="000A5694" w:rsidP="003F45F3">
      <w:pPr>
        <w:pStyle w:val="Normalny1"/>
        <w:spacing w:before="240" w:after="240" w:line="360" w:lineRule="auto"/>
        <w:rPr>
          <w:rFonts w:ascii="Times New Roman" w:hAnsi="Times New Roman" w:cs="Times New Roman"/>
          <w:b/>
          <w:sz w:val="24"/>
          <w:szCs w:val="24"/>
          <w:u w:val="single"/>
        </w:rPr>
      </w:pPr>
      <w:r w:rsidRPr="003F45F3">
        <w:rPr>
          <w:rFonts w:ascii="Times New Roman" w:hAnsi="Times New Roman" w:cs="Times New Roman"/>
          <w:b/>
          <w:sz w:val="24"/>
          <w:szCs w:val="24"/>
          <w:u w:val="single"/>
        </w:rPr>
        <w:t xml:space="preserve">Uwaga! </w:t>
      </w:r>
      <w:r w:rsidRPr="003F45F3">
        <w:rPr>
          <w:rFonts w:ascii="Times New Roman" w:hAnsi="Times New Roman" w:cs="Times New Roman"/>
          <w:sz w:val="24"/>
          <w:szCs w:val="24"/>
          <w:u w:val="single"/>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3F45F3">
        <w:rPr>
          <w:rFonts w:ascii="Times New Roman" w:hAnsi="Times New Roman" w:cs="Times New Roman"/>
          <w:b/>
          <w:sz w:val="24"/>
          <w:szCs w:val="24"/>
          <w:u w:val="single"/>
        </w:rPr>
        <w:t>w rozdziale XIII pkt 3.</w:t>
      </w:r>
    </w:p>
    <w:p w14:paraId="4DE052F3" w14:textId="77777777" w:rsidR="000A5694" w:rsidRPr="004A5741" w:rsidRDefault="000A5694" w:rsidP="003F45F3">
      <w:pPr>
        <w:pStyle w:val="Nagwek2"/>
        <w:spacing w:before="240" w:after="240" w:line="360" w:lineRule="auto"/>
        <w:rPr>
          <w:rFonts w:ascii="Times New Roman" w:hAnsi="Times New Roman" w:cs="Times New Roman"/>
          <w:b/>
          <w:bCs/>
          <w:sz w:val="24"/>
          <w:szCs w:val="24"/>
        </w:rPr>
      </w:pPr>
      <w:bookmarkStart w:id="1" w:name="_qj2p3iyqlwum" w:colFirst="0" w:colLast="0"/>
      <w:bookmarkEnd w:id="1"/>
      <w:r w:rsidRPr="004A5741">
        <w:rPr>
          <w:rFonts w:ascii="Times New Roman" w:hAnsi="Times New Roman" w:cs="Times New Roman"/>
          <w:b/>
          <w:bCs/>
          <w:sz w:val="24"/>
          <w:szCs w:val="24"/>
        </w:rPr>
        <w:t>II. Ochrona danych osobowych</w:t>
      </w:r>
    </w:p>
    <w:p w14:paraId="7EE96814" w14:textId="77777777" w:rsidR="004A5741" w:rsidRPr="004A5741" w:rsidRDefault="004A5741" w:rsidP="004A5741">
      <w:pPr>
        <w:pStyle w:val="pkt"/>
        <w:spacing w:before="240" w:after="0" w:line="360" w:lineRule="auto"/>
        <w:ind w:left="556" w:firstLine="0"/>
        <w:rPr>
          <w:szCs w:val="24"/>
        </w:rPr>
      </w:pPr>
      <w:bookmarkStart w:id="2" w:name="_epsepounxnv1" w:colFirst="0" w:colLast="0"/>
      <w:bookmarkEnd w:id="2"/>
      <w:r w:rsidRPr="004A5741">
        <w:rPr>
          <w:szCs w:val="24"/>
        </w:rPr>
        <w:t>1.Zgodnie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Zamawiający informuje, że:</w:t>
      </w:r>
    </w:p>
    <w:p w14:paraId="5B4AB363" w14:textId="77777777" w:rsidR="004A5741" w:rsidRPr="004A5741" w:rsidRDefault="004A5741" w:rsidP="004A5741">
      <w:pPr>
        <w:pStyle w:val="pkt"/>
        <w:spacing w:before="240" w:after="0" w:line="360" w:lineRule="auto"/>
        <w:ind w:left="0" w:firstLine="0"/>
        <w:rPr>
          <w:szCs w:val="24"/>
        </w:rPr>
      </w:pPr>
      <w:r w:rsidRPr="004A5741">
        <w:rPr>
          <w:szCs w:val="24"/>
        </w:rPr>
        <w:t xml:space="preserve">        a) Administratorem danych osobowych jest Burmistrz Stawiszyna;</w:t>
      </w:r>
    </w:p>
    <w:p w14:paraId="5BD0BB00" w14:textId="77777777" w:rsidR="004A5741" w:rsidRPr="004A5741" w:rsidRDefault="004A5741" w:rsidP="004A5741">
      <w:pPr>
        <w:pStyle w:val="pkt"/>
        <w:spacing w:before="240" w:after="0" w:line="360" w:lineRule="auto"/>
        <w:ind w:left="556" w:firstLine="0"/>
        <w:rPr>
          <w:szCs w:val="24"/>
        </w:rPr>
      </w:pPr>
      <w:r w:rsidRPr="004A5741">
        <w:rPr>
          <w:szCs w:val="24"/>
        </w:rPr>
        <w:t xml:space="preserve">b) W sprawach związanych z przetwarzaniem danych osobowych można kontaktować się z Inspektorem ochrony danych osobowych, listownie pod adresem administratora danych, lub elektronicznie poprzez e-mail: </w:t>
      </w:r>
      <w:r w:rsidRPr="004A5741">
        <w:rPr>
          <w:color w:val="000000"/>
          <w:szCs w:val="24"/>
        </w:rPr>
        <w:t>iod@stawiszyn.pl</w:t>
      </w:r>
    </w:p>
    <w:p w14:paraId="71A2C743" w14:textId="77777777" w:rsidR="004A5741" w:rsidRPr="004A5741" w:rsidRDefault="004A5741" w:rsidP="004A5741">
      <w:pPr>
        <w:pStyle w:val="pkt"/>
        <w:spacing w:before="240" w:after="0" w:line="360" w:lineRule="auto"/>
        <w:ind w:left="556" w:firstLine="0"/>
        <w:rPr>
          <w:szCs w:val="24"/>
        </w:rPr>
      </w:pPr>
      <w:r w:rsidRPr="004A5741">
        <w:rPr>
          <w:szCs w:val="24"/>
        </w:rPr>
        <w:t xml:space="preserve">c) Dane osobowe przetwarzane będą na podstawie art. 6 ust. 1 lit. c) RODO w celu związanym z niniejszym postępowaniem o udzielenie zamówienia publicznego. Odbiorcami przekazanych przez Wykonawcę danych osobowych będą osoby lub podmioty, którym zostanie udostępniona dokumentacja postępowania w oparciu o art. 18 oraz art. 74 ust. 1 ustawy </w:t>
      </w:r>
      <w:proofErr w:type="spellStart"/>
      <w:r w:rsidRPr="004A5741">
        <w:rPr>
          <w:szCs w:val="24"/>
        </w:rPr>
        <w:t>Pzp</w:t>
      </w:r>
      <w:proofErr w:type="spellEnd"/>
      <w:r w:rsidRPr="004A5741">
        <w:rPr>
          <w:szCs w:val="24"/>
        </w:rPr>
        <w:t>;</w:t>
      </w:r>
    </w:p>
    <w:p w14:paraId="0CC3547F" w14:textId="77777777" w:rsidR="004A5741" w:rsidRPr="004A5741" w:rsidRDefault="004A5741" w:rsidP="004A5741">
      <w:pPr>
        <w:pStyle w:val="pkt"/>
        <w:spacing w:before="240" w:after="0" w:line="360" w:lineRule="auto"/>
        <w:ind w:left="556" w:firstLine="0"/>
        <w:rPr>
          <w:szCs w:val="24"/>
        </w:rPr>
      </w:pPr>
      <w:r w:rsidRPr="004A5741">
        <w:rPr>
          <w:szCs w:val="24"/>
        </w:rPr>
        <w:t>d) Państwa dane oferentów będą ujawnione:</w:t>
      </w:r>
    </w:p>
    <w:p w14:paraId="3C8D490E" w14:textId="77777777" w:rsidR="004A5741" w:rsidRPr="004A5741" w:rsidRDefault="004A5741" w:rsidP="004A5741">
      <w:pPr>
        <w:pStyle w:val="pkt"/>
        <w:spacing w:before="240" w:after="0" w:line="360" w:lineRule="auto"/>
        <w:ind w:left="556" w:firstLine="0"/>
        <w:rPr>
          <w:szCs w:val="24"/>
        </w:rPr>
      </w:pPr>
      <w:r w:rsidRPr="004A5741">
        <w:rPr>
          <w:szCs w:val="24"/>
        </w:rPr>
        <w:lastRenderedPageBreak/>
        <w:t xml:space="preserve">i. podmiotom świadczącym usługi, na rzecz administratora danych, na podstawie zawartych umów dotyczących: serwisu i wsparcia systemów informatycznych, utylizacji dokumentacji niearchiwalnej, przekazywania przesyłek pocztowych, </w:t>
      </w:r>
    </w:p>
    <w:p w14:paraId="13386B6A" w14:textId="77777777" w:rsidR="004A5741" w:rsidRPr="004A5741" w:rsidRDefault="004A5741" w:rsidP="004A5741">
      <w:pPr>
        <w:pStyle w:val="pkt"/>
        <w:spacing w:before="240" w:after="0" w:line="360" w:lineRule="auto"/>
        <w:ind w:left="556" w:firstLine="0"/>
        <w:rPr>
          <w:szCs w:val="24"/>
        </w:rPr>
      </w:pPr>
      <w:r w:rsidRPr="004A5741">
        <w:rPr>
          <w:szCs w:val="24"/>
        </w:rPr>
        <w:t xml:space="preserve">ii. w ramach postępowania w oparciu o przepisy prawa w szczególności przepisy ustawy z dnia 11 września 2019 r. Prawo zamówień publicznych, </w:t>
      </w:r>
    </w:p>
    <w:p w14:paraId="767D865D" w14:textId="77777777" w:rsidR="004A5741" w:rsidRPr="004A5741" w:rsidRDefault="004A5741" w:rsidP="004A5741">
      <w:pPr>
        <w:pStyle w:val="pkt"/>
        <w:spacing w:before="240" w:after="0" w:line="360" w:lineRule="auto"/>
        <w:ind w:left="556" w:firstLine="0"/>
        <w:rPr>
          <w:szCs w:val="24"/>
        </w:rPr>
      </w:pPr>
      <w:r w:rsidRPr="004A5741">
        <w:rPr>
          <w:szCs w:val="24"/>
        </w:rPr>
        <w:t xml:space="preserve">iii. w oparciu o przepisy ustawy z dnia 6 września 2001 r. o dostępie do informacji publicznej, </w:t>
      </w:r>
    </w:p>
    <w:p w14:paraId="48989B37" w14:textId="77777777" w:rsidR="004A5741" w:rsidRPr="004A5741" w:rsidRDefault="004A5741" w:rsidP="004A5741">
      <w:pPr>
        <w:pStyle w:val="pkt"/>
        <w:spacing w:before="240" w:after="0" w:line="360" w:lineRule="auto"/>
        <w:ind w:left="556" w:firstLine="0"/>
        <w:rPr>
          <w:szCs w:val="24"/>
        </w:rPr>
      </w:pPr>
      <w:r w:rsidRPr="004A5741">
        <w:rPr>
          <w:szCs w:val="24"/>
        </w:rPr>
        <w:t xml:space="preserve">iv. w oparciu o przepisy właściwe dla instytucji kontrolnych wobec Zamawiającego, </w:t>
      </w:r>
    </w:p>
    <w:p w14:paraId="21876985" w14:textId="77777777" w:rsidR="004A5741" w:rsidRPr="004A5741" w:rsidRDefault="004A5741" w:rsidP="004A5741">
      <w:pPr>
        <w:pStyle w:val="pkt"/>
        <w:spacing w:before="240" w:after="0" w:line="360" w:lineRule="auto"/>
        <w:ind w:left="556" w:firstLine="0"/>
        <w:rPr>
          <w:szCs w:val="24"/>
        </w:rPr>
      </w:pPr>
      <w:r w:rsidRPr="004A5741">
        <w:rPr>
          <w:szCs w:val="24"/>
        </w:rPr>
        <w:t xml:space="preserve">e) Dane osobowe będą przechowywane przez okres 4 lat od dnia zakończenia postępowania o udzielenie zamówienia lub dłużej tj. przez okres obowiązywania umowy chyba, że niezbędny będzie dłuższy okres przechowywania, z uwagi na dochodzenie roszczeń lub inny obowiązek wymagany przez przepisy powszechnie obowiązującego prawa. </w:t>
      </w:r>
    </w:p>
    <w:p w14:paraId="62E7D34E" w14:textId="77777777" w:rsidR="004A5741" w:rsidRPr="004A5741" w:rsidRDefault="004A5741" w:rsidP="004A5741">
      <w:pPr>
        <w:pStyle w:val="pkt"/>
        <w:spacing w:before="240" w:after="0" w:line="360" w:lineRule="auto"/>
        <w:ind w:left="556" w:firstLine="0"/>
        <w:rPr>
          <w:szCs w:val="24"/>
        </w:rPr>
      </w:pPr>
      <w:r w:rsidRPr="004A5741">
        <w:rPr>
          <w:szCs w:val="24"/>
        </w:rPr>
        <w:t xml:space="preserve">f) Obowiązek podania danych osobowych jest wymogiem ustawowym określonym w przepisach ustawy </w:t>
      </w:r>
      <w:proofErr w:type="spellStart"/>
      <w:r w:rsidRPr="004A5741">
        <w:rPr>
          <w:szCs w:val="24"/>
        </w:rPr>
        <w:t>Pzp</w:t>
      </w:r>
      <w:proofErr w:type="spellEnd"/>
      <w:r w:rsidRPr="004A5741">
        <w:rPr>
          <w:szCs w:val="24"/>
        </w:rPr>
        <w:t xml:space="preserve">, związanym z udziałem w postępowaniu o udzielenie zamówienia publicznego - konsekwencje niepodania określonych danych wynikają z ustawy </w:t>
      </w:r>
      <w:proofErr w:type="spellStart"/>
      <w:r w:rsidRPr="004A5741">
        <w:rPr>
          <w:szCs w:val="24"/>
        </w:rPr>
        <w:t>Pzp</w:t>
      </w:r>
      <w:proofErr w:type="spellEnd"/>
      <w:r w:rsidRPr="004A5741">
        <w:rPr>
          <w:szCs w:val="24"/>
        </w:rPr>
        <w:t xml:space="preserve">. </w:t>
      </w:r>
    </w:p>
    <w:p w14:paraId="72A235D1" w14:textId="77777777" w:rsidR="004A5741" w:rsidRPr="004A5741" w:rsidRDefault="004A5741" w:rsidP="004A5741">
      <w:pPr>
        <w:pStyle w:val="pkt"/>
        <w:spacing w:before="240" w:after="0" w:line="360" w:lineRule="auto"/>
        <w:ind w:left="556" w:firstLine="0"/>
        <w:rPr>
          <w:szCs w:val="24"/>
        </w:rPr>
      </w:pPr>
      <w:r w:rsidRPr="004A5741">
        <w:rPr>
          <w:szCs w:val="24"/>
        </w:rPr>
        <w:t xml:space="preserve">g) Przetwarzane dane osobowe nie będą służyły do podejmowania zautomatyzowanych decyzji oraz profilowania, stosowanie do art. 22 RODO oraz nie będą przekazywane poza EOD i organizacji międzynarodowych. </w:t>
      </w:r>
    </w:p>
    <w:p w14:paraId="53F79500" w14:textId="77777777" w:rsidR="004A5741" w:rsidRPr="004A5741" w:rsidRDefault="004A5741" w:rsidP="004A5741">
      <w:pPr>
        <w:pStyle w:val="pkt"/>
        <w:spacing w:before="240" w:after="0" w:line="360" w:lineRule="auto"/>
        <w:ind w:left="556" w:firstLine="0"/>
        <w:rPr>
          <w:b/>
          <w:bCs/>
          <w:szCs w:val="24"/>
        </w:rPr>
      </w:pPr>
      <w:r w:rsidRPr="004A5741">
        <w:rPr>
          <w:b/>
          <w:bCs/>
          <w:szCs w:val="24"/>
        </w:rPr>
        <w:t xml:space="preserve">2. Informacja o ograniczeniach w zakresie stosowania przepisów RODO </w:t>
      </w:r>
    </w:p>
    <w:p w14:paraId="5C1C076D" w14:textId="77777777" w:rsidR="004A5741" w:rsidRPr="004A5741" w:rsidRDefault="004A5741" w:rsidP="004A5741">
      <w:pPr>
        <w:pStyle w:val="pkt"/>
        <w:spacing w:before="240" w:after="0" w:line="360" w:lineRule="auto"/>
        <w:ind w:left="556" w:firstLine="0"/>
        <w:rPr>
          <w:szCs w:val="24"/>
        </w:rPr>
      </w:pPr>
      <w:r w:rsidRPr="004A5741">
        <w:rPr>
          <w:szCs w:val="24"/>
        </w:rPr>
        <w:t xml:space="preserve">Osobie, której dane osobowe są przetwarzane w ramach postępowania o zamówienie publiczne przysługuje: </w:t>
      </w:r>
    </w:p>
    <w:p w14:paraId="3A55C60D" w14:textId="77777777" w:rsidR="004A5741" w:rsidRPr="004A5741" w:rsidRDefault="004A5741" w:rsidP="004A5741">
      <w:pPr>
        <w:pStyle w:val="pkt"/>
        <w:spacing w:before="240" w:after="0" w:line="360" w:lineRule="auto"/>
        <w:ind w:left="556" w:firstLine="0"/>
        <w:rPr>
          <w:szCs w:val="24"/>
        </w:rPr>
      </w:pPr>
      <w:r w:rsidRPr="004A5741">
        <w:rPr>
          <w:szCs w:val="24"/>
        </w:rPr>
        <w:t xml:space="preserve">a) Na podstawie art. 15 RODO prawo dostępu do danych osobowych Pani/Pana dotyczących. W przypadku skorzystania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 o udzielenie zamówienia, </w:t>
      </w:r>
    </w:p>
    <w:p w14:paraId="079BB851" w14:textId="77777777" w:rsidR="004A5741" w:rsidRPr="004A5741" w:rsidRDefault="004A5741" w:rsidP="004A5741">
      <w:pPr>
        <w:pStyle w:val="pkt"/>
        <w:spacing w:before="240" w:after="0" w:line="360" w:lineRule="auto"/>
        <w:ind w:left="556" w:firstLine="0"/>
        <w:rPr>
          <w:szCs w:val="24"/>
        </w:rPr>
      </w:pPr>
      <w:r w:rsidRPr="004A5741">
        <w:rPr>
          <w:szCs w:val="24"/>
        </w:rPr>
        <w:lastRenderedPageBreak/>
        <w:t xml:space="preserve">b) Na podstawie art. 16 RODO prawo do sprostowania lub uzupełnienia Pani/Pana danych osobowych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4A5741">
        <w:rPr>
          <w:szCs w:val="24"/>
        </w:rPr>
        <w:t>Pzp</w:t>
      </w:r>
      <w:proofErr w:type="spellEnd"/>
      <w:r w:rsidRPr="004A5741">
        <w:rPr>
          <w:szCs w:val="24"/>
        </w:rPr>
        <w:t xml:space="preserve"> oraz nie może naruszać integralności protokołu postępowania oraz jego załączników),</w:t>
      </w:r>
    </w:p>
    <w:p w14:paraId="7BFABBDC" w14:textId="77777777" w:rsidR="004A5741" w:rsidRPr="004A5741" w:rsidRDefault="004A5741" w:rsidP="004A5741">
      <w:pPr>
        <w:pStyle w:val="pkt"/>
        <w:spacing w:before="240" w:after="0" w:line="360" w:lineRule="auto"/>
        <w:ind w:left="556" w:firstLine="0"/>
        <w:rPr>
          <w:szCs w:val="24"/>
        </w:rPr>
      </w:pPr>
      <w:r w:rsidRPr="004A5741">
        <w:rPr>
          <w:szCs w:val="24"/>
        </w:rPr>
        <w:t xml:space="preserve">c)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żądania od administratora ograniczenia przetwarzania danych osobowych nie ogranicza przetwarzania danych osobowych do czasu zakończenia tego postępowania.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Udostępnianie protokołu postępowania lub załączników do tego protokołu ma zastosowanie do wszystkich danych osobowych, z wyjątkiem danych, o których mowa w art. 9 ust. 1 RODO, zebranych w toku postępowania o udzielenie zamówienia. Ograniczenia zasady jawności, o których mowa w powyżej i art. 18 ust. 3–6 ustawy </w:t>
      </w:r>
      <w:proofErr w:type="spellStart"/>
      <w:r w:rsidRPr="004A5741">
        <w:rPr>
          <w:szCs w:val="24"/>
        </w:rPr>
        <w:t>Pzp</w:t>
      </w:r>
      <w:proofErr w:type="spellEnd"/>
      <w:r w:rsidRPr="004A5741">
        <w:rPr>
          <w:szCs w:val="24"/>
        </w:rPr>
        <w:t xml:space="preserve"> stosuje się odpowiednio, </w:t>
      </w:r>
    </w:p>
    <w:p w14:paraId="5D05EF37" w14:textId="77777777" w:rsidR="004A5741" w:rsidRPr="004A5741" w:rsidRDefault="004A5741" w:rsidP="004A5741">
      <w:pPr>
        <w:pStyle w:val="pkt"/>
        <w:spacing w:before="240" w:after="0" w:line="360" w:lineRule="auto"/>
        <w:ind w:left="556" w:firstLine="0"/>
        <w:rPr>
          <w:szCs w:val="24"/>
        </w:rPr>
      </w:pPr>
      <w:r w:rsidRPr="004A5741">
        <w:rPr>
          <w:szCs w:val="24"/>
        </w:rPr>
        <w:t xml:space="preserve">d) Prawo do wniesienia skargi do Prezesa Urzędu Ochrony Danych Osobowych, gdy uzna Pani/Pan, że przetwarzanie danych osobowych Pani/Pana dotyczących narusza przepisy RODO, </w:t>
      </w:r>
    </w:p>
    <w:p w14:paraId="47B6FA68" w14:textId="77777777" w:rsidR="004A5741" w:rsidRPr="004A5741" w:rsidRDefault="004A5741" w:rsidP="004A5741">
      <w:pPr>
        <w:pStyle w:val="pkt"/>
        <w:spacing w:before="240" w:after="0" w:line="360" w:lineRule="auto"/>
        <w:ind w:left="556" w:firstLine="0"/>
        <w:rPr>
          <w:szCs w:val="24"/>
        </w:rPr>
      </w:pPr>
      <w:r w:rsidRPr="004A5741">
        <w:rPr>
          <w:szCs w:val="24"/>
        </w:rPr>
        <w:t>e) Ponadto osobie, której dane dotyczą nie przysługuje: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798BF5B7"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r w:rsidRPr="003F45F3">
        <w:rPr>
          <w:rFonts w:ascii="Times New Roman" w:hAnsi="Times New Roman" w:cs="Times New Roman"/>
          <w:b/>
          <w:bCs/>
          <w:sz w:val="24"/>
          <w:szCs w:val="24"/>
        </w:rPr>
        <w:lastRenderedPageBreak/>
        <w:t>III. Tryb udzielania zamówienia</w:t>
      </w:r>
    </w:p>
    <w:p w14:paraId="095E6F1C" w14:textId="77777777" w:rsidR="000A5694" w:rsidRPr="003F45F3" w:rsidRDefault="000A5694" w:rsidP="003D3484">
      <w:pPr>
        <w:pStyle w:val="Normalny1"/>
        <w:numPr>
          <w:ilvl w:val="0"/>
          <w:numId w:val="30"/>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Niniejsze postępowanie prowadzone jest w trybie podstawowym o jakim stanowi art. 275 pkt 1 PZP oraz niniejszej Specyfikacji Warunków Zamówienia, zwaną dalej „SWZ”. </w:t>
      </w:r>
    </w:p>
    <w:p w14:paraId="06D941F1"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nie przewiduje prowadzenia negocjacji. </w:t>
      </w:r>
    </w:p>
    <w:p w14:paraId="57C379F0"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Szacunkowa wartość przedmiotowego zamówienia nie przekracza progów unijnych o jakich mowa w art. 3 ustawy PZP.  </w:t>
      </w:r>
    </w:p>
    <w:p w14:paraId="0129DFA8" w14:textId="3FAEE00C"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Zgodnie z art. 310 pkt 1 PZP Zamawiający przewiduje możliwość unieważnienia przedmiotowego postępowania, jeżeli środki, które Zamawiający zamierzał przeznaczyć na sfinansowanie całości lub części zamówienia, nie zostały mu przyznane</w:t>
      </w:r>
      <w:r w:rsidR="00B83D2F" w:rsidRPr="003F45F3">
        <w:rPr>
          <w:rFonts w:ascii="Times New Roman" w:hAnsi="Times New Roman" w:cs="Times New Roman"/>
          <w:sz w:val="24"/>
          <w:szCs w:val="24"/>
        </w:rPr>
        <w:t>.</w:t>
      </w:r>
    </w:p>
    <w:p w14:paraId="3E75DFFC"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Zamawiający nie przewiduje aukcji elektronicznej.</w:t>
      </w:r>
    </w:p>
    <w:p w14:paraId="4B1EA9FA"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Zamawiający nie przewiduje złożenia oferty w postaci katalogów elektronicznych.</w:t>
      </w:r>
    </w:p>
    <w:p w14:paraId="726BC28B"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Zamawiający nie prowadzi postępowania w celu zawarcia umowy ramowej.</w:t>
      </w:r>
    </w:p>
    <w:p w14:paraId="2B134FD3"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34B845CE" w14:textId="0ECD065B" w:rsidR="009B4533" w:rsidRPr="003F45F3" w:rsidRDefault="009B4533"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stosownie do art. 95 ust. 1 ustawy </w:t>
      </w:r>
      <w:proofErr w:type="spellStart"/>
      <w:r w:rsidRPr="003F45F3">
        <w:rPr>
          <w:rFonts w:ascii="Times New Roman" w:hAnsi="Times New Roman" w:cs="Times New Roman"/>
          <w:sz w:val="24"/>
          <w:szCs w:val="24"/>
        </w:rPr>
        <w:t>Pzp</w:t>
      </w:r>
      <w:proofErr w:type="spellEnd"/>
      <w:r w:rsidRPr="003F45F3">
        <w:rPr>
          <w:rFonts w:ascii="Times New Roman" w:hAnsi="Times New Roman" w:cs="Times New Roman"/>
          <w:sz w:val="24"/>
          <w:szCs w:val="24"/>
        </w:rPr>
        <w:t>, określa obowiązek zatrudnienia na podstawie umowy o pracę</w:t>
      </w:r>
      <w:r w:rsidR="00946D3C" w:rsidRPr="003F45F3">
        <w:rPr>
          <w:rFonts w:ascii="Times New Roman" w:hAnsi="Times New Roman" w:cs="Times New Roman"/>
          <w:sz w:val="24"/>
          <w:szCs w:val="24"/>
        </w:rPr>
        <w:t xml:space="preserve">. Zamawiający wymaga zatrudnienia przez wykonawcę lub podwykonawcę na podstawie umowy o pracę osób wykonujących czynności wchodzące w skład przedmiotu zamówienia oprócz kierownika budowy, kierowników robót oraz geodetów, jeżeli wykonanie tych czynności polega na wykonywaniu pracy w sposób określony w art. 22 </w:t>
      </w:r>
      <w:r w:rsidR="00650FF1" w:rsidRPr="003F45F3">
        <w:rPr>
          <w:rFonts w:ascii="Times New Roman" w:hAnsi="Times New Roman" w:cs="Times New Roman"/>
          <w:sz w:val="24"/>
          <w:szCs w:val="24"/>
        </w:rPr>
        <w:t>§ 1 ustawy z dnia 26 czerwca 1974 r.- Kodeks pracy ( tekst jedn. : Dz.U. z 2020 r. poz. 1320 ze zm. )</w:t>
      </w:r>
    </w:p>
    <w:p w14:paraId="363CA4F6" w14:textId="1051C1AE" w:rsidR="00650FF1" w:rsidRPr="003F45F3" w:rsidRDefault="00650FF1" w:rsidP="003F45F3">
      <w:pPr>
        <w:pStyle w:val="Normalny1"/>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Wykonawca lub podwykonawca zatrudni wyżej wymienione osoby na okres realizacji zamówienia. W przypadku rozwiązania stosunku pracy przed zakończeniem teg</w:t>
      </w:r>
      <w:r w:rsidR="006F4750" w:rsidRPr="003F45F3">
        <w:rPr>
          <w:rFonts w:ascii="Times New Roman" w:hAnsi="Times New Roman" w:cs="Times New Roman"/>
          <w:sz w:val="24"/>
          <w:szCs w:val="24"/>
        </w:rPr>
        <w:t>o okresu, zobowiązuje się do niezwłocznego zatrudnienia na to miejsce innej osoby.</w:t>
      </w:r>
    </w:p>
    <w:p w14:paraId="2B7FEAE2" w14:textId="4E87AEFA" w:rsidR="006F4750" w:rsidRPr="003F45F3" w:rsidRDefault="006F4750" w:rsidP="003F45F3">
      <w:pPr>
        <w:pStyle w:val="Normalny1"/>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Szczegółowy sposób dokumentowania zatrudnienia ww. osób, uprawnienia </w:t>
      </w:r>
      <w:r w:rsidR="008361D6" w:rsidRPr="003F45F3">
        <w:rPr>
          <w:rFonts w:ascii="Times New Roman" w:hAnsi="Times New Roman" w:cs="Times New Roman"/>
          <w:sz w:val="24"/>
          <w:szCs w:val="24"/>
        </w:rPr>
        <w:t xml:space="preserve">zamawiającego w zakresie kontroli spełniania przez Wykonawcę wymagań, o których mowa w art. 95 ust.1 ustawy </w:t>
      </w:r>
      <w:proofErr w:type="spellStart"/>
      <w:r w:rsidR="008361D6" w:rsidRPr="003F45F3">
        <w:rPr>
          <w:rFonts w:ascii="Times New Roman" w:hAnsi="Times New Roman" w:cs="Times New Roman"/>
          <w:sz w:val="24"/>
          <w:szCs w:val="24"/>
        </w:rPr>
        <w:t>Pzp</w:t>
      </w:r>
      <w:proofErr w:type="spellEnd"/>
      <w:r w:rsidR="008361D6" w:rsidRPr="003F45F3">
        <w:rPr>
          <w:rFonts w:ascii="Times New Roman" w:hAnsi="Times New Roman" w:cs="Times New Roman"/>
          <w:sz w:val="24"/>
          <w:szCs w:val="24"/>
        </w:rPr>
        <w:t xml:space="preserve">  oraz sankcji z tytułu</w:t>
      </w:r>
      <w:r w:rsidR="00E70378" w:rsidRPr="003F45F3">
        <w:rPr>
          <w:rFonts w:ascii="Times New Roman" w:hAnsi="Times New Roman" w:cs="Times New Roman"/>
          <w:sz w:val="24"/>
          <w:szCs w:val="24"/>
        </w:rPr>
        <w:t xml:space="preserve"> niespełniania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71A6D2C6" w14:textId="28F723CE" w:rsidR="000A5694" w:rsidRPr="00F52649" w:rsidRDefault="000A5694" w:rsidP="003D3484">
      <w:pPr>
        <w:pStyle w:val="Normalny1"/>
        <w:numPr>
          <w:ilvl w:val="0"/>
          <w:numId w:val="30"/>
        </w:numPr>
        <w:spacing w:line="360" w:lineRule="auto"/>
        <w:ind w:left="426"/>
        <w:jc w:val="both"/>
        <w:rPr>
          <w:rFonts w:ascii="Times New Roman" w:hAnsi="Times New Roman" w:cs="Times New Roman"/>
          <w:color w:val="FF0000"/>
          <w:sz w:val="24"/>
          <w:szCs w:val="24"/>
        </w:rPr>
      </w:pPr>
      <w:r w:rsidRPr="003F45F3">
        <w:rPr>
          <w:rFonts w:ascii="Times New Roman" w:hAnsi="Times New Roman" w:cs="Times New Roman"/>
          <w:sz w:val="24"/>
          <w:szCs w:val="24"/>
        </w:rPr>
        <w:t xml:space="preserve">Szczegółowe wymagania dotyczące realizacji oraz egzekwowania wymogu zatrudnienia na podstawie stosunku pracy zostały określone </w:t>
      </w:r>
      <w:r w:rsidRPr="00BA6197">
        <w:rPr>
          <w:rFonts w:ascii="Times New Roman" w:hAnsi="Times New Roman" w:cs="Times New Roman"/>
          <w:sz w:val="24"/>
          <w:szCs w:val="24"/>
        </w:rPr>
        <w:t>we wzorze umowy</w:t>
      </w:r>
      <w:r w:rsidR="005B5AB3" w:rsidRPr="00BA6197">
        <w:rPr>
          <w:rFonts w:ascii="Times New Roman" w:hAnsi="Times New Roman" w:cs="Times New Roman"/>
          <w:sz w:val="24"/>
          <w:szCs w:val="24"/>
        </w:rPr>
        <w:t>.</w:t>
      </w:r>
      <w:r w:rsidRPr="00BA6197">
        <w:rPr>
          <w:rFonts w:ascii="Times New Roman" w:hAnsi="Times New Roman" w:cs="Times New Roman"/>
          <w:sz w:val="24"/>
          <w:szCs w:val="24"/>
        </w:rPr>
        <w:t xml:space="preserve"> </w:t>
      </w:r>
    </w:p>
    <w:p w14:paraId="27F0DF0E" w14:textId="77777777" w:rsidR="000A5694" w:rsidRPr="003F45F3" w:rsidRDefault="000A5694" w:rsidP="003D3484">
      <w:pPr>
        <w:pStyle w:val="Normalny1"/>
        <w:numPr>
          <w:ilvl w:val="0"/>
          <w:numId w:val="30"/>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lastRenderedPageBreak/>
        <w:t xml:space="preserve">Zamawiający nie określa dodatkowych wymagań związanych z zatrudnianiem osób, o których mowa w art. 96 ust. 2 pkt 2 PZP </w:t>
      </w:r>
    </w:p>
    <w:p w14:paraId="5EA9EFEE" w14:textId="77777777" w:rsidR="000A5694" w:rsidRPr="00FE761D" w:rsidRDefault="000A5694" w:rsidP="003F45F3">
      <w:pPr>
        <w:pStyle w:val="Nagwek2"/>
        <w:spacing w:before="240" w:after="240" w:line="360" w:lineRule="auto"/>
        <w:rPr>
          <w:rFonts w:ascii="Times New Roman" w:hAnsi="Times New Roman" w:cs="Times New Roman"/>
          <w:b/>
          <w:bCs/>
          <w:sz w:val="24"/>
          <w:szCs w:val="24"/>
        </w:rPr>
      </w:pPr>
      <w:bookmarkStart w:id="3" w:name="_x24vtaagcm5x" w:colFirst="0" w:colLast="0"/>
      <w:bookmarkEnd w:id="3"/>
      <w:r w:rsidRPr="00FE761D">
        <w:rPr>
          <w:rFonts w:ascii="Times New Roman" w:hAnsi="Times New Roman" w:cs="Times New Roman"/>
          <w:b/>
          <w:bCs/>
          <w:sz w:val="24"/>
          <w:szCs w:val="24"/>
        </w:rPr>
        <w:t>IV. Opis przedmiotu zamówienia</w:t>
      </w:r>
    </w:p>
    <w:p w14:paraId="3866611E" w14:textId="179A5635" w:rsidR="000A5694" w:rsidRDefault="000A5694" w:rsidP="003F45F3">
      <w:pPr>
        <w:pStyle w:val="Normalny1"/>
        <w:numPr>
          <w:ilvl w:val="0"/>
          <w:numId w:val="1"/>
        </w:numPr>
        <w:spacing w:before="240" w:line="360" w:lineRule="auto"/>
        <w:ind w:left="434"/>
        <w:jc w:val="both"/>
        <w:rPr>
          <w:rFonts w:ascii="Times New Roman" w:hAnsi="Times New Roman" w:cs="Times New Roman"/>
          <w:b/>
          <w:bCs/>
          <w:sz w:val="24"/>
          <w:szCs w:val="24"/>
        </w:rPr>
      </w:pPr>
      <w:r w:rsidRPr="003F45F3">
        <w:rPr>
          <w:rFonts w:ascii="Times New Roman" w:hAnsi="Times New Roman" w:cs="Times New Roman"/>
          <w:sz w:val="24"/>
          <w:szCs w:val="24"/>
        </w:rPr>
        <w:t>Przedmiotem zamówienia jest</w:t>
      </w:r>
      <w:r w:rsidR="005841EC" w:rsidRPr="003F45F3">
        <w:rPr>
          <w:rFonts w:ascii="Times New Roman" w:hAnsi="Times New Roman" w:cs="Times New Roman"/>
          <w:sz w:val="24"/>
          <w:szCs w:val="24"/>
        </w:rPr>
        <w:t>:</w:t>
      </w:r>
      <w:r w:rsidRPr="003F45F3">
        <w:rPr>
          <w:rFonts w:ascii="Times New Roman" w:hAnsi="Times New Roman" w:cs="Times New Roman"/>
          <w:sz w:val="24"/>
          <w:szCs w:val="24"/>
        </w:rPr>
        <w:t xml:space="preserve"> </w:t>
      </w:r>
      <w:r w:rsidR="00755746" w:rsidRPr="003F45F3">
        <w:rPr>
          <w:rFonts w:ascii="Times New Roman" w:hAnsi="Times New Roman" w:cs="Times New Roman"/>
          <w:color w:val="FF9900"/>
          <w:sz w:val="24"/>
          <w:szCs w:val="24"/>
        </w:rPr>
        <w:t xml:space="preserve"> </w:t>
      </w:r>
      <w:bookmarkStart w:id="4" w:name="_Hlk92714605"/>
      <w:r w:rsidR="00755746" w:rsidRPr="003F45F3">
        <w:rPr>
          <w:rFonts w:ascii="Times New Roman" w:hAnsi="Times New Roman" w:cs="Times New Roman"/>
          <w:b/>
          <w:bCs/>
          <w:sz w:val="24"/>
          <w:szCs w:val="24"/>
        </w:rPr>
        <w:t xml:space="preserve">Przebudowa Stacji Uzdatnia Wody w </w:t>
      </w:r>
      <w:bookmarkEnd w:id="4"/>
      <w:r w:rsidR="005428FB">
        <w:rPr>
          <w:rFonts w:ascii="Times New Roman" w:hAnsi="Times New Roman" w:cs="Times New Roman"/>
          <w:b/>
          <w:bCs/>
          <w:sz w:val="24"/>
          <w:szCs w:val="24"/>
        </w:rPr>
        <w:t>Zbiersku</w:t>
      </w:r>
      <w:r w:rsidR="004D5DEB">
        <w:rPr>
          <w:rFonts w:ascii="Times New Roman" w:hAnsi="Times New Roman" w:cs="Times New Roman"/>
          <w:b/>
          <w:bCs/>
          <w:sz w:val="24"/>
          <w:szCs w:val="24"/>
        </w:rPr>
        <w:t>:</w:t>
      </w:r>
    </w:p>
    <w:p w14:paraId="618456FB" w14:textId="416E0D25" w:rsidR="004D5DEB" w:rsidRPr="004D5DEB" w:rsidRDefault="004C2D45" w:rsidP="004D5DEB">
      <w:pPr>
        <w:rPr>
          <w:rFonts w:ascii="Times New Roman" w:hAnsi="Times New Roman" w:cs="Times New Roman"/>
          <w:sz w:val="24"/>
          <w:szCs w:val="24"/>
        </w:rPr>
      </w:pPr>
      <w:r>
        <w:rPr>
          <w:rFonts w:ascii="Times New Roman" w:hAnsi="Times New Roman" w:cs="Times New Roman"/>
          <w:b/>
          <w:bCs/>
          <w:sz w:val="24"/>
          <w:szCs w:val="24"/>
        </w:rPr>
        <w:t xml:space="preserve">          Zadanie</w:t>
      </w:r>
      <w:r w:rsidR="004D5DEB" w:rsidRPr="004D5DEB">
        <w:rPr>
          <w:rFonts w:ascii="Times New Roman" w:hAnsi="Times New Roman" w:cs="Times New Roman"/>
          <w:b/>
          <w:bCs/>
          <w:sz w:val="24"/>
          <w:szCs w:val="24"/>
        </w:rPr>
        <w:t xml:space="preserve"> I</w:t>
      </w:r>
      <w:r w:rsidR="004D5DEB" w:rsidRPr="004D5DEB">
        <w:rPr>
          <w:rFonts w:ascii="Times New Roman" w:hAnsi="Times New Roman" w:cs="Times New Roman"/>
          <w:sz w:val="24"/>
          <w:szCs w:val="24"/>
        </w:rPr>
        <w:t>: Przebudowa i Rozbudowa Stacji Uzdatniania Wody w m. Zbiersk</w:t>
      </w:r>
    </w:p>
    <w:p w14:paraId="494B19F0" w14:textId="193D54D4" w:rsidR="00CC3771" w:rsidRDefault="004C2D45" w:rsidP="00CC3771">
      <w:pPr>
        <w:pStyle w:val="Akapitzlist"/>
        <w:autoSpaceDE w:val="0"/>
        <w:autoSpaceDN w:val="0"/>
        <w:ind w:left="595"/>
        <w:rPr>
          <w:rFonts w:ascii="Times New Roman" w:hAnsi="Times New Roman" w:cs="Times New Roman"/>
          <w:b/>
          <w:bCs/>
          <w:sz w:val="24"/>
          <w:szCs w:val="24"/>
        </w:rPr>
      </w:pPr>
      <w:r>
        <w:rPr>
          <w:rFonts w:ascii="Times New Roman" w:hAnsi="Times New Roman" w:cs="Times New Roman"/>
          <w:b/>
          <w:bCs/>
          <w:sz w:val="24"/>
          <w:szCs w:val="24"/>
        </w:rPr>
        <w:t>Zadanie</w:t>
      </w:r>
      <w:r w:rsidR="004D5DEB" w:rsidRPr="004D5DEB">
        <w:rPr>
          <w:rFonts w:ascii="Times New Roman" w:hAnsi="Times New Roman" w:cs="Times New Roman"/>
          <w:b/>
          <w:bCs/>
          <w:sz w:val="24"/>
          <w:szCs w:val="24"/>
        </w:rPr>
        <w:t xml:space="preserve"> II</w:t>
      </w:r>
      <w:r w:rsidR="004D5DEB" w:rsidRPr="004D5DEB">
        <w:rPr>
          <w:rFonts w:ascii="Times New Roman" w:hAnsi="Times New Roman" w:cs="Times New Roman"/>
          <w:sz w:val="24"/>
          <w:szCs w:val="24"/>
        </w:rPr>
        <w:t>: Budowa zbiornika retencyjnego na wody deszczowe o poj. 200m3 wraz z kanalizacją deszczową oraz wymianą sieci wodociągowej i kanalizacyjnej na terenie Stacji Uzdatniania Wody w miejscowości Zbiersk</w:t>
      </w:r>
      <w:r w:rsidR="004D5DEB">
        <w:rPr>
          <w:sz w:val="24"/>
          <w:szCs w:val="24"/>
        </w:rPr>
        <w:t xml:space="preserve"> </w:t>
      </w:r>
      <w:r w:rsidR="004D5DEB" w:rsidRPr="004D5DEB">
        <w:rPr>
          <w:rFonts w:ascii="Times New Roman" w:hAnsi="Times New Roman" w:cs="Times New Roman"/>
          <w:b/>
          <w:bCs/>
          <w:sz w:val="24"/>
          <w:szCs w:val="24"/>
        </w:rPr>
        <w:t>w formule zaprojektuj i wybuduj.</w:t>
      </w:r>
    </w:p>
    <w:p w14:paraId="066AD5A2" w14:textId="77777777" w:rsidR="004145B0" w:rsidRDefault="004145B0" w:rsidP="00F918B1">
      <w:pPr>
        <w:spacing w:line="360" w:lineRule="auto"/>
        <w:rPr>
          <w:rFonts w:ascii="Times New Roman" w:hAnsi="Times New Roman" w:cs="Times New Roman"/>
          <w:sz w:val="24"/>
          <w:szCs w:val="24"/>
        </w:rPr>
      </w:pPr>
    </w:p>
    <w:p w14:paraId="450BD1C0" w14:textId="39100EB6" w:rsidR="00CC3771" w:rsidRPr="00CC3771" w:rsidRDefault="00CC3771" w:rsidP="00F918B1">
      <w:pPr>
        <w:pStyle w:val="Akapitzlist"/>
        <w:numPr>
          <w:ilvl w:val="0"/>
          <w:numId w:val="1"/>
        </w:numPr>
        <w:spacing w:line="360" w:lineRule="auto"/>
        <w:rPr>
          <w:rFonts w:ascii="Times New Roman" w:hAnsi="Times New Roman" w:cs="Times New Roman"/>
          <w:sz w:val="24"/>
          <w:szCs w:val="24"/>
        </w:rPr>
      </w:pPr>
      <w:r w:rsidRPr="00CC3771">
        <w:rPr>
          <w:rFonts w:ascii="Times New Roman" w:hAnsi="Times New Roman" w:cs="Times New Roman"/>
          <w:kern w:val="16"/>
          <w:sz w:val="24"/>
          <w:szCs w:val="24"/>
        </w:rPr>
        <w:t>Zakres inwestycji obejmuje między innymi następujące roboty:</w:t>
      </w:r>
    </w:p>
    <w:p w14:paraId="38112BD7" w14:textId="54E6B9B9" w:rsidR="00CC3771" w:rsidRPr="00FE761D" w:rsidRDefault="00CC3771" w:rsidP="00CC3771">
      <w:pPr>
        <w:pStyle w:val="Akapitzlist"/>
        <w:spacing w:line="360" w:lineRule="auto"/>
        <w:ind w:left="595"/>
        <w:rPr>
          <w:rFonts w:ascii="Times New Roman" w:hAnsi="Times New Roman" w:cs="Times New Roman"/>
          <w:b/>
          <w:bCs/>
          <w:kern w:val="16"/>
          <w:sz w:val="24"/>
          <w:szCs w:val="24"/>
          <w:u w:val="single"/>
        </w:rPr>
      </w:pPr>
      <w:r w:rsidRPr="00FE761D">
        <w:rPr>
          <w:rFonts w:ascii="Times New Roman" w:hAnsi="Times New Roman" w:cs="Times New Roman"/>
          <w:b/>
          <w:bCs/>
          <w:kern w:val="16"/>
          <w:sz w:val="24"/>
          <w:szCs w:val="24"/>
          <w:u w:val="single"/>
        </w:rPr>
        <w:t xml:space="preserve">Zadanie nr </w:t>
      </w:r>
      <w:r w:rsidR="00942625">
        <w:rPr>
          <w:rFonts w:ascii="Times New Roman" w:hAnsi="Times New Roman" w:cs="Times New Roman"/>
          <w:b/>
          <w:bCs/>
          <w:kern w:val="16"/>
          <w:sz w:val="24"/>
          <w:szCs w:val="24"/>
          <w:u w:val="single"/>
        </w:rPr>
        <w:t>I</w:t>
      </w:r>
      <w:r w:rsidRPr="00FE761D">
        <w:rPr>
          <w:rFonts w:ascii="Times New Roman" w:hAnsi="Times New Roman" w:cs="Times New Roman"/>
          <w:b/>
          <w:bCs/>
          <w:kern w:val="16"/>
          <w:sz w:val="24"/>
          <w:szCs w:val="24"/>
          <w:u w:val="single"/>
        </w:rPr>
        <w:t>:</w:t>
      </w:r>
    </w:p>
    <w:p w14:paraId="1A32949D" w14:textId="77777777" w:rsidR="00FE761D" w:rsidRPr="00FE761D" w:rsidRDefault="00FE761D" w:rsidP="00FE761D">
      <w:pPr>
        <w:pStyle w:val="Akapitzlist"/>
        <w:numPr>
          <w:ilvl w:val="0"/>
          <w:numId w:val="47"/>
        </w:numPr>
        <w:autoSpaceDE w:val="0"/>
        <w:autoSpaceDN w:val="0"/>
        <w:spacing w:line="360" w:lineRule="auto"/>
        <w:contextualSpacing w:val="0"/>
        <w:rPr>
          <w:rFonts w:ascii="Times New Roman" w:eastAsia="Times New Roman" w:hAnsi="Times New Roman" w:cs="Times New Roman"/>
          <w:color w:val="000000"/>
          <w:sz w:val="24"/>
          <w:szCs w:val="24"/>
        </w:rPr>
      </w:pPr>
      <w:r w:rsidRPr="00FE761D">
        <w:rPr>
          <w:rFonts w:ascii="Times New Roman" w:eastAsia="Times New Roman" w:hAnsi="Times New Roman" w:cs="Times New Roman"/>
          <w:color w:val="000000"/>
          <w:sz w:val="24"/>
          <w:szCs w:val="24"/>
        </w:rPr>
        <w:t xml:space="preserve">Przedmiotem inwestycji jest przebudowa i rozbudowa Stacji Uzdatniania Wody w Zbiersku. W zakres inwestycji objętej niniejszym projektem budowlanym wchodzi: </w:t>
      </w:r>
    </w:p>
    <w:p w14:paraId="217C1C8F" w14:textId="77777777" w:rsidR="00FE761D" w:rsidRPr="00FE761D" w:rsidRDefault="00FE761D" w:rsidP="00FE761D">
      <w:pPr>
        <w:autoSpaceDE w:val="0"/>
        <w:autoSpaceDN w:val="0"/>
        <w:spacing w:after="119" w:line="360" w:lineRule="auto"/>
        <w:rPr>
          <w:rFonts w:ascii="Times New Roman" w:eastAsiaTheme="minorHAnsi" w:hAnsi="Times New Roman" w:cs="Times New Roman"/>
          <w:color w:val="000000"/>
          <w:sz w:val="24"/>
          <w:szCs w:val="24"/>
        </w:rPr>
      </w:pPr>
      <w:r w:rsidRPr="00FE761D">
        <w:rPr>
          <w:rFonts w:ascii="Times New Roman" w:hAnsi="Times New Roman" w:cs="Times New Roman"/>
          <w:color w:val="000000"/>
          <w:sz w:val="24"/>
          <w:szCs w:val="24"/>
        </w:rPr>
        <w:t xml:space="preserve">przebudowa budynku SUW; </w:t>
      </w:r>
    </w:p>
    <w:p w14:paraId="31606567"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rozbiórka budynku gospodarczego; </w:t>
      </w:r>
    </w:p>
    <w:p w14:paraId="5A1EF6E2"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budynku gospodarczego; </w:t>
      </w:r>
    </w:p>
    <w:p w14:paraId="70F22D77"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wymiana obudowy studni głębinowej nr 1; </w:t>
      </w:r>
    </w:p>
    <w:p w14:paraId="15C7279E"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zbiornika retencyjnego wody uzdatnionej nr 2 V=100 m3; </w:t>
      </w:r>
    </w:p>
    <w:p w14:paraId="144795C5"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rozbiórka zbiornika wód </w:t>
      </w:r>
      <w:proofErr w:type="spellStart"/>
      <w:r w:rsidRPr="00FE761D">
        <w:rPr>
          <w:rFonts w:ascii="Times New Roman" w:hAnsi="Times New Roman" w:cs="Times New Roman"/>
          <w:color w:val="000000"/>
          <w:sz w:val="24"/>
          <w:szCs w:val="24"/>
        </w:rPr>
        <w:t>popłucznych</w:t>
      </w:r>
      <w:proofErr w:type="spellEnd"/>
      <w:r w:rsidRPr="00FE761D">
        <w:rPr>
          <w:rFonts w:ascii="Times New Roman" w:hAnsi="Times New Roman" w:cs="Times New Roman"/>
          <w:color w:val="000000"/>
          <w:sz w:val="24"/>
          <w:szCs w:val="24"/>
        </w:rPr>
        <w:t xml:space="preserve">; </w:t>
      </w:r>
    </w:p>
    <w:p w14:paraId="194950FA"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zbiornika wód </w:t>
      </w:r>
      <w:proofErr w:type="spellStart"/>
      <w:r w:rsidRPr="00FE761D">
        <w:rPr>
          <w:rFonts w:ascii="Times New Roman" w:hAnsi="Times New Roman" w:cs="Times New Roman"/>
          <w:color w:val="000000"/>
          <w:sz w:val="24"/>
          <w:szCs w:val="24"/>
        </w:rPr>
        <w:t>popłucznych</w:t>
      </w:r>
      <w:proofErr w:type="spellEnd"/>
      <w:r w:rsidRPr="00FE761D">
        <w:rPr>
          <w:rFonts w:ascii="Times New Roman" w:hAnsi="Times New Roman" w:cs="Times New Roman"/>
          <w:color w:val="000000"/>
          <w:sz w:val="24"/>
          <w:szCs w:val="24"/>
        </w:rPr>
        <w:t xml:space="preserve">; </w:t>
      </w:r>
    </w:p>
    <w:p w14:paraId="2CB45951"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neutralizatora ścieków; </w:t>
      </w:r>
    </w:p>
    <w:p w14:paraId="1DD351BE"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przepompowni ścieków; </w:t>
      </w:r>
    </w:p>
    <w:p w14:paraId="4EF3AD48"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i przebudowa sieci/ przyłączy </w:t>
      </w:r>
      <w:proofErr w:type="spellStart"/>
      <w:r w:rsidRPr="00FE761D">
        <w:rPr>
          <w:rFonts w:ascii="Times New Roman" w:hAnsi="Times New Roman" w:cs="Times New Roman"/>
          <w:color w:val="000000"/>
          <w:sz w:val="24"/>
          <w:szCs w:val="24"/>
        </w:rPr>
        <w:t>międzyobiektowych</w:t>
      </w:r>
      <w:proofErr w:type="spellEnd"/>
      <w:r w:rsidRPr="00FE761D">
        <w:rPr>
          <w:rFonts w:ascii="Times New Roman" w:hAnsi="Times New Roman" w:cs="Times New Roman"/>
          <w:color w:val="000000"/>
          <w:sz w:val="24"/>
          <w:szCs w:val="24"/>
        </w:rPr>
        <w:t xml:space="preserve">; </w:t>
      </w:r>
    </w:p>
    <w:p w14:paraId="754B7307"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instalacji oświetlenia terenu; </w:t>
      </w:r>
    </w:p>
    <w:p w14:paraId="6A88C582"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instalacji elektrycznej i </w:t>
      </w:r>
      <w:proofErr w:type="spellStart"/>
      <w:r w:rsidRPr="00FE761D">
        <w:rPr>
          <w:rFonts w:ascii="Times New Roman" w:hAnsi="Times New Roman" w:cs="Times New Roman"/>
          <w:color w:val="000000"/>
          <w:sz w:val="24"/>
          <w:szCs w:val="24"/>
        </w:rPr>
        <w:t>AKPiA</w:t>
      </w:r>
      <w:proofErr w:type="spellEnd"/>
      <w:r w:rsidRPr="00FE761D">
        <w:rPr>
          <w:rFonts w:ascii="Times New Roman" w:hAnsi="Times New Roman" w:cs="Times New Roman"/>
          <w:color w:val="000000"/>
          <w:sz w:val="24"/>
          <w:szCs w:val="24"/>
        </w:rPr>
        <w:t xml:space="preserve">; </w:t>
      </w:r>
    </w:p>
    <w:p w14:paraId="1C0DF0B5"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wykonanie utwardzenia terenu; </w:t>
      </w:r>
    </w:p>
    <w:p w14:paraId="5DD8197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budowa ogrodzenia terenu. </w:t>
      </w:r>
    </w:p>
    <w:p w14:paraId="465679B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p>
    <w:p w14:paraId="7E877EB9" w14:textId="77777777" w:rsidR="00FE761D" w:rsidRPr="00FE761D" w:rsidRDefault="00FE761D" w:rsidP="00FE761D">
      <w:pPr>
        <w:pStyle w:val="Akapitzlist"/>
        <w:numPr>
          <w:ilvl w:val="0"/>
          <w:numId w:val="47"/>
        </w:numPr>
        <w:autoSpaceDE w:val="0"/>
        <w:autoSpaceDN w:val="0"/>
        <w:spacing w:line="360" w:lineRule="auto"/>
        <w:contextualSpacing w:val="0"/>
        <w:rPr>
          <w:rFonts w:ascii="Times New Roman" w:eastAsia="Times New Roman" w:hAnsi="Times New Roman" w:cs="Times New Roman"/>
          <w:color w:val="000000"/>
          <w:sz w:val="24"/>
          <w:szCs w:val="24"/>
        </w:rPr>
      </w:pPr>
      <w:r w:rsidRPr="00FE761D">
        <w:rPr>
          <w:rFonts w:ascii="Times New Roman" w:eastAsia="Times New Roman" w:hAnsi="Times New Roman" w:cs="Times New Roman"/>
          <w:color w:val="000000"/>
          <w:sz w:val="24"/>
          <w:szCs w:val="24"/>
        </w:rPr>
        <w:lastRenderedPageBreak/>
        <w:t>Stan istniejący zagospodarowania - Działki nr 664, 673, 711/1 położone są w miejscowości Zbiersk, gmina Stawiszyn. Wszystkie działki są własnością Gminy i Miasta Stawiszyn, Szosa Pleszewska 3; 62-820 Stawiszyn.</w:t>
      </w:r>
    </w:p>
    <w:p w14:paraId="2F156FFA"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2.1  </w:t>
      </w:r>
      <w:r w:rsidRPr="00FE761D">
        <w:rPr>
          <w:rFonts w:ascii="Times New Roman" w:hAnsi="Times New Roman" w:cs="Times New Roman"/>
          <w:b/>
          <w:bCs/>
        </w:rPr>
        <w:t xml:space="preserve">Działka nr 664 </w:t>
      </w:r>
    </w:p>
    <w:p w14:paraId="64758B8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Działka nr 664 jest częściowo zabudowana. </w:t>
      </w:r>
    </w:p>
    <w:p w14:paraId="0C76C5B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Istniejące zagospodarowanie terenu stanowią: </w:t>
      </w:r>
    </w:p>
    <w:p w14:paraId="438BA0C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budynek SUW, </w:t>
      </w:r>
    </w:p>
    <w:p w14:paraId="5EA3949C"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budynek gospodarczy; </w:t>
      </w:r>
    </w:p>
    <w:p w14:paraId="448905DB"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sieci i przyłącza wodociągowe, kanalizacyjne, energetyczne, wraz z infrastrukturą towarzyszącą. </w:t>
      </w:r>
    </w:p>
    <w:p w14:paraId="57B26C96"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zbiornik retencyjny wody uzdatnionej nr 1 V=100 m3; </w:t>
      </w:r>
    </w:p>
    <w:p w14:paraId="72FCA203"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studnia głębinowa nr 1 wraz z istniejąca obudową podziemną; </w:t>
      </w:r>
    </w:p>
    <w:p w14:paraId="60E04007"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studnią głębinową nr 2 wraz z istniejącą obudową nadziemną; </w:t>
      </w:r>
    </w:p>
    <w:p w14:paraId="16053EF6" w14:textId="77777777" w:rsidR="00FE761D" w:rsidRPr="00FE761D" w:rsidRDefault="00FE761D" w:rsidP="00FE761D">
      <w:pPr>
        <w:autoSpaceDE w:val="0"/>
        <w:autoSpaceDN w:val="0"/>
        <w:spacing w:after="119" w:line="360" w:lineRule="auto"/>
        <w:rPr>
          <w:rFonts w:ascii="Times New Roman" w:hAnsi="Times New Roman" w:cs="Times New Roman"/>
          <w:sz w:val="24"/>
          <w:szCs w:val="24"/>
        </w:rPr>
      </w:pPr>
      <w:r w:rsidRPr="00FE761D">
        <w:rPr>
          <w:rFonts w:ascii="Times New Roman" w:hAnsi="Times New Roman" w:cs="Times New Roman"/>
          <w:sz w:val="24"/>
          <w:szCs w:val="24"/>
        </w:rPr>
        <w:t xml:space="preserve">zbiornik wód </w:t>
      </w:r>
      <w:proofErr w:type="spellStart"/>
      <w:r w:rsidRPr="00FE761D">
        <w:rPr>
          <w:rFonts w:ascii="Times New Roman" w:hAnsi="Times New Roman" w:cs="Times New Roman"/>
          <w:sz w:val="24"/>
          <w:szCs w:val="24"/>
        </w:rPr>
        <w:t>popłucznych</w:t>
      </w:r>
      <w:proofErr w:type="spellEnd"/>
      <w:r w:rsidRPr="00FE761D">
        <w:rPr>
          <w:rFonts w:ascii="Times New Roman" w:hAnsi="Times New Roman" w:cs="Times New Roman"/>
          <w:sz w:val="24"/>
          <w:szCs w:val="24"/>
        </w:rPr>
        <w:t xml:space="preserve">; </w:t>
      </w:r>
    </w:p>
    <w:p w14:paraId="624D24DA"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budynek użyteczności publicznej w południowej części działki. </w:t>
      </w:r>
    </w:p>
    <w:p w14:paraId="448BB5F5" w14:textId="77777777" w:rsidR="00FE761D" w:rsidRPr="00FE761D" w:rsidRDefault="00FE761D" w:rsidP="00FE761D">
      <w:pPr>
        <w:autoSpaceDE w:val="0"/>
        <w:autoSpaceDN w:val="0"/>
        <w:spacing w:line="360" w:lineRule="auto"/>
        <w:rPr>
          <w:rFonts w:ascii="Times New Roman" w:hAnsi="Times New Roman" w:cs="Times New Roman"/>
          <w:sz w:val="24"/>
          <w:szCs w:val="24"/>
        </w:rPr>
      </w:pPr>
    </w:p>
    <w:p w14:paraId="3ED04E06"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Działka nr 664 ogrodzona jest istniejącym płotem. Na działkę prowadzi istniejący zjazd. </w:t>
      </w:r>
    </w:p>
    <w:p w14:paraId="584E03BC"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Teren istniejącej Stacji Uzdatniani Wody jest dodatkowo wyodrębniony z działki nr 664 poprzez istniejące ogrodzenie.</w:t>
      </w:r>
    </w:p>
    <w:p w14:paraId="43F22F0B" w14:textId="77777777" w:rsidR="00FE761D" w:rsidRPr="00FE761D" w:rsidRDefault="00FE761D" w:rsidP="00FE761D">
      <w:pPr>
        <w:autoSpaceDE w:val="0"/>
        <w:autoSpaceDN w:val="0"/>
        <w:spacing w:line="360" w:lineRule="auto"/>
        <w:rPr>
          <w:rFonts w:ascii="Times New Roman" w:hAnsi="Times New Roman" w:cs="Times New Roman"/>
          <w:sz w:val="24"/>
          <w:szCs w:val="24"/>
        </w:rPr>
      </w:pPr>
    </w:p>
    <w:p w14:paraId="3D039A7A"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      2.2 </w:t>
      </w:r>
      <w:r w:rsidRPr="00FE761D">
        <w:rPr>
          <w:rFonts w:ascii="Times New Roman" w:hAnsi="Times New Roman" w:cs="Times New Roman"/>
          <w:b/>
          <w:bCs/>
        </w:rPr>
        <w:t xml:space="preserve">Działka nr 673, 711/1 </w:t>
      </w:r>
    </w:p>
    <w:p w14:paraId="4E4A203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Działki nr 673, 711/1 - droga gminna.</w:t>
      </w:r>
    </w:p>
    <w:p w14:paraId="0CC305C0" w14:textId="77777777" w:rsidR="00FE761D" w:rsidRPr="00FE761D" w:rsidRDefault="00FE761D" w:rsidP="00FE761D">
      <w:pPr>
        <w:pStyle w:val="Akapitzlist"/>
        <w:numPr>
          <w:ilvl w:val="0"/>
          <w:numId w:val="47"/>
        </w:numPr>
        <w:autoSpaceDE w:val="0"/>
        <w:autoSpaceDN w:val="0"/>
        <w:spacing w:line="360" w:lineRule="auto"/>
        <w:contextualSpacing w:val="0"/>
        <w:rPr>
          <w:rFonts w:ascii="Times New Roman" w:eastAsia="Times New Roman" w:hAnsi="Times New Roman" w:cs="Times New Roman"/>
          <w:color w:val="000000"/>
          <w:sz w:val="24"/>
          <w:szCs w:val="24"/>
        </w:rPr>
      </w:pPr>
      <w:r w:rsidRPr="00FE761D">
        <w:rPr>
          <w:rFonts w:ascii="Times New Roman" w:eastAsia="Times New Roman" w:hAnsi="Times New Roman" w:cs="Times New Roman"/>
          <w:b/>
          <w:bCs/>
          <w:color w:val="000000"/>
          <w:sz w:val="24"/>
          <w:szCs w:val="24"/>
        </w:rPr>
        <w:t xml:space="preserve">Ekspertyza techniczna istniejącego budynku SUW </w:t>
      </w:r>
    </w:p>
    <w:p w14:paraId="30C03E77" w14:textId="77777777" w:rsidR="00FE761D" w:rsidRPr="00FE761D" w:rsidRDefault="00FE761D" w:rsidP="00FE761D">
      <w:pPr>
        <w:autoSpaceDE w:val="0"/>
        <w:autoSpaceDN w:val="0"/>
        <w:spacing w:line="360" w:lineRule="auto"/>
        <w:rPr>
          <w:rFonts w:ascii="Times New Roman" w:eastAsiaTheme="minorHAnsi" w:hAnsi="Times New Roman" w:cs="Times New Roman"/>
          <w:color w:val="000000"/>
          <w:sz w:val="24"/>
          <w:szCs w:val="24"/>
        </w:rPr>
      </w:pPr>
      <w:r w:rsidRPr="00FE761D">
        <w:rPr>
          <w:rFonts w:ascii="Times New Roman" w:hAnsi="Times New Roman" w:cs="Times New Roman"/>
          <w:color w:val="000000"/>
          <w:sz w:val="24"/>
          <w:szCs w:val="24"/>
        </w:rPr>
        <w:t xml:space="preserve">Na podstawie dokonanych oględzin ustalono, że istniejący budynek wykonany jest w technologii murowanej. </w:t>
      </w:r>
    </w:p>
    <w:p w14:paraId="5A29190C"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Istniejące podłoże gruntowe zapewnia przeniesienie dodatkowych obciążeń związanych z projektowaną przebudową. </w:t>
      </w:r>
    </w:p>
    <w:p w14:paraId="75B2B593"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Konstrukcja ścian – murowana, bez widocznych spękań i zarysowań – nieocieplona. </w:t>
      </w:r>
    </w:p>
    <w:p w14:paraId="63ECCEE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Stolarka zewnętrzna okienna i drzwiowa do wymiany. </w:t>
      </w:r>
    </w:p>
    <w:p w14:paraId="0ECA293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p>
    <w:p w14:paraId="7C9B1C4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 xml:space="preserve">Projektowana przebudowa nie wpłynie ujemnie na konstrukcję budynku i nie pogorszy warunków użytkowania oraz nie będzie zagrażała bezpieczeństwu użytkowników. </w:t>
      </w:r>
    </w:p>
    <w:p w14:paraId="6597F98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Po wykonaniu robót budynek będzie spełniał wszystkie wymagania dotyczące bezpieczeństwa konstrukcji i warunków jego użytkowania.</w:t>
      </w:r>
    </w:p>
    <w:p w14:paraId="124D6D84" w14:textId="77777777" w:rsidR="00FE761D" w:rsidRPr="00FE761D" w:rsidRDefault="00FE761D" w:rsidP="00FE761D">
      <w:pPr>
        <w:pStyle w:val="Akapitzlist"/>
        <w:numPr>
          <w:ilvl w:val="0"/>
          <w:numId w:val="47"/>
        </w:numPr>
        <w:autoSpaceDE w:val="0"/>
        <w:autoSpaceDN w:val="0"/>
        <w:spacing w:line="360" w:lineRule="auto"/>
        <w:contextualSpacing w:val="0"/>
        <w:rPr>
          <w:rFonts w:ascii="Times New Roman" w:eastAsia="Times New Roman" w:hAnsi="Times New Roman" w:cs="Times New Roman"/>
          <w:color w:val="000000"/>
          <w:sz w:val="24"/>
          <w:szCs w:val="24"/>
        </w:rPr>
      </w:pPr>
      <w:r w:rsidRPr="00FE761D">
        <w:rPr>
          <w:rFonts w:ascii="Times New Roman" w:eastAsia="Times New Roman" w:hAnsi="Times New Roman" w:cs="Times New Roman"/>
          <w:color w:val="000000"/>
          <w:sz w:val="24"/>
          <w:szCs w:val="24"/>
        </w:rPr>
        <w:t>Rozbiórki</w:t>
      </w:r>
    </w:p>
    <w:p w14:paraId="3F6F2BE2" w14:textId="77777777" w:rsidR="00FE761D" w:rsidRPr="00FE761D" w:rsidRDefault="00FE761D" w:rsidP="00FE761D">
      <w:pPr>
        <w:autoSpaceDE w:val="0"/>
        <w:autoSpaceDN w:val="0"/>
        <w:spacing w:line="360" w:lineRule="auto"/>
        <w:rPr>
          <w:rFonts w:ascii="Times New Roman" w:eastAsiaTheme="minorHAnsi" w:hAnsi="Times New Roman" w:cs="Times New Roman"/>
          <w:color w:val="000000"/>
          <w:sz w:val="24"/>
          <w:szCs w:val="24"/>
        </w:rPr>
      </w:pPr>
      <w:r w:rsidRPr="00FE761D">
        <w:rPr>
          <w:rFonts w:ascii="Times New Roman" w:hAnsi="Times New Roman" w:cs="Times New Roman"/>
          <w:b/>
          <w:bCs/>
          <w:color w:val="000000"/>
          <w:sz w:val="24"/>
          <w:szCs w:val="24"/>
        </w:rPr>
        <w:t xml:space="preserve">Obiekty budowlane do rozbiórki </w:t>
      </w:r>
    </w:p>
    <w:p w14:paraId="26F3492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Planowana inwestycja powoduje konieczność rozbiórki części istniejących obiektów budowlanych. </w:t>
      </w:r>
    </w:p>
    <w:p w14:paraId="5E4A450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Do rozbiórki przewidziano: </w:t>
      </w:r>
    </w:p>
    <w:p w14:paraId="6246A136"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budynek gospodarczy; </w:t>
      </w:r>
    </w:p>
    <w:p w14:paraId="4AA390FF"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istniejący zbiornik wód </w:t>
      </w:r>
      <w:proofErr w:type="spellStart"/>
      <w:r w:rsidRPr="00FE761D">
        <w:rPr>
          <w:rFonts w:ascii="Times New Roman" w:hAnsi="Times New Roman" w:cs="Times New Roman"/>
          <w:color w:val="000000"/>
          <w:sz w:val="24"/>
          <w:szCs w:val="24"/>
        </w:rPr>
        <w:t>popłucznych</w:t>
      </w:r>
      <w:proofErr w:type="spellEnd"/>
      <w:r w:rsidRPr="00FE761D">
        <w:rPr>
          <w:rFonts w:ascii="Times New Roman" w:hAnsi="Times New Roman" w:cs="Times New Roman"/>
          <w:color w:val="000000"/>
          <w:sz w:val="24"/>
          <w:szCs w:val="24"/>
        </w:rPr>
        <w:t xml:space="preserve">; </w:t>
      </w:r>
    </w:p>
    <w:p w14:paraId="7FFE748E"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istniejącą obudowę studni głębinowej nr 1; </w:t>
      </w:r>
    </w:p>
    <w:p w14:paraId="5FCA5755"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w:t>
      </w:r>
      <w:r w:rsidRPr="00FE761D">
        <w:rPr>
          <w:rFonts w:ascii="Times New Roman" w:hAnsi="Times New Roman" w:cs="Times New Roman"/>
          <w:sz w:val="24"/>
          <w:szCs w:val="24"/>
        </w:rPr>
        <w:t xml:space="preserve">istniejące stare ogrodzenie terenu SUW </w:t>
      </w:r>
    </w:p>
    <w:p w14:paraId="70853982"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 nieczynne sieci i przyłącza </w:t>
      </w:r>
      <w:proofErr w:type="spellStart"/>
      <w:r w:rsidRPr="00FE761D">
        <w:rPr>
          <w:rFonts w:ascii="Times New Roman" w:hAnsi="Times New Roman" w:cs="Times New Roman"/>
          <w:sz w:val="24"/>
          <w:szCs w:val="24"/>
        </w:rPr>
        <w:t>międzyobiektowe</w:t>
      </w:r>
      <w:proofErr w:type="spellEnd"/>
      <w:r w:rsidRPr="00FE761D">
        <w:rPr>
          <w:rFonts w:ascii="Times New Roman" w:hAnsi="Times New Roman" w:cs="Times New Roman"/>
          <w:sz w:val="24"/>
          <w:szCs w:val="24"/>
        </w:rPr>
        <w:t xml:space="preserve"> </w:t>
      </w:r>
    </w:p>
    <w:p w14:paraId="41FC2411"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5. </w:t>
      </w:r>
      <w:r w:rsidRPr="00FE761D">
        <w:rPr>
          <w:rFonts w:ascii="Times New Roman" w:hAnsi="Times New Roman" w:cs="Times New Roman"/>
          <w:b/>
          <w:bCs/>
        </w:rPr>
        <w:t xml:space="preserve">Rodzaj i kategoria obiektu budowlanego będącego przedmiotem zamierzenia budowlanego </w:t>
      </w:r>
    </w:p>
    <w:p w14:paraId="0100732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Projektowane obiekty budowlane zaliczamy do kategorii XXX – obiekty służące do korzystania z zasobów wodnych, jak: </w:t>
      </w:r>
    </w:p>
    <w:p w14:paraId="094D4907"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ujęcia wód morskich i śródlądowych, </w:t>
      </w:r>
    </w:p>
    <w:p w14:paraId="74F74012"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budowle zrzutów wód i ścieków, </w:t>
      </w:r>
    </w:p>
    <w:p w14:paraId="4C61F686"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pompownie, </w:t>
      </w:r>
    </w:p>
    <w:p w14:paraId="653B5E33"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stacje strefowe, </w:t>
      </w:r>
    </w:p>
    <w:p w14:paraId="3199BD78"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stacje uzdatniania wody, </w:t>
      </w:r>
    </w:p>
    <w:p w14:paraId="7206707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 oczyszczalnie ścieków. </w:t>
      </w:r>
    </w:p>
    <w:p w14:paraId="08EDD55E" w14:textId="1754B5E1" w:rsidR="00FE761D" w:rsidRPr="00FE761D" w:rsidRDefault="00FE761D" w:rsidP="00FE761D">
      <w:pPr>
        <w:pStyle w:val="Default"/>
        <w:spacing w:line="360" w:lineRule="auto"/>
        <w:rPr>
          <w:rFonts w:ascii="Times New Roman" w:hAnsi="Times New Roman" w:cs="Times New Roman"/>
          <w:color w:val="auto"/>
        </w:rPr>
      </w:pPr>
      <w:r w:rsidRPr="00FE761D">
        <w:rPr>
          <w:rFonts w:ascii="Times New Roman" w:hAnsi="Times New Roman" w:cs="Times New Roman"/>
        </w:rPr>
        <w:t xml:space="preserve">6. </w:t>
      </w:r>
      <w:r w:rsidRPr="00FE761D">
        <w:rPr>
          <w:rFonts w:ascii="Times New Roman" w:hAnsi="Times New Roman" w:cs="Times New Roman"/>
          <w:b/>
          <w:bCs/>
        </w:rPr>
        <w:t xml:space="preserve">Budynek stacji uzdatniania wody SUW </w:t>
      </w:r>
    </w:p>
    <w:p w14:paraId="271F2621"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Projektowany budynek SUW: </w:t>
      </w:r>
    </w:p>
    <w:p w14:paraId="7106958E" w14:textId="77777777" w:rsidR="00FE761D" w:rsidRPr="00FE761D" w:rsidRDefault="00FE761D" w:rsidP="00FE761D">
      <w:pPr>
        <w:autoSpaceDE w:val="0"/>
        <w:autoSpaceDN w:val="0"/>
        <w:spacing w:after="121" w:line="360" w:lineRule="auto"/>
        <w:rPr>
          <w:rFonts w:ascii="Times New Roman" w:hAnsi="Times New Roman" w:cs="Times New Roman"/>
          <w:sz w:val="24"/>
          <w:szCs w:val="24"/>
        </w:rPr>
      </w:pPr>
      <w:r w:rsidRPr="00FE761D">
        <w:rPr>
          <w:rFonts w:ascii="Times New Roman" w:hAnsi="Times New Roman" w:cs="Times New Roman"/>
          <w:sz w:val="24"/>
          <w:szCs w:val="24"/>
        </w:rPr>
        <w:t xml:space="preserve">parterowy, niepodpiwniczony; </w:t>
      </w:r>
    </w:p>
    <w:p w14:paraId="24A45310" w14:textId="77777777" w:rsidR="00FE761D" w:rsidRPr="00FE761D" w:rsidRDefault="00FE761D" w:rsidP="00FE761D">
      <w:pPr>
        <w:autoSpaceDE w:val="0"/>
        <w:autoSpaceDN w:val="0"/>
        <w:spacing w:after="121" w:line="360" w:lineRule="auto"/>
        <w:rPr>
          <w:rFonts w:ascii="Times New Roman" w:hAnsi="Times New Roman" w:cs="Times New Roman"/>
          <w:sz w:val="24"/>
          <w:szCs w:val="24"/>
        </w:rPr>
      </w:pPr>
      <w:r w:rsidRPr="00FE761D">
        <w:rPr>
          <w:rFonts w:ascii="Times New Roman" w:hAnsi="Times New Roman" w:cs="Times New Roman"/>
          <w:sz w:val="24"/>
          <w:szCs w:val="24"/>
        </w:rPr>
        <w:t xml:space="preserve">bryła budynku zwarta; </w:t>
      </w:r>
    </w:p>
    <w:p w14:paraId="4F1344A2"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dach budynku wielospadowy. </w:t>
      </w:r>
    </w:p>
    <w:p w14:paraId="313CE10E"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b/>
          <w:bCs/>
          <w:sz w:val="24"/>
          <w:szCs w:val="24"/>
        </w:rPr>
        <w:t>Zestawienie wymiarów gabarytowych budynku SUW:</w:t>
      </w:r>
    </w:p>
    <w:tbl>
      <w:tblPr>
        <w:tblW w:w="0" w:type="auto"/>
        <w:tblInd w:w="-168" w:type="dxa"/>
        <w:tblCellMar>
          <w:left w:w="0" w:type="dxa"/>
          <w:right w:w="0" w:type="dxa"/>
        </w:tblCellMar>
        <w:tblLook w:val="04A0" w:firstRow="1" w:lastRow="0" w:firstColumn="1" w:lastColumn="0" w:noHBand="0" w:noVBand="1"/>
      </w:tblPr>
      <w:tblGrid>
        <w:gridCol w:w="6912"/>
        <w:gridCol w:w="1485"/>
      </w:tblGrid>
      <w:tr w:rsidR="00FE761D" w:rsidRPr="00FE761D" w14:paraId="0C9A5C84" w14:textId="77777777" w:rsidTr="00FE761D">
        <w:trPr>
          <w:trHeight w:val="112"/>
        </w:trPr>
        <w:tc>
          <w:tcPr>
            <w:tcW w:w="6912" w:type="dxa"/>
            <w:tcMar>
              <w:top w:w="0" w:type="dxa"/>
              <w:left w:w="108" w:type="dxa"/>
              <w:bottom w:w="0" w:type="dxa"/>
              <w:right w:w="108" w:type="dxa"/>
            </w:tcMar>
            <w:hideMark/>
          </w:tcPr>
          <w:p w14:paraId="0792A6A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 xml:space="preserve">Długość max. </w:t>
            </w:r>
          </w:p>
        </w:tc>
        <w:tc>
          <w:tcPr>
            <w:tcW w:w="1485" w:type="dxa"/>
            <w:tcMar>
              <w:top w:w="0" w:type="dxa"/>
              <w:left w:w="108" w:type="dxa"/>
              <w:bottom w:w="0" w:type="dxa"/>
              <w:right w:w="108" w:type="dxa"/>
            </w:tcMar>
            <w:hideMark/>
          </w:tcPr>
          <w:p w14:paraId="200F78C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16,33 m </w:t>
            </w:r>
          </w:p>
        </w:tc>
      </w:tr>
      <w:tr w:rsidR="00FE761D" w:rsidRPr="00FE761D" w14:paraId="47E87704" w14:textId="77777777" w:rsidTr="00FE761D">
        <w:trPr>
          <w:trHeight w:val="112"/>
        </w:trPr>
        <w:tc>
          <w:tcPr>
            <w:tcW w:w="6912" w:type="dxa"/>
            <w:tcMar>
              <w:top w:w="0" w:type="dxa"/>
              <w:left w:w="108" w:type="dxa"/>
              <w:bottom w:w="0" w:type="dxa"/>
              <w:right w:w="108" w:type="dxa"/>
            </w:tcMar>
            <w:hideMark/>
          </w:tcPr>
          <w:p w14:paraId="18DBFA1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Szerokość max. </w:t>
            </w:r>
          </w:p>
        </w:tc>
        <w:tc>
          <w:tcPr>
            <w:tcW w:w="1485" w:type="dxa"/>
            <w:tcMar>
              <w:top w:w="0" w:type="dxa"/>
              <w:left w:w="108" w:type="dxa"/>
              <w:bottom w:w="0" w:type="dxa"/>
              <w:right w:w="108" w:type="dxa"/>
            </w:tcMar>
            <w:hideMark/>
          </w:tcPr>
          <w:p w14:paraId="4A15F86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8,84 m </w:t>
            </w:r>
          </w:p>
        </w:tc>
      </w:tr>
      <w:tr w:rsidR="00FE761D" w:rsidRPr="00FE761D" w14:paraId="0521118C" w14:textId="77777777" w:rsidTr="00FE761D">
        <w:trPr>
          <w:trHeight w:val="112"/>
        </w:trPr>
        <w:tc>
          <w:tcPr>
            <w:tcW w:w="6912" w:type="dxa"/>
            <w:tcMar>
              <w:top w:w="0" w:type="dxa"/>
              <w:left w:w="108" w:type="dxa"/>
              <w:bottom w:w="0" w:type="dxa"/>
              <w:right w:w="108" w:type="dxa"/>
            </w:tcMar>
            <w:hideMark/>
          </w:tcPr>
          <w:p w14:paraId="3C2AB33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Wysokość max. </w:t>
            </w:r>
          </w:p>
        </w:tc>
        <w:tc>
          <w:tcPr>
            <w:tcW w:w="1485" w:type="dxa"/>
            <w:tcMar>
              <w:top w:w="0" w:type="dxa"/>
              <w:left w:w="108" w:type="dxa"/>
              <w:bottom w:w="0" w:type="dxa"/>
              <w:right w:w="108" w:type="dxa"/>
            </w:tcMar>
            <w:hideMark/>
          </w:tcPr>
          <w:p w14:paraId="4D2AFC6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4,70 m </w:t>
            </w:r>
          </w:p>
        </w:tc>
      </w:tr>
    </w:tbl>
    <w:p w14:paraId="17A44D49" w14:textId="37B1152F" w:rsidR="00FE761D" w:rsidRPr="00FE761D" w:rsidRDefault="00FE761D" w:rsidP="00FE761D">
      <w:pPr>
        <w:autoSpaceDE w:val="0"/>
        <w:autoSpaceDN w:val="0"/>
        <w:spacing w:line="360" w:lineRule="auto"/>
        <w:rPr>
          <w:rFonts w:ascii="Times New Roman" w:eastAsiaTheme="minorHAnsi" w:hAnsi="Times New Roman" w:cs="Times New Roman"/>
          <w:sz w:val="24"/>
          <w:szCs w:val="24"/>
          <w:lang w:eastAsia="en-US"/>
        </w:rPr>
      </w:pPr>
      <w:r w:rsidRPr="00FE761D">
        <w:rPr>
          <w:rFonts w:ascii="Times New Roman" w:hAnsi="Times New Roman" w:cs="Times New Roman"/>
          <w:b/>
          <w:bCs/>
          <w:sz w:val="24"/>
          <w:szCs w:val="24"/>
        </w:rPr>
        <w:t>Zestawienie powierzchni budynku SUW:</w:t>
      </w:r>
      <w:r w:rsidRPr="00FE761D">
        <w:rPr>
          <w:rFonts w:ascii="Times New Roman" w:hAnsi="Times New Roman" w:cs="Times New Roman"/>
          <w:sz w:val="24"/>
          <w:szCs w:val="24"/>
        </w:rPr>
        <w:t xml:space="preserve">                                           </w:t>
      </w:r>
    </w:p>
    <w:tbl>
      <w:tblPr>
        <w:tblW w:w="0" w:type="auto"/>
        <w:tblInd w:w="-168" w:type="dxa"/>
        <w:tblCellMar>
          <w:left w:w="0" w:type="dxa"/>
          <w:right w:w="0" w:type="dxa"/>
        </w:tblCellMar>
        <w:tblLook w:val="04A0" w:firstRow="1" w:lastRow="0" w:firstColumn="1" w:lastColumn="0" w:noHBand="0" w:noVBand="1"/>
      </w:tblPr>
      <w:tblGrid>
        <w:gridCol w:w="6912"/>
        <w:gridCol w:w="1542"/>
      </w:tblGrid>
      <w:tr w:rsidR="00FE761D" w:rsidRPr="00FE761D" w14:paraId="77C4337B" w14:textId="77777777" w:rsidTr="00FE761D">
        <w:trPr>
          <w:trHeight w:val="129"/>
        </w:trPr>
        <w:tc>
          <w:tcPr>
            <w:tcW w:w="6912" w:type="dxa"/>
            <w:tcMar>
              <w:top w:w="0" w:type="dxa"/>
              <w:left w:w="108" w:type="dxa"/>
              <w:bottom w:w="0" w:type="dxa"/>
              <w:right w:w="108" w:type="dxa"/>
            </w:tcMar>
            <w:hideMark/>
          </w:tcPr>
          <w:p w14:paraId="1535A44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eastAsia="Times New Roman" w:hAnsi="Times New Roman" w:cs="Times New Roman"/>
                <w:sz w:val="24"/>
                <w:szCs w:val="24"/>
              </w:rPr>
              <w:br w:type="page"/>
            </w:r>
            <w:r w:rsidRPr="00FE761D">
              <w:rPr>
                <w:rFonts w:ascii="Times New Roman" w:hAnsi="Times New Roman" w:cs="Times New Roman"/>
                <w:color w:val="000000"/>
                <w:sz w:val="24"/>
                <w:szCs w:val="24"/>
              </w:rPr>
              <w:t xml:space="preserve">Powierzchnia zabudowy </w:t>
            </w:r>
          </w:p>
        </w:tc>
        <w:tc>
          <w:tcPr>
            <w:tcW w:w="1542" w:type="dxa"/>
            <w:tcMar>
              <w:top w:w="0" w:type="dxa"/>
              <w:left w:w="108" w:type="dxa"/>
              <w:bottom w:w="0" w:type="dxa"/>
              <w:right w:w="108" w:type="dxa"/>
            </w:tcMar>
            <w:hideMark/>
          </w:tcPr>
          <w:p w14:paraId="45EB87C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144,36 m2 </w:t>
            </w:r>
          </w:p>
        </w:tc>
      </w:tr>
      <w:tr w:rsidR="00FE761D" w:rsidRPr="00FE761D" w14:paraId="425DCAE0" w14:textId="77777777" w:rsidTr="00FE761D">
        <w:trPr>
          <w:trHeight w:val="129"/>
        </w:trPr>
        <w:tc>
          <w:tcPr>
            <w:tcW w:w="6912" w:type="dxa"/>
            <w:tcMar>
              <w:top w:w="0" w:type="dxa"/>
              <w:left w:w="108" w:type="dxa"/>
              <w:bottom w:w="0" w:type="dxa"/>
              <w:right w:w="108" w:type="dxa"/>
            </w:tcMar>
            <w:hideMark/>
          </w:tcPr>
          <w:p w14:paraId="3CF7E84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użytkowa </w:t>
            </w:r>
          </w:p>
        </w:tc>
        <w:tc>
          <w:tcPr>
            <w:tcW w:w="1542" w:type="dxa"/>
            <w:tcMar>
              <w:top w:w="0" w:type="dxa"/>
              <w:left w:w="108" w:type="dxa"/>
              <w:bottom w:w="0" w:type="dxa"/>
              <w:right w:w="108" w:type="dxa"/>
            </w:tcMar>
            <w:hideMark/>
          </w:tcPr>
          <w:p w14:paraId="0D95AEC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112,78 m2 </w:t>
            </w:r>
          </w:p>
        </w:tc>
      </w:tr>
      <w:tr w:rsidR="00FE761D" w:rsidRPr="00FE761D" w14:paraId="38B4928E" w14:textId="77777777" w:rsidTr="00FE761D">
        <w:trPr>
          <w:trHeight w:val="129"/>
        </w:trPr>
        <w:tc>
          <w:tcPr>
            <w:tcW w:w="6912" w:type="dxa"/>
            <w:tcMar>
              <w:top w:w="0" w:type="dxa"/>
              <w:left w:w="108" w:type="dxa"/>
              <w:bottom w:w="0" w:type="dxa"/>
              <w:right w:w="108" w:type="dxa"/>
            </w:tcMar>
            <w:hideMark/>
          </w:tcPr>
          <w:p w14:paraId="233CC60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całkowita </w:t>
            </w:r>
          </w:p>
        </w:tc>
        <w:tc>
          <w:tcPr>
            <w:tcW w:w="1542" w:type="dxa"/>
            <w:tcMar>
              <w:top w:w="0" w:type="dxa"/>
              <w:left w:w="108" w:type="dxa"/>
              <w:bottom w:w="0" w:type="dxa"/>
              <w:right w:w="108" w:type="dxa"/>
            </w:tcMar>
            <w:hideMark/>
          </w:tcPr>
          <w:p w14:paraId="6D85951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144,36 m2 </w:t>
            </w:r>
          </w:p>
        </w:tc>
      </w:tr>
      <w:tr w:rsidR="00FE761D" w:rsidRPr="00FE761D" w14:paraId="5DA9A7CC" w14:textId="77777777" w:rsidTr="00FE761D">
        <w:trPr>
          <w:trHeight w:val="129"/>
        </w:trPr>
        <w:tc>
          <w:tcPr>
            <w:tcW w:w="6912" w:type="dxa"/>
            <w:tcMar>
              <w:top w:w="0" w:type="dxa"/>
              <w:left w:w="108" w:type="dxa"/>
              <w:bottom w:w="0" w:type="dxa"/>
              <w:right w:w="108" w:type="dxa"/>
            </w:tcMar>
            <w:hideMark/>
          </w:tcPr>
          <w:p w14:paraId="0267224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Kubatura brutto </w:t>
            </w:r>
          </w:p>
        </w:tc>
        <w:tc>
          <w:tcPr>
            <w:tcW w:w="1542" w:type="dxa"/>
            <w:tcMar>
              <w:top w:w="0" w:type="dxa"/>
              <w:left w:w="108" w:type="dxa"/>
              <w:bottom w:w="0" w:type="dxa"/>
              <w:right w:w="108" w:type="dxa"/>
            </w:tcMar>
            <w:hideMark/>
          </w:tcPr>
          <w:p w14:paraId="499B160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777,48 m3 </w:t>
            </w:r>
          </w:p>
        </w:tc>
      </w:tr>
    </w:tbl>
    <w:p w14:paraId="50971AFE" w14:textId="77777777" w:rsidR="00FE761D" w:rsidRPr="00FE761D" w:rsidRDefault="00FE761D" w:rsidP="00FE761D">
      <w:pPr>
        <w:autoSpaceDE w:val="0"/>
        <w:autoSpaceDN w:val="0"/>
        <w:spacing w:line="360" w:lineRule="auto"/>
        <w:rPr>
          <w:rFonts w:ascii="Times New Roman" w:eastAsiaTheme="minorHAnsi" w:hAnsi="Times New Roman" w:cs="Times New Roman"/>
          <w:b/>
          <w:bCs/>
          <w:sz w:val="24"/>
          <w:szCs w:val="24"/>
          <w:lang w:eastAsia="en-US"/>
        </w:rPr>
      </w:pPr>
      <w:r w:rsidRPr="00FE761D">
        <w:rPr>
          <w:rFonts w:ascii="Times New Roman" w:hAnsi="Times New Roman" w:cs="Times New Roman"/>
          <w:b/>
          <w:bCs/>
          <w:sz w:val="24"/>
          <w:szCs w:val="24"/>
        </w:rPr>
        <w:t>Zestawienie pomieszczeń budynku SUW przed przebudową:</w:t>
      </w:r>
    </w:p>
    <w:tbl>
      <w:tblPr>
        <w:tblW w:w="0" w:type="auto"/>
        <w:tblInd w:w="-168" w:type="dxa"/>
        <w:tblCellMar>
          <w:left w:w="0" w:type="dxa"/>
          <w:right w:w="0" w:type="dxa"/>
        </w:tblCellMar>
        <w:tblLook w:val="04A0" w:firstRow="1" w:lastRow="0" w:firstColumn="1" w:lastColumn="0" w:noHBand="0" w:noVBand="1"/>
      </w:tblPr>
      <w:tblGrid>
        <w:gridCol w:w="540"/>
        <w:gridCol w:w="1335"/>
        <w:gridCol w:w="1530"/>
        <w:gridCol w:w="1147"/>
      </w:tblGrid>
      <w:tr w:rsidR="00FE761D" w:rsidRPr="00FE761D" w14:paraId="3BB73E03" w14:textId="77777777" w:rsidTr="00FE761D">
        <w:trPr>
          <w:trHeight w:val="129"/>
        </w:trPr>
        <w:tc>
          <w:tcPr>
            <w:tcW w:w="534" w:type="dxa"/>
            <w:tcMar>
              <w:top w:w="0" w:type="dxa"/>
              <w:left w:w="108" w:type="dxa"/>
              <w:bottom w:w="0" w:type="dxa"/>
              <w:right w:w="108" w:type="dxa"/>
            </w:tcMar>
            <w:hideMark/>
          </w:tcPr>
          <w:p w14:paraId="4FF372F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 </w:t>
            </w:r>
          </w:p>
        </w:tc>
        <w:tc>
          <w:tcPr>
            <w:tcW w:w="2862" w:type="dxa"/>
            <w:gridSpan w:val="2"/>
            <w:tcMar>
              <w:top w:w="0" w:type="dxa"/>
              <w:left w:w="108" w:type="dxa"/>
              <w:bottom w:w="0" w:type="dxa"/>
              <w:right w:w="108" w:type="dxa"/>
            </w:tcMar>
            <w:hideMark/>
          </w:tcPr>
          <w:p w14:paraId="498E4EC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Przedsionek </w:t>
            </w:r>
          </w:p>
        </w:tc>
        <w:tc>
          <w:tcPr>
            <w:tcW w:w="1147" w:type="dxa"/>
            <w:tcMar>
              <w:top w:w="0" w:type="dxa"/>
              <w:left w:w="108" w:type="dxa"/>
              <w:bottom w:w="0" w:type="dxa"/>
              <w:right w:w="108" w:type="dxa"/>
            </w:tcMar>
            <w:hideMark/>
          </w:tcPr>
          <w:p w14:paraId="7370714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5,86 m2 </w:t>
            </w:r>
          </w:p>
        </w:tc>
      </w:tr>
      <w:tr w:rsidR="00FE761D" w:rsidRPr="00FE761D" w14:paraId="26CD0489" w14:textId="77777777" w:rsidTr="00FE761D">
        <w:trPr>
          <w:trHeight w:val="129"/>
        </w:trPr>
        <w:tc>
          <w:tcPr>
            <w:tcW w:w="534" w:type="dxa"/>
            <w:tcMar>
              <w:top w:w="0" w:type="dxa"/>
              <w:left w:w="108" w:type="dxa"/>
              <w:bottom w:w="0" w:type="dxa"/>
              <w:right w:w="108" w:type="dxa"/>
            </w:tcMar>
            <w:hideMark/>
          </w:tcPr>
          <w:p w14:paraId="7FD2C4F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 </w:t>
            </w:r>
          </w:p>
        </w:tc>
        <w:tc>
          <w:tcPr>
            <w:tcW w:w="2862" w:type="dxa"/>
            <w:gridSpan w:val="2"/>
            <w:tcMar>
              <w:top w:w="0" w:type="dxa"/>
              <w:left w:w="108" w:type="dxa"/>
              <w:bottom w:w="0" w:type="dxa"/>
              <w:right w:w="108" w:type="dxa"/>
            </w:tcMar>
            <w:hideMark/>
          </w:tcPr>
          <w:p w14:paraId="53DC1E3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Pomieszczenie gospodarcze </w:t>
            </w:r>
          </w:p>
        </w:tc>
        <w:tc>
          <w:tcPr>
            <w:tcW w:w="1147" w:type="dxa"/>
            <w:tcMar>
              <w:top w:w="0" w:type="dxa"/>
              <w:left w:w="108" w:type="dxa"/>
              <w:bottom w:w="0" w:type="dxa"/>
              <w:right w:w="108" w:type="dxa"/>
            </w:tcMar>
            <w:hideMark/>
          </w:tcPr>
          <w:p w14:paraId="3E7EF01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10,26 m2 </w:t>
            </w:r>
          </w:p>
        </w:tc>
      </w:tr>
      <w:tr w:rsidR="00FE761D" w:rsidRPr="00FE761D" w14:paraId="70EF493B" w14:textId="77777777" w:rsidTr="00FE761D">
        <w:trPr>
          <w:trHeight w:val="129"/>
        </w:trPr>
        <w:tc>
          <w:tcPr>
            <w:tcW w:w="534" w:type="dxa"/>
            <w:tcMar>
              <w:top w:w="0" w:type="dxa"/>
              <w:left w:w="108" w:type="dxa"/>
              <w:bottom w:w="0" w:type="dxa"/>
              <w:right w:w="108" w:type="dxa"/>
            </w:tcMar>
            <w:hideMark/>
          </w:tcPr>
          <w:p w14:paraId="2233CA5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 </w:t>
            </w:r>
          </w:p>
        </w:tc>
        <w:tc>
          <w:tcPr>
            <w:tcW w:w="2862" w:type="dxa"/>
            <w:gridSpan w:val="2"/>
            <w:tcMar>
              <w:top w:w="0" w:type="dxa"/>
              <w:left w:w="108" w:type="dxa"/>
              <w:bottom w:w="0" w:type="dxa"/>
              <w:right w:w="108" w:type="dxa"/>
            </w:tcMar>
            <w:hideMark/>
          </w:tcPr>
          <w:p w14:paraId="37E766B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Pomieszczenie gospodarcze </w:t>
            </w:r>
          </w:p>
        </w:tc>
        <w:tc>
          <w:tcPr>
            <w:tcW w:w="1147" w:type="dxa"/>
            <w:tcMar>
              <w:top w:w="0" w:type="dxa"/>
              <w:left w:w="108" w:type="dxa"/>
              <w:bottom w:w="0" w:type="dxa"/>
              <w:right w:w="108" w:type="dxa"/>
            </w:tcMar>
            <w:hideMark/>
          </w:tcPr>
          <w:p w14:paraId="435D64C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10,21 m2 </w:t>
            </w:r>
          </w:p>
        </w:tc>
      </w:tr>
      <w:tr w:rsidR="00FE761D" w:rsidRPr="00FE761D" w14:paraId="6432EEA0" w14:textId="77777777" w:rsidTr="00FE761D">
        <w:trPr>
          <w:trHeight w:val="129"/>
        </w:trPr>
        <w:tc>
          <w:tcPr>
            <w:tcW w:w="534" w:type="dxa"/>
            <w:tcMar>
              <w:top w:w="0" w:type="dxa"/>
              <w:left w:w="108" w:type="dxa"/>
              <w:bottom w:w="0" w:type="dxa"/>
              <w:right w:w="108" w:type="dxa"/>
            </w:tcMar>
            <w:hideMark/>
          </w:tcPr>
          <w:p w14:paraId="26D945B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 </w:t>
            </w:r>
          </w:p>
        </w:tc>
        <w:tc>
          <w:tcPr>
            <w:tcW w:w="2862" w:type="dxa"/>
            <w:gridSpan w:val="2"/>
            <w:tcMar>
              <w:top w:w="0" w:type="dxa"/>
              <w:left w:w="108" w:type="dxa"/>
              <w:bottom w:w="0" w:type="dxa"/>
              <w:right w:w="108" w:type="dxa"/>
            </w:tcMar>
            <w:hideMark/>
          </w:tcPr>
          <w:p w14:paraId="7854128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Hala technologiczna </w:t>
            </w:r>
          </w:p>
        </w:tc>
        <w:tc>
          <w:tcPr>
            <w:tcW w:w="1147" w:type="dxa"/>
            <w:tcMar>
              <w:top w:w="0" w:type="dxa"/>
              <w:left w:w="108" w:type="dxa"/>
              <w:bottom w:w="0" w:type="dxa"/>
              <w:right w:w="108" w:type="dxa"/>
            </w:tcMar>
            <w:hideMark/>
          </w:tcPr>
          <w:p w14:paraId="4C57ED2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86,86 m2 </w:t>
            </w:r>
          </w:p>
        </w:tc>
      </w:tr>
      <w:tr w:rsidR="00FE761D" w:rsidRPr="00FE761D" w14:paraId="409917CE" w14:textId="77777777" w:rsidTr="00FE761D">
        <w:trPr>
          <w:trHeight w:val="129"/>
        </w:trPr>
        <w:tc>
          <w:tcPr>
            <w:tcW w:w="1868" w:type="dxa"/>
            <w:gridSpan w:val="2"/>
            <w:tcMar>
              <w:top w:w="0" w:type="dxa"/>
              <w:left w:w="108" w:type="dxa"/>
              <w:bottom w:w="0" w:type="dxa"/>
              <w:right w:w="108" w:type="dxa"/>
            </w:tcMar>
            <w:hideMark/>
          </w:tcPr>
          <w:p w14:paraId="10F9661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RAZEM: </w:t>
            </w:r>
          </w:p>
        </w:tc>
        <w:tc>
          <w:tcPr>
            <w:tcW w:w="2675" w:type="dxa"/>
            <w:gridSpan w:val="2"/>
            <w:tcMar>
              <w:top w:w="0" w:type="dxa"/>
              <w:left w:w="108" w:type="dxa"/>
              <w:bottom w:w="0" w:type="dxa"/>
              <w:right w:w="108" w:type="dxa"/>
            </w:tcMar>
            <w:hideMark/>
          </w:tcPr>
          <w:p w14:paraId="4ACD49E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113,19 m2 </w:t>
            </w:r>
          </w:p>
        </w:tc>
      </w:tr>
      <w:tr w:rsidR="00FE761D" w:rsidRPr="00FE761D" w14:paraId="2AACC5D5" w14:textId="77777777" w:rsidTr="00FE761D">
        <w:tc>
          <w:tcPr>
            <w:tcW w:w="540" w:type="dxa"/>
            <w:vAlign w:val="center"/>
            <w:hideMark/>
          </w:tcPr>
          <w:p w14:paraId="4C332176" w14:textId="77777777" w:rsidR="00FE761D" w:rsidRPr="00FE761D" w:rsidRDefault="00FE761D" w:rsidP="00FE761D">
            <w:pPr>
              <w:spacing w:line="360" w:lineRule="auto"/>
              <w:rPr>
                <w:rFonts w:ascii="Times New Roman" w:hAnsi="Times New Roman" w:cs="Times New Roman"/>
                <w:color w:val="000000"/>
                <w:sz w:val="24"/>
                <w:szCs w:val="24"/>
              </w:rPr>
            </w:pPr>
          </w:p>
        </w:tc>
        <w:tc>
          <w:tcPr>
            <w:tcW w:w="1335" w:type="dxa"/>
            <w:vAlign w:val="center"/>
            <w:hideMark/>
          </w:tcPr>
          <w:p w14:paraId="60978DB9" w14:textId="77777777" w:rsidR="00FE761D" w:rsidRPr="00FE761D" w:rsidRDefault="00FE761D" w:rsidP="00FE761D">
            <w:pPr>
              <w:spacing w:line="360" w:lineRule="auto"/>
              <w:rPr>
                <w:rFonts w:ascii="Times New Roman" w:eastAsia="Times New Roman" w:hAnsi="Times New Roman" w:cs="Times New Roman"/>
                <w:sz w:val="24"/>
                <w:szCs w:val="24"/>
              </w:rPr>
            </w:pPr>
          </w:p>
        </w:tc>
        <w:tc>
          <w:tcPr>
            <w:tcW w:w="1530" w:type="dxa"/>
            <w:vAlign w:val="center"/>
            <w:hideMark/>
          </w:tcPr>
          <w:p w14:paraId="3124D497" w14:textId="77777777" w:rsidR="00FE761D" w:rsidRPr="00FE761D" w:rsidRDefault="00FE761D" w:rsidP="00FE761D">
            <w:pPr>
              <w:spacing w:line="360" w:lineRule="auto"/>
              <w:rPr>
                <w:rFonts w:ascii="Times New Roman" w:eastAsia="Times New Roman" w:hAnsi="Times New Roman" w:cs="Times New Roman"/>
                <w:sz w:val="24"/>
                <w:szCs w:val="24"/>
              </w:rPr>
            </w:pPr>
          </w:p>
        </w:tc>
        <w:tc>
          <w:tcPr>
            <w:tcW w:w="1140" w:type="dxa"/>
            <w:vAlign w:val="center"/>
            <w:hideMark/>
          </w:tcPr>
          <w:p w14:paraId="6CFC6B49" w14:textId="77777777" w:rsidR="00FE761D" w:rsidRPr="00FE761D" w:rsidRDefault="00FE761D" w:rsidP="00FE761D">
            <w:pPr>
              <w:spacing w:line="360" w:lineRule="auto"/>
              <w:rPr>
                <w:rFonts w:ascii="Times New Roman" w:eastAsia="Times New Roman" w:hAnsi="Times New Roman" w:cs="Times New Roman"/>
                <w:sz w:val="24"/>
                <w:szCs w:val="24"/>
              </w:rPr>
            </w:pPr>
          </w:p>
        </w:tc>
      </w:tr>
    </w:tbl>
    <w:p w14:paraId="412E4F06" w14:textId="77777777" w:rsidR="00FE761D" w:rsidRPr="00FE761D" w:rsidRDefault="00FE761D" w:rsidP="00FE761D">
      <w:pPr>
        <w:autoSpaceDE w:val="0"/>
        <w:autoSpaceDN w:val="0"/>
        <w:spacing w:line="360" w:lineRule="auto"/>
        <w:rPr>
          <w:rFonts w:ascii="Times New Roman" w:eastAsiaTheme="minorHAnsi" w:hAnsi="Times New Roman" w:cs="Times New Roman"/>
          <w:b/>
          <w:bCs/>
          <w:sz w:val="24"/>
          <w:szCs w:val="24"/>
          <w:lang w:eastAsia="en-US"/>
        </w:rPr>
      </w:pPr>
      <w:r w:rsidRPr="00FE761D">
        <w:rPr>
          <w:rFonts w:ascii="Times New Roman" w:hAnsi="Times New Roman" w:cs="Times New Roman"/>
          <w:b/>
          <w:bCs/>
          <w:sz w:val="24"/>
          <w:szCs w:val="24"/>
        </w:rPr>
        <w:t>Zestawienie pomieszczeń budynku SUW po przebudowie:</w:t>
      </w:r>
    </w:p>
    <w:tbl>
      <w:tblPr>
        <w:tblW w:w="0" w:type="auto"/>
        <w:tblInd w:w="-168" w:type="dxa"/>
        <w:tblCellMar>
          <w:left w:w="0" w:type="dxa"/>
          <w:right w:w="0" w:type="dxa"/>
        </w:tblCellMar>
        <w:tblLook w:val="04A0" w:firstRow="1" w:lastRow="0" w:firstColumn="1" w:lastColumn="0" w:noHBand="0" w:noVBand="1"/>
      </w:tblPr>
      <w:tblGrid>
        <w:gridCol w:w="540"/>
        <w:gridCol w:w="1095"/>
        <w:gridCol w:w="1290"/>
        <w:gridCol w:w="1147"/>
      </w:tblGrid>
      <w:tr w:rsidR="00FE761D" w:rsidRPr="00FE761D" w14:paraId="228876FF" w14:textId="77777777" w:rsidTr="00FE761D">
        <w:trPr>
          <w:trHeight w:val="129"/>
        </w:trPr>
        <w:tc>
          <w:tcPr>
            <w:tcW w:w="534" w:type="dxa"/>
            <w:tcMar>
              <w:top w:w="0" w:type="dxa"/>
              <w:left w:w="108" w:type="dxa"/>
              <w:bottom w:w="0" w:type="dxa"/>
              <w:right w:w="108" w:type="dxa"/>
            </w:tcMar>
            <w:hideMark/>
          </w:tcPr>
          <w:p w14:paraId="289A806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 </w:t>
            </w:r>
          </w:p>
        </w:tc>
        <w:tc>
          <w:tcPr>
            <w:tcW w:w="2372" w:type="dxa"/>
            <w:gridSpan w:val="2"/>
            <w:tcMar>
              <w:top w:w="0" w:type="dxa"/>
              <w:left w:w="108" w:type="dxa"/>
              <w:bottom w:w="0" w:type="dxa"/>
              <w:right w:w="108" w:type="dxa"/>
            </w:tcMar>
            <w:hideMark/>
          </w:tcPr>
          <w:p w14:paraId="4A3DE15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Przedsionek </w:t>
            </w:r>
          </w:p>
        </w:tc>
        <w:tc>
          <w:tcPr>
            <w:tcW w:w="1147" w:type="dxa"/>
            <w:tcMar>
              <w:top w:w="0" w:type="dxa"/>
              <w:left w:w="108" w:type="dxa"/>
              <w:bottom w:w="0" w:type="dxa"/>
              <w:right w:w="108" w:type="dxa"/>
            </w:tcMar>
            <w:hideMark/>
          </w:tcPr>
          <w:p w14:paraId="42FA973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5,86 m2 </w:t>
            </w:r>
          </w:p>
        </w:tc>
      </w:tr>
      <w:tr w:rsidR="00FE761D" w:rsidRPr="00FE761D" w14:paraId="2390110E" w14:textId="77777777" w:rsidTr="00FE761D">
        <w:trPr>
          <w:trHeight w:val="129"/>
        </w:trPr>
        <w:tc>
          <w:tcPr>
            <w:tcW w:w="534" w:type="dxa"/>
            <w:tcMar>
              <w:top w:w="0" w:type="dxa"/>
              <w:left w:w="108" w:type="dxa"/>
              <w:bottom w:w="0" w:type="dxa"/>
              <w:right w:w="108" w:type="dxa"/>
            </w:tcMar>
            <w:hideMark/>
          </w:tcPr>
          <w:p w14:paraId="6849CFD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 </w:t>
            </w:r>
          </w:p>
        </w:tc>
        <w:tc>
          <w:tcPr>
            <w:tcW w:w="2372" w:type="dxa"/>
            <w:gridSpan w:val="2"/>
            <w:tcMar>
              <w:top w:w="0" w:type="dxa"/>
              <w:left w:w="108" w:type="dxa"/>
              <w:bottom w:w="0" w:type="dxa"/>
              <w:right w:w="108" w:type="dxa"/>
            </w:tcMar>
            <w:hideMark/>
          </w:tcPr>
          <w:p w14:paraId="72B6E4E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Rozdzielnia elektryczna </w:t>
            </w:r>
          </w:p>
        </w:tc>
        <w:tc>
          <w:tcPr>
            <w:tcW w:w="1147" w:type="dxa"/>
            <w:tcMar>
              <w:top w:w="0" w:type="dxa"/>
              <w:left w:w="108" w:type="dxa"/>
              <w:bottom w:w="0" w:type="dxa"/>
              <w:right w:w="108" w:type="dxa"/>
            </w:tcMar>
            <w:hideMark/>
          </w:tcPr>
          <w:p w14:paraId="6D77AF6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10,26 m2 </w:t>
            </w:r>
          </w:p>
        </w:tc>
      </w:tr>
      <w:tr w:rsidR="00FE761D" w:rsidRPr="00FE761D" w14:paraId="16D96E12" w14:textId="77777777" w:rsidTr="00FE761D">
        <w:trPr>
          <w:trHeight w:val="129"/>
        </w:trPr>
        <w:tc>
          <w:tcPr>
            <w:tcW w:w="534" w:type="dxa"/>
            <w:tcMar>
              <w:top w:w="0" w:type="dxa"/>
              <w:left w:w="108" w:type="dxa"/>
              <w:bottom w:w="0" w:type="dxa"/>
              <w:right w:w="108" w:type="dxa"/>
            </w:tcMar>
            <w:hideMark/>
          </w:tcPr>
          <w:p w14:paraId="68EB007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 </w:t>
            </w:r>
          </w:p>
        </w:tc>
        <w:tc>
          <w:tcPr>
            <w:tcW w:w="2372" w:type="dxa"/>
            <w:gridSpan w:val="2"/>
            <w:tcMar>
              <w:top w:w="0" w:type="dxa"/>
              <w:left w:w="108" w:type="dxa"/>
              <w:bottom w:w="0" w:type="dxa"/>
              <w:right w:w="108" w:type="dxa"/>
            </w:tcMar>
            <w:hideMark/>
          </w:tcPr>
          <w:p w14:paraId="1A7D4F1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Chlorownia </w:t>
            </w:r>
          </w:p>
        </w:tc>
        <w:tc>
          <w:tcPr>
            <w:tcW w:w="1147" w:type="dxa"/>
            <w:tcMar>
              <w:top w:w="0" w:type="dxa"/>
              <w:left w:w="108" w:type="dxa"/>
              <w:bottom w:w="0" w:type="dxa"/>
              <w:right w:w="108" w:type="dxa"/>
            </w:tcMar>
            <w:hideMark/>
          </w:tcPr>
          <w:p w14:paraId="544FDCE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5,60 m2 </w:t>
            </w:r>
          </w:p>
        </w:tc>
      </w:tr>
      <w:tr w:rsidR="00FE761D" w:rsidRPr="00FE761D" w14:paraId="49DC3B25" w14:textId="77777777" w:rsidTr="00FE761D">
        <w:trPr>
          <w:trHeight w:val="129"/>
        </w:trPr>
        <w:tc>
          <w:tcPr>
            <w:tcW w:w="534" w:type="dxa"/>
            <w:tcMar>
              <w:top w:w="0" w:type="dxa"/>
              <w:left w:w="108" w:type="dxa"/>
              <w:bottom w:w="0" w:type="dxa"/>
              <w:right w:w="108" w:type="dxa"/>
            </w:tcMar>
            <w:hideMark/>
          </w:tcPr>
          <w:p w14:paraId="2E60633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 </w:t>
            </w:r>
          </w:p>
        </w:tc>
        <w:tc>
          <w:tcPr>
            <w:tcW w:w="2372" w:type="dxa"/>
            <w:gridSpan w:val="2"/>
            <w:tcMar>
              <w:top w:w="0" w:type="dxa"/>
              <w:left w:w="108" w:type="dxa"/>
              <w:bottom w:w="0" w:type="dxa"/>
              <w:right w:w="108" w:type="dxa"/>
            </w:tcMar>
            <w:hideMark/>
          </w:tcPr>
          <w:p w14:paraId="42CACAB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Hala technologiczna </w:t>
            </w:r>
          </w:p>
        </w:tc>
        <w:tc>
          <w:tcPr>
            <w:tcW w:w="1147" w:type="dxa"/>
            <w:tcMar>
              <w:top w:w="0" w:type="dxa"/>
              <w:left w:w="108" w:type="dxa"/>
              <w:bottom w:w="0" w:type="dxa"/>
              <w:right w:w="108" w:type="dxa"/>
            </w:tcMar>
            <w:hideMark/>
          </w:tcPr>
          <w:p w14:paraId="78CF758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86,86 m2 </w:t>
            </w:r>
          </w:p>
        </w:tc>
      </w:tr>
      <w:tr w:rsidR="00FE761D" w:rsidRPr="00FE761D" w14:paraId="301DCE5A" w14:textId="77777777" w:rsidTr="00FE761D">
        <w:trPr>
          <w:trHeight w:val="129"/>
        </w:trPr>
        <w:tc>
          <w:tcPr>
            <w:tcW w:w="534" w:type="dxa"/>
            <w:tcMar>
              <w:top w:w="0" w:type="dxa"/>
              <w:left w:w="108" w:type="dxa"/>
              <w:bottom w:w="0" w:type="dxa"/>
              <w:right w:w="108" w:type="dxa"/>
            </w:tcMar>
            <w:hideMark/>
          </w:tcPr>
          <w:p w14:paraId="20D5CD6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 </w:t>
            </w:r>
          </w:p>
        </w:tc>
        <w:tc>
          <w:tcPr>
            <w:tcW w:w="2372" w:type="dxa"/>
            <w:gridSpan w:val="2"/>
            <w:tcMar>
              <w:top w:w="0" w:type="dxa"/>
              <w:left w:w="108" w:type="dxa"/>
              <w:bottom w:w="0" w:type="dxa"/>
              <w:right w:w="108" w:type="dxa"/>
            </w:tcMar>
            <w:hideMark/>
          </w:tcPr>
          <w:p w14:paraId="45352BB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WC </w:t>
            </w:r>
          </w:p>
        </w:tc>
        <w:tc>
          <w:tcPr>
            <w:tcW w:w="1147" w:type="dxa"/>
            <w:tcMar>
              <w:top w:w="0" w:type="dxa"/>
              <w:left w:w="108" w:type="dxa"/>
              <w:bottom w:w="0" w:type="dxa"/>
              <w:right w:w="108" w:type="dxa"/>
            </w:tcMar>
            <w:hideMark/>
          </w:tcPr>
          <w:p w14:paraId="23DB537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4,20 m2 </w:t>
            </w:r>
          </w:p>
        </w:tc>
      </w:tr>
      <w:tr w:rsidR="00FE761D" w:rsidRPr="00FE761D" w14:paraId="0B223513" w14:textId="77777777" w:rsidTr="00FE761D">
        <w:trPr>
          <w:trHeight w:val="129"/>
        </w:trPr>
        <w:tc>
          <w:tcPr>
            <w:tcW w:w="1623" w:type="dxa"/>
            <w:gridSpan w:val="2"/>
            <w:tcMar>
              <w:top w:w="0" w:type="dxa"/>
              <w:left w:w="108" w:type="dxa"/>
              <w:bottom w:w="0" w:type="dxa"/>
              <w:right w:w="108" w:type="dxa"/>
            </w:tcMar>
            <w:hideMark/>
          </w:tcPr>
          <w:p w14:paraId="02822F8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RAZEM: </w:t>
            </w:r>
          </w:p>
        </w:tc>
        <w:tc>
          <w:tcPr>
            <w:tcW w:w="2430" w:type="dxa"/>
            <w:gridSpan w:val="2"/>
            <w:tcMar>
              <w:top w:w="0" w:type="dxa"/>
              <w:left w:w="108" w:type="dxa"/>
              <w:bottom w:w="0" w:type="dxa"/>
              <w:right w:w="108" w:type="dxa"/>
            </w:tcMar>
            <w:hideMark/>
          </w:tcPr>
          <w:p w14:paraId="5766504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112,78 m2 </w:t>
            </w:r>
          </w:p>
        </w:tc>
      </w:tr>
      <w:tr w:rsidR="00FE761D" w:rsidRPr="00FE761D" w14:paraId="1D3166DA" w14:textId="77777777" w:rsidTr="00FE761D">
        <w:tc>
          <w:tcPr>
            <w:tcW w:w="540" w:type="dxa"/>
            <w:vAlign w:val="center"/>
            <w:hideMark/>
          </w:tcPr>
          <w:p w14:paraId="3A5AC164" w14:textId="77777777" w:rsidR="00FE761D" w:rsidRPr="00FE761D" w:rsidRDefault="00FE761D" w:rsidP="00FE761D">
            <w:pPr>
              <w:spacing w:line="360" w:lineRule="auto"/>
              <w:rPr>
                <w:rFonts w:ascii="Times New Roman" w:hAnsi="Times New Roman" w:cs="Times New Roman"/>
                <w:color w:val="000000"/>
                <w:sz w:val="24"/>
                <w:szCs w:val="24"/>
              </w:rPr>
            </w:pPr>
          </w:p>
        </w:tc>
        <w:tc>
          <w:tcPr>
            <w:tcW w:w="1095" w:type="dxa"/>
            <w:vAlign w:val="center"/>
            <w:hideMark/>
          </w:tcPr>
          <w:p w14:paraId="46B9E89A" w14:textId="77777777" w:rsidR="00FE761D" w:rsidRPr="00FE761D" w:rsidRDefault="00FE761D" w:rsidP="00FE761D">
            <w:pPr>
              <w:spacing w:line="360" w:lineRule="auto"/>
              <w:rPr>
                <w:rFonts w:ascii="Times New Roman" w:eastAsia="Times New Roman" w:hAnsi="Times New Roman" w:cs="Times New Roman"/>
                <w:sz w:val="24"/>
                <w:szCs w:val="24"/>
              </w:rPr>
            </w:pPr>
          </w:p>
        </w:tc>
        <w:tc>
          <w:tcPr>
            <w:tcW w:w="1290" w:type="dxa"/>
            <w:vAlign w:val="center"/>
            <w:hideMark/>
          </w:tcPr>
          <w:p w14:paraId="651D3C87" w14:textId="77777777" w:rsidR="00FE761D" w:rsidRPr="00FE761D" w:rsidRDefault="00FE761D" w:rsidP="00FE761D">
            <w:pPr>
              <w:spacing w:line="360" w:lineRule="auto"/>
              <w:rPr>
                <w:rFonts w:ascii="Times New Roman" w:eastAsia="Times New Roman" w:hAnsi="Times New Roman" w:cs="Times New Roman"/>
                <w:sz w:val="24"/>
                <w:szCs w:val="24"/>
              </w:rPr>
            </w:pPr>
          </w:p>
        </w:tc>
        <w:tc>
          <w:tcPr>
            <w:tcW w:w="1140" w:type="dxa"/>
            <w:vAlign w:val="center"/>
            <w:hideMark/>
          </w:tcPr>
          <w:p w14:paraId="2DA7E60E" w14:textId="77777777" w:rsidR="00FE761D" w:rsidRPr="00FE761D" w:rsidRDefault="00FE761D" w:rsidP="00FE761D">
            <w:pPr>
              <w:spacing w:line="360" w:lineRule="auto"/>
              <w:rPr>
                <w:rFonts w:ascii="Times New Roman" w:eastAsia="Times New Roman" w:hAnsi="Times New Roman" w:cs="Times New Roman"/>
                <w:sz w:val="24"/>
                <w:szCs w:val="24"/>
              </w:rPr>
            </w:pPr>
          </w:p>
        </w:tc>
      </w:tr>
    </w:tbl>
    <w:p w14:paraId="0B4382C7" w14:textId="77777777" w:rsidR="00FE761D" w:rsidRPr="00FE761D" w:rsidRDefault="00FE761D" w:rsidP="00FE761D">
      <w:pPr>
        <w:autoSpaceDE w:val="0"/>
        <w:autoSpaceDN w:val="0"/>
        <w:spacing w:line="360" w:lineRule="auto"/>
        <w:rPr>
          <w:rFonts w:ascii="Times New Roman" w:eastAsiaTheme="minorHAnsi" w:hAnsi="Times New Roman" w:cs="Times New Roman"/>
          <w:color w:val="000000"/>
          <w:sz w:val="24"/>
          <w:szCs w:val="24"/>
          <w:lang w:eastAsia="en-US"/>
        </w:rPr>
      </w:pPr>
      <w:r w:rsidRPr="00FE761D">
        <w:rPr>
          <w:rFonts w:ascii="Times New Roman" w:hAnsi="Times New Roman" w:cs="Times New Roman"/>
          <w:color w:val="000000"/>
          <w:sz w:val="24"/>
          <w:szCs w:val="24"/>
        </w:rPr>
        <w:t xml:space="preserve">7. </w:t>
      </w:r>
      <w:r w:rsidRPr="00FE761D">
        <w:rPr>
          <w:rFonts w:ascii="Times New Roman" w:hAnsi="Times New Roman" w:cs="Times New Roman"/>
          <w:b/>
          <w:bCs/>
          <w:sz w:val="24"/>
          <w:szCs w:val="24"/>
        </w:rPr>
        <w:t>Zbiornik retencyjny wody uzdatnionej nr 2 V=100 m3</w:t>
      </w:r>
    </w:p>
    <w:p w14:paraId="37FCCE0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Projektowany zbiornik retencyjny wody uzdatnionej nr 2: </w:t>
      </w:r>
    </w:p>
    <w:p w14:paraId="2A1926C7" w14:textId="1F86864A"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bryła obiektu zwarta </w:t>
      </w:r>
    </w:p>
    <w:p w14:paraId="21F1690D" w14:textId="77777777" w:rsidR="00FE761D" w:rsidRPr="00FE761D" w:rsidRDefault="00FE761D" w:rsidP="00FE761D">
      <w:pPr>
        <w:autoSpaceDE w:val="0"/>
        <w:autoSpaceDN w:val="0"/>
        <w:spacing w:line="360" w:lineRule="auto"/>
        <w:rPr>
          <w:rFonts w:ascii="Times New Roman" w:hAnsi="Times New Roman" w:cs="Times New Roman"/>
          <w:b/>
          <w:bCs/>
          <w:color w:val="000000"/>
          <w:sz w:val="24"/>
          <w:szCs w:val="24"/>
        </w:rPr>
      </w:pPr>
      <w:r w:rsidRPr="00FE761D">
        <w:rPr>
          <w:rFonts w:ascii="Times New Roman" w:hAnsi="Times New Roman" w:cs="Times New Roman"/>
          <w:b/>
          <w:bCs/>
          <w:color w:val="000000"/>
          <w:sz w:val="24"/>
          <w:szCs w:val="24"/>
        </w:rPr>
        <w:t xml:space="preserve">Zestawienie wymiarów gabarytowych: </w:t>
      </w:r>
    </w:p>
    <w:p w14:paraId="4557D98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Zbiornik nr 2</w:t>
      </w:r>
    </w:p>
    <w:tbl>
      <w:tblPr>
        <w:tblW w:w="0" w:type="auto"/>
        <w:tblInd w:w="-168" w:type="dxa"/>
        <w:tblCellMar>
          <w:left w:w="0" w:type="dxa"/>
          <w:right w:w="0" w:type="dxa"/>
        </w:tblCellMar>
        <w:tblLook w:val="04A0" w:firstRow="1" w:lastRow="0" w:firstColumn="1" w:lastColumn="0" w:noHBand="0" w:noVBand="1"/>
      </w:tblPr>
      <w:tblGrid>
        <w:gridCol w:w="4139"/>
        <w:gridCol w:w="4139"/>
      </w:tblGrid>
      <w:tr w:rsidR="00FE761D" w:rsidRPr="00FE761D" w14:paraId="1C9CE254" w14:textId="77777777" w:rsidTr="00FE761D">
        <w:trPr>
          <w:trHeight w:val="112"/>
        </w:trPr>
        <w:tc>
          <w:tcPr>
            <w:tcW w:w="4139" w:type="dxa"/>
            <w:tcMar>
              <w:top w:w="0" w:type="dxa"/>
              <w:left w:w="108" w:type="dxa"/>
              <w:bottom w:w="0" w:type="dxa"/>
              <w:right w:w="108" w:type="dxa"/>
            </w:tcMar>
            <w:hideMark/>
          </w:tcPr>
          <w:p w14:paraId="56403C7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Średnica wewnętrzna </w:t>
            </w:r>
          </w:p>
        </w:tc>
        <w:tc>
          <w:tcPr>
            <w:tcW w:w="4139" w:type="dxa"/>
            <w:tcMar>
              <w:top w:w="0" w:type="dxa"/>
              <w:left w:w="108" w:type="dxa"/>
              <w:bottom w:w="0" w:type="dxa"/>
              <w:right w:w="108" w:type="dxa"/>
            </w:tcMar>
            <w:hideMark/>
          </w:tcPr>
          <w:p w14:paraId="795DC00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4,50 m </w:t>
            </w:r>
          </w:p>
        </w:tc>
      </w:tr>
      <w:tr w:rsidR="00FE761D" w:rsidRPr="00FE761D" w14:paraId="3EC0179E" w14:textId="77777777" w:rsidTr="00FE761D">
        <w:trPr>
          <w:trHeight w:val="112"/>
        </w:trPr>
        <w:tc>
          <w:tcPr>
            <w:tcW w:w="4139" w:type="dxa"/>
            <w:tcMar>
              <w:top w:w="0" w:type="dxa"/>
              <w:left w:w="108" w:type="dxa"/>
              <w:bottom w:w="0" w:type="dxa"/>
              <w:right w:w="108" w:type="dxa"/>
            </w:tcMar>
            <w:hideMark/>
          </w:tcPr>
          <w:p w14:paraId="49A367E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Średnica zewnętrzna </w:t>
            </w:r>
          </w:p>
        </w:tc>
        <w:tc>
          <w:tcPr>
            <w:tcW w:w="4139" w:type="dxa"/>
            <w:tcMar>
              <w:top w:w="0" w:type="dxa"/>
              <w:left w:w="108" w:type="dxa"/>
              <w:bottom w:w="0" w:type="dxa"/>
              <w:right w:w="108" w:type="dxa"/>
            </w:tcMar>
            <w:hideMark/>
          </w:tcPr>
          <w:p w14:paraId="1CD5523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4,70 m </w:t>
            </w:r>
          </w:p>
        </w:tc>
      </w:tr>
      <w:tr w:rsidR="00FE761D" w:rsidRPr="00FE761D" w14:paraId="3077A64A" w14:textId="77777777" w:rsidTr="00FE761D">
        <w:trPr>
          <w:trHeight w:val="112"/>
        </w:trPr>
        <w:tc>
          <w:tcPr>
            <w:tcW w:w="4139" w:type="dxa"/>
            <w:tcMar>
              <w:top w:w="0" w:type="dxa"/>
              <w:left w:w="108" w:type="dxa"/>
              <w:bottom w:w="0" w:type="dxa"/>
              <w:right w:w="108" w:type="dxa"/>
            </w:tcMar>
            <w:hideMark/>
          </w:tcPr>
          <w:p w14:paraId="6A56EA1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Wysokość max. </w:t>
            </w:r>
          </w:p>
        </w:tc>
        <w:tc>
          <w:tcPr>
            <w:tcW w:w="4139" w:type="dxa"/>
            <w:tcMar>
              <w:top w:w="0" w:type="dxa"/>
              <w:left w:w="108" w:type="dxa"/>
              <w:bottom w:w="0" w:type="dxa"/>
              <w:right w:w="108" w:type="dxa"/>
            </w:tcMar>
            <w:hideMark/>
          </w:tcPr>
          <w:p w14:paraId="235FE24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7,21 m </w:t>
            </w:r>
          </w:p>
        </w:tc>
      </w:tr>
    </w:tbl>
    <w:p w14:paraId="79333414" w14:textId="77777777" w:rsidR="00FE761D" w:rsidRPr="00FE761D" w:rsidRDefault="00FE761D" w:rsidP="00FE761D">
      <w:pPr>
        <w:autoSpaceDE w:val="0"/>
        <w:autoSpaceDN w:val="0"/>
        <w:spacing w:line="360" w:lineRule="auto"/>
        <w:rPr>
          <w:rFonts w:ascii="Times New Roman" w:eastAsiaTheme="minorHAnsi" w:hAnsi="Times New Roman" w:cs="Times New Roman"/>
          <w:b/>
          <w:bCs/>
          <w:color w:val="000000"/>
          <w:sz w:val="24"/>
          <w:szCs w:val="24"/>
          <w:lang w:eastAsia="en-US"/>
        </w:rPr>
      </w:pPr>
      <w:r w:rsidRPr="00FE761D">
        <w:rPr>
          <w:rFonts w:ascii="Times New Roman" w:hAnsi="Times New Roman" w:cs="Times New Roman"/>
          <w:b/>
          <w:bCs/>
          <w:color w:val="000000"/>
          <w:sz w:val="24"/>
          <w:szCs w:val="24"/>
        </w:rPr>
        <w:t xml:space="preserve">Zestawienie powierzchni: </w:t>
      </w:r>
    </w:p>
    <w:p w14:paraId="3C61E33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Zbiornik nr 2</w:t>
      </w:r>
    </w:p>
    <w:tbl>
      <w:tblPr>
        <w:tblW w:w="0" w:type="auto"/>
        <w:tblInd w:w="-168" w:type="dxa"/>
        <w:tblCellMar>
          <w:left w:w="0" w:type="dxa"/>
          <w:right w:w="0" w:type="dxa"/>
        </w:tblCellMar>
        <w:tblLook w:val="04A0" w:firstRow="1" w:lastRow="0" w:firstColumn="1" w:lastColumn="0" w:noHBand="0" w:noVBand="1"/>
      </w:tblPr>
      <w:tblGrid>
        <w:gridCol w:w="4227"/>
        <w:gridCol w:w="4227"/>
      </w:tblGrid>
      <w:tr w:rsidR="00FE761D" w:rsidRPr="00FE761D" w14:paraId="0FCF7C57" w14:textId="77777777" w:rsidTr="00FE761D">
        <w:trPr>
          <w:trHeight w:val="129"/>
        </w:trPr>
        <w:tc>
          <w:tcPr>
            <w:tcW w:w="4227" w:type="dxa"/>
            <w:tcMar>
              <w:top w:w="0" w:type="dxa"/>
              <w:left w:w="108" w:type="dxa"/>
              <w:bottom w:w="0" w:type="dxa"/>
              <w:right w:w="108" w:type="dxa"/>
            </w:tcMar>
            <w:hideMark/>
          </w:tcPr>
          <w:p w14:paraId="1257A4A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 xml:space="preserve">Powierzchnia zabudowy </w:t>
            </w:r>
          </w:p>
        </w:tc>
        <w:tc>
          <w:tcPr>
            <w:tcW w:w="4227" w:type="dxa"/>
            <w:tcMar>
              <w:top w:w="0" w:type="dxa"/>
              <w:left w:w="108" w:type="dxa"/>
              <w:bottom w:w="0" w:type="dxa"/>
              <w:right w:w="108" w:type="dxa"/>
            </w:tcMar>
            <w:hideMark/>
          </w:tcPr>
          <w:p w14:paraId="4754806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17,34 m2 </w:t>
            </w:r>
          </w:p>
        </w:tc>
      </w:tr>
      <w:tr w:rsidR="00FE761D" w:rsidRPr="00FE761D" w14:paraId="764D7E7F" w14:textId="77777777" w:rsidTr="00FE761D">
        <w:trPr>
          <w:trHeight w:val="129"/>
        </w:trPr>
        <w:tc>
          <w:tcPr>
            <w:tcW w:w="4227" w:type="dxa"/>
            <w:tcMar>
              <w:top w:w="0" w:type="dxa"/>
              <w:left w:w="108" w:type="dxa"/>
              <w:bottom w:w="0" w:type="dxa"/>
              <w:right w:w="108" w:type="dxa"/>
            </w:tcMar>
            <w:hideMark/>
          </w:tcPr>
          <w:p w14:paraId="25E1C59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całkowita </w:t>
            </w:r>
          </w:p>
        </w:tc>
        <w:tc>
          <w:tcPr>
            <w:tcW w:w="4227" w:type="dxa"/>
            <w:tcMar>
              <w:top w:w="0" w:type="dxa"/>
              <w:left w:w="108" w:type="dxa"/>
              <w:bottom w:w="0" w:type="dxa"/>
              <w:right w:w="108" w:type="dxa"/>
            </w:tcMar>
            <w:hideMark/>
          </w:tcPr>
          <w:p w14:paraId="6164E26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17,34 m2 </w:t>
            </w:r>
          </w:p>
        </w:tc>
      </w:tr>
      <w:tr w:rsidR="00FE761D" w:rsidRPr="00FE761D" w14:paraId="759120B6" w14:textId="77777777" w:rsidTr="00FE761D">
        <w:trPr>
          <w:trHeight w:val="129"/>
        </w:trPr>
        <w:tc>
          <w:tcPr>
            <w:tcW w:w="4227" w:type="dxa"/>
            <w:tcMar>
              <w:top w:w="0" w:type="dxa"/>
              <w:left w:w="108" w:type="dxa"/>
              <w:bottom w:w="0" w:type="dxa"/>
              <w:right w:w="108" w:type="dxa"/>
            </w:tcMar>
            <w:hideMark/>
          </w:tcPr>
          <w:p w14:paraId="15FAD77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Kubatura brutto </w:t>
            </w:r>
          </w:p>
        </w:tc>
        <w:tc>
          <w:tcPr>
            <w:tcW w:w="4227" w:type="dxa"/>
            <w:tcMar>
              <w:top w:w="0" w:type="dxa"/>
              <w:left w:w="108" w:type="dxa"/>
              <w:bottom w:w="0" w:type="dxa"/>
              <w:right w:w="108" w:type="dxa"/>
            </w:tcMar>
            <w:hideMark/>
          </w:tcPr>
          <w:p w14:paraId="5329619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116,21 m3 </w:t>
            </w:r>
          </w:p>
        </w:tc>
      </w:tr>
    </w:tbl>
    <w:p w14:paraId="5BA0DDED" w14:textId="77777777" w:rsidR="00FE761D" w:rsidRPr="00FE761D" w:rsidRDefault="00FE761D" w:rsidP="00FE761D">
      <w:pPr>
        <w:autoSpaceDE w:val="0"/>
        <w:autoSpaceDN w:val="0"/>
        <w:spacing w:line="360" w:lineRule="auto"/>
        <w:rPr>
          <w:rFonts w:ascii="Times New Roman" w:eastAsiaTheme="minorHAnsi" w:hAnsi="Times New Roman" w:cs="Times New Roman"/>
          <w:color w:val="000000"/>
          <w:sz w:val="24"/>
          <w:szCs w:val="24"/>
          <w:lang w:eastAsia="en-US"/>
        </w:rPr>
      </w:pPr>
      <w:r w:rsidRPr="00FE761D">
        <w:rPr>
          <w:rFonts w:ascii="Times New Roman" w:hAnsi="Times New Roman" w:cs="Times New Roman"/>
          <w:color w:val="000000"/>
          <w:sz w:val="24"/>
          <w:szCs w:val="24"/>
        </w:rPr>
        <w:t>8.</w:t>
      </w:r>
    </w:p>
    <w:p w14:paraId="456EB80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Neutralizator ścieków </w:t>
      </w:r>
    </w:p>
    <w:p w14:paraId="4396796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Projektowany neutralizator ścieków: </w:t>
      </w:r>
    </w:p>
    <w:p w14:paraId="7EBB1E6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posadowienie poniżej poziomu terenu. </w:t>
      </w:r>
    </w:p>
    <w:p w14:paraId="6B896C8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Zestawienie wymiarów gabarytowych projektowanego neutralizatora ścieków:</w:t>
      </w:r>
    </w:p>
    <w:tbl>
      <w:tblPr>
        <w:tblW w:w="0" w:type="auto"/>
        <w:tblInd w:w="-168" w:type="dxa"/>
        <w:tblCellMar>
          <w:left w:w="0" w:type="dxa"/>
          <w:right w:w="0" w:type="dxa"/>
        </w:tblCellMar>
        <w:tblLook w:val="04A0" w:firstRow="1" w:lastRow="0" w:firstColumn="1" w:lastColumn="0" w:noHBand="0" w:noVBand="1"/>
      </w:tblPr>
      <w:tblGrid>
        <w:gridCol w:w="4160"/>
        <w:gridCol w:w="4160"/>
      </w:tblGrid>
      <w:tr w:rsidR="00FE761D" w:rsidRPr="00FE761D" w14:paraId="747258C4" w14:textId="77777777" w:rsidTr="00FE761D">
        <w:trPr>
          <w:trHeight w:val="112"/>
        </w:trPr>
        <w:tc>
          <w:tcPr>
            <w:tcW w:w="4160" w:type="dxa"/>
            <w:tcMar>
              <w:top w:w="0" w:type="dxa"/>
              <w:left w:w="108" w:type="dxa"/>
              <w:bottom w:w="0" w:type="dxa"/>
              <w:right w:w="108" w:type="dxa"/>
            </w:tcMar>
            <w:hideMark/>
          </w:tcPr>
          <w:p w14:paraId="1214F8C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Długość </w:t>
            </w:r>
          </w:p>
        </w:tc>
        <w:tc>
          <w:tcPr>
            <w:tcW w:w="4160" w:type="dxa"/>
            <w:tcMar>
              <w:top w:w="0" w:type="dxa"/>
              <w:left w:w="108" w:type="dxa"/>
              <w:bottom w:w="0" w:type="dxa"/>
              <w:right w:w="108" w:type="dxa"/>
            </w:tcMar>
            <w:hideMark/>
          </w:tcPr>
          <w:p w14:paraId="499857E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2,07 m </w:t>
            </w:r>
          </w:p>
        </w:tc>
      </w:tr>
      <w:tr w:rsidR="00FE761D" w:rsidRPr="00FE761D" w14:paraId="0EFA2B80" w14:textId="77777777" w:rsidTr="00FE761D">
        <w:trPr>
          <w:trHeight w:val="112"/>
        </w:trPr>
        <w:tc>
          <w:tcPr>
            <w:tcW w:w="4160" w:type="dxa"/>
            <w:tcMar>
              <w:top w:w="0" w:type="dxa"/>
              <w:left w:w="108" w:type="dxa"/>
              <w:bottom w:w="0" w:type="dxa"/>
              <w:right w:w="108" w:type="dxa"/>
            </w:tcMar>
            <w:hideMark/>
          </w:tcPr>
          <w:p w14:paraId="61C45B7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Szerokość </w:t>
            </w:r>
          </w:p>
        </w:tc>
        <w:tc>
          <w:tcPr>
            <w:tcW w:w="4160" w:type="dxa"/>
            <w:tcMar>
              <w:top w:w="0" w:type="dxa"/>
              <w:left w:w="108" w:type="dxa"/>
              <w:bottom w:w="0" w:type="dxa"/>
              <w:right w:w="108" w:type="dxa"/>
            </w:tcMar>
            <w:hideMark/>
          </w:tcPr>
          <w:p w14:paraId="44F53B8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1,60 m </w:t>
            </w:r>
          </w:p>
        </w:tc>
      </w:tr>
      <w:tr w:rsidR="00FE761D" w:rsidRPr="00FE761D" w14:paraId="2D34349B" w14:textId="77777777" w:rsidTr="00FE761D">
        <w:trPr>
          <w:trHeight w:val="129"/>
        </w:trPr>
        <w:tc>
          <w:tcPr>
            <w:tcW w:w="4160" w:type="dxa"/>
            <w:tcMar>
              <w:top w:w="0" w:type="dxa"/>
              <w:left w:w="108" w:type="dxa"/>
              <w:bottom w:w="0" w:type="dxa"/>
              <w:right w:w="108" w:type="dxa"/>
            </w:tcMar>
            <w:hideMark/>
          </w:tcPr>
          <w:p w14:paraId="2E63857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zabudowy </w:t>
            </w:r>
          </w:p>
        </w:tc>
        <w:tc>
          <w:tcPr>
            <w:tcW w:w="4160" w:type="dxa"/>
            <w:tcMar>
              <w:top w:w="0" w:type="dxa"/>
              <w:left w:w="108" w:type="dxa"/>
              <w:bottom w:w="0" w:type="dxa"/>
              <w:right w:w="108" w:type="dxa"/>
            </w:tcMar>
            <w:hideMark/>
          </w:tcPr>
          <w:p w14:paraId="3B0440B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3,32 m2 </w:t>
            </w:r>
          </w:p>
        </w:tc>
      </w:tr>
    </w:tbl>
    <w:p w14:paraId="46D2DCA6"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9. </w:t>
      </w:r>
      <w:r w:rsidRPr="00FE761D">
        <w:rPr>
          <w:rFonts w:ascii="Times New Roman" w:hAnsi="Times New Roman" w:cs="Times New Roman"/>
          <w:b/>
          <w:bCs/>
        </w:rPr>
        <w:t xml:space="preserve">Przepompownia ścieków </w:t>
      </w:r>
    </w:p>
    <w:p w14:paraId="2267AAF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Projektowana przepompownia ścieków: </w:t>
      </w:r>
    </w:p>
    <w:p w14:paraId="7E15A2D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posadowienie poniżej poziomu terenu. </w:t>
      </w:r>
    </w:p>
    <w:p w14:paraId="1F14C9E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Zestawienie wymiarów gabarytowych i powierzchni projektowanej przepompowni ścieków:</w:t>
      </w:r>
    </w:p>
    <w:tbl>
      <w:tblPr>
        <w:tblW w:w="0" w:type="auto"/>
        <w:tblInd w:w="-168" w:type="dxa"/>
        <w:tblCellMar>
          <w:left w:w="0" w:type="dxa"/>
          <w:right w:w="0" w:type="dxa"/>
        </w:tblCellMar>
        <w:tblLook w:val="04A0" w:firstRow="1" w:lastRow="0" w:firstColumn="1" w:lastColumn="0" w:noHBand="0" w:noVBand="1"/>
      </w:tblPr>
      <w:tblGrid>
        <w:gridCol w:w="4160"/>
        <w:gridCol w:w="4160"/>
      </w:tblGrid>
      <w:tr w:rsidR="00FE761D" w:rsidRPr="00FE761D" w14:paraId="2F51152A" w14:textId="77777777" w:rsidTr="00FE761D">
        <w:trPr>
          <w:trHeight w:val="112"/>
        </w:trPr>
        <w:tc>
          <w:tcPr>
            <w:tcW w:w="4160" w:type="dxa"/>
            <w:tcMar>
              <w:top w:w="0" w:type="dxa"/>
              <w:left w:w="108" w:type="dxa"/>
              <w:bottom w:w="0" w:type="dxa"/>
              <w:right w:w="108" w:type="dxa"/>
            </w:tcMar>
            <w:hideMark/>
          </w:tcPr>
          <w:p w14:paraId="7B936F5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Średnica </w:t>
            </w:r>
          </w:p>
        </w:tc>
        <w:tc>
          <w:tcPr>
            <w:tcW w:w="4160" w:type="dxa"/>
            <w:tcMar>
              <w:top w:w="0" w:type="dxa"/>
              <w:left w:w="108" w:type="dxa"/>
              <w:bottom w:w="0" w:type="dxa"/>
              <w:right w:w="108" w:type="dxa"/>
            </w:tcMar>
            <w:hideMark/>
          </w:tcPr>
          <w:p w14:paraId="62248D6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0,80 m </w:t>
            </w:r>
          </w:p>
        </w:tc>
      </w:tr>
      <w:tr w:rsidR="00FE761D" w:rsidRPr="00FE761D" w14:paraId="22E62FAA" w14:textId="77777777" w:rsidTr="00FE761D">
        <w:trPr>
          <w:trHeight w:val="129"/>
        </w:trPr>
        <w:tc>
          <w:tcPr>
            <w:tcW w:w="4160" w:type="dxa"/>
            <w:tcMar>
              <w:top w:w="0" w:type="dxa"/>
              <w:left w:w="108" w:type="dxa"/>
              <w:bottom w:w="0" w:type="dxa"/>
              <w:right w:w="108" w:type="dxa"/>
            </w:tcMar>
            <w:hideMark/>
          </w:tcPr>
          <w:p w14:paraId="54A5ABF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zabudowy </w:t>
            </w:r>
          </w:p>
        </w:tc>
        <w:tc>
          <w:tcPr>
            <w:tcW w:w="4160" w:type="dxa"/>
            <w:tcMar>
              <w:top w:w="0" w:type="dxa"/>
              <w:left w:w="108" w:type="dxa"/>
              <w:bottom w:w="0" w:type="dxa"/>
              <w:right w:w="108" w:type="dxa"/>
            </w:tcMar>
            <w:hideMark/>
          </w:tcPr>
          <w:p w14:paraId="72C24BE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0,50 m2 </w:t>
            </w:r>
          </w:p>
        </w:tc>
      </w:tr>
    </w:tbl>
    <w:p w14:paraId="73BF4B52" w14:textId="77777777" w:rsidR="00FE761D" w:rsidRPr="00FE761D" w:rsidRDefault="00FE761D" w:rsidP="00FE761D">
      <w:pPr>
        <w:pStyle w:val="Default"/>
        <w:spacing w:line="360" w:lineRule="auto"/>
        <w:rPr>
          <w:rFonts w:ascii="Times New Roman" w:hAnsi="Times New Roman" w:cs="Times New Roman"/>
          <w:b/>
          <w:bCs/>
        </w:rPr>
      </w:pPr>
      <w:r w:rsidRPr="00FE761D">
        <w:rPr>
          <w:rFonts w:ascii="Times New Roman" w:hAnsi="Times New Roman" w:cs="Times New Roman"/>
        </w:rPr>
        <w:t xml:space="preserve">10. </w:t>
      </w:r>
      <w:r w:rsidRPr="00FE761D">
        <w:rPr>
          <w:rFonts w:ascii="Times New Roman" w:hAnsi="Times New Roman" w:cs="Times New Roman"/>
          <w:b/>
          <w:bCs/>
        </w:rPr>
        <w:t xml:space="preserve">Naziemna obudowa studni głębinowej nr 1 </w:t>
      </w:r>
    </w:p>
    <w:p w14:paraId="0CB97C55"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b/>
          <w:bCs/>
        </w:rPr>
        <w:t>Zestawienie wymiarów gabarytowych i powierzchni projektowanej naziemnej obudowy studni głębinowej:</w:t>
      </w:r>
    </w:p>
    <w:tbl>
      <w:tblPr>
        <w:tblW w:w="0" w:type="auto"/>
        <w:tblInd w:w="-168" w:type="dxa"/>
        <w:tblCellMar>
          <w:left w:w="0" w:type="dxa"/>
          <w:right w:w="0" w:type="dxa"/>
        </w:tblCellMar>
        <w:tblLook w:val="04A0" w:firstRow="1" w:lastRow="0" w:firstColumn="1" w:lastColumn="0" w:noHBand="0" w:noVBand="1"/>
      </w:tblPr>
      <w:tblGrid>
        <w:gridCol w:w="4160"/>
        <w:gridCol w:w="4160"/>
      </w:tblGrid>
      <w:tr w:rsidR="00FE761D" w:rsidRPr="00FE761D" w14:paraId="09593A14" w14:textId="77777777" w:rsidTr="00FE761D">
        <w:trPr>
          <w:trHeight w:val="112"/>
        </w:trPr>
        <w:tc>
          <w:tcPr>
            <w:tcW w:w="4160" w:type="dxa"/>
            <w:tcMar>
              <w:top w:w="0" w:type="dxa"/>
              <w:left w:w="108" w:type="dxa"/>
              <w:bottom w:w="0" w:type="dxa"/>
              <w:right w:w="108" w:type="dxa"/>
            </w:tcMar>
            <w:hideMark/>
          </w:tcPr>
          <w:p w14:paraId="42E37FF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Długość </w:t>
            </w:r>
          </w:p>
        </w:tc>
        <w:tc>
          <w:tcPr>
            <w:tcW w:w="4160" w:type="dxa"/>
            <w:tcMar>
              <w:top w:w="0" w:type="dxa"/>
              <w:left w:w="108" w:type="dxa"/>
              <w:bottom w:w="0" w:type="dxa"/>
              <w:right w:w="108" w:type="dxa"/>
            </w:tcMar>
            <w:hideMark/>
          </w:tcPr>
          <w:p w14:paraId="2CB07A8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1,86 m </w:t>
            </w:r>
          </w:p>
        </w:tc>
      </w:tr>
      <w:tr w:rsidR="00FE761D" w:rsidRPr="00FE761D" w14:paraId="0D4F74C3" w14:textId="77777777" w:rsidTr="00FE761D">
        <w:trPr>
          <w:trHeight w:val="112"/>
        </w:trPr>
        <w:tc>
          <w:tcPr>
            <w:tcW w:w="4160" w:type="dxa"/>
            <w:tcMar>
              <w:top w:w="0" w:type="dxa"/>
              <w:left w:w="108" w:type="dxa"/>
              <w:bottom w:w="0" w:type="dxa"/>
              <w:right w:w="108" w:type="dxa"/>
            </w:tcMar>
            <w:hideMark/>
          </w:tcPr>
          <w:p w14:paraId="3F15CB1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Szerokość </w:t>
            </w:r>
          </w:p>
        </w:tc>
        <w:tc>
          <w:tcPr>
            <w:tcW w:w="4160" w:type="dxa"/>
            <w:tcMar>
              <w:top w:w="0" w:type="dxa"/>
              <w:left w:w="108" w:type="dxa"/>
              <w:bottom w:w="0" w:type="dxa"/>
              <w:right w:w="108" w:type="dxa"/>
            </w:tcMar>
            <w:hideMark/>
          </w:tcPr>
          <w:p w14:paraId="421DD3B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1,30 m </w:t>
            </w:r>
          </w:p>
        </w:tc>
      </w:tr>
      <w:tr w:rsidR="00FE761D" w:rsidRPr="00FE761D" w14:paraId="4216D7F3" w14:textId="77777777" w:rsidTr="00FE761D">
        <w:trPr>
          <w:trHeight w:val="112"/>
        </w:trPr>
        <w:tc>
          <w:tcPr>
            <w:tcW w:w="4160" w:type="dxa"/>
            <w:tcMar>
              <w:top w:w="0" w:type="dxa"/>
              <w:left w:w="108" w:type="dxa"/>
              <w:bottom w:w="0" w:type="dxa"/>
              <w:right w:w="108" w:type="dxa"/>
            </w:tcMar>
            <w:hideMark/>
          </w:tcPr>
          <w:p w14:paraId="3C3F248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Wysokość </w:t>
            </w:r>
          </w:p>
        </w:tc>
        <w:tc>
          <w:tcPr>
            <w:tcW w:w="4160" w:type="dxa"/>
            <w:tcMar>
              <w:top w:w="0" w:type="dxa"/>
              <w:left w:w="108" w:type="dxa"/>
              <w:bottom w:w="0" w:type="dxa"/>
              <w:right w:w="108" w:type="dxa"/>
            </w:tcMar>
            <w:hideMark/>
          </w:tcPr>
          <w:p w14:paraId="5D69E22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0,90 m </w:t>
            </w:r>
          </w:p>
        </w:tc>
      </w:tr>
      <w:tr w:rsidR="00FE761D" w:rsidRPr="00FE761D" w14:paraId="77A21CBB" w14:textId="77777777" w:rsidTr="00FE761D">
        <w:trPr>
          <w:trHeight w:val="129"/>
        </w:trPr>
        <w:tc>
          <w:tcPr>
            <w:tcW w:w="4160" w:type="dxa"/>
            <w:tcMar>
              <w:top w:w="0" w:type="dxa"/>
              <w:left w:w="108" w:type="dxa"/>
              <w:bottom w:w="0" w:type="dxa"/>
              <w:right w:w="108" w:type="dxa"/>
            </w:tcMar>
            <w:hideMark/>
          </w:tcPr>
          <w:p w14:paraId="01676BE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zabudowy </w:t>
            </w:r>
          </w:p>
        </w:tc>
        <w:tc>
          <w:tcPr>
            <w:tcW w:w="4160" w:type="dxa"/>
            <w:tcMar>
              <w:top w:w="0" w:type="dxa"/>
              <w:left w:w="108" w:type="dxa"/>
              <w:bottom w:w="0" w:type="dxa"/>
              <w:right w:w="108" w:type="dxa"/>
            </w:tcMar>
            <w:hideMark/>
          </w:tcPr>
          <w:p w14:paraId="77A45D7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2,42 m2 </w:t>
            </w:r>
          </w:p>
        </w:tc>
      </w:tr>
    </w:tbl>
    <w:p w14:paraId="21352566"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11. </w:t>
      </w:r>
      <w:r w:rsidRPr="00FE761D">
        <w:rPr>
          <w:rFonts w:ascii="Times New Roman" w:hAnsi="Times New Roman" w:cs="Times New Roman"/>
          <w:b/>
          <w:bCs/>
        </w:rPr>
        <w:t xml:space="preserve">Zbiornik wód </w:t>
      </w:r>
      <w:proofErr w:type="spellStart"/>
      <w:r w:rsidRPr="00FE761D">
        <w:rPr>
          <w:rFonts w:ascii="Times New Roman" w:hAnsi="Times New Roman" w:cs="Times New Roman"/>
          <w:b/>
          <w:bCs/>
        </w:rPr>
        <w:t>popłucznych</w:t>
      </w:r>
      <w:proofErr w:type="spellEnd"/>
      <w:r w:rsidRPr="00FE761D">
        <w:rPr>
          <w:rFonts w:ascii="Times New Roman" w:hAnsi="Times New Roman" w:cs="Times New Roman"/>
          <w:b/>
          <w:bCs/>
        </w:rPr>
        <w:t xml:space="preserve">: </w:t>
      </w:r>
    </w:p>
    <w:p w14:paraId="0EE8907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posadowienie poniżej poziomu terenu. </w:t>
      </w:r>
    </w:p>
    <w:p w14:paraId="0AFA4FD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Zestawienie wymiarów gabarytowych i powierzchni projektowanego zbiornika wód </w:t>
      </w:r>
      <w:proofErr w:type="spellStart"/>
      <w:r w:rsidRPr="00FE761D">
        <w:rPr>
          <w:rFonts w:ascii="Times New Roman" w:hAnsi="Times New Roman" w:cs="Times New Roman"/>
          <w:b/>
          <w:bCs/>
          <w:color w:val="000000"/>
          <w:sz w:val="24"/>
          <w:szCs w:val="24"/>
        </w:rPr>
        <w:t>popłucznych</w:t>
      </w:r>
      <w:proofErr w:type="spellEnd"/>
      <w:r w:rsidRPr="00FE761D">
        <w:rPr>
          <w:rFonts w:ascii="Times New Roman" w:hAnsi="Times New Roman" w:cs="Times New Roman"/>
          <w:b/>
          <w:bCs/>
          <w:color w:val="000000"/>
          <w:sz w:val="24"/>
          <w:szCs w:val="24"/>
        </w:rPr>
        <w:t>:</w:t>
      </w:r>
    </w:p>
    <w:tbl>
      <w:tblPr>
        <w:tblW w:w="0" w:type="auto"/>
        <w:tblInd w:w="-168" w:type="dxa"/>
        <w:tblCellMar>
          <w:left w:w="0" w:type="dxa"/>
          <w:right w:w="0" w:type="dxa"/>
        </w:tblCellMar>
        <w:tblLook w:val="04A0" w:firstRow="1" w:lastRow="0" w:firstColumn="1" w:lastColumn="0" w:noHBand="0" w:noVBand="1"/>
      </w:tblPr>
      <w:tblGrid>
        <w:gridCol w:w="4192"/>
        <w:gridCol w:w="4192"/>
      </w:tblGrid>
      <w:tr w:rsidR="00FE761D" w:rsidRPr="00FE761D" w14:paraId="15EF7CAF" w14:textId="77777777" w:rsidTr="00FE761D">
        <w:trPr>
          <w:trHeight w:val="112"/>
        </w:trPr>
        <w:tc>
          <w:tcPr>
            <w:tcW w:w="4192" w:type="dxa"/>
            <w:tcMar>
              <w:top w:w="0" w:type="dxa"/>
              <w:left w:w="108" w:type="dxa"/>
              <w:bottom w:w="0" w:type="dxa"/>
              <w:right w:w="108" w:type="dxa"/>
            </w:tcMar>
            <w:hideMark/>
          </w:tcPr>
          <w:p w14:paraId="3FD4B5B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Długość </w:t>
            </w:r>
          </w:p>
        </w:tc>
        <w:tc>
          <w:tcPr>
            <w:tcW w:w="4192" w:type="dxa"/>
            <w:tcMar>
              <w:top w:w="0" w:type="dxa"/>
              <w:left w:w="108" w:type="dxa"/>
              <w:bottom w:w="0" w:type="dxa"/>
              <w:right w:w="108" w:type="dxa"/>
            </w:tcMar>
            <w:hideMark/>
          </w:tcPr>
          <w:p w14:paraId="5E4B9DB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5,00 m </w:t>
            </w:r>
          </w:p>
        </w:tc>
      </w:tr>
      <w:tr w:rsidR="00FE761D" w:rsidRPr="00FE761D" w14:paraId="7B56E7BA" w14:textId="77777777" w:rsidTr="00FE761D">
        <w:trPr>
          <w:trHeight w:val="112"/>
        </w:trPr>
        <w:tc>
          <w:tcPr>
            <w:tcW w:w="4192" w:type="dxa"/>
            <w:tcMar>
              <w:top w:w="0" w:type="dxa"/>
              <w:left w:w="108" w:type="dxa"/>
              <w:bottom w:w="0" w:type="dxa"/>
              <w:right w:w="108" w:type="dxa"/>
            </w:tcMar>
            <w:hideMark/>
          </w:tcPr>
          <w:p w14:paraId="1F8F065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Szerokość </w:t>
            </w:r>
          </w:p>
        </w:tc>
        <w:tc>
          <w:tcPr>
            <w:tcW w:w="4192" w:type="dxa"/>
            <w:tcMar>
              <w:top w:w="0" w:type="dxa"/>
              <w:left w:w="108" w:type="dxa"/>
              <w:bottom w:w="0" w:type="dxa"/>
              <w:right w:w="108" w:type="dxa"/>
            </w:tcMar>
            <w:hideMark/>
          </w:tcPr>
          <w:p w14:paraId="4CF2028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3,50 m </w:t>
            </w:r>
          </w:p>
        </w:tc>
      </w:tr>
      <w:tr w:rsidR="00FE761D" w:rsidRPr="00FE761D" w14:paraId="362B345A" w14:textId="77777777" w:rsidTr="00FE761D">
        <w:trPr>
          <w:trHeight w:val="129"/>
        </w:trPr>
        <w:tc>
          <w:tcPr>
            <w:tcW w:w="4192" w:type="dxa"/>
            <w:tcMar>
              <w:top w:w="0" w:type="dxa"/>
              <w:left w:w="108" w:type="dxa"/>
              <w:bottom w:w="0" w:type="dxa"/>
              <w:right w:w="108" w:type="dxa"/>
            </w:tcMar>
            <w:hideMark/>
          </w:tcPr>
          <w:p w14:paraId="5004B4B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zabudowy </w:t>
            </w:r>
          </w:p>
        </w:tc>
        <w:tc>
          <w:tcPr>
            <w:tcW w:w="4192" w:type="dxa"/>
            <w:tcMar>
              <w:top w:w="0" w:type="dxa"/>
              <w:left w:w="108" w:type="dxa"/>
              <w:bottom w:w="0" w:type="dxa"/>
              <w:right w:w="108" w:type="dxa"/>
            </w:tcMar>
            <w:hideMark/>
          </w:tcPr>
          <w:p w14:paraId="5F96C5B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17,50 m2 </w:t>
            </w:r>
          </w:p>
        </w:tc>
      </w:tr>
    </w:tbl>
    <w:p w14:paraId="32842FBF"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12. </w:t>
      </w:r>
      <w:r w:rsidRPr="00FE761D">
        <w:rPr>
          <w:rFonts w:ascii="Times New Roman" w:hAnsi="Times New Roman" w:cs="Times New Roman"/>
          <w:b/>
          <w:bCs/>
        </w:rPr>
        <w:t xml:space="preserve">Budynek gospodarczy - projektowany: </w:t>
      </w:r>
    </w:p>
    <w:p w14:paraId="14287E1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Projektowany budynek gospodarczy: </w:t>
      </w:r>
    </w:p>
    <w:p w14:paraId="7079172F"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 xml:space="preserve">parterowy, niepodpiwniczony; </w:t>
      </w:r>
    </w:p>
    <w:p w14:paraId="707B4B13"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bryła budynku zwarta; </w:t>
      </w:r>
    </w:p>
    <w:p w14:paraId="44FC126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dach budynku </w:t>
      </w:r>
      <w:proofErr w:type="spellStart"/>
      <w:r w:rsidRPr="00FE761D">
        <w:rPr>
          <w:rFonts w:ascii="Times New Roman" w:hAnsi="Times New Roman" w:cs="Times New Roman"/>
          <w:color w:val="000000"/>
          <w:sz w:val="24"/>
          <w:szCs w:val="24"/>
        </w:rPr>
        <w:t>dwupadowy</w:t>
      </w:r>
      <w:proofErr w:type="spellEnd"/>
      <w:r w:rsidRPr="00FE761D">
        <w:rPr>
          <w:rFonts w:ascii="Times New Roman" w:hAnsi="Times New Roman" w:cs="Times New Roman"/>
          <w:color w:val="000000"/>
          <w:sz w:val="24"/>
          <w:szCs w:val="24"/>
        </w:rPr>
        <w:t xml:space="preserve">. </w:t>
      </w:r>
    </w:p>
    <w:tbl>
      <w:tblPr>
        <w:tblW w:w="0" w:type="auto"/>
        <w:tblInd w:w="-168" w:type="dxa"/>
        <w:tblCellMar>
          <w:left w:w="0" w:type="dxa"/>
          <w:right w:w="0" w:type="dxa"/>
        </w:tblCellMar>
        <w:tblLook w:val="04A0" w:firstRow="1" w:lastRow="0" w:firstColumn="1" w:lastColumn="0" w:noHBand="0" w:noVBand="1"/>
      </w:tblPr>
      <w:tblGrid>
        <w:gridCol w:w="1764"/>
        <w:gridCol w:w="899"/>
      </w:tblGrid>
      <w:tr w:rsidR="00FE761D" w:rsidRPr="00FE761D" w14:paraId="37CE669C" w14:textId="77777777" w:rsidTr="00FE761D">
        <w:trPr>
          <w:trHeight w:val="112"/>
        </w:trPr>
        <w:tc>
          <w:tcPr>
            <w:tcW w:w="1764" w:type="dxa"/>
            <w:tcMar>
              <w:top w:w="0" w:type="dxa"/>
              <w:left w:w="108" w:type="dxa"/>
              <w:bottom w:w="0" w:type="dxa"/>
              <w:right w:w="108" w:type="dxa"/>
            </w:tcMar>
            <w:hideMark/>
          </w:tcPr>
          <w:p w14:paraId="155B1F6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Długość max. </w:t>
            </w:r>
          </w:p>
        </w:tc>
        <w:tc>
          <w:tcPr>
            <w:tcW w:w="899" w:type="dxa"/>
            <w:tcMar>
              <w:top w:w="0" w:type="dxa"/>
              <w:left w:w="108" w:type="dxa"/>
              <w:bottom w:w="0" w:type="dxa"/>
              <w:right w:w="108" w:type="dxa"/>
            </w:tcMar>
            <w:hideMark/>
          </w:tcPr>
          <w:p w14:paraId="63CFD94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6,00 m </w:t>
            </w:r>
          </w:p>
        </w:tc>
      </w:tr>
      <w:tr w:rsidR="00FE761D" w:rsidRPr="00FE761D" w14:paraId="044B8A0E" w14:textId="77777777" w:rsidTr="00FE761D">
        <w:trPr>
          <w:trHeight w:val="112"/>
        </w:trPr>
        <w:tc>
          <w:tcPr>
            <w:tcW w:w="1764" w:type="dxa"/>
            <w:tcMar>
              <w:top w:w="0" w:type="dxa"/>
              <w:left w:w="108" w:type="dxa"/>
              <w:bottom w:w="0" w:type="dxa"/>
              <w:right w:w="108" w:type="dxa"/>
            </w:tcMar>
            <w:hideMark/>
          </w:tcPr>
          <w:p w14:paraId="044339E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Szerokość max. </w:t>
            </w:r>
          </w:p>
        </w:tc>
        <w:tc>
          <w:tcPr>
            <w:tcW w:w="899" w:type="dxa"/>
            <w:tcMar>
              <w:top w:w="0" w:type="dxa"/>
              <w:left w:w="108" w:type="dxa"/>
              <w:bottom w:w="0" w:type="dxa"/>
              <w:right w:w="108" w:type="dxa"/>
            </w:tcMar>
            <w:hideMark/>
          </w:tcPr>
          <w:p w14:paraId="2211147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5,00 m </w:t>
            </w:r>
          </w:p>
        </w:tc>
      </w:tr>
      <w:tr w:rsidR="00FE761D" w:rsidRPr="00FE761D" w14:paraId="1F0B5387" w14:textId="77777777" w:rsidTr="00FE761D">
        <w:trPr>
          <w:trHeight w:val="112"/>
        </w:trPr>
        <w:tc>
          <w:tcPr>
            <w:tcW w:w="1764" w:type="dxa"/>
            <w:tcMar>
              <w:top w:w="0" w:type="dxa"/>
              <w:left w:w="108" w:type="dxa"/>
              <w:bottom w:w="0" w:type="dxa"/>
              <w:right w:w="108" w:type="dxa"/>
            </w:tcMar>
            <w:hideMark/>
          </w:tcPr>
          <w:p w14:paraId="60FBE69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Wysokość max. </w:t>
            </w:r>
          </w:p>
        </w:tc>
        <w:tc>
          <w:tcPr>
            <w:tcW w:w="899" w:type="dxa"/>
            <w:tcMar>
              <w:top w:w="0" w:type="dxa"/>
              <w:left w:w="108" w:type="dxa"/>
              <w:bottom w:w="0" w:type="dxa"/>
              <w:right w:w="108" w:type="dxa"/>
            </w:tcMar>
            <w:hideMark/>
          </w:tcPr>
          <w:p w14:paraId="3ACB29B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2,80 m </w:t>
            </w:r>
          </w:p>
        </w:tc>
      </w:tr>
    </w:tbl>
    <w:p w14:paraId="10902EEC" w14:textId="77777777" w:rsidR="00FE761D" w:rsidRPr="00FE761D" w:rsidRDefault="00FE761D" w:rsidP="00FE761D">
      <w:pPr>
        <w:autoSpaceDE w:val="0"/>
        <w:autoSpaceDN w:val="0"/>
        <w:spacing w:line="360" w:lineRule="auto"/>
        <w:rPr>
          <w:rFonts w:ascii="Times New Roman" w:eastAsiaTheme="minorHAnsi" w:hAnsi="Times New Roman" w:cs="Times New Roman"/>
          <w:sz w:val="24"/>
          <w:szCs w:val="24"/>
          <w:lang w:eastAsia="en-US"/>
        </w:rPr>
      </w:pPr>
    </w:p>
    <w:p w14:paraId="0664D527" w14:textId="77777777" w:rsidR="00FE761D" w:rsidRPr="00FE761D" w:rsidRDefault="00FE761D" w:rsidP="00FE761D">
      <w:pPr>
        <w:spacing w:line="360" w:lineRule="auto"/>
        <w:rPr>
          <w:rFonts w:ascii="Times New Roman" w:hAnsi="Times New Roman" w:cs="Times New Roman"/>
          <w:sz w:val="24"/>
          <w:szCs w:val="24"/>
        </w:rPr>
      </w:pPr>
      <w:r w:rsidRPr="00FE761D">
        <w:rPr>
          <w:rFonts w:ascii="Times New Roman" w:hAnsi="Times New Roman" w:cs="Times New Roman"/>
          <w:b/>
          <w:bCs/>
          <w:sz w:val="24"/>
          <w:szCs w:val="24"/>
        </w:rPr>
        <w:t>Zestawienie powierzchni budynku SUW:</w:t>
      </w:r>
    </w:p>
    <w:tbl>
      <w:tblPr>
        <w:tblW w:w="0" w:type="auto"/>
        <w:tblInd w:w="-168" w:type="dxa"/>
        <w:tblCellMar>
          <w:left w:w="0" w:type="dxa"/>
          <w:right w:w="0" w:type="dxa"/>
        </w:tblCellMar>
        <w:tblLook w:val="04A0" w:firstRow="1" w:lastRow="0" w:firstColumn="1" w:lastColumn="0" w:noHBand="0" w:noVBand="1"/>
      </w:tblPr>
      <w:tblGrid>
        <w:gridCol w:w="4194"/>
        <w:gridCol w:w="4194"/>
      </w:tblGrid>
      <w:tr w:rsidR="00FE761D" w:rsidRPr="00FE761D" w14:paraId="50BB955E" w14:textId="77777777" w:rsidTr="00FE761D">
        <w:trPr>
          <w:trHeight w:val="129"/>
        </w:trPr>
        <w:tc>
          <w:tcPr>
            <w:tcW w:w="4194" w:type="dxa"/>
            <w:tcMar>
              <w:top w:w="0" w:type="dxa"/>
              <w:left w:w="108" w:type="dxa"/>
              <w:bottom w:w="0" w:type="dxa"/>
              <w:right w:w="108" w:type="dxa"/>
            </w:tcMar>
            <w:hideMark/>
          </w:tcPr>
          <w:p w14:paraId="6551DC3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eastAsia="Times New Roman" w:hAnsi="Times New Roman" w:cs="Times New Roman"/>
                <w:sz w:val="24"/>
                <w:szCs w:val="24"/>
              </w:rPr>
              <w:br w:type="page"/>
            </w:r>
            <w:r w:rsidRPr="00FE761D">
              <w:rPr>
                <w:rFonts w:ascii="Times New Roman" w:hAnsi="Times New Roman" w:cs="Times New Roman"/>
                <w:color w:val="000000"/>
                <w:sz w:val="24"/>
                <w:szCs w:val="24"/>
              </w:rPr>
              <w:t xml:space="preserve">Powierzchnia zabudowy </w:t>
            </w:r>
          </w:p>
        </w:tc>
        <w:tc>
          <w:tcPr>
            <w:tcW w:w="4194" w:type="dxa"/>
            <w:tcMar>
              <w:top w:w="0" w:type="dxa"/>
              <w:left w:w="108" w:type="dxa"/>
              <w:bottom w:w="0" w:type="dxa"/>
              <w:right w:w="108" w:type="dxa"/>
            </w:tcMar>
            <w:hideMark/>
          </w:tcPr>
          <w:p w14:paraId="107AC3F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30,00 m2 </w:t>
            </w:r>
          </w:p>
        </w:tc>
      </w:tr>
      <w:tr w:rsidR="00FE761D" w:rsidRPr="00FE761D" w14:paraId="21A7F940" w14:textId="77777777" w:rsidTr="00FE761D">
        <w:trPr>
          <w:trHeight w:val="129"/>
        </w:trPr>
        <w:tc>
          <w:tcPr>
            <w:tcW w:w="4194" w:type="dxa"/>
            <w:tcMar>
              <w:top w:w="0" w:type="dxa"/>
              <w:left w:w="108" w:type="dxa"/>
              <w:bottom w:w="0" w:type="dxa"/>
              <w:right w:w="108" w:type="dxa"/>
            </w:tcMar>
            <w:hideMark/>
          </w:tcPr>
          <w:p w14:paraId="475E266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użytkowa </w:t>
            </w:r>
          </w:p>
        </w:tc>
        <w:tc>
          <w:tcPr>
            <w:tcW w:w="4194" w:type="dxa"/>
            <w:tcMar>
              <w:top w:w="0" w:type="dxa"/>
              <w:left w:w="108" w:type="dxa"/>
              <w:bottom w:w="0" w:type="dxa"/>
              <w:right w:w="108" w:type="dxa"/>
            </w:tcMar>
            <w:hideMark/>
          </w:tcPr>
          <w:p w14:paraId="01F4A69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27,00 m2 </w:t>
            </w:r>
          </w:p>
        </w:tc>
      </w:tr>
      <w:tr w:rsidR="00FE761D" w:rsidRPr="00FE761D" w14:paraId="3292B2C4" w14:textId="77777777" w:rsidTr="00FE761D">
        <w:trPr>
          <w:trHeight w:val="129"/>
        </w:trPr>
        <w:tc>
          <w:tcPr>
            <w:tcW w:w="4194" w:type="dxa"/>
            <w:tcMar>
              <w:top w:w="0" w:type="dxa"/>
              <w:left w:w="108" w:type="dxa"/>
              <w:bottom w:w="0" w:type="dxa"/>
              <w:right w:w="108" w:type="dxa"/>
            </w:tcMar>
            <w:hideMark/>
          </w:tcPr>
          <w:p w14:paraId="4411D28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Powierzchnia całkowita </w:t>
            </w:r>
          </w:p>
        </w:tc>
        <w:tc>
          <w:tcPr>
            <w:tcW w:w="4194" w:type="dxa"/>
            <w:tcMar>
              <w:top w:w="0" w:type="dxa"/>
              <w:left w:w="108" w:type="dxa"/>
              <w:bottom w:w="0" w:type="dxa"/>
              <w:right w:w="108" w:type="dxa"/>
            </w:tcMar>
            <w:hideMark/>
          </w:tcPr>
          <w:p w14:paraId="7AC6AAC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30,00 m2 </w:t>
            </w:r>
          </w:p>
        </w:tc>
      </w:tr>
      <w:tr w:rsidR="00FE761D" w:rsidRPr="00FE761D" w14:paraId="526F55E3" w14:textId="77777777" w:rsidTr="00FE761D">
        <w:trPr>
          <w:trHeight w:val="129"/>
        </w:trPr>
        <w:tc>
          <w:tcPr>
            <w:tcW w:w="4194" w:type="dxa"/>
            <w:tcMar>
              <w:top w:w="0" w:type="dxa"/>
              <w:left w:w="108" w:type="dxa"/>
              <w:bottom w:w="0" w:type="dxa"/>
              <w:right w:w="108" w:type="dxa"/>
            </w:tcMar>
            <w:hideMark/>
          </w:tcPr>
          <w:p w14:paraId="40E0E9A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Kubatura brutto </w:t>
            </w:r>
          </w:p>
        </w:tc>
        <w:tc>
          <w:tcPr>
            <w:tcW w:w="4194" w:type="dxa"/>
            <w:tcMar>
              <w:top w:w="0" w:type="dxa"/>
              <w:left w:w="108" w:type="dxa"/>
              <w:bottom w:w="0" w:type="dxa"/>
              <w:right w:w="108" w:type="dxa"/>
            </w:tcMar>
            <w:hideMark/>
          </w:tcPr>
          <w:p w14:paraId="0F6FE34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74,00 m3 </w:t>
            </w:r>
          </w:p>
        </w:tc>
      </w:tr>
    </w:tbl>
    <w:p w14:paraId="143ED4A9"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13. </w:t>
      </w:r>
      <w:r w:rsidRPr="00FE761D">
        <w:rPr>
          <w:rFonts w:ascii="Times New Roman" w:hAnsi="Times New Roman" w:cs="Times New Roman"/>
          <w:b/>
          <w:bCs/>
        </w:rPr>
        <w:t xml:space="preserve">Ogrodzenie </w:t>
      </w:r>
    </w:p>
    <w:p w14:paraId="4971202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Zaprojektowano ogrodzenie panelowe, ocynkowane o wysokości 200 cm, na słupkach stalowych. Podmurówka z płyt betonowych prefabrykowanych wysokości 20 cm. Stopy fundamentowe 40x40x80 cm z betonu C12/15. </w:t>
      </w:r>
    </w:p>
    <w:p w14:paraId="421B31EA" w14:textId="06DA9309"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Zaprojektowano bramę wjazdową o szerokości 4,00 m oraz furtkę o szerokości 1,00 m, w części frontowej ogrodzenia. Pod słupki ogrodzenia, bramy oraz furtki wykonać stopy fundamentowe wykonane z betonu C12/15 o wymiarach 80x80x140 cm. Po wykonaniu ogrodzenia cały teren działki oraz strefy ochrony bezpośredniej będą ogrodzone i zabezpieczone. Na ogrodzeniu umieszczone zostaną stosowne tablice informacyjne. Teren ochrony bezpośredniej zostanie zagospodarowany zielenią.</w:t>
      </w:r>
    </w:p>
    <w:p w14:paraId="2856A38B"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14. </w:t>
      </w:r>
      <w:r w:rsidRPr="00FE761D">
        <w:rPr>
          <w:rFonts w:ascii="Times New Roman" w:hAnsi="Times New Roman" w:cs="Times New Roman"/>
          <w:b/>
          <w:bCs/>
        </w:rPr>
        <w:t xml:space="preserve">Utwardzenie terenu </w:t>
      </w:r>
    </w:p>
    <w:p w14:paraId="1ECCD48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Zaprojektowano następującą konstrukcje utwardzenia terenu: </w:t>
      </w:r>
    </w:p>
    <w:p w14:paraId="330302E2"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Kostka betonowa </w:t>
      </w:r>
      <w:proofErr w:type="spellStart"/>
      <w:r w:rsidRPr="00FE761D">
        <w:rPr>
          <w:rFonts w:ascii="Times New Roman" w:hAnsi="Times New Roman" w:cs="Times New Roman"/>
          <w:color w:val="000000"/>
          <w:sz w:val="24"/>
          <w:szCs w:val="24"/>
        </w:rPr>
        <w:t>wibroprasowana</w:t>
      </w:r>
      <w:proofErr w:type="spellEnd"/>
      <w:r w:rsidRPr="00FE761D">
        <w:rPr>
          <w:rFonts w:ascii="Times New Roman" w:hAnsi="Times New Roman" w:cs="Times New Roman"/>
          <w:color w:val="000000"/>
          <w:sz w:val="24"/>
          <w:szCs w:val="24"/>
        </w:rPr>
        <w:t xml:space="preserve">, szara, grubości 8 cm </w:t>
      </w:r>
    </w:p>
    <w:p w14:paraId="159273E4"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Podsypka cementowo – piaskowa 1:4, grubości 3 cm </w:t>
      </w:r>
    </w:p>
    <w:p w14:paraId="2E74B8DD"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Podbudowa z mieszanki niezwiązanej z kruszywem, C90/3, grubości 20 cm </w:t>
      </w:r>
    </w:p>
    <w:p w14:paraId="3670E294" w14:textId="0A47850F"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Kruszywo stabilizowane cementem klasy C3/4, grubości 25 cm </w:t>
      </w:r>
    </w:p>
    <w:p w14:paraId="23B12B0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Wokół utwardzeń należy wykonać obramowanie przy pomocy krawężnika betonowego wtopionego 15x30x100 cm układanego na ławie betonowej z oporem gr. 10 cm z betonu C12/15. </w:t>
      </w:r>
    </w:p>
    <w:p w14:paraId="02047CCD" w14:textId="74C83A2E"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Odwodnienie terenu utwardzonego projektuje się poprzez spadki, powierzchniowo w kierunku terenu zielonego.</w:t>
      </w:r>
    </w:p>
    <w:p w14:paraId="0134752E" w14:textId="77777777" w:rsidR="00FE761D" w:rsidRPr="00FE761D" w:rsidRDefault="00FE761D" w:rsidP="00FE761D">
      <w:pPr>
        <w:autoSpaceDE w:val="0"/>
        <w:autoSpaceDN w:val="0"/>
        <w:spacing w:line="360" w:lineRule="auto"/>
        <w:rPr>
          <w:rFonts w:ascii="Times New Roman" w:hAnsi="Times New Roman" w:cs="Times New Roman"/>
          <w:b/>
          <w:bCs/>
          <w:color w:val="000000"/>
          <w:sz w:val="24"/>
          <w:szCs w:val="24"/>
        </w:rPr>
      </w:pPr>
      <w:r w:rsidRPr="00FE761D">
        <w:rPr>
          <w:rFonts w:ascii="Times New Roman" w:hAnsi="Times New Roman" w:cs="Times New Roman"/>
          <w:color w:val="000000"/>
          <w:sz w:val="24"/>
          <w:szCs w:val="24"/>
        </w:rPr>
        <w:t xml:space="preserve">15. </w:t>
      </w:r>
      <w:r w:rsidRPr="00FE761D">
        <w:rPr>
          <w:rFonts w:ascii="Times New Roman" w:hAnsi="Times New Roman" w:cs="Times New Roman"/>
          <w:b/>
          <w:bCs/>
          <w:color w:val="000000"/>
          <w:sz w:val="24"/>
          <w:szCs w:val="24"/>
        </w:rPr>
        <w:t>Budynek SUW – szczegóły</w:t>
      </w:r>
    </w:p>
    <w:p w14:paraId="54801BB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Ściany fundamentowe </w:t>
      </w:r>
    </w:p>
    <w:p w14:paraId="51B4EAB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Izolacja cieplna istniejących ścian fundamentowych z polistyrenu ekstrudowanego XPS gr. 15 cm mocowanego za pomocą zaprawy klejowej. Warstwa zbrojąca z siatki z włókna szklanego zatopiona w zaprawie klejowej. Izolacja bitumiczna powłokowa gr. 0,2 cm. </w:t>
      </w:r>
    </w:p>
    <w:p w14:paraId="249D12A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Ściany zewnętrzne - elewacja </w:t>
      </w:r>
    </w:p>
    <w:p w14:paraId="38E2200F"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color w:val="000000"/>
          <w:sz w:val="24"/>
          <w:szCs w:val="24"/>
        </w:rPr>
        <w:t xml:space="preserve">Zaprojektowano ocieplenie istniejących ścian zewnętrznych warstwą styropianu grafitowego EPS 032 o gr. 15 cm. Styropian mocować do ściany za pomocą zaprawy klejowej na całej wysokości elewacji. Warstwa zbrojąca z siatki z włókna szklanego zatopiona w zaprawie </w:t>
      </w:r>
      <w:r w:rsidRPr="00FE761D">
        <w:rPr>
          <w:rFonts w:ascii="Times New Roman" w:hAnsi="Times New Roman" w:cs="Times New Roman"/>
          <w:sz w:val="24"/>
          <w:szCs w:val="24"/>
        </w:rPr>
        <w:t>klejowej. Zaprawa tynkarska na ścianach z tynku mineralnego cienkowarstwowego. Tynk malowany dwukrotnie farbą fasadową. Istniejące elementy metalowe oczyścić i odmalować na kolor uzgodniony z Inwestorem.</w:t>
      </w:r>
    </w:p>
    <w:p w14:paraId="55F4B58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Dach </w:t>
      </w:r>
    </w:p>
    <w:p w14:paraId="27E5640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Istniejące pokrycie dachu należy wymienić na nowe. Zaprojektowano ocieplenie całego dachu </w:t>
      </w:r>
      <w:proofErr w:type="spellStart"/>
      <w:r w:rsidRPr="00FE761D">
        <w:rPr>
          <w:rFonts w:ascii="Times New Roman" w:hAnsi="Times New Roman" w:cs="Times New Roman"/>
          <w:color w:val="000000"/>
          <w:sz w:val="24"/>
          <w:szCs w:val="24"/>
        </w:rPr>
        <w:t>styropapą</w:t>
      </w:r>
      <w:proofErr w:type="spellEnd"/>
      <w:r w:rsidRPr="00FE761D">
        <w:rPr>
          <w:rFonts w:ascii="Times New Roman" w:hAnsi="Times New Roman" w:cs="Times New Roman"/>
          <w:color w:val="000000"/>
          <w:sz w:val="24"/>
          <w:szCs w:val="24"/>
        </w:rPr>
        <w:t xml:space="preserve"> EPS 100 grubości 15 cm. Przykrycie dachu dwuwarstwowe z papy termozgrzewalnego nawierzchniowej, z wkładką nośnikową grubości minimum 5 mm i papy podkładowej grubości 4 mm. </w:t>
      </w:r>
    </w:p>
    <w:p w14:paraId="263AFB7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Rynny </w:t>
      </w:r>
    </w:p>
    <w:p w14:paraId="3FCCFFE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Rynny i rury spustowe wykonać z blachy ocynkowanej gr. 0,55 mm. Rury spustowe ø120 mm, rynna ø150 mm. </w:t>
      </w:r>
    </w:p>
    <w:p w14:paraId="368249A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Obróbki blacharskie </w:t>
      </w:r>
    </w:p>
    <w:p w14:paraId="3F50C53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 wykonaniu wymiany pokrycia dachu należy wykonać nową obróbkę blacharską. Zamontować nowe parapety zewnętrzne z blachy stalowej powlekanej w kolorze uzgodnionym z Inwestorem. </w:t>
      </w:r>
    </w:p>
    <w:p w14:paraId="18A9B8C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Stolarka drzwiowa </w:t>
      </w:r>
    </w:p>
    <w:p w14:paraId="4221705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Brama i drzwi zewnętrzne stalowe z wypełnieniem płytami warstwowymi gr. 80 mm. </w:t>
      </w:r>
    </w:p>
    <w:p w14:paraId="17DEDA1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Drzwi wewnętrzne stalowe wyposażone w kratkę wentylacyjną. </w:t>
      </w:r>
    </w:p>
    <w:p w14:paraId="5B60CE0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UWAGA! </w:t>
      </w:r>
    </w:p>
    <w:p w14:paraId="2BCD25E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Zamówienia stolarki drzwiowej dokonać po sprawdzeniu wszystkich wymiarów na budowie. </w:t>
      </w:r>
    </w:p>
    <w:p w14:paraId="7833172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Stolarka okienna </w:t>
      </w:r>
    </w:p>
    <w:p w14:paraId="5B0D35D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Zdemontować istniejące okna. Projektuje się nową stolarkę okienną z profili PVC. Okna wyposażyć w nawiewniki. </w:t>
      </w:r>
    </w:p>
    <w:p w14:paraId="24D8971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lastRenderedPageBreak/>
        <w:t xml:space="preserve">Prace wewnętrzne </w:t>
      </w:r>
    </w:p>
    <w:p w14:paraId="2428F02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Projektuje się rozbiórkę istniejących filtrów, całego układu hydraulicznego pomp, rurociągów, armatury, itp. Całość rozebrać i przekazać Zamawiającemu. Z uwagi na konieczność zachowania ciągłości dostaw wody dla odbiorców Wykonawca zobligowany będzie do przeprowadzenia przebudowy na ruchu. Sposób zabezpieczenia ciągłości dostaw Wykonawca uzgodni z Inwestorem i Użytkownikiem obiektu, a koszty z tym związane oszacuje i ujmie w ofercie przetargowej.</w:t>
      </w:r>
    </w:p>
    <w:p w14:paraId="5190B9E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Fundamenty pod urządzenia technologiczne </w:t>
      </w:r>
    </w:p>
    <w:p w14:paraId="3838377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Projektuje się fundamenty F1 (5 szt.), F2 (1 szt.), F3 (1 szt.) pod urządzenia technologiczne z betonu C16/20 zbrojone stalą kl. A -IIIN. Fundamenty po wykonaniu obłożyć płytkami </w:t>
      </w:r>
      <w:proofErr w:type="spellStart"/>
      <w:r w:rsidRPr="00FE761D">
        <w:rPr>
          <w:rFonts w:ascii="Times New Roman" w:hAnsi="Times New Roman" w:cs="Times New Roman"/>
          <w:color w:val="000000"/>
          <w:sz w:val="24"/>
          <w:szCs w:val="24"/>
        </w:rPr>
        <w:t>gresowymi</w:t>
      </w:r>
      <w:proofErr w:type="spellEnd"/>
      <w:r w:rsidRPr="00FE761D">
        <w:rPr>
          <w:rFonts w:ascii="Times New Roman" w:hAnsi="Times New Roman" w:cs="Times New Roman"/>
          <w:color w:val="000000"/>
          <w:sz w:val="24"/>
          <w:szCs w:val="24"/>
        </w:rPr>
        <w:t xml:space="preserve">. </w:t>
      </w:r>
    </w:p>
    <w:p w14:paraId="5FB5CA8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Kanał technologiczny </w:t>
      </w:r>
    </w:p>
    <w:p w14:paraId="5C28144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Kanał technologiczny wykonać z betonu C16/20, zbrojonego prętami ø8. Zbrojenie główne i strzemiona ze stali A-IIIN. Krawędzie kanału </w:t>
      </w:r>
      <w:proofErr w:type="spellStart"/>
      <w:r w:rsidRPr="00FE761D">
        <w:rPr>
          <w:rFonts w:ascii="Times New Roman" w:hAnsi="Times New Roman" w:cs="Times New Roman"/>
          <w:color w:val="000000"/>
          <w:sz w:val="24"/>
          <w:szCs w:val="24"/>
        </w:rPr>
        <w:t>zlicować</w:t>
      </w:r>
      <w:proofErr w:type="spellEnd"/>
      <w:r w:rsidRPr="00FE761D">
        <w:rPr>
          <w:rFonts w:ascii="Times New Roman" w:hAnsi="Times New Roman" w:cs="Times New Roman"/>
          <w:color w:val="000000"/>
          <w:sz w:val="24"/>
          <w:szCs w:val="24"/>
        </w:rPr>
        <w:t xml:space="preserve"> z ułożonymi płytkami oraz przykryć kratą stalową, ocynkowaną ogniowo. </w:t>
      </w:r>
    </w:p>
    <w:p w14:paraId="089FDE1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Ściany wewnętrzne </w:t>
      </w:r>
    </w:p>
    <w:p w14:paraId="7816CA9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Zaprojektowano ściany działowe z pustaków ceramicznych gr. 12 cm oraz gr. 17,5 cm, otynkowane tynkiem cementowo – wapiennym. Zamurowania po likwidowanych otworach wykonać bloczkami z betonu komórkowego. </w:t>
      </w:r>
    </w:p>
    <w:p w14:paraId="1D67580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Wykończenie ścian i sufitów </w:t>
      </w:r>
    </w:p>
    <w:p w14:paraId="20A8D58B"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Wszystkie istniejące ściany wewnętrzne oraz sufity należy oczyścić z brudu, kurzu i olejów, a następnie pomalować na kolor uzgodniony z Inwestorem. Dodatkowo na hali SUW oraz w pomieszczeniu chlorowni zaprojektowano ułożenie płytek </w:t>
      </w:r>
      <w:proofErr w:type="spellStart"/>
      <w:r w:rsidRPr="00FE761D">
        <w:rPr>
          <w:rFonts w:ascii="Times New Roman" w:hAnsi="Times New Roman" w:cs="Times New Roman"/>
          <w:color w:val="000000"/>
          <w:sz w:val="24"/>
          <w:szCs w:val="24"/>
        </w:rPr>
        <w:t>gresowych</w:t>
      </w:r>
      <w:proofErr w:type="spellEnd"/>
      <w:r w:rsidRPr="00FE761D">
        <w:rPr>
          <w:rFonts w:ascii="Times New Roman" w:hAnsi="Times New Roman" w:cs="Times New Roman"/>
          <w:color w:val="000000"/>
          <w:sz w:val="24"/>
          <w:szCs w:val="24"/>
        </w:rPr>
        <w:t xml:space="preserve"> na zaprawie klejowej do wysokości 2,00 m. W pomieszczeniu WC płytki należy ułożyć na całej wysokości ściany. </w:t>
      </w:r>
    </w:p>
    <w:p w14:paraId="0814F68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 pomieszczeniu chlorowni zastosować płytki chemoodporne. </w:t>
      </w:r>
    </w:p>
    <w:p w14:paraId="2742B2B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Posadzki </w:t>
      </w:r>
    </w:p>
    <w:p w14:paraId="44CF2B9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Zaprojektowano skucie istniejących posadzek w całym budynku SUW. Posadzki należy usunąć wraz z warstwami podłogi. Podłoże dokładnie oczyścić, odpylić. Pod nową posadzkę zastosować podsypkę z piasku średniego oraz </w:t>
      </w:r>
      <w:proofErr w:type="spellStart"/>
      <w:r w:rsidRPr="00FE761D">
        <w:rPr>
          <w:rFonts w:ascii="Times New Roman" w:hAnsi="Times New Roman" w:cs="Times New Roman"/>
          <w:color w:val="000000"/>
          <w:sz w:val="24"/>
          <w:szCs w:val="24"/>
        </w:rPr>
        <w:t>podbeton</w:t>
      </w:r>
      <w:proofErr w:type="spellEnd"/>
      <w:r w:rsidRPr="00FE761D">
        <w:rPr>
          <w:rFonts w:ascii="Times New Roman" w:hAnsi="Times New Roman" w:cs="Times New Roman"/>
          <w:color w:val="000000"/>
          <w:sz w:val="24"/>
          <w:szCs w:val="24"/>
        </w:rPr>
        <w:t xml:space="preserve"> C8/10 grubości 10 cm. Wykonać nową posadzkę betonową z betonu C16/20 grubości 10 cm, zbrojoną górą i dołem Q188. Pod posadzkę zastosować papę termozgrzewalną szybki profil oraz systemową płytę styropianową z folią metalizowaną grubości 8 cm. Na nowej posadzce ułożyć płytki </w:t>
      </w:r>
      <w:proofErr w:type="spellStart"/>
      <w:r w:rsidRPr="00FE761D">
        <w:rPr>
          <w:rFonts w:ascii="Times New Roman" w:hAnsi="Times New Roman" w:cs="Times New Roman"/>
          <w:color w:val="000000"/>
          <w:sz w:val="24"/>
          <w:szCs w:val="24"/>
        </w:rPr>
        <w:t>gresowe</w:t>
      </w:r>
      <w:proofErr w:type="spellEnd"/>
      <w:r w:rsidRPr="00FE761D">
        <w:rPr>
          <w:rFonts w:ascii="Times New Roman" w:hAnsi="Times New Roman" w:cs="Times New Roman"/>
          <w:color w:val="000000"/>
          <w:sz w:val="24"/>
          <w:szCs w:val="24"/>
        </w:rPr>
        <w:t xml:space="preserve"> na zaprawie klejowej. W pomieszczeniu chlorowni ułożyć płytki </w:t>
      </w:r>
      <w:proofErr w:type="spellStart"/>
      <w:r w:rsidRPr="00FE761D">
        <w:rPr>
          <w:rFonts w:ascii="Times New Roman" w:hAnsi="Times New Roman" w:cs="Times New Roman"/>
          <w:color w:val="000000"/>
          <w:sz w:val="24"/>
          <w:szCs w:val="24"/>
        </w:rPr>
        <w:t>gresowe</w:t>
      </w:r>
      <w:proofErr w:type="spellEnd"/>
      <w:r w:rsidRPr="00FE761D">
        <w:rPr>
          <w:rFonts w:ascii="Times New Roman" w:hAnsi="Times New Roman" w:cs="Times New Roman"/>
          <w:color w:val="000000"/>
          <w:sz w:val="24"/>
          <w:szCs w:val="24"/>
        </w:rPr>
        <w:t xml:space="preserve"> chemoodporne. </w:t>
      </w:r>
    </w:p>
    <w:p w14:paraId="5AC8052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 xml:space="preserve">Posadzkę wykonać ze spadkiem w kierunku odwodnienia liniowego i wpustów podłogowych tak aby w żadnym miejscy nie zalegała woda. </w:t>
      </w:r>
    </w:p>
    <w:p w14:paraId="467AF6C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Wentylacja </w:t>
      </w:r>
    </w:p>
    <w:p w14:paraId="7659CD96"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rPr>
        <w:t xml:space="preserve">W pomieszczeniu hali filtrów, pomieszczeniu WC, rozdzielni elektrycznej zamontować nowe wywietrzaki dachowe. Nawiew poprzez nawiewniki okienne. W pomieszczeniu chlorowni projektuje się montaż wentylatora mechanicznego wywiewnego ø160 mm zlokalizowanego 20 cm nad posadzką oraz wywietrzaka dachowego ø160 mm i czerpni ściennej. </w:t>
      </w:r>
    </w:p>
    <w:p w14:paraId="6E30F484"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W pomieszczeniu WC projektuje się montaż wentylatora mechanicznego wywiewnego ø110 mm.</w:t>
      </w:r>
    </w:p>
    <w:p w14:paraId="67216410"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b/>
          <w:bCs/>
        </w:rPr>
        <w:t xml:space="preserve">16. Zbiornik retencyjny wody uzdatnionej nr 2 </w:t>
      </w:r>
    </w:p>
    <w:p w14:paraId="07089A4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Fundament pod zbiornik </w:t>
      </w:r>
    </w:p>
    <w:p w14:paraId="701233F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Płytę fundamentową wykonać z betonu C25/30, o grubości 50 cm, </w:t>
      </w:r>
      <w:proofErr w:type="spellStart"/>
      <w:r w:rsidRPr="00FE761D">
        <w:rPr>
          <w:rFonts w:ascii="Times New Roman" w:hAnsi="Times New Roman" w:cs="Times New Roman"/>
          <w:color w:val="000000"/>
          <w:sz w:val="24"/>
          <w:szCs w:val="24"/>
        </w:rPr>
        <w:t>zazbroić</w:t>
      </w:r>
      <w:proofErr w:type="spellEnd"/>
      <w:r w:rsidRPr="00FE761D">
        <w:rPr>
          <w:rFonts w:ascii="Times New Roman" w:hAnsi="Times New Roman" w:cs="Times New Roman"/>
          <w:color w:val="000000"/>
          <w:sz w:val="24"/>
          <w:szCs w:val="24"/>
        </w:rPr>
        <w:t xml:space="preserve"> dołem i górą siatką z prętów ø12 ze stali A-III. Pod płytę należy wykonać warstwę chudego betonu C8/10 grubości min. 10 cm oraz podsypkę piaskową grubości 30 cm. </w:t>
      </w:r>
    </w:p>
    <w:p w14:paraId="05602C6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Konstrukcja zbiornika retencyjnego </w:t>
      </w:r>
    </w:p>
    <w:p w14:paraId="559327C7"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Projektuje się zbiornik retencyjny o średnicy wewnętrznej DN 4500 oraz pojemności 100 m3. </w:t>
      </w:r>
    </w:p>
    <w:p w14:paraId="0969F36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Parametry zbiornika </w:t>
      </w:r>
    </w:p>
    <w:p w14:paraId="40AAB445"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Średnica wewnętrzna DN 4500 mm </w:t>
      </w:r>
    </w:p>
    <w:p w14:paraId="6FD28159"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Wysokość całkowita H= 7105 mm (7205 mm) </w:t>
      </w:r>
    </w:p>
    <w:p w14:paraId="4D68C9A4" w14:textId="406CFD95"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Zbiorniki zostaną wyposażone w komin wentylacyjny, właz rewizyjny, drabinę zewnętrzną i wewnętrzną. </w:t>
      </w:r>
    </w:p>
    <w:p w14:paraId="480C7F2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Konstrukcja zbiornika </w:t>
      </w:r>
    </w:p>
    <w:p w14:paraId="2276EE8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Płaszcz wewnętrzny o kształcie walca pionowego ze stożkowym dachem oraz płaskim dnem. Konstrukcja wykonana z konstrukcyjnej stali węglowej gat. S235. Izolacja termiczna z wełny mineralnej grubości 100 mm od zewnątrz zabezpieczonej płaszczem zewnętrznym wykonanym z blachy trapezowej T20x0,5. </w:t>
      </w:r>
    </w:p>
    <w:p w14:paraId="47AAB34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Całość konstrukcji zabezpieczyć antykorozyjnie poprzez: </w:t>
      </w:r>
    </w:p>
    <w:p w14:paraId="7AAD5228" w14:textId="77777777" w:rsidR="00FE761D" w:rsidRPr="00FE761D" w:rsidRDefault="00FE761D" w:rsidP="00FE761D">
      <w:pPr>
        <w:autoSpaceDE w:val="0"/>
        <w:autoSpaceDN w:val="0"/>
        <w:spacing w:after="121"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ściany wewnętrzne malowane zestawem farb przeznaczonych do kontaktu z wodą pitną posiadających atest PZH; </w:t>
      </w:r>
    </w:p>
    <w:p w14:paraId="6635C9C8"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ściany zewnętrzne zestawem farb odpornych na warunki atmosferyczne i klimatyczne. </w:t>
      </w:r>
    </w:p>
    <w:p w14:paraId="388AE43C"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p>
    <w:p w14:paraId="43629ED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lastRenderedPageBreak/>
        <w:t>Wymaga się aby materiał zbiornika został odpowiednio zabezpieczony zestawami farb u Producenta na hali produkcyjnej, a na budowie uzupełnione zostaną jedynie fragmenty płaszcza podlegające obróbce spawania.</w:t>
      </w:r>
    </w:p>
    <w:p w14:paraId="3973D401"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Wyposażenie zbiornika </w:t>
      </w:r>
    </w:p>
    <w:p w14:paraId="2B98EB8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Osprzęt instalacyjny </w:t>
      </w:r>
    </w:p>
    <w:p w14:paraId="24915B1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Zbiornik wyposażyć w cztery króćce połączeniowe kołnierzowe: </w:t>
      </w:r>
    </w:p>
    <w:p w14:paraId="776127AC"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króciec odpływowy DN 200 </w:t>
      </w:r>
    </w:p>
    <w:p w14:paraId="653BDDE7"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króciec dopływowy DN 150 </w:t>
      </w:r>
    </w:p>
    <w:p w14:paraId="44BCE0D4"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króciec spustowy DN 150 </w:t>
      </w:r>
    </w:p>
    <w:p w14:paraId="20CE2866" w14:textId="3049152C"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króciec przelewowy DN 200 </w:t>
      </w:r>
    </w:p>
    <w:p w14:paraId="1FF0A62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Króćce kołnierzowe znajdujące się w dnie zbiornika wykonać na ciśnienie min. 1,00 </w:t>
      </w:r>
      <w:proofErr w:type="spellStart"/>
      <w:r w:rsidRPr="00FE761D">
        <w:rPr>
          <w:rFonts w:ascii="Times New Roman" w:hAnsi="Times New Roman" w:cs="Times New Roman"/>
          <w:color w:val="000000"/>
          <w:sz w:val="24"/>
          <w:szCs w:val="24"/>
        </w:rPr>
        <w:t>MPa</w:t>
      </w:r>
      <w:proofErr w:type="spellEnd"/>
      <w:r w:rsidRPr="00FE761D">
        <w:rPr>
          <w:rFonts w:ascii="Times New Roman" w:hAnsi="Times New Roman" w:cs="Times New Roman"/>
          <w:color w:val="000000"/>
          <w:sz w:val="24"/>
          <w:szCs w:val="24"/>
        </w:rPr>
        <w:t xml:space="preserve">. </w:t>
      </w:r>
    </w:p>
    <w:p w14:paraId="6E23CD0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Barierki </w:t>
      </w:r>
    </w:p>
    <w:p w14:paraId="6E7CBC8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Barierki ochronne wysokości 1,1 m wykonać ze stali gat. 1.4301. </w:t>
      </w:r>
    </w:p>
    <w:p w14:paraId="425ABD73"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Drabina </w:t>
      </w:r>
    </w:p>
    <w:p w14:paraId="2E22B63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Drabinę wykonać ze stali gat. 1.4301. Szerokość drabiny powinna wynosić 50 cm, odstępy między szczeblami 30 cm, a odległość od ściany 15 cm. Drabinę wyposażyć w obręcze ochronne. Zastosować stopnie antypoślizgowe. Należy wykonać dwie drabiny – wewnętrzną i zewnętrzną. </w:t>
      </w:r>
    </w:p>
    <w:p w14:paraId="04B5938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Właz </w:t>
      </w:r>
    </w:p>
    <w:p w14:paraId="44EA892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Właz rewizyjny o wymiarach 700x800 mm wykonać ze stali gat. 1.4301. </w:t>
      </w:r>
    </w:p>
    <w:p w14:paraId="749D4DF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Na dachu zbiornika między drabiną włazową a włazem zamontować podest w postaci kraty pomostowej ażurowej. Mocowanie podestu do podłoża przy użyciu kotew wklejanych. </w:t>
      </w:r>
    </w:p>
    <w:p w14:paraId="51C5465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Instalacja pomiarowa </w:t>
      </w:r>
    </w:p>
    <w:p w14:paraId="18292FD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Poziom wody w zbiorniku mierzony będzie za pomocą sondy hydrostatycznej oraz konduktometrycznej wprowadzonych do zbiornika za pomocą tulei o średnicy ø110 zlokalizowanej w płycie stropowej w sąsiedztwie włazu rewizyjnego. </w:t>
      </w:r>
    </w:p>
    <w:p w14:paraId="7F1CD43E"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Technologia wytwarzania zbiorników </w:t>
      </w:r>
    </w:p>
    <w:p w14:paraId="100754E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Zbiorniki zostaną wykonane zgodnie z posiadaną przez Wytwórcę zbiorników technologią, która musi gwarantować w gotowym wyrobie własności mechaniczne i użytkowe nie mniejsze niż własności wytrzymałościowe materiału z którego zostanie wytworzony, wg. dokumentacji warsztatowej. Płaszcz zbiornika ze stali węglowej prefabrykowany w stabilnych warunkach </w:t>
      </w:r>
      <w:proofErr w:type="spellStart"/>
      <w:r w:rsidRPr="00FE761D">
        <w:rPr>
          <w:rFonts w:ascii="Times New Roman" w:hAnsi="Times New Roman" w:cs="Times New Roman"/>
          <w:color w:val="000000"/>
          <w:sz w:val="24"/>
          <w:szCs w:val="24"/>
        </w:rPr>
        <w:t>loco</w:t>
      </w:r>
      <w:proofErr w:type="spellEnd"/>
      <w:r w:rsidRPr="00FE761D">
        <w:rPr>
          <w:rFonts w:ascii="Times New Roman" w:hAnsi="Times New Roman" w:cs="Times New Roman"/>
          <w:color w:val="000000"/>
          <w:sz w:val="24"/>
          <w:szCs w:val="24"/>
        </w:rPr>
        <w:t xml:space="preserve"> zakład producenta.</w:t>
      </w:r>
    </w:p>
    <w:p w14:paraId="044FBCB7" w14:textId="77777777" w:rsidR="00FE761D" w:rsidRPr="00FE761D" w:rsidRDefault="00FE761D" w:rsidP="00FE761D">
      <w:pPr>
        <w:autoSpaceDE w:val="0"/>
        <w:autoSpaceDN w:val="0"/>
        <w:spacing w:line="360" w:lineRule="auto"/>
        <w:rPr>
          <w:rFonts w:ascii="Times New Roman" w:hAnsi="Times New Roman" w:cs="Times New Roman"/>
          <w:b/>
          <w:bCs/>
          <w:color w:val="000000"/>
          <w:sz w:val="24"/>
          <w:szCs w:val="24"/>
        </w:rPr>
      </w:pPr>
      <w:r w:rsidRPr="00FE761D">
        <w:rPr>
          <w:rFonts w:ascii="Times New Roman" w:hAnsi="Times New Roman" w:cs="Times New Roman"/>
          <w:b/>
          <w:bCs/>
          <w:color w:val="000000"/>
          <w:sz w:val="24"/>
          <w:szCs w:val="24"/>
        </w:rPr>
        <w:t>17. Zbiornik retencyjny nr 1</w:t>
      </w:r>
    </w:p>
    <w:p w14:paraId="020779D2"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lastRenderedPageBreak/>
        <w:t xml:space="preserve">Zbiornik retencyjny nr 1. </w:t>
      </w:r>
    </w:p>
    <w:p w14:paraId="73D92FBF"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 wybudowaniu i włączeniu do systemu zbiornika nr 2, istniejący zbiornik nr 1 należy wyremontować: </w:t>
      </w:r>
    </w:p>
    <w:p w14:paraId="6E09B702"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wykonać nowe powłoki wewnętrzne poprzedzone piaskowaniem i oczyszczeniem powierzchni; </w:t>
      </w:r>
    </w:p>
    <w:p w14:paraId="05BECBFB"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zdemontować istniejące poszycie zewnętrzne z ociepleniem. Wykonać nowe powłoki malarskie antykorozyjne, nowe ocieplenie wełną 100 mm oraz wykonać nowe poszycie z blachy trapezowej jak dla zbiornika nr 1. </w:t>
      </w:r>
    </w:p>
    <w:p w14:paraId="03A4003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zamontować nowe drabiny, właz, instalację alarmową oraz </w:t>
      </w:r>
      <w:proofErr w:type="spellStart"/>
      <w:r w:rsidRPr="00FE761D">
        <w:rPr>
          <w:rFonts w:ascii="Times New Roman" w:hAnsi="Times New Roman" w:cs="Times New Roman"/>
          <w:color w:val="000000"/>
          <w:sz w:val="24"/>
          <w:szCs w:val="24"/>
        </w:rPr>
        <w:t>AKPiA</w:t>
      </w:r>
      <w:proofErr w:type="spellEnd"/>
      <w:r w:rsidRPr="00FE761D">
        <w:rPr>
          <w:rFonts w:ascii="Times New Roman" w:hAnsi="Times New Roman" w:cs="Times New Roman"/>
          <w:color w:val="000000"/>
          <w:sz w:val="24"/>
          <w:szCs w:val="24"/>
        </w:rPr>
        <w:t xml:space="preserve">. </w:t>
      </w:r>
    </w:p>
    <w:p w14:paraId="45A972B5" w14:textId="77777777" w:rsidR="00FE761D" w:rsidRPr="00FE761D" w:rsidRDefault="00FE761D" w:rsidP="00FE761D">
      <w:pPr>
        <w:autoSpaceDE w:val="0"/>
        <w:autoSpaceDN w:val="0"/>
        <w:spacing w:line="360" w:lineRule="auto"/>
        <w:rPr>
          <w:rFonts w:ascii="Times New Roman" w:hAnsi="Times New Roman" w:cs="Times New Roman"/>
          <w:b/>
          <w:bCs/>
          <w:color w:val="000000"/>
          <w:sz w:val="24"/>
          <w:szCs w:val="24"/>
        </w:rPr>
      </w:pPr>
      <w:r w:rsidRPr="00FE761D">
        <w:rPr>
          <w:rFonts w:ascii="Times New Roman" w:hAnsi="Times New Roman" w:cs="Times New Roman"/>
          <w:b/>
          <w:bCs/>
          <w:color w:val="000000"/>
          <w:sz w:val="24"/>
          <w:szCs w:val="24"/>
        </w:rPr>
        <w:t>18. Neutralizator ścieków</w:t>
      </w:r>
    </w:p>
    <w:p w14:paraId="10A26818"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Zaprojektowano zbiornik leżący, o pojemności V=3,00 m3 i wymiarach 2070x1600 mm. Zbiornik wykonany z GRP, zagłębiony w gruncie. Zbiornik wyposażyć w właz żeliwny ø600 mm klasy D400.</w:t>
      </w:r>
    </w:p>
    <w:p w14:paraId="41800822"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Zaprojektowano zbiornik leżący, o pojemności V=3,00 m3 i wymiarach 2070x1600 mm. Zbiornik wykonany z GRP, zagłębiony w gruncie. Zbiornik wyposażyć w właz żeliwny ø600 mm klasy D400.</w:t>
      </w:r>
    </w:p>
    <w:p w14:paraId="67C4C8A8" w14:textId="77777777" w:rsidR="00FE761D" w:rsidRPr="00FE761D" w:rsidRDefault="00FE761D" w:rsidP="00FE761D">
      <w:pPr>
        <w:autoSpaceDE w:val="0"/>
        <w:autoSpaceDN w:val="0"/>
        <w:spacing w:line="360" w:lineRule="auto"/>
        <w:rPr>
          <w:rFonts w:ascii="Times New Roman" w:hAnsi="Times New Roman" w:cs="Times New Roman"/>
          <w:b/>
          <w:bCs/>
          <w:sz w:val="24"/>
          <w:szCs w:val="24"/>
        </w:rPr>
      </w:pPr>
      <w:r w:rsidRPr="00FE761D">
        <w:rPr>
          <w:rFonts w:ascii="Times New Roman" w:hAnsi="Times New Roman" w:cs="Times New Roman"/>
          <w:b/>
          <w:bCs/>
          <w:sz w:val="24"/>
          <w:szCs w:val="24"/>
        </w:rPr>
        <w:t>19. Przepompownia ścieków</w:t>
      </w:r>
    </w:p>
    <w:p w14:paraId="0352B9BD" w14:textId="77777777" w:rsidR="00FE761D" w:rsidRPr="00FE761D" w:rsidRDefault="00FE761D" w:rsidP="00FE761D">
      <w:pPr>
        <w:autoSpaceDE w:val="0"/>
        <w:autoSpaceDN w:val="0"/>
        <w:spacing w:line="360" w:lineRule="auto"/>
        <w:rPr>
          <w:rFonts w:ascii="Times New Roman" w:hAnsi="Times New Roman" w:cs="Times New Roman"/>
          <w:sz w:val="24"/>
          <w:szCs w:val="24"/>
        </w:rPr>
      </w:pPr>
      <w:r w:rsidRPr="00FE761D">
        <w:rPr>
          <w:rFonts w:ascii="Times New Roman" w:hAnsi="Times New Roman" w:cs="Times New Roman"/>
          <w:sz w:val="24"/>
          <w:szCs w:val="24"/>
        </w:rPr>
        <w:t xml:space="preserve">Projektuje się zbiornik przepompowni ścieków ø0,80 m. Zbiornik należy wyposażyć w właz żeliwny ø600 mm klasy D400 oraz stopnie </w:t>
      </w:r>
      <w:proofErr w:type="spellStart"/>
      <w:r w:rsidRPr="00FE761D">
        <w:rPr>
          <w:rFonts w:ascii="Times New Roman" w:hAnsi="Times New Roman" w:cs="Times New Roman"/>
          <w:sz w:val="24"/>
          <w:szCs w:val="24"/>
        </w:rPr>
        <w:t>złazowe</w:t>
      </w:r>
      <w:proofErr w:type="spellEnd"/>
      <w:r w:rsidRPr="00FE761D">
        <w:rPr>
          <w:rFonts w:ascii="Times New Roman" w:hAnsi="Times New Roman" w:cs="Times New Roman"/>
          <w:sz w:val="24"/>
          <w:szCs w:val="24"/>
        </w:rPr>
        <w:t>/ drabinę.</w:t>
      </w:r>
    </w:p>
    <w:p w14:paraId="17AC3FEF"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b/>
          <w:bCs/>
        </w:rPr>
        <w:t xml:space="preserve">20. Obudowa naziemna studni głębinowej </w:t>
      </w:r>
    </w:p>
    <w:p w14:paraId="461D771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Projektuje się obudowę nadziemną dla studni nr 1 wykonaną z konstrukcji stalowej w osłonie z laminatu poliestrowo – szklanego. Obudowa studnia nr 2 – bez zmian.</w:t>
      </w:r>
    </w:p>
    <w:p w14:paraId="736F625B"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b/>
          <w:bCs/>
        </w:rPr>
        <w:t xml:space="preserve">21. Zbiornik wód </w:t>
      </w:r>
      <w:proofErr w:type="spellStart"/>
      <w:r w:rsidRPr="00FE761D">
        <w:rPr>
          <w:rFonts w:ascii="Times New Roman" w:hAnsi="Times New Roman" w:cs="Times New Roman"/>
          <w:b/>
          <w:bCs/>
        </w:rPr>
        <w:t>popłucznych</w:t>
      </w:r>
      <w:proofErr w:type="spellEnd"/>
      <w:r w:rsidRPr="00FE761D">
        <w:rPr>
          <w:rFonts w:ascii="Times New Roman" w:hAnsi="Times New Roman" w:cs="Times New Roman"/>
          <w:b/>
          <w:bCs/>
        </w:rPr>
        <w:t xml:space="preserve"> </w:t>
      </w:r>
    </w:p>
    <w:p w14:paraId="131D4090"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t xml:space="preserve">Konstrukcja zbiornika wód </w:t>
      </w:r>
      <w:proofErr w:type="spellStart"/>
      <w:r w:rsidRPr="00FE761D">
        <w:rPr>
          <w:rFonts w:ascii="Times New Roman" w:hAnsi="Times New Roman" w:cs="Times New Roman"/>
          <w:b/>
          <w:bCs/>
          <w:color w:val="000000"/>
          <w:sz w:val="24"/>
          <w:szCs w:val="24"/>
        </w:rPr>
        <w:t>popłucznych</w:t>
      </w:r>
      <w:proofErr w:type="spellEnd"/>
      <w:r w:rsidRPr="00FE761D">
        <w:rPr>
          <w:rFonts w:ascii="Times New Roman" w:hAnsi="Times New Roman" w:cs="Times New Roman"/>
          <w:b/>
          <w:bCs/>
          <w:color w:val="000000"/>
          <w:sz w:val="24"/>
          <w:szCs w:val="24"/>
        </w:rPr>
        <w:t xml:space="preserve"> </w:t>
      </w:r>
    </w:p>
    <w:p w14:paraId="64427F65"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Zbiornik żelbetowy, monolityczny z betonu C35/45 W8 F150 OK3, zbrojony prętami żebrowanymi ze stali konstrukcyjnej </w:t>
      </w:r>
      <w:proofErr w:type="spellStart"/>
      <w:r w:rsidRPr="00FE761D">
        <w:rPr>
          <w:rFonts w:ascii="Times New Roman" w:hAnsi="Times New Roman" w:cs="Times New Roman"/>
          <w:color w:val="000000"/>
          <w:sz w:val="24"/>
          <w:szCs w:val="24"/>
        </w:rPr>
        <w:t>łatwospajalnej</w:t>
      </w:r>
      <w:proofErr w:type="spellEnd"/>
      <w:r w:rsidRPr="00FE761D">
        <w:rPr>
          <w:rFonts w:ascii="Times New Roman" w:hAnsi="Times New Roman" w:cs="Times New Roman"/>
          <w:color w:val="000000"/>
          <w:sz w:val="24"/>
          <w:szCs w:val="24"/>
        </w:rPr>
        <w:t xml:space="preserve"> B 500B wg PN-H-93220:2006. – min grubość otuliny zbrojenia 5,0 cm. Zbiornik prostokątny o wymiarach wewnętrznych 3,00x4,50. Jako układ statyczny przyjęto ściany monolitycznie połączone z dnem o nieskończonej sztywności. Ściany żelbetowe gr. 25 cm połączone z dnem żelbetowym o gr. 25cm. Zbiornik przykryty płytą żelbetową o gr. 25,0 cm. Elementy zbiornika wykonane jako żelbetowe monolityczne wylewane na terenie budowy. Dopuszcza się wykonanie zbiornika jako prefabrykowanego wykonanego w wykwalifikowanym zakładzie prefabrykacji.</w:t>
      </w:r>
    </w:p>
    <w:p w14:paraId="661E308A"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p>
    <w:p w14:paraId="2F38F8B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b/>
          <w:bCs/>
          <w:color w:val="000000"/>
          <w:sz w:val="24"/>
          <w:szCs w:val="24"/>
        </w:rPr>
        <w:lastRenderedPageBreak/>
        <w:t xml:space="preserve">Izolacja zbiornika </w:t>
      </w:r>
    </w:p>
    <w:p w14:paraId="37AA9BD6"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Izolacja ścian wewnętrznych zbiornika powłokami np. MC – BAUCHEMIE MCDUR 111 D lub powłokami równoważnymi. Od zewnątrz zbiornik izolowany powłokami bitumicznymi typu np. IZOLBET DYSPERBIT lub równoważnymi.</w:t>
      </w:r>
    </w:p>
    <w:p w14:paraId="27293749" w14:textId="77777777" w:rsidR="00FE761D" w:rsidRPr="00FE761D" w:rsidRDefault="00FE761D" w:rsidP="00FE761D">
      <w:pPr>
        <w:pStyle w:val="Default"/>
        <w:spacing w:line="360" w:lineRule="auto"/>
        <w:rPr>
          <w:rFonts w:ascii="Times New Roman" w:hAnsi="Times New Roman" w:cs="Times New Roman"/>
        </w:rPr>
      </w:pPr>
      <w:r w:rsidRPr="00FE761D">
        <w:rPr>
          <w:rFonts w:ascii="Times New Roman" w:hAnsi="Times New Roman" w:cs="Times New Roman"/>
          <w:b/>
          <w:bCs/>
        </w:rPr>
        <w:t xml:space="preserve">22. Budynek gospodarczy – projektowany </w:t>
      </w:r>
    </w:p>
    <w:p w14:paraId="733ABD7D"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Budynek gospodarczy: </w:t>
      </w:r>
    </w:p>
    <w:p w14:paraId="2F8459AD"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poszycie ścian: blacha (przetłoczenia poziome wąskie T8), wysokość ściany 2,13 m; </w:t>
      </w:r>
    </w:p>
    <w:p w14:paraId="0370FFAB"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dach dwuspadowy, </w:t>
      </w:r>
    </w:p>
    <w:p w14:paraId="210CF0FB" w14:textId="77777777" w:rsidR="00FE761D" w:rsidRPr="00FE761D" w:rsidRDefault="00FE761D" w:rsidP="00FE761D">
      <w:pPr>
        <w:autoSpaceDE w:val="0"/>
        <w:autoSpaceDN w:val="0"/>
        <w:spacing w:after="119"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poszycie dachu (dwuwarstwowe): trapez + blachodachówka, wysokość w szczycie 2,80 m, kolor antracyt; </w:t>
      </w:r>
    </w:p>
    <w:p w14:paraId="088586F5" w14:textId="77777777" w:rsidR="00FE761D" w:rsidRPr="00FE761D" w:rsidRDefault="00FE761D" w:rsidP="00FE761D">
      <w:pPr>
        <w:autoSpaceDE w:val="0"/>
        <w:autoSpaceDN w:val="0"/>
        <w:spacing w:after="119" w:line="360" w:lineRule="auto"/>
        <w:rPr>
          <w:rFonts w:ascii="Times New Roman" w:hAnsi="Times New Roman" w:cs="Times New Roman"/>
          <w:color w:val="212121"/>
          <w:sz w:val="24"/>
          <w:szCs w:val="24"/>
        </w:rPr>
      </w:pPr>
      <w:r w:rsidRPr="00FE761D">
        <w:rPr>
          <w:rFonts w:ascii="Times New Roman" w:hAnsi="Times New Roman" w:cs="Times New Roman"/>
          <w:color w:val="212121"/>
          <w:sz w:val="24"/>
          <w:szCs w:val="24"/>
        </w:rPr>
        <w:t xml:space="preserve">brama uchylna szt. 1, światło wjazdu 2,75 m x 1,95 m (przetłoczenia poziome szerokie T17); </w:t>
      </w:r>
    </w:p>
    <w:p w14:paraId="05971A35" w14:textId="77777777" w:rsidR="00FE761D" w:rsidRPr="00FE761D" w:rsidRDefault="00FE761D" w:rsidP="00FE761D">
      <w:pPr>
        <w:autoSpaceDE w:val="0"/>
        <w:autoSpaceDN w:val="0"/>
        <w:spacing w:after="119" w:line="360" w:lineRule="auto"/>
        <w:rPr>
          <w:rFonts w:ascii="Times New Roman" w:hAnsi="Times New Roman" w:cs="Times New Roman"/>
          <w:color w:val="212121"/>
          <w:sz w:val="24"/>
          <w:szCs w:val="24"/>
        </w:rPr>
      </w:pPr>
      <w:r w:rsidRPr="00FE761D">
        <w:rPr>
          <w:rFonts w:ascii="Times New Roman" w:hAnsi="Times New Roman" w:cs="Times New Roman"/>
          <w:color w:val="212121"/>
          <w:sz w:val="24"/>
          <w:szCs w:val="24"/>
        </w:rPr>
        <w:t xml:space="preserve">drzwi szt. 1, światło wejścia 0,90 m x 1,95 m; </w:t>
      </w:r>
    </w:p>
    <w:p w14:paraId="10D51562" w14:textId="77777777" w:rsidR="00FE761D" w:rsidRPr="00FE761D" w:rsidRDefault="00FE761D" w:rsidP="00FE761D">
      <w:pPr>
        <w:autoSpaceDE w:val="0"/>
        <w:autoSpaceDN w:val="0"/>
        <w:spacing w:after="119" w:line="360" w:lineRule="auto"/>
        <w:rPr>
          <w:rFonts w:ascii="Times New Roman" w:hAnsi="Times New Roman" w:cs="Times New Roman"/>
          <w:color w:val="212121"/>
          <w:sz w:val="24"/>
          <w:szCs w:val="24"/>
        </w:rPr>
      </w:pPr>
      <w:r w:rsidRPr="00FE761D">
        <w:rPr>
          <w:rFonts w:ascii="Times New Roman" w:hAnsi="Times New Roman" w:cs="Times New Roman"/>
          <w:color w:val="212121"/>
          <w:sz w:val="24"/>
          <w:szCs w:val="24"/>
        </w:rPr>
        <w:t xml:space="preserve">rynny PCV, komplet, kolor –antracyt; </w:t>
      </w:r>
    </w:p>
    <w:p w14:paraId="59A217EF" w14:textId="77777777" w:rsidR="00FE761D" w:rsidRPr="00FE761D" w:rsidRDefault="00FE761D" w:rsidP="00FE761D">
      <w:pPr>
        <w:autoSpaceDE w:val="0"/>
        <w:autoSpaceDN w:val="0"/>
        <w:spacing w:after="119" w:line="360" w:lineRule="auto"/>
        <w:rPr>
          <w:rFonts w:ascii="Times New Roman" w:hAnsi="Times New Roman" w:cs="Times New Roman"/>
          <w:color w:val="212121"/>
          <w:sz w:val="24"/>
          <w:szCs w:val="24"/>
        </w:rPr>
      </w:pPr>
      <w:r w:rsidRPr="00FE761D">
        <w:rPr>
          <w:rFonts w:ascii="Times New Roman" w:hAnsi="Times New Roman" w:cs="Times New Roman"/>
          <w:color w:val="212121"/>
          <w:sz w:val="24"/>
          <w:szCs w:val="24"/>
        </w:rPr>
        <w:t xml:space="preserve">FILC przeciw skraplaniu wody; </w:t>
      </w:r>
    </w:p>
    <w:p w14:paraId="3A7D02AB" w14:textId="77777777" w:rsidR="00FE761D" w:rsidRPr="00FE761D" w:rsidRDefault="00FE761D" w:rsidP="00FE761D">
      <w:pPr>
        <w:autoSpaceDE w:val="0"/>
        <w:autoSpaceDN w:val="0"/>
        <w:spacing w:line="360" w:lineRule="auto"/>
        <w:rPr>
          <w:rFonts w:ascii="Times New Roman" w:hAnsi="Times New Roman" w:cs="Times New Roman"/>
          <w:color w:val="212121"/>
          <w:sz w:val="24"/>
          <w:szCs w:val="24"/>
        </w:rPr>
      </w:pPr>
      <w:r w:rsidRPr="00FE761D">
        <w:rPr>
          <w:rFonts w:ascii="Times New Roman" w:hAnsi="Times New Roman" w:cs="Times New Roman"/>
          <w:color w:val="212121"/>
          <w:sz w:val="24"/>
          <w:szCs w:val="24"/>
        </w:rPr>
        <w:t xml:space="preserve">wypust dachu +50 cm z podsufitką. </w:t>
      </w:r>
    </w:p>
    <w:p w14:paraId="68DC219A" w14:textId="77777777" w:rsidR="00FE761D" w:rsidRPr="00FE761D" w:rsidRDefault="00FE761D" w:rsidP="00FE761D">
      <w:pPr>
        <w:autoSpaceDE w:val="0"/>
        <w:autoSpaceDN w:val="0"/>
        <w:spacing w:line="360" w:lineRule="auto"/>
        <w:rPr>
          <w:rFonts w:ascii="Times New Roman" w:hAnsi="Times New Roman" w:cs="Times New Roman"/>
          <w:color w:val="212121"/>
          <w:sz w:val="24"/>
          <w:szCs w:val="24"/>
        </w:rPr>
      </w:pPr>
    </w:p>
    <w:p w14:paraId="6001F5B9" w14:textId="77777777" w:rsidR="00FE761D" w:rsidRPr="00FE761D" w:rsidRDefault="00FE761D" w:rsidP="00FE761D">
      <w:pPr>
        <w:autoSpaceDE w:val="0"/>
        <w:autoSpaceDN w:val="0"/>
        <w:spacing w:line="360" w:lineRule="auto"/>
        <w:rPr>
          <w:rFonts w:ascii="Times New Roman" w:hAnsi="Times New Roman" w:cs="Times New Roman"/>
          <w:color w:val="000000"/>
          <w:sz w:val="24"/>
          <w:szCs w:val="24"/>
        </w:rPr>
      </w:pPr>
      <w:r w:rsidRPr="00FE761D">
        <w:rPr>
          <w:rFonts w:ascii="Times New Roman" w:hAnsi="Times New Roman" w:cs="Times New Roman"/>
          <w:color w:val="000000"/>
          <w:sz w:val="24"/>
          <w:szCs w:val="24"/>
        </w:rPr>
        <w:t xml:space="preserve">Konstrukcja z profili zamkniętych, malowanych farbą nawierzchniową w kolor czarny połysk, poszycie ścian blacha grubości 0,50 mm. </w:t>
      </w:r>
    </w:p>
    <w:p w14:paraId="5D7A620A" w14:textId="5688A0FC" w:rsidR="00CC3771" w:rsidRDefault="00FE761D" w:rsidP="00FE761D">
      <w:pPr>
        <w:autoSpaceDE w:val="0"/>
        <w:autoSpaceDN w:val="0"/>
        <w:spacing w:line="360" w:lineRule="auto"/>
        <w:rPr>
          <w:rFonts w:ascii="Times New Roman" w:hAnsi="Times New Roman" w:cs="Times New Roman"/>
          <w:b/>
          <w:bCs/>
          <w:color w:val="000000"/>
          <w:sz w:val="24"/>
          <w:szCs w:val="24"/>
        </w:rPr>
      </w:pPr>
      <w:r w:rsidRPr="00FE761D">
        <w:rPr>
          <w:rFonts w:ascii="Times New Roman" w:hAnsi="Times New Roman" w:cs="Times New Roman"/>
          <w:color w:val="000000"/>
          <w:sz w:val="24"/>
          <w:szCs w:val="24"/>
        </w:rPr>
        <w:t>Budynek gospodarczy wykonany jako prefabrykat.</w:t>
      </w:r>
    </w:p>
    <w:p w14:paraId="5294CB06" w14:textId="77777777" w:rsidR="00FE761D" w:rsidRPr="00FE761D" w:rsidRDefault="00FE761D" w:rsidP="00FE761D">
      <w:pPr>
        <w:autoSpaceDE w:val="0"/>
        <w:autoSpaceDN w:val="0"/>
        <w:rPr>
          <w:rFonts w:ascii="Times New Roman" w:hAnsi="Times New Roman" w:cs="Times New Roman"/>
          <w:b/>
          <w:bCs/>
          <w:color w:val="000000"/>
          <w:sz w:val="24"/>
          <w:szCs w:val="24"/>
        </w:rPr>
      </w:pPr>
    </w:p>
    <w:p w14:paraId="7243695A" w14:textId="62EE53D2" w:rsidR="00CC3771" w:rsidRPr="00FE761D" w:rsidRDefault="00CC3771" w:rsidP="00CC3771">
      <w:pPr>
        <w:pStyle w:val="Akapitzlist"/>
        <w:spacing w:line="360" w:lineRule="auto"/>
        <w:ind w:left="595"/>
        <w:rPr>
          <w:rFonts w:ascii="Times New Roman" w:hAnsi="Times New Roman" w:cs="Times New Roman"/>
          <w:b/>
          <w:bCs/>
          <w:kern w:val="16"/>
          <w:sz w:val="24"/>
          <w:szCs w:val="24"/>
          <w:u w:val="single"/>
        </w:rPr>
      </w:pPr>
      <w:r w:rsidRPr="00FE761D">
        <w:rPr>
          <w:rFonts w:ascii="Times New Roman" w:hAnsi="Times New Roman" w:cs="Times New Roman"/>
          <w:b/>
          <w:bCs/>
          <w:kern w:val="16"/>
          <w:sz w:val="24"/>
          <w:szCs w:val="24"/>
          <w:u w:val="single"/>
        </w:rPr>
        <w:t xml:space="preserve">Zadanie nr </w:t>
      </w:r>
      <w:r w:rsidR="00942625">
        <w:rPr>
          <w:rFonts w:ascii="Times New Roman" w:hAnsi="Times New Roman" w:cs="Times New Roman"/>
          <w:b/>
          <w:bCs/>
          <w:kern w:val="16"/>
          <w:sz w:val="24"/>
          <w:szCs w:val="24"/>
          <w:u w:val="single"/>
        </w:rPr>
        <w:t>II</w:t>
      </w:r>
      <w:r w:rsidRPr="00FE761D">
        <w:rPr>
          <w:rFonts w:ascii="Times New Roman" w:hAnsi="Times New Roman" w:cs="Times New Roman"/>
          <w:b/>
          <w:bCs/>
          <w:kern w:val="16"/>
          <w:sz w:val="24"/>
          <w:szCs w:val="24"/>
          <w:u w:val="single"/>
        </w:rPr>
        <w:t>:</w:t>
      </w:r>
    </w:p>
    <w:p w14:paraId="78674BCB" w14:textId="46F76E2A" w:rsidR="00CC3771" w:rsidRDefault="00CC3771" w:rsidP="00CC3771">
      <w:pPr>
        <w:pStyle w:val="Akapitzlist"/>
        <w:spacing w:line="360" w:lineRule="auto"/>
        <w:ind w:left="595"/>
        <w:rPr>
          <w:rFonts w:ascii="Times New Roman" w:hAnsi="Times New Roman" w:cs="Times New Roman"/>
          <w:kern w:val="16"/>
          <w:sz w:val="24"/>
          <w:szCs w:val="24"/>
        </w:rPr>
      </w:pPr>
      <w:r>
        <w:rPr>
          <w:rFonts w:ascii="Times New Roman" w:hAnsi="Times New Roman" w:cs="Times New Roman"/>
          <w:kern w:val="16"/>
          <w:sz w:val="24"/>
          <w:szCs w:val="24"/>
        </w:rPr>
        <w:t xml:space="preserve">Szczegółowy opis przedmiotu zamówienia zawarty jest w Programie </w:t>
      </w:r>
      <w:r w:rsidR="00FE761D">
        <w:rPr>
          <w:rFonts w:ascii="Times New Roman" w:hAnsi="Times New Roman" w:cs="Times New Roman"/>
          <w:kern w:val="16"/>
          <w:sz w:val="24"/>
          <w:szCs w:val="24"/>
        </w:rPr>
        <w:t>Funkcjonalno</w:t>
      </w:r>
      <w:r>
        <w:rPr>
          <w:rFonts w:ascii="Times New Roman" w:hAnsi="Times New Roman" w:cs="Times New Roman"/>
          <w:kern w:val="16"/>
          <w:sz w:val="24"/>
          <w:szCs w:val="24"/>
        </w:rPr>
        <w:t>-użytkowym</w:t>
      </w:r>
    </w:p>
    <w:p w14:paraId="1D4A1ABA" w14:textId="77777777" w:rsidR="00B5437F" w:rsidRPr="00CC3771" w:rsidRDefault="00B5437F" w:rsidP="00CC3771">
      <w:pPr>
        <w:pStyle w:val="Akapitzlist"/>
        <w:spacing w:line="360" w:lineRule="auto"/>
        <w:ind w:left="595"/>
        <w:rPr>
          <w:rFonts w:ascii="Times New Roman" w:hAnsi="Times New Roman" w:cs="Times New Roman"/>
          <w:sz w:val="24"/>
          <w:szCs w:val="24"/>
        </w:rPr>
      </w:pPr>
    </w:p>
    <w:p w14:paraId="5EFCF74F" w14:textId="5ABAA2FE" w:rsidR="004145B0" w:rsidRPr="00F918B1" w:rsidRDefault="004145B0" w:rsidP="00F918B1">
      <w:pPr>
        <w:pStyle w:val="Akapitzlist"/>
        <w:numPr>
          <w:ilvl w:val="0"/>
          <w:numId w:val="1"/>
        </w:numPr>
        <w:spacing w:line="360" w:lineRule="auto"/>
        <w:rPr>
          <w:rFonts w:ascii="Times New Roman" w:hAnsi="Times New Roman" w:cs="Times New Roman"/>
          <w:sz w:val="24"/>
          <w:szCs w:val="24"/>
        </w:rPr>
      </w:pPr>
      <w:r w:rsidRPr="004145B0">
        <w:rPr>
          <w:rFonts w:ascii="Times New Roman" w:hAnsi="Times New Roman" w:cs="Times New Roman"/>
          <w:sz w:val="24"/>
          <w:szCs w:val="24"/>
        </w:rPr>
        <w:t>Wszelkie materiały użyte do wykonania robót muszą uzyskać akceptację Inwestora.</w:t>
      </w:r>
    </w:p>
    <w:p w14:paraId="66626387" w14:textId="4800BA6E" w:rsidR="00A234CF" w:rsidRPr="003F45F3" w:rsidRDefault="00A234CF" w:rsidP="00F918B1">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W przypadku wątpliwości lub pojawienia się na budowie nieprzewidzianych w projekcie okoliczności Wykonawca powiadomi niezwłocznie Zamawiającego.</w:t>
      </w:r>
    </w:p>
    <w:p w14:paraId="0491D3AF" w14:textId="3073D458" w:rsidR="00A234CF" w:rsidRPr="003F45F3" w:rsidRDefault="00A234CF"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 xml:space="preserve">Wykonawca będzie zobowiązany </w:t>
      </w:r>
      <w:r w:rsidR="004860C3" w:rsidRPr="003F45F3">
        <w:rPr>
          <w:rFonts w:ascii="Times New Roman" w:hAnsi="Times New Roman" w:cs="Times New Roman"/>
          <w:sz w:val="24"/>
          <w:szCs w:val="24"/>
        </w:rPr>
        <w:t>w ramach realizacji zadania wykonać roboty opisane w dokumentacji.</w:t>
      </w:r>
    </w:p>
    <w:p w14:paraId="547427C9" w14:textId="3B2BA4C0" w:rsidR="006F17B8" w:rsidRPr="003F45F3" w:rsidRDefault="006F17B8"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 xml:space="preserve">Elementami składowymi przedmiotu zamówienia są także wszelkie roboty i usługi towarzyszące realizacji robót, w szczególności: koszty obsługi geodezyjnej, koszty uzyskania niezbędnych opinii i uzgodnień, zużycia wody i energii elektrycznej, wszelkich </w:t>
      </w:r>
      <w:r w:rsidRPr="003F45F3">
        <w:rPr>
          <w:rFonts w:ascii="Times New Roman" w:hAnsi="Times New Roman" w:cs="Times New Roman"/>
          <w:sz w:val="24"/>
          <w:szCs w:val="24"/>
        </w:rPr>
        <w:lastRenderedPageBreak/>
        <w:t>robót przygotowawczych, porządkowych, zabezpieczenia placu budowy, utrzymania zaplecza budowy, doprowadzenia terenu do stanu pierwotnego.</w:t>
      </w:r>
    </w:p>
    <w:p w14:paraId="66A5FB60" w14:textId="5E9D5289" w:rsidR="004860C3" w:rsidRPr="003F45F3" w:rsidRDefault="004860C3"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 xml:space="preserve">Przedmiary robót powinny być odczytywane łącznie ze wszystkimi innymi częściami dokumentacji projektowej. W przypadku rozbieżności pomiędzy przedmiarem a projektami należy przyjmować, że wiążącymi są ilości i warunki wykonania robót wynikające z projektów. Wykonawcy są zobowiązani do wykonania pełnego zakresu robót budowlanych określonych w dokumentacji. </w:t>
      </w:r>
    </w:p>
    <w:p w14:paraId="69BF6449" w14:textId="049AE5AB" w:rsidR="006F17B8" w:rsidRPr="003F45F3" w:rsidRDefault="006F17B8"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 xml:space="preserve">Zobowiązuje się Wykonawcę do stosowania materiałów dopuszczonych do </w:t>
      </w:r>
      <w:r w:rsidR="005F5A66" w:rsidRPr="003F45F3">
        <w:rPr>
          <w:rFonts w:ascii="Times New Roman" w:hAnsi="Times New Roman" w:cs="Times New Roman"/>
          <w:sz w:val="24"/>
          <w:szCs w:val="24"/>
        </w:rPr>
        <w:t xml:space="preserve">obrotu i stosowania w budownictwie na terytorium Polski. </w:t>
      </w:r>
      <w:r w:rsidR="000D35B4" w:rsidRPr="003F45F3">
        <w:rPr>
          <w:rFonts w:ascii="Times New Roman" w:hAnsi="Times New Roman" w:cs="Times New Roman"/>
          <w:sz w:val="24"/>
          <w:szCs w:val="24"/>
        </w:rPr>
        <w:t>Wykonawca przed rozpoczęciem robót musi przedstawić inspektorowi nadzoru inwestorskiego do akceptacji wszelkie dokumenty dopuszczające materiały i urządzenia do zastosowania w budownictwie na terytorium Polski. Produkty przemysłowe muszą posiadać ww. dokumenty wydane przez producenta, a w razie potrzeby poparte wynikami badań wykonanych przez laboratorium posiadające odpowiednie uprawnienia. Zamawiający na każdym etapie realizacji zamówienia ma prawo żądać od Wykonawcy przedstawienia dokumentów dopuszczających wyrób do stosowania w budownictwie oraz protokoły z przeprowadzonych badań typu wyrobu.</w:t>
      </w:r>
      <w:r w:rsidR="00917B49" w:rsidRPr="003F45F3">
        <w:rPr>
          <w:rFonts w:ascii="Times New Roman" w:hAnsi="Times New Roman" w:cs="Times New Roman"/>
          <w:sz w:val="24"/>
          <w:szCs w:val="24"/>
        </w:rPr>
        <w:t xml:space="preserve"> Materiały budowlane niespełniające powyższych wymagań nie zostaną dopuszczone do użycia w ramach zamówienia. </w:t>
      </w:r>
      <w:r w:rsidR="000D35B4" w:rsidRPr="003F45F3">
        <w:rPr>
          <w:rFonts w:ascii="Times New Roman" w:hAnsi="Times New Roman" w:cs="Times New Roman"/>
          <w:sz w:val="24"/>
          <w:szCs w:val="24"/>
        </w:rPr>
        <w:t xml:space="preserve"> </w:t>
      </w:r>
    </w:p>
    <w:p w14:paraId="5FB984B0" w14:textId="33C9AF7B" w:rsidR="00924C58" w:rsidRPr="003F45F3" w:rsidRDefault="00924C58"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W przypadku, gdy w opisie przedmiotu zamówienia zostały wskazane znaki towarowe, patenty lub pochodzenie, źródło lub szczególny proces, który charakteryzuje produkty lub usługi dostarczane przez konkretnego wykonawcę, Zamawiający dopuszcza rozwiązania równoważne, nie gorsze niż wymienione w opisie przedmiotu zamówienia.</w:t>
      </w:r>
      <w:r w:rsidR="005A548A" w:rsidRPr="003F45F3">
        <w:rPr>
          <w:rFonts w:ascii="Times New Roman" w:hAnsi="Times New Roman" w:cs="Times New Roman"/>
          <w:sz w:val="24"/>
          <w:szCs w:val="24"/>
        </w:rPr>
        <w:t xml:space="preserve"> Dopuszcza się równoważne urządzenia, materiały pod warunkiem, że:</w:t>
      </w:r>
    </w:p>
    <w:p w14:paraId="5B5DDB39" w14:textId="6E288B18" w:rsidR="005A548A" w:rsidRPr="003F45F3" w:rsidRDefault="005A548A" w:rsidP="003D3484">
      <w:pPr>
        <w:pStyle w:val="Normalny1"/>
        <w:numPr>
          <w:ilvl w:val="0"/>
          <w:numId w:val="3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Zagwarantują one realizację zamówienia zgodnie z założeniami jakościowymi, technologicznymi i eksploatacyjnymi zawartymi w dokumentacji projektowej</w:t>
      </w:r>
      <w:r w:rsidR="00B1526E" w:rsidRPr="003F45F3">
        <w:rPr>
          <w:rFonts w:ascii="Times New Roman" w:hAnsi="Times New Roman" w:cs="Times New Roman"/>
          <w:sz w:val="24"/>
          <w:szCs w:val="24"/>
        </w:rPr>
        <w:t>,</w:t>
      </w:r>
      <w:r w:rsidRPr="003F45F3">
        <w:rPr>
          <w:rFonts w:ascii="Times New Roman" w:hAnsi="Times New Roman" w:cs="Times New Roman"/>
          <w:sz w:val="24"/>
          <w:szCs w:val="24"/>
        </w:rPr>
        <w:t xml:space="preserve"> </w:t>
      </w:r>
      <w:proofErr w:type="spellStart"/>
      <w:r w:rsidRPr="00551ACB">
        <w:rPr>
          <w:rFonts w:ascii="Times New Roman" w:hAnsi="Times New Roman" w:cs="Times New Roman"/>
          <w:sz w:val="24"/>
          <w:szCs w:val="24"/>
        </w:rPr>
        <w:t>STWiOR</w:t>
      </w:r>
      <w:proofErr w:type="spellEnd"/>
      <w:r w:rsidR="00B1526E" w:rsidRPr="00551ACB">
        <w:rPr>
          <w:rFonts w:ascii="Times New Roman" w:hAnsi="Times New Roman" w:cs="Times New Roman"/>
          <w:sz w:val="24"/>
          <w:szCs w:val="24"/>
        </w:rPr>
        <w:t xml:space="preserve">, </w:t>
      </w:r>
      <w:r w:rsidR="00941EE9" w:rsidRPr="00551ACB">
        <w:rPr>
          <w:rFonts w:ascii="Times New Roman" w:hAnsi="Times New Roman" w:cs="Times New Roman"/>
          <w:sz w:val="24"/>
          <w:szCs w:val="24"/>
        </w:rPr>
        <w:t>przedmiarze</w:t>
      </w:r>
    </w:p>
    <w:p w14:paraId="22211B69" w14:textId="60928B29" w:rsidR="00CD5BEA" w:rsidRPr="00551ACB" w:rsidRDefault="004F7666" w:rsidP="003D3484">
      <w:pPr>
        <w:pStyle w:val="Normalny1"/>
        <w:numPr>
          <w:ilvl w:val="0"/>
          <w:numId w:val="3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Zapewnią uzyskanie parametrów technicznych, technologicznych i jakościowych co najmniej równych parametrom założonym w dokumentacji projektowej </w:t>
      </w:r>
      <w:r w:rsidRPr="00551ACB">
        <w:rPr>
          <w:rFonts w:ascii="Times New Roman" w:hAnsi="Times New Roman" w:cs="Times New Roman"/>
          <w:sz w:val="24"/>
          <w:szCs w:val="24"/>
        </w:rPr>
        <w:t xml:space="preserve">i </w:t>
      </w:r>
      <w:proofErr w:type="spellStart"/>
      <w:r w:rsidRPr="00551ACB">
        <w:rPr>
          <w:rFonts w:ascii="Times New Roman" w:hAnsi="Times New Roman" w:cs="Times New Roman"/>
          <w:sz w:val="24"/>
          <w:szCs w:val="24"/>
        </w:rPr>
        <w:t>STWiOR</w:t>
      </w:r>
      <w:proofErr w:type="spellEnd"/>
      <w:r w:rsidR="00B1526E" w:rsidRPr="00551ACB">
        <w:rPr>
          <w:rFonts w:ascii="Times New Roman" w:hAnsi="Times New Roman" w:cs="Times New Roman"/>
          <w:sz w:val="24"/>
          <w:szCs w:val="24"/>
        </w:rPr>
        <w:t xml:space="preserve">, </w:t>
      </w:r>
      <w:r w:rsidR="00941EE9" w:rsidRPr="00551ACB">
        <w:rPr>
          <w:rFonts w:ascii="Times New Roman" w:hAnsi="Times New Roman" w:cs="Times New Roman"/>
          <w:sz w:val="24"/>
          <w:szCs w:val="24"/>
        </w:rPr>
        <w:t>przedmiarze</w:t>
      </w:r>
    </w:p>
    <w:p w14:paraId="1E2CACF3" w14:textId="07A5A673" w:rsidR="004F7666" w:rsidRPr="003F45F3" w:rsidRDefault="004F7666" w:rsidP="003F45F3">
      <w:pPr>
        <w:pStyle w:val="Normalny1"/>
        <w:spacing w:line="360" w:lineRule="auto"/>
        <w:ind w:left="794"/>
        <w:jc w:val="both"/>
        <w:rPr>
          <w:rFonts w:ascii="Times New Roman" w:hAnsi="Times New Roman" w:cs="Times New Roman"/>
          <w:sz w:val="24"/>
          <w:szCs w:val="24"/>
        </w:rPr>
      </w:pPr>
      <w:r w:rsidRPr="003F45F3">
        <w:rPr>
          <w:rFonts w:ascii="Times New Roman" w:hAnsi="Times New Roman" w:cs="Times New Roman"/>
          <w:sz w:val="24"/>
          <w:szCs w:val="24"/>
        </w:rPr>
        <w:t xml:space="preserve">Wykonawca składający ofertę równoważną będzie zobowiązany do udowodnienia Zamawiającemu, że oferowane przez niego urządzenia lub materiały są równoważne w stosunku do zaproponowanych w projekcie. Wykonawca przedstawi niezbędne informacje dotyczące przyjętych do oferty urządzeń, wyposażenia i materiałów </w:t>
      </w:r>
      <w:r w:rsidR="00CD5BEA" w:rsidRPr="003F45F3">
        <w:rPr>
          <w:rFonts w:ascii="Times New Roman" w:hAnsi="Times New Roman" w:cs="Times New Roman"/>
          <w:sz w:val="24"/>
          <w:szCs w:val="24"/>
        </w:rPr>
        <w:t xml:space="preserve">potwierdzające równoważność oferowanych urządzeń w stosunku do </w:t>
      </w:r>
      <w:r w:rsidR="00CD5BEA" w:rsidRPr="003F45F3">
        <w:rPr>
          <w:rFonts w:ascii="Times New Roman" w:hAnsi="Times New Roman" w:cs="Times New Roman"/>
          <w:sz w:val="24"/>
          <w:szCs w:val="24"/>
        </w:rPr>
        <w:lastRenderedPageBreak/>
        <w:t>zaproponowanych w projekcie. Zamawiający uzna, czy urządzenie jest równoważne na etapie oceny złożonych ofert.</w:t>
      </w:r>
    </w:p>
    <w:p w14:paraId="78EF3ED3" w14:textId="79F4A456" w:rsidR="00AC4764" w:rsidRPr="003F45F3" w:rsidRDefault="00AC4764" w:rsidP="003F45F3">
      <w:pPr>
        <w:pStyle w:val="Normalny1"/>
        <w:spacing w:line="360" w:lineRule="auto"/>
        <w:ind w:left="794"/>
        <w:jc w:val="both"/>
        <w:rPr>
          <w:rFonts w:ascii="Times New Roman" w:hAnsi="Times New Roman" w:cs="Times New Roman"/>
          <w:sz w:val="24"/>
          <w:szCs w:val="24"/>
        </w:rPr>
      </w:pPr>
      <w:r w:rsidRPr="003F45F3">
        <w:rPr>
          <w:rFonts w:ascii="Times New Roman" w:hAnsi="Times New Roman" w:cs="Times New Roman"/>
          <w:sz w:val="24"/>
          <w:szCs w:val="24"/>
        </w:rPr>
        <w:t>W celu oceny równoważności Wykonawca ma obowiązek posiadać w stosunku do materiałów, wyposażenia czy urządzeń równoważnych dokumenty potwierdzające pozwolenie na zastosowanie/wbudowanie ( certyfikaty B albo deklaracje zgodności CE lub aprobaty techniczne lub deklaracje właściwości użytkowych)</w:t>
      </w:r>
    </w:p>
    <w:p w14:paraId="39516516" w14:textId="2354547F" w:rsidR="00AC4764" w:rsidRPr="003F45F3" w:rsidRDefault="00AC4764" w:rsidP="003F45F3">
      <w:pPr>
        <w:pStyle w:val="Normalny1"/>
        <w:spacing w:line="360" w:lineRule="auto"/>
        <w:ind w:left="794"/>
        <w:jc w:val="both"/>
        <w:rPr>
          <w:rFonts w:ascii="Times New Roman" w:hAnsi="Times New Roman" w:cs="Times New Roman"/>
          <w:sz w:val="24"/>
          <w:szCs w:val="24"/>
        </w:rPr>
      </w:pPr>
      <w:r w:rsidRPr="003F45F3">
        <w:rPr>
          <w:rFonts w:ascii="Times New Roman" w:hAnsi="Times New Roman" w:cs="Times New Roman"/>
          <w:sz w:val="24"/>
          <w:szCs w:val="24"/>
        </w:rPr>
        <w:t xml:space="preserve">W przypadku zamontowania wyposażenia czy urządzenia, które nie będzie spełniać ww. wymagań skutkować będzie bezwzględnym </w:t>
      </w:r>
      <w:r w:rsidR="00B1526E" w:rsidRPr="003F45F3">
        <w:rPr>
          <w:rFonts w:ascii="Times New Roman" w:hAnsi="Times New Roman" w:cs="Times New Roman"/>
          <w:sz w:val="24"/>
          <w:szCs w:val="24"/>
        </w:rPr>
        <w:t>demontażem na koszt wykonawcy i ze skutkami z tego wynikającymi.</w:t>
      </w:r>
    </w:p>
    <w:p w14:paraId="0BB2AF4F" w14:textId="3AEA50DA" w:rsidR="004860C3" w:rsidRPr="003F45F3" w:rsidRDefault="00551631"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Przed złożeniem oferty Wykonawca zobowiązany jest do zapoznania się z opisem przedmiotu zamówienia.</w:t>
      </w:r>
      <w:r w:rsidR="00CB0891" w:rsidRPr="003F45F3">
        <w:rPr>
          <w:rFonts w:ascii="Times New Roman" w:hAnsi="Times New Roman" w:cs="Times New Roman"/>
          <w:sz w:val="24"/>
          <w:szCs w:val="24"/>
        </w:rPr>
        <w:t xml:space="preserve"> </w:t>
      </w:r>
      <w:r w:rsidRPr="003F45F3">
        <w:rPr>
          <w:rFonts w:ascii="Times New Roman" w:hAnsi="Times New Roman" w:cs="Times New Roman"/>
          <w:sz w:val="24"/>
          <w:szCs w:val="24"/>
        </w:rPr>
        <w:t>Wykryte niezgodności, niejasności, powinien zgłosić Zamawiającemu.</w:t>
      </w:r>
    </w:p>
    <w:p w14:paraId="0673A0C7" w14:textId="7C4A201B" w:rsidR="00B1526E" w:rsidRPr="00942625" w:rsidRDefault="000A5694" w:rsidP="003F45F3">
      <w:pPr>
        <w:pStyle w:val="Normalny1"/>
        <w:numPr>
          <w:ilvl w:val="0"/>
          <w:numId w:val="1"/>
        </w:numPr>
        <w:spacing w:line="360" w:lineRule="auto"/>
        <w:ind w:left="434"/>
        <w:jc w:val="both"/>
        <w:rPr>
          <w:rFonts w:ascii="Times New Roman" w:hAnsi="Times New Roman" w:cs="Times New Roman"/>
          <w:sz w:val="24"/>
          <w:szCs w:val="24"/>
        </w:rPr>
      </w:pPr>
      <w:r w:rsidRPr="00942625">
        <w:rPr>
          <w:rFonts w:ascii="Times New Roman" w:hAnsi="Times New Roman" w:cs="Times New Roman"/>
          <w:sz w:val="24"/>
          <w:szCs w:val="24"/>
        </w:rPr>
        <w:t>Wspólny Słownik Zamówień CPV:</w:t>
      </w:r>
    </w:p>
    <w:p w14:paraId="42BE9C93" w14:textId="79583F2E" w:rsidR="00EC21B9" w:rsidRPr="001C3E09" w:rsidRDefault="00EC21B9" w:rsidP="00EC21B9">
      <w:pPr>
        <w:pStyle w:val="Normalny1"/>
        <w:spacing w:line="360" w:lineRule="auto"/>
        <w:ind w:left="434"/>
        <w:jc w:val="both"/>
        <w:rPr>
          <w:rFonts w:ascii="Times New Roman" w:hAnsi="Times New Roman" w:cs="Times New Roman"/>
          <w:sz w:val="24"/>
          <w:szCs w:val="24"/>
        </w:rPr>
      </w:pPr>
      <w:r w:rsidRPr="001C3E09">
        <w:rPr>
          <w:rFonts w:ascii="Times New Roman" w:hAnsi="Times New Roman" w:cs="Times New Roman"/>
          <w:sz w:val="24"/>
          <w:szCs w:val="24"/>
        </w:rPr>
        <w:t>4500000</w:t>
      </w:r>
      <w:r w:rsidR="001C3E09" w:rsidRPr="001C3E09">
        <w:rPr>
          <w:rFonts w:ascii="Times New Roman" w:hAnsi="Times New Roman" w:cs="Times New Roman"/>
          <w:sz w:val="24"/>
          <w:szCs w:val="24"/>
        </w:rPr>
        <w:t>0</w:t>
      </w:r>
      <w:r w:rsidRPr="001C3E09">
        <w:rPr>
          <w:rFonts w:ascii="Times New Roman" w:hAnsi="Times New Roman" w:cs="Times New Roman"/>
          <w:sz w:val="24"/>
          <w:szCs w:val="24"/>
        </w:rPr>
        <w:t>-</w:t>
      </w:r>
      <w:r w:rsidR="001C3E09" w:rsidRPr="001C3E09">
        <w:rPr>
          <w:rFonts w:ascii="Times New Roman" w:hAnsi="Times New Roman" w:cs="Times New Roman"/>
          <w:sz w:val="24"/>
          <w:szCs w:val="24"/>
        </w:rPr>
        <w:t>7</w:t>
      </w:r>
      <w:r w:rsidR="007829BE" w:rsidRPr="001C3E09">
        <w:rPr>
          <w:rFonts w:ascii="Times New Roman" w:hAnsi="Times New Roman" w:cs="Times New Roman"/>
          <w:sz w:val="24"/>
          <w:szCs w:val="24"/>
        </w:rPr>
        <w:t xml:space="preserve">- Roboty </w:t>
      </w:r>
      <w:r w:rsidR="001C3E09" w:rsidRPr="001C3E09">
        <w:rPr>
          <w:rFonts w:ascii="Times New Roman" w:hAnsi="Times New Roman" w:cs="Times New Roman"/>
          <w:sz w:val="24"/>
          <w:szCs w:val="24"/>
        </w:rPr>
        <w:t>budowlane</w:t>
      </w:r>
    </w:p>
    <w:p w14:paraId="6144FDB1" w14:textId="18F22955" w:rsidR="007829BE" w:rsidRPr="001C3E09" w:rsidRDefault="007829BE" w:rsidP="00EC21B9">
      <w:pPr>
        <w:pStyle w:val="Normalny1"/>
        <w:spacing w:line="360" w:lineRule="auto"/>
        <w:ind w:left="434"/>
        <w:jc w:val="both"/>
        <w:rPr>
          <w:rFonts w:ascii="Times New Roman" w:hAnsi="Times New Roman" w:cs="Times New Roman"/>
          <w:sz w:val="24"/>
          <w:szCs w:val="24"/>
        </w:rPr>
      </w:pPr>
      <w:r w:rsidRPr="001C3E09">
        <w:rPr>
          <w:rFonts w:ascii="Times New Roman" w:hAnsi="Times New Roman" w:cs="Times New Roman"/>
          <w:sz w:val="24"/>
          <w:szCs w:val="24"/>
        </w:rPr>
        <w:t>45310000-3: Roboty instalacyjne elektryczne</w:t>
      </w:r>
    </w:p>
    <w:p w14:paraId="1D285A3A" w14:textId="7B35AB09" w:rsidR="007829BE" w:rsidRPr="001C3E09" w:rsidRDefault="007829BE" w:rsidP="00EC21B9">
      <w:pPr>
        <w:pStyle w:val="Normalny1"/>
        <w:spacing w:line="360" w:lineRule="auto"/>
        <w:ind w:left="434"/>
        <w:jc w:val="both"/>
        <w:rPr>
          <w:rFonts w:ascii="Times New Roman" w:hAnsi="Times New Roman" w:cs="Times New Roman"/>
          <w:sz w:val="24"/>
          <w:szCs w:val="24"/>
        </w:rPr>
      </w:pPr>
      <w:r w:rsidRPr="001C3E09">
        <w:rPr>
          <w:rFonts w:ascii="Times New Roman" w:hAnsi="Times New Roman" w:cs="Times New Roman"/>
          <w:sz w:val="24"/>
          <w:szCs w:val="24"/>
        </w:rPr>
        <w:t xml:space="preserve">45330000-9: Roboty instalacyjne </w:t>
      </w:r>
      <w:proofErr w:type="spellStart"/>
      <w:r w:rsidRPr="001C3E09">
        <w:rPr>
          <w:rFonts w:ascii="Times New Roman" w:hAnsi="Times New Roman" w:cs="Times New Roman"/>
          <w:sz w:val="24"/>
          <w:szCs w:val="24"/>
        </w:rPr>
        <w:t>wodno</w:t>
      </w:r>
      <w:proofErr w:type="spellEnd"/>
      <w:r w:rsidRPr="001C3E09">
        <w:rPr>
          <w:rFonts w:ascii="Times New Roman" w:hAnsi="Times New Roman" w:cs="Times New Roman"/>
          <w:sz w:val="24"/>
          <w:szCs w:val="24"/>
        </w:rPr>
        <w:t xml:space="preserve"> – kanalizacyjne i sanitarne</w:t>
      </w:r>
    </w:p>
    <w:p w14:paraId="54EF8210" w14:textId="3087A46B" w:rsidR="007829BE" w:rsidRPr="001C3E09" w:rsidRDefault="007829BE" w:rsidP="00EC21B9">
      <w:pPr>
        <w:pStyle w:val="Normalny1"/>
        <w:spacing w:line="360" w:lineRule="auto"/>
        <w:ind w:left="434"/>
        <w:jc w:val="both"/>
        <w:rPr>
          <w:rFonts w:ascii="Times New Roman" w:hAnsi="Times New Roman" w:cs="Times New Roman"/>
          <w:sz w:val="24"/>
          <w:szCs w:val="24"/>
        </w:rPr>
      </w:pPr>
      <w:r w:rsidRPr="001C3E09">
        <w:rPr>
          <w:rFonts w:ascii="Times New Roman" w:hAnsi="Times New Roman" w:cs="Times New Roman"/>
          <w:sz w:val="24"/>
          <w:szCs w:val="24"/>
        </w:rPr>
        <w:t>45350000-5: Instalacje mechaniczne</w:t>
      </w:r>
    </w:p>
    <w:p w14:paraId="132107E0" w14:textId="09078797" w:rsidR="003271CF" w:rsidRDefault="007829BE" w:rsidP="007829BE">
      <w:pPr>
        <w:pStyle w:val="Normalny1"/>
        <w:spacing w:line="360" w:lineRule="auto"/>
        <w:ind w:left="434"/>
        <w:jc w:val="both"/>
        <w:rPr>
          <w:rFonts w:ascii="Times New Roman" w:hAnsi="Times New Roman" w:cs="Times New Roman"/>
          <w:sz w:val="24"/>
          <w:szCs w:val="24"/>
        </w:rPr>
      </w:pPr>
      <w:r w:rsidRPr="001C3E09">
        <w:rPr>
          <w:rFonts w:ascii="Times New Roman" w:hAnsi="Times New Roman" w:cs="Times New Roman"/>
          <w:sz w:val="24"/>
          <w:szCs w:val="24"/>
        </w:rPr>
        <w:t>45252120-5: Roboty budowlane</w:t>
      </w:r>
      <w:r w:rsidR="001C3E09" w:rsidRPr="001C3E09">
        <w:rPr>
          <w:rFonts w:ascii="Times New Roman" w:hAnsi="Times New Roman" w:cs="Times New Roman"/>
          <w:sz w:val="24"/>
          <w:szCs w:val="24"/>
        </w:rPr>
        <w:t xml:space="preserve"> w zakresie zakładów uzdatniania wody</w:t>
      </w:r>
    </w:p>
    <w:p w14:paraId="00E951EC" w14:textId="4B230244" w:rsidR="001C3E09" w:rsidRDefault="001C3E09" w:rsidP="007829BE">
      <w:pPr>
        <w:pStyle w:val="Normalny1"/>
        <w:spacing w:line="360" w:lineRule="auto"/>
        <w:ind w:left="434"/>
        <w:jc w:val="both"/>
        <w:rPr>
          <w:rFonts w:ascii="Times New Roman" w:hAnsi="Times New Roman" w:cs="Times New Roman"/>
          <w:sz w:val="24"/>
          <w:szCs w:val="24"/>
        </w:rPr>
      </w:pPr>
      <w:r>
        <w:rPr>
          <w:rFonts w:ascii="Times New Roman" w:hAnsi="Times New Roman" w:cs="Times New Roman"/>
          <w:sz w:val="24"/>
          <w:szCs w:val="24"/>
        </w:rPr>
        <w:t>45200000-9: Roboty w zakresie wznoszenia kompletnych obiektów budowlanych lub ich części oraz roboty w zakresie inżynierii lądowej i wodnej</w:t>
      </w:r>
    </w:p>
    <w:p w14:paraId="191AC957" w14:textId="596C1C69" w:rsidR="001C3E09" w:rsidRDefault="001C3E09" w:rsidP="007829BE">
      <w:pPr>
        <w:pStyle w:val="Normalny1"/>
        <w:spacing w:line="360" w:lineRule="auto"/>
        <w:ind w:left="434"/>
        <w:jc w:val="both"/>
        <w:rPr>
          <w:rFonts w:ascii="Times New Roman" w:hAnsi="Times New Roman" w:cs="Times New Roman"/>
          <w:sz w:val="24"/>
          <w:szCs w:val="24"/>
        </w:rPr>
      </w:pPr>
      <w:r>
        <w:rPr>
          <w:rFonts w:ascii="Times New Roman" w:hAnsi="Times New Roman" w:cs="Times New Roman"/>
          <w:sz w:val="24"/>
          <w:szCs w:val="24"/>
        </w:rPr>
        <w:t>45250000-4: Roboty budowlane w zakresie instalowania, wydobycia, produkcji, oraz budowy obiektów budowlanych przemysłu naftowego i gazowniczego</w:t>
      </w:r>
    </w:p>
    <w:p w14:paraId="238ADE4F" w14:textId="74D31269" w:rsidR="001C3E09" w:rsidRDefault="001C3E09" w:rsidP="007829BE">
      <w:pPr>
        <w:pStyle w:val="Normalny1"/>
        <w:spacing w:line="360" w:lineRule="auto"/>
        <w:ind w:left="434"/>
        <w:jc w:val="both"/>
        <w:rPr>
          <w:rFonts w:ascii="Times New Roman" w:hAnsi="Times New Roman" w:cs="Times New Roman"/>
          <w:sz w:val="24"/>
          <w:szCs w:val="24"/>
        </w:rPr>
      </w:pPr>
      <w:r>
        <w:rPr>
          <w:rFonts w:ascii="Times New Roman" w:hAnsi="Times New Roman" w:cs="Times New Roman"/>
          <w:sz w:val="24"/>
          <w:szCs w:val="24"/>
        </w:rPr>
        <w:t>45252126-7: Zakłady uzdatniania wody pitnej</w:t>
      </w:r>
    </w:p>
    <w:p w14:paraId="60762C58" w14:textId="4F91C3FF" w:rsidR="001C3E09" w:rsidRDefault="001C3E09" w:rsidP="007829BE">
      <w:pPr>
        <w:pStyle w:val="Normalny1"/>
        <w:spacing w:line="360" w:lineRule="auto"/>
        <w:ind w:left="434"/>
        <w:jc w:val="both"/>
        <w:rPr>
          <w:rFonts w:ascii="Times New Roman" w:hAnsi="Times New Roman" w:cs="Times New Roman"/>
          <w:sz w:val="24"/>
          <w:szCs w:val="24"/>
        </w:rPr>
      </w:pPr>
      <w:r>
        <w:rPr>
          <w:rFonts w:ascii="Times New Roman" w:hAnsi="Times New Roman" w:cs="Times New Roman"/>
          <w:sz w:val="24"/>
          <w:szCs w:val="24"/>
        </w:rPr>
        <w:t>45259900-6: Modernizacja zakładów</w:t>
      </w:r>
    </w:p>
    <w:p w14:paraId="2618E2E8" w14:textId="51BF8B2D" w:rsidR="001C3E09" w:rsidRPr="001C3E09" w:rsidRDefault="001C3E09" w:rsidP="007829BE">
      <w:pPr>
        <w:pStyle w:val="Normalny1"/>
        <w:spacing w:line="360" w:lineRule="auto"/>
        <w:ind w:left="434"/>
        <w:jc w:val="both"/>
        <w:rPr>
          <w:rFonts w:ascii="Times New Roman" w:hAnsi="Times New Roman" w:cs="Times New Roman"/>
          <w:sz w:val="24"/>
          <w:szCs w:val="24"/>
        </w:rPr>
      </w:pPr>
      <w:r>
        <w:rPr>
          <w:rFonts w:ascii="Times New Roman" w:hAnsi="Times New Roman" w:cs="Times New Roman"/>
          <w:sz w:val="24"/>
          <w:szCs w:val="24"/>
        </w:rPr>
        <w:t>45252120-5: Roboty budowlane w zakresie zakładów uzdatniania wody</w:t>
      </w:r>
    </w:p>
    <w:p w14:paraId="3A9A0D2B" w14:textId="64E8956E" w:rsidR="00676366" w:rsidRPr="003F45F3" w:rsidRDefault="000A5694" w:rsidP="00E30999">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b/>
          <w:bCs/>
          <w:sz w:val="24"/>
          <w:szCs w:val="24"/>
        </w:rPr>
        <w:t xml:space="preserve">Zamawiający </w:t>
      </w:r>
      <w:r w:rsidR="00E30999">
        <w:rPr>
          <w:rFonts w:ascii="Times New Roman" w:hAnsi="Times New Roman" w:cs="Times New Roman"/>
          <w:b/>
          <w:bCs/>
          <w:sz w:val="24"/>
          <w:szCs w:val="24"/>
        </w:rPr>
        <w:t xml:space="preserve">nie </w:t>
      </w:r>
      <w:r w:rsidRPr="003F45F3">
        <w:rPr>
          <w:rFonts w:ascii="Times New Roman" w:hAnsi="Times New Roman" w:cs="Times New Roman"/>
          <w:b/>
          <w:bCs/>
          <w:sz w:val="24"/>
          <w:szCs w:val="24"/>
        </w:rPr>
        <w:t>dopuszcza składania ofert częściowych</w:t>
      </w:r>
      <w:r w:rsidR="00E30999">
        <w:rPr>
          <w:rFonts w:ascii="Times New Roman" w:hAnsi="Times New Roman" w:cs="Times New Roman"/>
          <w:b/>
          <w:bCs/>
          <w:sz w:val="24"/>
          <w:szCs w:val="24"/>
        </w:rPr>
        <w:t>.</w:t>
      </w:r>
      <w:r w:rsidR="003C11B0" w:rsidRPr="003F45F3">
        <w:rPr>
          <w:rFonts w:ascii="Times New Roman" w:hAnsi="Times New Roman" w:cs="Times New Roman"/>
          <w:b/>
          <w:bCs/>
          <w:sz w:val="24"/>
          <w:szCs w:val="24"/>
        </w:rPr>
        <w:t xml:space="preserve"> </w:t>
      </w:r>
    </w:p>
    <w:p w14:paraId="056FC4E7" w14:textId="45D88052" w:rsidR="000A5694" w:rsidRPr="003F45F3" w:rsidRDefault="000A5694" w:rsidP="003F45F3">
      <w:pPr>
        <w:pStyle w:val="Normalny1"/>
        <w:numPr>
          <w:ilvl w:val="0"/>
          <w:numId w:val="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t>Zamawiający nie dopuszcza składania ofert wariantowych oraz w postaci katalogów elektronicznych.</w:t>
      </w:r>
    </w:p>
    <w:p w14:paraId="2BE19009" w14:textId="6C7C6668" w:rsidR="000A5694" w:rsidRPr="003F45F3" w:rsidRDefault="000A5694" w:rsidP="003F45F3">
      <w:pPr>
        <w:pStyle w:val="Normalny1"/>
        <w:numPr>
          <w:ilvl w:val="0"/>
          <w:numId w:val="1"/>
        </w:numPr>
        <w:spacing w:line="360" w:lineRule="auto"/>
        <w:ind w:left="462"/>
        <w:jc w:val="both"/>
        <w:rPr>
          <w:rFonts w:ascii="Times New Roman" w:hAnsi="Times New Roman" w:cs="Times New Roman"/>
          <w:sz w:val="24"/>
          <w:szCs w:val="24"/>
        </w:rPr>
      </w:pPr>
      <w:r w:rsidRPr="003F45F3">
        <w:rPr>
          <w:rFonts w:ascii="Times New Roman" w:hAnsi="Times New Roman" w:cs="Times New Roman"/>
          <w:sz w:val="24"/>
          <w:szCs w:val="24"/>
        </w:rPr>
        <w:t>Zamawiający nie przewiduje udzielania zamówień, o których mowa w art. 214 ust. 1 pkt 7 i 8</w:t>
      </w:r>
    </w:p>
    <w:p w14:paraId="5335A412" w14:textId="4A231E36" w:rsidR="006B4A2D" w:rsidRPr="00FE761D" w:rsidRDefault="008E1C47" w:rsidP="00FE761D">
      <w:pPr>
        <w:pStyle w:val="Normalny1"/>
        <w:numPr>
          <w:ilvl w:val="0"/>
          <w:numId w:val="1"/>
        </w:numPr>
        <w:spacing w:line="360" w:lineRule="auto"/>
        <w:ind w:left="462"/>
        <w:jc w:val="both"/>
        <w:rPr>
          <w:rFonts w:ascii="Times New Roman" w:hAnsi="Times New Roman" w:cs="Times New Roman"/>
          <w:color w:val="FF0000"/>
          <w:sz w:val="24"/>
          <w:szCs w:val="24"/>
        </w:rPr>
      </w:pPr>
      <w:r w:rsidRPr="008E1C47">
        <w:rPr>
          <w:rFonts w:ascii="Times New Roman" w:hAnsi="Times New Roman" w:cs="Times New Roman"/>
          <w:sz w:val="24"/>
          <w:szCs w:val="24"/>
        </w:rPr>
        <w:t>Ewentualny nadmiar urobku należy odwieźć na miejsce wskazane przez Zamawiającego na terenie Gminy</w:t>
      </w:r>
      <w:r>
        <w:rPr>
          <w:rFonts w:ascii="Times New Roman" w:hAnsi="Times New Roman" w:cs="Times New Roman"/>
          <w:sz w:val="24"/>
          <w:szCs w:val="24"/>
        </w:rPr>
        <w:t xml:space="preserve"> i Miasta Stawiszyn.</w:t>
      </w:r>
    </w:p>
    <w:p w14:paraId="11AB7D96" w14:textId="31E38153" w:rsidR="00B67315" w:rsidRPr="003F45F3" w:rsidRDefault="00B67315" w:rsidP="003F45F3">
      <w:pPr>
        <w:pStyle w:val="Akapitzlist"/>
        <w:numPr>
          <w:ilvl w:val="0"/>
          <w:numId w:val="1"/>
        </w:numPr>
        <w:spacing w:after="100" w:afterAutospacing="1" w:line="360" w:lineRule="auto"/>
        <w:rPr>
          <w:rFonts w:ascii="Times New Roman" w:hAnsi="Times New Roman" w:cs="Times New Roman"/>
          <w:sz w:val="24"/>
          <w:szCs w:val="24"/>
        </w:rPr>
      </w:pPr>
      <w:r w:rsidRPr="003F45F3">
        <w:rPr>
          <w:rFonts w:ascii="Times New Roman" w:hAnsi="Times New Roman" w:cs="Times New Roman"/>
          <w:sz w:val="24"/>
          <w:szCs w:val="24"/>
        </w:rPr>
        <w:lastRenderedPageBreak/>
        <w:t>Przed rozpoczęciem planowanych robót wykonawca winien przeprowadzić konsultacje z Zakładem Gospodarki Komunalnej i Mieszkaniowej w Stawiszynie, celem omówienia szczegółowych warunków wyłączenia wody</w:t>
      </w:r>
      <w:r w:rsidR="00941EE9">
        <w:rPr>
          <w:rFonts w:ascii="Times New Roman" w:hAnsi="Times New Roman" w:cs="Times New Roman"/>
          <w:sz w:val="24"/>
          <w:szCs w:val="24"/>
        </w:rPr>
        <w:t>.</w:t>
      </w:r>
      <w:r w:rsidRPr="003F45F3">
        <w:rPr>
          <w:rFonts w:ascii="Times New Roman" w:hAnsi="Times New Roman" w:cs="Times New Roman"/>
          <w:sz w:val="24"/>
          <w:szCs w:val="24"/>
        </w:rPr>
        <w:t xml:space="preserve"> </w:t>
      </w:r>
    </w:p>
    <w:p w14:paraId="0EF325C5" w14:textId="48619D1A" w:rsidR="00B67315" w:rsidRPr="003F45F3" w:rsidRDefault="00B67315" w:rsidP="003F45F3">
      <w:pPr>
        <w:pStyle w:val="Normalny1"/>
        <w:numPr>
          <w:ilvl w:val="0"/>
          <w:numId w:val="1"/>
        </w:numPr>
        <w:spacing w:line="360" w:lineRule="auto"/>
        <w:ind w:left="462"/>
        <w:jc w:val="both"/>
        <w:rPr>
          <w:rFonts w:ascii="Times New Roman" w:hAnsi="Times New Roman" w:cs="Times New Roman"/>
          <w:sz w:val="24"/>
          <w:szCs w:val="24"/>
        </w:rPr>
      </w:pPr>
      <w:r w:rsidRPr="003F45F3">
        <w:rPr>
          <w:rFonts w:ascii="Times New Roman" w:hAnsi="Times New Roman" w:cs="Times New Roman"/>
          <w:sz w:val="24"/>
          <w:szCs w:val="24"/>
        </w:rPr>
        <w:t xml:space="preserve">Wykonawca każdorazowo powinien informować zarówno </w:t>
      </w:r>
      <w:proofErr w:type="spellStart"/>
      <w:r w:rsidRPr="003F45F3">
        <w:rPr>
          <w:rFonts w:ascii="Times New Roman" w:hAnsi="Times New Roman" w:cs="Times New Roman"/>
          <w:sz w:val="24"/>
          <w:szCs w:val="24"/>
        </w:rPr>
        <w:t>ZGKiM</w:t>
      </w:r>
      <w:proofErr w:type="spellEnd"/>
      <w:r w:rsidRPr="003F45F3">
        <w:rPr>
          <w:rFonts w:ascii="Times New Roman" w:hAnsi="Times New Roman" w:cs="Times New Roman"/>
          <w:sz w:val="24"/>
          <w:szCs w:val="24"/>
        </w:rPr>
        <w:t xml:space="preserve"> w Stawiszynie, jak i odbiorców wody o planowanych </w:t>
      </w:r>
      <w:proofErr w:type="spellStart"/>
      <w:r w:rsidRPr="003F45F3">
        <w:rPr>
          <w:rFonts w:ascii="Times New Roman" w:hAnsi="Times New Roman" w:cs="Times New Roman"/>
          <w:sz w:val="24"/>
          <w:szCs w:val="24"/>
        </w:rPr>
        <w:t>wyłączeniach</w:t>
      </w:r>
      <w:proofErr w:type="spellEnd"/>
      <w:r w:rsidRPr="003F45F3">
        <w:rPr>
          <w:rFonts w:ascii="Times New Roman" w:hAnsi="Times New Roman" w:cs="Times New Roman"/>
          <w:sz w:val="24"/>
          <w:szCs w:val="24"/>
        </w:rPr>
        <w:t xml:space="preserve"> wody. Podczas przebudowy </w:t>
      </w:r>
      <w:r w:rsidR="00B90272">
        <w:rPr>
          <w:rFonts w:ascii="Times New Roman" w:hAnsi="Times New Roman" w:cs="Times New Roman"/>
          <w:sz w:val="24"/>
          <w:szCs w:val="24"/>
        </w:rPr>
        <w:t>Stacji Uzdatniania Wody</w:t>
      </w:r>
      <w:r w:rsidRPr="003F45F3">
        <w:rPr>
          <w:rFonts w:ascii="Times New Roman" w:hAnsi="Times New Roman" w:cs="Times New Roman"/>
          <w:sz w:val="24"/>
          <w:szCs w:val="24"/>
        </w:rPr>
        <w:t xml:space="preserve"> przerwy w dostawie wody nie mogą być dłuższe niż 12 godzin. W przypadku przerw w dostawie wody przekraczających 12 godzin wykonawca zobligowany jest zapewnić zastępczy punkt odbioru wody. Woda powinna spełniać wymagania określone w Rozporządzeniu Ministra Zdrowia z dnia 7 grudnia 2017 r. w sprawie jakości wody przeznaczonej do spożycia przez ludzi (Dz. U. 2017 poz. 2294 z późn.zm.).</w:t>
      </w:r>
    </w:p>
    <w:p w14:paraId="37A78093" w14:textId="3C1FF335" w:rsidR="00B67315" w:rsidRDefault="00B67315" w:rsidP="003F45F3">
      <w:pPr>
        <w:pStyle w:val="Normalny1"/>
        <w:numPr>
          <w:ilvl w:val="0"/>
          <w:numId w:val="1"/>
        </w:numPr>
        <w:spacing w:line="360" w:lineRule="auto"/>
        <w:ind w:left="462"/>
        <w:jc w:val="both"/>
        <w:rPr>
          <w:rFonts w:ascii="Times New Roman" w:hAnsi="Times New Roman" w:cs="Times New Roman"/>
          <w:sz w:val="24"/>
          <w:szCs w:val="24"/>
        </w:rPr>
      </w:pPr>
      <w:r w:rsidRPr="003F45F3">
        <w:rPr>
          <w:rFonts w:ascii="Times New Roman" w:hAnsi="Times New Roman" w:cs="Times New Roman"/>
          <w:sz w:val="24"/>
          <w:szCs w:val="24"/>
        </w:rPr>
        <w:t xml:space="preserve">Po przebudowie Stacji Uzdatniania Wody wykonawca powinien dostarczyć do </w:t>
      </w:r>
      <w:proofErr w:type="spellStart"/>
      <w:r w:rsidRPr="003F45F3">
        <w:rPr>
          <w:rFonts w:ascii="Times New Roman" w:hAnsi="Times New Roman" w:cs="Times New Roman"/>
          <w:sz w:val="24"/>
          <w:szCs w:val="24"/>
        </w:rPr>
        <w:t>ZGKiM</w:t>
      </w:r>
      <w:proofErr w:type="spellEnd"/>
      <w:r w:rsidRPr="003F45F3">
        <w:rPr>
          <w:rFonts w:ascii="Times New Roman" w:hAnsi="Times New Roman" w:cs="Times New Roman"/>
          <w:sz w:val="24"/>
          <w:szCs w:val="24"/>
        </w:rPr>
        <w:t xml:space="preserve"> w Stawiszynie aktualne wyniki badań.</w:t>
      </w:r>
    </w:p>
    <w:p w14:paraId="785BC472" w14:textId="5B99F384" w:rsidR="003F58E7" w:rsidRPr="00BE4EE1" w:rsidRDefault="003F58E7" w:rsidP="00BE4EE1">
      <w:pPr>
        <w:pStyle w:val="Normalny1"/>
        <w:numPr>
          <w:ilvl w:val="0"/>
          <w:numId w:val="1"/>
        </w:numPr>
        <w:spacing w:line="360" w:lineRule="auto"/>
        <w:ind w:left="462"/>
        <w:jc w:val="both"/>
        <w:rPr>
          <w:rFonts w:ascii="Times New Roman" w:hAnsi="Times New Roman" w:cs="Times New Roman"/>
          <w:sz w:val="24"/>
          <w:szCs w:val="24"/>
        </w:rPr>
      </w:pPr>
      <w:r w:rsidRPr="00BE4EE1">
        <w:rPr>
          <w:rFonts w:ascii="Times New Roman" w:hAnsi="Times New Roman" w:cs="Times New Roman"/>
          <w:sz w:val="24"/>
          <w:szCs w:val="24"/>
        </w:rPr>
        <w:t>Z uwagi na to, że wynagrodzenie wykonawcy wskazane w ofercie</w:t>
      </w:r>
      <w:r w:rsidR="005F76C4" w:rsidRPr="00BE4EE1">
        <w:rPr>
          <w:rFonts w:ascii="Times New Roman" w:hAnsi="Times New Roman" w:cs="Times New Roman"/>
          <w:sz w:val="24"/>
          <w:szCs w:val="24"/>
        </w:rPr>
        <w:t xml:space="preserve"> </w:t>
      </w:r>
      <w:r w:rsidR="009408AA" w:rsidRPr="00BE4EE1">
        <w:rPr>
          <w:rFonts w:ascii="Times New Roman" w:hAnsi="Times New Roman" w:cs="Times New Roman"/>
          <w:sz w:val="24"/>
          <w:szCs w:val="24"/>
        </w:rPr>
        <w:t xml:space="preserve"> </w:t>
      </w:r>
      <w:r w:rsidRPr="00BE4EE1">
        <w:rPr>
          <w:rFonts w:ascii="Times New Roman" w:hAnsi="Times New Roman" w:cs="Times New Roman"/>
          <w:sz w:val="24"/>
          <w:szCs w:val="24"/>
        </w:rPr>
        <w:t>będzie miało charakter ryczałtowy, wykonawca przy wycenie oferty powinien opierać się na zakresie wskazanym w dokumentacji projektowej. Poszczególne ilości powinny być oszacowane na podstawie dokumentacji projektowej. Przedmiar robót ma charakter pomocniczy. Wystąpienie w trakcie realizacji umowy robót  nieujętych w przedmiarze nie będzie uprawniało wykonawcy do żądania dodatkowego wynagrodzenia- jeżeli te roboty ujęte były w dokumentacji projektowej.</w:t>
      </w:r>
    </w:p>
    <w:p w14:paraId="73CB96A5" w14:textId="4D4F7DEE" w:rsidR="000A5694" w:rsidRPr="003F45F3" w:rsidRDefault="000A5694" w:rsidP="003F45F3">
      <w:pPr>
        <w:pStyle w:val="Nagwek2"/>
        <w:spacing w:line="360" w:lineRule="auto"/>
        <w:rPr>
          <w:rFonts w:ascii="Times New Roman" w:hAnsi="Times New Roman" w:cs="Times New Roman"/>
          <w:b/>
          <w:bCs/>
          <w:sz w:val="24"/>
          <w:szCs w:val="24"/>
        </w:rPr>
      </w:pPr>
      <w:bookmarkStart w:id="5" w:name="_s0i9odf430x7" w:colFirst="0" w:colLast="0"/>
      <w:bookmarkEnd w:id="5"/>
      <w:r w:rsidRPr="003F45F3">
        <w:rPr>
          <w:rFonts w:ascii="Times New Roman" w:hAnsi="Times New Roman" w:cs="Times New Roman"/>
          <w:b/>
          <w:bCs/>
          <w:sz w:val="24"/>
          <w:szCs w:val="24"/>
        </w:rPr>
        <w:t>V. Wizja lokalna</w:t>
      </w:r>
    </w:p>
    <w:p w14:paraId="645F3B5D" w14:textId="379D28E7" w:rsidR="000A5694" w:rsidRPr="003F45F3" w:rsidRDefault="000A5694" w:rsidP="003D3484">
      <w:pPr>
        <w:pStyle w:val="Normalny1"/>
        <w:numPr>
          <w:ilvl w:val="0"/>
          <w:numId w:val="13"/>
        </w:numPr>
        <w:spacing w:before="240" w:after="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Zamawiający</w:t>
      </w:r>
      <w:r w:rsidR="003F3AAA" w:rsidRPr="003F45F3">
        <w:rPr>
          <w:rFonts w:ascii="Times New Roman" w:hAnsi="Times New Roman" w:cs="Times New Roman"/>
          <w:sz w:val="24"/>
          <w:szCs w:val="24"/>
        </w:rPr>
        <w:t xml:space="preserve"> nie przewiduje obowiązku odbycia przez wykonawcę wizji lokalnej oraz sprawdze</w:t>
      </w:r>
      <w:r w:rsidR="00AA0645" w:rsidRPr="003F45F3">
        <w:rPr>
          <w:rFonts w:ascii="Times New Roman" w:hAnsi="Times New Roman" w:cs="Times New Roman"/>
          <w:sz w:val="24"/>
          <w:szCs w:val="24"/>
        </w:rPr>
        <w:t>nia przez wykonawcę dokumentów niezbędnych do realizacji zamówienia dostępnych na miejscu u z</w:t>
      </w:r>
      <w:r w:rsidR="00710216" w:rsidRPr="003F45F3">
        <w:rPr>
          <w:rFonts w:ascii="Times New Roman" w:hAnsi="Times New Roman" w:cs="Times New Roman"/>
          <w:sz w:val="24"/>
          <w:szCs w:val="24"/>
        </w:rPr>
        <w:t>a</w:t>
      </w:r>
      <w:r w:rsidR="00AA0645" w:rsidRPr="003F45F3">
        <w:rPr>
          <w:rFonts w:ascii="Times New Roman" w:hAnsi="Times New Roman" w:cs="Times New Roman"/>
          <w:sz w:val="24"/>
          <w:szCs w:val="24"/>
        </w:rPr>
        <w:t>mawiającego.</w:t>
      </w:r>
    </w:p>
    <w:p w14:paraId="34754FB4" w14:textId="5C96DC05" w:rsidR="000A5694" w:rsidRPr="003F45F3" w:rsidRDefault="00AA0645" w:rsidP="003D3484">
      <w:pPr>
        <w:pStyle w:val="Normalny1"/>
        <w:numPr>
          <w:ilvl w:val="0"/>
          <w:numId w:val="13"/>
        </w:numPr>
        <w:spacing w:before="40" w:after="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Jednakże, gdy wykonawca chciałby odbyć wizję lokalną, lub zapoznać się z dokumentacją znajdującą się na miejscu u Zamawiającego, należy w tym celu, skontaktować się z osobami wyznaczonymi do komunikacji z wykonawcami. </w:t>
      </w:r>
    </w:p>
    <w:p w14:paraId="137F7BF8" w14:textId="2336F3D8" w:rsidR="000A5694" w:rsidRPr="003F45F3" w:rsidRDefault="000A5694" w:rsidP="003F45F3">
      <w:pPr>
        <w:pStyle w:val="Nagwek2"/>
        <w:spacing w:line="360" w:lineRule="auto"/>
        <w:rPr>
          <w:rFonts w:ascii="Times New Roman" w:hAnsi="Times New Roman" w:cs="Times New Roman"/>
          <w:b/>
          <w:bCs/>
          <w:sz w:val="24"/>
          <w:szCs w:val="24"/>
        </w:rPr>
      </w:pPr>
      <w:bookmarkStart w:id="6" w:name="_l3y36xf8w2mt" w:colFirst="0" w:colLast="0"/>
      <w:bookmarkEnd w:id="6"/>
      <w:r w:rsidRPr="003F45F3">
        <w:rPr>
          <w:rFonts w:ascii="Times New Roman" w:hAnsi="Times New Roman" w:cs="Times New Roman"/>
          <w:b/>
          <w:bCs/>
          <w:sz w:val="24"/>
          <w:szCs w:val="24"/>
        </w:rPr>
        <w:t>VI. Podwykonawstwo</w:t>
      </w:r>
    </w:p>
    <w:p w14:paraId="1CC388D3" w14:textId="0557FA3E" w:rsidR="000A5694" w:rsidRPr="003F45F3" w:rsidRDefault="000A5694" w:rsidP="003D3484">
      <w:pPr>
        <w:pStyle w:val="Normalny1"/>
        <w:numPr>
          <w:ilvl w:val="0"/>
          <w:numId w:val="10"/>
        </w:numPr>
        <w:spacing w:before="240"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Wykonawca może powierzyć wykonanie części zamówienia podwykonawcy (podwykonawcom). </w:t>
      </w:r>
    </w:p>
    <w:p w14:paraId="1464D52E" w14:textId="50A53121" w:rsidR="000A5694" w:rsidRPr="003F45F3" w:rsidRDefault="000A5694" w:rsidP="003D3484">
      <w:pPr>
        <w:pStyle w:val="Normalny1"/>
        <w:numPr>
          <w:ilvl w:val="0"/>
          <w:numId w:val="10"/>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lastRenderedPageBreak/>
        <w:t>Zamawiający</w:t>
      </w:r>
      <w:r w:rsidR="00D4093C" w:rsidRPr="003F45F3">
        <w:rPr>
          <w:rFonts w:ascii="Times New Roman" w:hAnsi="Times New Roman" w:cs="Times New Roman"/>
          <w:sz w:val="24"/>
          <w:szCs w:val="24"/>
        </w:rPr>
        <w:t xml:space="preserve"> </w:t>
      </w:r>
      <w:r w:rsidRPr="003F45F3">
        <w:rPr>
          <w:rFonts w:ascii="Times New Roman" w:hAnsi="Times New Roman" w:cs="Times New Roman"/>
          <w:b/>
          <w:sz w:val="24"/>
          <w:szCs w:val="24"/>
        </w:rPr>
        <w:t>nie</w:t>
      </w:r>
      <w:r w:rsidR="00D4093C" w:rsidRPr="003F45F3">
        <w:rPr>
          <w:rFonts w:ascii="Times New Roman" w:hAnsi="Times New Roman" w:cs="Times New Roman"/>
          <w:b/>
          <w:sz w:val="24"/>
          <w:szCs w:val="24"/>
        </w:rPr>
        <w:t xml:space="preserve"> </w:t>
      </w:r>
      <w:r w:rsidRPr="003F45F3">
        <w:rPr>
          <w:rFonts w:ascii="Times New Roman" w:hAnsi="Times New Roman" w:cs="Times New Roman"/>
          <w:b/>
          <w:sz w:val="24"/>
          <w:szCs w:val="24"/>
        </w:rPr>
        <w:t>zastrzega</w:t>
      </w:r>
      <w:r w:rsidRPr="003F45F3">
        <w:rPr>
          <w:rFonts w:ascii="Times New Roman" w:hAnsi="Times New Roman" w:cs="Times New Roman"/>
          <w:sz w:val="24"/>
          <w:szCs w:val="24"/>
        </w:rPr>
        <w:t xml:space="preserve"> obowiązku osobistego wykonania przez Wykonawcę kluczowych części zamówienia</w:t>
      </w:r>
    </w:p>
    <w:p w14:paraId="7B5306F8" w14:textId="1DBFACD9" w:rsidR="000A5694" w:rsidRPr="003F45F3" w:rsidRDefault="000A5694" w:rsidP="003D3484">
      <w:pPr>
        <w:pStyle w:val="Normalny1"/>
        <w:numPr>
          <w:ilvl w:val="0"/>
          <w:numId w:val="10"/>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wymaga, aby w przypadku powierzenia części zamówienia podwykonawcom, Wykonawca wskazał w ofercie części zamówienia, których wykonanie zamierza powierzyć podwykonawcom oraz podał (o ile są mu wiadome na tym etapie) nazwy (firmy) tych </w:t>
      </w:r>
      <w:r w:rsidR="00AA0645" w:rsidRPr="003F45F3">
        <w:rPr>
          <w:rFonts w:ascii="Times New Roman" w:hAnsi="Times New Roman" w:cs="Times New Roman"/>
          <w:sz w:val="24"/>
          <w:szCs w:val="24"/>
        </w:rPr>
        <w:t>podwykonawców</w:t>
      </w:r>
      <w:r w:rsidRPr="003F45F3">
        <w:rPr>
          <w:rFonts w:ascii="Times New Roman" w:hAnsi="Times New Roman" w:cs="Times New Roman"/>
          <w:sz w:val="24"/>
          <w:szCs w:val="24"/>
        </w:rPr>
        <w:t>.</w:t>
      </w:r>
    </w:p>
    <w:p w14:paraId="3B3F6050" w14:textId="77777777" w:rsidR="000A5694" w:rsidRPr="003F45F3" w:rsidRDefault="000A5694" w:rsidP="003F45F3">
      <w:pPr>
        <w:pStyle w:val="Nagwek2"/>
        <w:spacing w:line="360" w:lineRule="auto"/>
        <w:rPr>
          <w:rFonts w:ascii="Times New Roman" w:hAnsi="Times New Roman" w:cs="Times New Roman"/>
          <w:b/>
          <w:bCs/>
          <w:sz w:val="24"/>
          <w:szCs w:val="24"/>
        </w:rPr>
      </w:pPr>
      <w:bookmarkStart w:id="7" w:name="_6katmqtjrys4" w:colFirst="0" w:colLast="0"/>
      <w:bookmarkEnd w:id="7"/>
      <w:r w:rsidRPr="003F45F3">
        <w:rPr>
          <w:rFonts w:ascii="Times New Roman" w:hAnsi="Times New Roman" w:cs="Times New Roman"/>
          <w:b/>
          <w:bCs/>
          <w:sz w:val="24"/>
          <w:szCs w:val="24"/>
        </w:rPr>
        <w:t>VII. Termin wykonania zamówienia</w:t>
      </w:r>
    </w:p>
    <w:p w14:paraId="0C0A6C05" w14:textId="19E514B4" w:rsidR="007B1EAE" w:rsidRDefault="000A5694" w:rsidP="003D3484">
      <w:pPr>
        <w:pStyle w:val="Normalny1"/>
        <w:numPr>
          <w:ilvl w:val="0"/>
          <w:numId w:val="15"/>
        </w:numPr>
        <w:spacing w:before="240" w:line="360" w:lineRule="auto"/>
        <w:ind w:left="426"/>
        <w:jc w:val="both"/>
        <w:rPr>
          <w:rFonts w:ascii="Times New Roman" w:hAnsi="Times New Roman" w:cs="Times New Roman"/>
          <w:b/>
          <w:bCs/>
          <w:sz w:val="24"/>
          <w:szCs w:val="24"/>
        </w:rPr>
      </w:pPr>
      <w:r w:rsidRPr="003F45F3">
        <w:rPr>
          <w:rFonts w:ascii="Times New Roman" w:hAnsi="Times New Roman" w:cs="Times New Roman"/>
          <w:sz w:val="24"/>
          <w:szCs w:val="24"/>
        </w:rPr>
        <w:t>Termin realizacji zamówienia wynosi:</w:t>
      </w:r>
      <w:r w:rsidR="005F76C4">
        <w:rPr>
          <w:rFonts w:ascii="Times New Roman" w:hAnsi="Times New Roman" w:cs="Times New Roman"/>
          <w:sz w:val="24"/>
          <w:szCs w:val="24"/>
        </w:rPr>
        <w:t xml:space="preserve"> </w:t>
      </w:r>
    </w:p>
    <w:p w14:paraId="04580C85" w14:textId="08848E7F" w:rsidR="00660608" w:rsidRDefault="00660608" w:rsidP="00660608">
      <w:pPr>
        <w:pStyle w:val="Normalny1"/>
        <w:spacing w:before="240" w:line="360" w:lineRule="auto"/>
        <w:ind w:left="426"/>
        <w:jc w:val="both"/>
        <w:rPr>
          <w:rFonts w:ascii="Times New Roman" w:hAnsi="Times New Roman" w:cs="Times New Roman"/>
          <w:b/>
          <w:bCs/>
          <w:sz w:val="24"/>
          <w:szCs w:val="24"/>
        </w:rPr>
      </w:pPr>
      <w:r>
        <w:rPr>
          <w:rFonts w:ascii="Times New Roman" w:hAnsi="Times New Roman" w:cs="Times New Roman"/>
          <w:b/>
          <w:bCs/>
          <w:sz w:val="24"/>
          <w:szCs w:val="24"/>
        </w:rPr>
        <w:t xml:space="preserve">Zadanie nr I </w:t>
      </w:r>
      <w:r w:rsidR="00422DF1">
        <w:rPr>
          <w:rFonts w:ascii="Times New Roman" w:hAnsi="Times New Roman" w:cs="Times New Roman"/>
          <w:b/>
          <w:bCs/>
          <w:sz w:val="24"/>
          <w:szCs w:val="24"/>
        </w:rPr>
        <w:t>do 12 miesięcy od dnia podpisania umowy</w:t>
      </w:r>
    </w:p>
    <w:p w14:paraId="605B4BC4" w14:textId="3390860A" w:rsidR="00422DF1" w:rsidRPr="007829BE" w:rsidRDefault="00422DF1" w:rsidP="00660608">
      <w:pPr>
        <w:pStyle w:val="Normalny1"/>
        <w:spacing w:before="240" w:line="360" w:lineRule="auto"/>
        <w:ind w:left="426"/>
        <w:jc w:val="both"/>
        <w:rPr>
          <w:rFonts w:ascii="Times New Roman" w:hAnsi="Times New Roman" w:cs="Times New Roman"/>
          <w:b/>
          <w:bCs/>
          <w:sz w:val="24"/>
          <w:szCs w:val="24"/>
        </w:rPr>
      </w:pPr>
      <w:r>
        <w:rPr>
          <w:rFonts w:ascii="Times New Roman" w:hAnsi="Times New Roman" w:cs="Times New Roman"/>
          <w:b/>
          <w:bCs/>
          <w:sz w:val="24"/>
          <w:szCs w:val="24"/>
        </w:rPr>
        <w:t>Zadanie nr II do 13 miesięcy od dnia podpisania umowy</w:t>
      </w:r>
    </w:p>
    <w:p w14:paraId="12E8FE97" w14:textId="1DBF0354" w:rsidR="000A5694" w:rsidRPr="003F45F3" w:rsidRDefault="000A5694" w:rsidP="003D3484">
      <w:pPr>
        <w:pStyle w:val="Normalny1"/>
        <w:numPr>
          <w:ilvl w:val="0"/>
          <w:numId w:val="15"/>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Szczegółowe zagadnienia dotyczące terminu realizacji umowy uregulowane są we wzorze umowy stanowiącej </w:t>
      </w:r>
      <w:r w:rsidRPr="007829BE">
        <w:rPr>
          <w:rFonts w:ascii="Times New Roman" w:hAnsi="Times New Roman" w:cs="Times New Roman"/>
          <w:b/>
          <w:sz w:val="24"/>
          <w:szCs w:val="24"/>
        </w:rPr>
        <w:t xml:space="preserve">załącznik nr </w:t>
      </w:r>
      <w:r w:rsidR="003D6DC2" w:rsidRPr="007829BE">
        <w:rPr>
          <w:rFonts w:ascii="Times New Roman" w:hAnsi="Times New Roman" w:cs="Times New Roman"/>
          <w:b/>
          <w:bCs/>
          <w:sz w:val="24"/>
          <w:szCs w:val="24"/>
        </w:rPr>
        <w:t>6</w:t>
      </w:r>
      <w:r w:rsidR="00942625">
        <w:rPr>
          <w:rFonts w:ascii="Times New Roman" w:hAnsi="Times New Roman" w:cs="Times New Roman"/>
          <w:b/>
          <w:bCs/>
          <w:sz w:val="24"/>
          <w:szCs w:val="24"/>
        </w:rPr>
        <w:t>, 6a</w:t>
      </w:r>
      <w:r w:rsidRPr="007829BE">
        <w:rPr>
          <w:rFonts w:ascii="Times New Roman" w:hAnsi="Times New Roman" w:cs="Times New Roman"/>
          <w:b/>
          <w:sz w:val="24"/>
          <w:szCs w:val="24"/>
        </w:rPr>
        <w:t xml:space="preserve"> do SWZ</w:t>
      </w:r>
      <w:r w:rsidRPr="003F45F3">
        <w:rPr>
          <w:rFonts w:ascii="Times New Roman" w:hAnsi="Times New Roman" w:cs="Times New Roman"/>
          <w:color w:val="FF0000"/>
          <w:sz w:val="24"/>
          <w:szCs w:val="24"/>
        </w:rPr>
        <w:t>.</w:t>
      </w:r>
    </w:p>
    <w:p w14:paraId="0F7BAE91" w14:textId="4F5EE946" w:rsidR="000A5694" w:rsidRPr="003F45F3" w:rsidRDefault="000A5694" w:rsidP="003F45F3">
      <w:pPr>
        <w:pStyle w:val="Nagwek2"/>
        <w:tabs>
          <w:tab w:val="left" w:pos="0"/>
        </w:tabs>
        <w:spacing w:line="360" w:lineRule="auto"/>
        <w:rPr>
          <w:rFonts w:ascii="Times New Roman" w:hAnsi="Times New Roman" w:cs="Times New Roman"/>
          <w:b/>
          <w:bCs/>
          <w:sz w:val="24"/>
          <w:szCs w:val="24"/>
        </w:rPr>
      </w:pPr>
      <w:bookmarkStart w:id="8" w:name="_nz5qrlch0jbr" w:colFirst="0" w:colLast="0"/>
      <w:bookmarkEnd w:id="8"/>
      <w:r w:rsidRPr="003F45F3">
        <w:rPr>
          <w:rFonts w:ascii="Times New Roman" w:hAnsi="Times New Roman" w:cs="Times New Roman"/>
          <w:b/>
          <w:bCs/>
          <w:sz w:val="24"/>
          <w:szCs w:val="24"/>
        </w:rPr>
        <w:t>VIII. Warunki udziału w postępowaniu</w:t>
      </w:r>
    </w:p>
    <w:p w14:paraId="16E49DA3" w14:textId="77777777" w:rsidR="000A5694" w:rsidRPr="003F45F3" w:rsidRDefault="000A5694" w:rsidP="003D3484">
      <w:pPr>
        <w:pStyle w:val="Normalny1"/>
        <w:numPr>
          <w:ilvl w:val="0"/>
          <w:numId w:val="21"/>
        </w:numPr>
        <w:spacing w:before="240"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Pr="003F45F3">
        <w:rPr>
          <w:rFonts w:ascii="Times New Roman" w:hAnsi="Times New Roman" w:cs="Times New Roman"/>
          <w:b/>
          <w:sz w:val="24"/>
          <w:szCs w:val="24"/>
          <w:highlight w:val="white"/>
        </w:rPr>
        <w:t xml:space="preserve"> </w:t>
      </w:r>
      <w:r w:rsidRPr="003F45F3">
        <w:rPr>
          <w:rFonts w:ascii="Times New Roman" w:hAnsi="Times New Roman" w:cs="Times New Roman"/>
          <w:sz w:val="24"/>
          <w:szCs w:val="24"/>
          <w:highlight w:val="white"/>
        </w:rPr>
        <w:t>udziału w postępowaniu.</w:t>
      </w:r>
    </w:p>
    <w:p w14:paraId="5B802917" w14:textId="1F31150A" w:rsidR="000A5694" w:rsidRPr="003F45F3" w:rsidRDefault="000A5694" w:rsidP="003D3484">
      <w:pPr>
        <w:pStyle w:val="Normalny1"/>
        <w:numPr>
          <w:ilvl w:val="0"/>
          <w:numId w:val="21"/>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O udzielenie zamówienia mogą ubiegać się Wykonawcy, którzy spełniają warunki dotyczące:</w:t>
      </w:r>
    </w:p>
    <w:p w14:paraId="5EB53E01" w14:textId="07280AE2" w:rsidR="000A5694" w:rsidRPr="003F45F3" w:rsidRDefault="000A5694" w:rsidP="003F45F3">
      <w:pPr>
        <w:pStyle w:val="Normalny1"/>
        <w:numPr>
          <w:ilvl w:val="0"/>
          <w:numId w:val="4"/>
        </w:numPr>
        <w:spacing w:line="360" w:lineRule="auto"/>
        <w:ind w:left="852" w:right="20" w:hanging="426"/>
        <w:jc w:val="both"/>
        <w:rPr>
          <w:rFonts w:ascii="Times New Roman" w:hAnsi="Times New Roman" w:cs="Times New Roman"/>
          <w:sz w:val="24"/>
          <w:szCs w:val="24"/>
        </w:rPr>
      </w:pPr>
      <w:r w:rsidRPr="003F45F3">
        <w:rPr>
          <w:rFonts w:ascii="Times New Roman" w:hAnsi="Times New Roman" w:cs="Times New Roman"/>
          <w:b/>
          <w:sz w:val="24"/>
          <w:szCs w:val="24"/>
        </w:rPr>
        <w:t>zdolności do występowania w obrocie gospodarczym:</w:t>
      </w:r>
    </w:p>
    <w:p w14:paraId="6A18A6B8" w14:textId="39AB7D9C" w:rsidR="000A5694" w:rsidRPr="003F45F3" w:rsidRDefault="007B1EAE" w:rsidP="003F45F3">
      <w:pPr>
        <w:pStyle w:val="Normalny1"/>
        <w:spacing w:line="360" w:lineRule="auto"/>
        <w:ind w:left="720" w:right="20"/>
        <w:jc w:val="both"/>
        <w:rPr>
          <w:rFonts w:ascii="Times New Roman" w:hAnsi="Times New Roman" w:cs="Times New Roman"/>
          <w:sz w:val="24"/>
          <w:szCs w:val="24"/>
        </w:rPr>
      </w:pPr>
      <w:r w:rsidRPr="003F45F3">
        <w:rPr>
          <w:rFonts w:ascii="Times New Roman" w:hAnsi="Times New Roman" w:cs="Times New Roman"/>
          <w:sz w:val="24"/>
          <w:szCs w:val="24"/>
        </w:rPr>
        <w:t>Zamawiający nie stawia warunkó</w:t>
      </w:r>
      <w:r w:rsidR="00295925" w:rsidRPr="003F45F3">
        <w:rPr>
          <w:rFonts w:ascii="Times New Roman" w:hAnsi="Times New Roman" w:cs="Times New Roman"/>
          <w:sz w:val="24"/>
          <w:szCs w:val="24"/>
        </w:rPr>
        <w:t>w w powyższym zakresie</w:t>
      </w:r>
      <w:r w:rsidR="00076B39" w:rsidRPr="003F45F3">
        <w:rPr>
          <w:rFonts w:ascii="Times New Roman" w:hAnsi="Times New Roman" w:cs="Times New Roman"/>
          <w:sz w:val="24"/>
          <w:szCs w:val="24"/>
        </w:rPr>
        <w:t>;</w:t>
      </w:r>
    </w:p>
    <w:p w14:paraId="4EC0D26F" w14:textId="29AE5CF5" w:rsidR="000A5694" w:rsidRPr="003F45F3" w:rsidRDefault="000A5694" w:rsidP="003F45F3">
      <w:pPr>
        <w:pStyle w:val="Normalny1"/>
        <w:numPr>
          <w:ilvl w:val="0"/>
          <w:numId w:val="4"/>
        </w:numPr>
        <w:spacing w:line="360" w:lineRule="auto"/>
        <w:ind w:left="852" w:right="20" w:hanging="426"/>
        <w:jc w:val="both"/>
        <w:rPr>
          <w:rFonts w:ascii="Times New Roman" w:hAnsi="Times New Roman" w:cs="Times New Roman"/>
          <w:sz w:val="24"/>
          <w:szCs w:val="24"/>
        </w:rPr>
      </w:pPr>
      <w:r w:rsidRPr="003F45F3">
        <w:rPr>
          <w:rFonts w:ascii="Times New Roman" w:hAnsi="Times New Roman" w:cs="Times New Roman"/>
          <w:b/>
          <w:sz w:val="24"/>
          <w:szCs w:val="24"/>
        </w:rPr>
        <w:t>uprawnień do prowadzenia określonej działalności gospodarczej lub zawodowej, o ile wynika to z odrębnych przepisów:</w:t>
      </w:r>
    </w:p>
    <w:p w14:paraId="5655D440" w14:textId="513FFC17" w:rsidR="000A5694" w:rsidRPr="003F45F3" w:rsidRDefault="00EF7C47" w:rsidP="003F45F3">
      <w:pPr>
        <w:pStyle w:val="Normalny1"/>
        <w:spacing w:line="360" w:lineRule="auto"/>
        <w:ind w:left="868" w:right="20"/>
        <w:jc w:val="both"/>
        <w:rPr>
          <w:rFonts w:ascii="Times New Roman" w:hAnsi="Times New Roman" w:cs="Times New Roman"/>
          <w:sz w:val="24"/>
          <w:szCs w:val="24"/>
        </w:rPr>
      </w:pPr>
      <w:r w:rsidRPr="003F45F3">
        <w:rPr>
          <w:rFonts w:ascii="Times New Roman" w:hAnsi="Times New Roman" w:cs="Times New Roman"/>
          <w:sz w:val="24"/>
          <w:szCs w:val="24"/>
        </w:rPr>
        <w:t>O udzielenie zamówienia publicznego mogą ubiegać się wykonawcy, którzy spełniają warunki, dotyczące posiadania uprawnień do prowadzenia określonej działalności gospodarczej lub zawodowej, o ile wynika to z odrębnych przepisów. Ocena spełniania warunków udziału w postępowaniu będzie dokonana na zasadzie spełnia/nie spełnia;</w:t>
      </w:r>
    </w:p>
    <w:p w14:paraId="35BC729E" w14:textId="77777777" w:rsidR="000A5694" w:rsidRPr="003F45F3" w:rsidRDefault="000A5694" w:rsidP="003F45F3">
      <w:pPr>
        <w:pStyle w:val="Normalny1"/>
        <w:numPr>
          <w:ilvl w:val="0"/>
          <w:numId w:val="4"/>
        </w:numPr>
        <w:spacing w:line="360" w:lineRule="auto"/>
        <w:ind w:left="852" w:right="20" w:hanging="426"/>
        <w:jc w:val="both"/>
        <w:rPr>
          <w:rFonts w:ascii="Times New Roman" w:hAnsi="Times New Roman" w:cs="Times New Roman"/>
          <w:sz w:val="24"/>
          <w:szCs w:val="24"/>
        </w:rPr>
      </w:pPr>
      <w:r w:rsidRPr="003F45F3">
        <w:rPr>
          <w:rFonts w:ascii="Times New Roman" w:hAnsi="Times New Roman" w:cs="Times New Roman"/>
          <w:b/>
          <w:sz w:val="24"/>
          <w:szCs w:val="24"/>
        </w:rPr>
        <w:t>sytuacji ekonomicznej lub finansowej:</w:t>
      </w:r>
    </w:p>
    <w:p w14:paraId="1985E94C" w14:textId="24E8808A" w:rsidR="000A5694" w:rsidRPr="003F45F3" w:rsidRDefault="00295925" w:rsidP="003F45F3">
      <w:pPr>
        <w:pStyle w:val="Normalny1"/>
        <w:spacing w:line="360" w:lineRule="auto"/>
        <w:ind w:left="868" w:right="20"/>
        <w:jc w:val="both"/>
        <w:rPr>
          <w:rFonts w:ascii="Times New Roman" w:hAnsi="Times New Roman" w:cs="Times New Roman"/>
          <w:sz w:val="24"/>
          <w:szCs w:val="24"/>
        </w:rPr>
      </w:pPr>
      <w:r w:rsidRPr="003F45F3">
        <w:rPr>
          <w:rFonts w:ascii="Times New Roman" w:hAnsi="Times New Roman" w:cs="Times New Roman"/>
          <w:sz w:val="24"/>
          <w:szCs w:val="24"/>
        </w:rPr>
        <w:t>Zamawiający nie stawia warunków w powyższym zakresie</w:t>
      </w:r>
      <w:r w:rsidR="00076B39" w:rsidRPr="003F45F3">
        <w:rPr>
          <w:rFonts w:ascii="Times New Roman" w:hAnsi="Times New Roman" w:cs="Times New Roman"/>
          <w:sz w:val="24"/>
          <w:szCs w:val="24"/>
        </w:rPr>
        <w:t>;</w:t>
      </w:r>
    </w:p>
    <w:p w14:paraId="4153D08A" w14:textId="2130DD13" w:rsidR="000A5694" w:rsidRPr="003F45F3" w:rsidRDefault="000A5694" w:rsidP="003F45F3">
      <w:pPr>
        <w:pStyle w:val="Normalny1"/>
        <w:numPr>
          <w:ilvl w:val="0"/>
          <w:numId w:val="4"/>
        </w:numPr>
        <w:spacing w:line="360" w:lineRule="auto"/>
        <w:ind w:left="852" w:right="20" w:hanging="426"/>
        <w:jc w:val="both"/>
        <w:rPr>
          <w:rFonts w:ascii="Times New Roman" w:hAnsi="Times New Roman" w:cs="Times New Roman"/>
          <w:sz w:val="24"/>
          <w:szCs w:val="24"/>
        </w:rPr>
      </w:pPr>
      <w:r w:rsidRPr="003F45F3">
        <w:rPr>
          <w:rFonts w:ascii="Times New Roman" w:hAnsi="Times New Roman" w:cs="Times New Roman"/>
          <w:b/>
          <w:sz w:val="24"/>
          <w:szCs w:val="24"/>
        </w:rPr>
        <w:lastRenderedPageBreak/>
        <w:t>zdolności technicznej lub zawodowej:</w:t>
      </w:r>
    </w:p>
    <w:p w14:paraId="59065BB3" w14:textId="6F732695" w:rsidR="004C2D45" w:rsidRPr="004C2D45" w:rsidRDefault="004C2D45" w:rsidP="003D3484">
      <w:pPr>
        <w:pStyle w:val="Normalny1"/>
        <w:numPr>
          <w:ilvl w:val="1"/>
          <w:numId w:val="21"/>
        </w:numPr>
        <w:spacing w:line="360" w:lineRule="auto"/>
        <w:ind w:right="20"/>
        <w:jc w:val="both"/>
        <w:rPr>
          <w:rFonts w:ascii="Times New Roman" w:hAnsi="Times New Roman" w:cs="Times New Roman"/>
          <w:b/>
          <w:bCs/>
          <w:sz w:val="24"/>
          <w:szCs w:val="24"/>
        </w:rPr>
      </w:pPr>
      <w:r w:rsidRPr="004C2D45">
        <w:rPr>
          <w:rFonts w:ascii="Times New Roman" w:hAnsi="Times New Roman" w:cs="Times New Roman"/>
          <w:b/>
          <w:bCs/>
          <w:sz w:val="24"/>
          <w:szCs w:val="24"/>
        </w:rPr>
        <w:t>Zadanie nr I:</w:t>
      </w:r>
    </w:p>
    <w:p w14:paraId="24500CF1" w14:textId="4449A9DD" w:rsidR="00106A4F" w:rsidRPr="003F45F3" w:rsidRDefault="000A5694" w:rsidP="004C2D45">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 xml:space="preserve">Wykonawca spełni warunek, jeżeli wykaże, że w okresie ostatnich </w:t>
      </w:r>
      <w:r w:rsidR="004A781D" w:rsidRPr="003F45F3">
        <w:rPr>
          <w:rFonts w:ascii="Times New Roman" w:hAnsi="Times New Roman" w:cs="Times New Roman"/>
          <w:sz w:val="24"/>
          <w:szCs w:val="24"/>
        </w:rPr>
        <w:t>5</w:t>
      </w:r>
      <w:r w:rsidRPr="003F45F3">
        <w:rPr>
          <w:rFonts w:ascii="Times New Roman" w:hAnsi="Times New Roman" w:cs="Times New Roman"/>
          <w:sz w:val="24"/>
          <w:szCs w:val="24"/>
        </w:rPr>
        <w:t xml:space="preserve"> lat przed upływem terminu składania ofert, a jeżeli okres prowadzenia działalności jest krótszy - w tym okresie, wykonał należycie co najmniej </w:t>
      </w:r>
      <w:r w:rsidR="004A781D" w:rsidRPr="003F45F3">
        <w:rPr>
          <w:rFonts w:ascii="Times New Roman" w:hAnsi="Times New Roman" w:cs="Times New Roman"/>
          <w:b/>
          <w:bCs/>
          <w:sz w:val="24"/>
          <w:szCs w:val="24"/>
        </w:rPr>
        <w:t>1</w:t>
      </w:r>
      <w:r w:rsidRPr="003F45F3">
        <w:rPr>
          <w:rFonts w:ascii="Times New Roman" w:hAnsi="Times New Roman" w:cs="Times New Roman"/>
          <w:smallCaps/>
          <w:sz w:val="24"/>
          <w:szCs w:val="24"/>
        </w:rPr>
        <w:t xml:space="preserve"> </w:t>
      </w:r>
      <w:r w:rsidR="004A781D" w:rsidRPr="003F45F3">
        <w:rPr>
          <w:rFonts w:ascii="Times New Roman" w:hAnsi="Times New Roman" w:cs="Times New Roman"/>
          <w:sz w:val="24"/>
          <w:szCs w:val="24"/>
        </w:rPr>
        <w:t xml:space="preserve">robotę budowlaną </w:t>
      </w:r>
      <w:r w:rsidRPr="003F45F3">
        <w:rPr>
          <w:rFonts w:ascii="Times New Roman" w:hAnsi="Times New Roman" w:cs="Times New Roman"/>
          <w:sz w:val="24"/>
          <w:szCs w:val="24"/>
        </w:rPr>
        <w:t xml:space="preserve"> polegające na</w:t>
      </w:r>
      <w:r w:rsidR="004A781D" w:rsidRPr="003F45F3">
        <w:rPr>
          <w:rFonts w:ascii="Times New Roman" w:hAnsi="Times New Roman" w:cs="Times New Roman"/>
          <w:sz w:val="24"/>
          <w:szCs w:val="24"/>
        </w:rPr>
        <w:t xml:space="preserve"> budowie lub przebudowie stacji uzdatniania wody</w:t>
      </w:r>
      <w:r w:rsidR="00106A4F" w:rsidRPr="003F45F3">
        <w:rPr>
          <w:rFonts w:ascii="Times New Roman" w:hAnsi="Times New Roman" w:cs="Times New Roman"/>
          <w:sz w:val="24"/>
          <w:szCs w:val="24"/>
        </w:rPr>
        <w:t>.</w:t>
      </w:r>
    </w:p>
    <w:p w14:paraId="23E12040" w14:textId="0F1B1F77" w:rsidR="00F77BD5" w:rsidRPr="00F041EE" w:rsidRDefault="00F041EE" w:rsidP="003D3484">
      <w:pPr>
        <w:pStyle w:val="Normalny1"/>
        <w:numPr>
          <w:ilvl w:val="1"/>
          <w:numId w:val="21"/>
        </w:numPr>
        <w:spacing w:line="360" w:lineRule="auto"/>
        <w:ind w:right="20"/>
        <w:jc w:val="both"/>
        <w:rPr>
          <w:rFonts w:ascii="Times New Roman" w:hAnsi="Times New Roman" w:cs="Times New Roman"/>
          <w:b/>
          <w:bCs/>
          <w:sz w:val="24"/>
          <w:szCs w:val="24"/>
        </w:rPr>
      </w:pPr>
      <w:r w:rsidRPr="00F041EE">
        <w:rPr>
          <w:rFonts w:ascii="Times New Roman" w:hAnsi="Times New Roman" w:cs="Times New Roman"/>
          <w:b/>
          <w:bCs/>
          <w:sz w:val="24"/>
          <w:szCs w:val="24"/>
        </w:rPr>
        <w:t xml:space="preserve">Zadanie nr </w:t>
      </w:r>
      <w:r w:rsidR="004C2D45">
        <w:rPr>
          <w:rFonts w:ascii="Times New Roman" w:hAnsi="Times New Roman" w:cs="Times New Roman"/>
          <w:b/>
          <w:bCs/>
          <w:sz w:val="24"/>
          <w:szCs w:val="24"/>
        </w:rPr>
        <w:t>I</w:t>
      </w:r>
      <w:r w:rsidRPr="00F041EE">
        <w:rPr>
          <w:rFonts w:ascii="Times New Roman" w:hAnsi="Times New Roman" w:cs="Times New Roman"/>
          <w:b/>
          <w:bCs/>
          <w:sz w:val="24"/>
          <w:szCs w:val="24"/>
        </w:rPr>
        <w:t>:</w:t>
      </w:r>
    </w:p>
    <w:p w14:paraId="0235CC71" w14:textId="77777777" w:rsidR="00F041EE" w:rsidRPr="003F45F3" w:rsidRDefault="00F041EE" w:rsidP="00F041EE">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Dysponowanie następującymi osobami, które będą uczestniczyć  w wykonaniu zamówienia:</w:t>
      </w:r>
    </w:p>
    <w:p w14:paraId="64F0B336" w14:textId="77777777" w:rsidR="00F041EE" w:rsidRPr="003F45F3" w:rsidRDefault="00F041EE" w:rsidP="00F041EE">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- 1 osoba, która posiada uprawnienia budowlane do kierowania robotami budowlanymi w specjalności konstrukcyjno- budowlanej bez ograniczeń;</w:t>
      </w:r>
    </w:p>
    <w:p w14:paraId="01180640" w14:textId="77777777" w:rsidR="00F041EE" w:rsidRPr="003F45F3" w:rsidRDefault="00F041EE" w:rsidP="00F041EE">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- 1 osoba, która posiada uprawnienia budowlane do kierowania robotami budowlanymi w specjalności instalacyjnej w zakresie sieci, instalacji i urządzeń cieplnych, wentylacyjnych gazowych, wodociągowych i kanalizacyjnych bez ograniczeń;</w:t>
      </w:r>
    </w:p>
    <w:p w14:paraId="11B47163" w14:textId="77777777" w:rsidR="00F041EE" w:rsidRPr="003F45F3" w:rsidRDefault="00F041EE" w:rsidP="00F041EE">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 xml:space="preserve">- 1 osoba, która posiada uprawnienia budowlane do kierowania robotami budowlanymi w specjalności instalacyjnej w zakresie sieci, instalacji i urządzeń elektrycznych i elektroenergetycznych bez ograniczeń.  </w:t>
      </w:r>
    </w:p>
    <w:p w14:paraId="024E6454" w14:textId="46A424D7" w:rsidR="00F041EE" w:rsidRPr="00F041EE" w:rsidRDefault="00F041EE" w:rsidP="00F041EE">
      <w:pPr>
        <w:pStyle w:val="Normalny1"/>
        <w:numPr>
          <w:ilvl w:val="1"/>
          <w:numId w:val="21"/>
        </w:numPr>
        <w:spacing w:line="360" w:lineRule="auto"/>
        <w:ind w:right="20"/>
        <w:jc w:val="both"/>
        <w:rPr>
          <w:rFonts w:ascii="Times New Roman" w:hAnsi="Times New Roman" w:cs="Times New Roman"/>
          <w:b/>
          <w:bCs/>
          <w:sz w:val="24"/>
          <w:szCs w:val="24"/>
        </w:rPr>
      </w:pPr>
      <w:r w:rsidRPr="00F041EE">
        <w:rPr>
          <w:rFonts w:ascii="Times New Roman" w:hAnsi="Times New Roman" w:cs="Times New Roman"/>
          <w:b/>
          <w:bCs/>
          <w:sz w:val="24"/>
          <w:szCs w:val="24"/>
        </w:rPr>
        <w:t xml:space="preserve">Zadanie nr </w:t>
      </w:r>
      <w:r w:rsidR="004C2D45">
        <w:rPr>
          <w:rFonts w:ascii="Times New Roman" w:hAnsi="Times New Roman" w:cs="Times New Roman"/>
          <w:b/>
          <w:bCs/>
          <w:sz w:val="24"/>
          <w:szCs w:val="24"/>
        </w:rPr>
        <w:t>II</w:t>
      </w:r>
      <w:r w:rsidRPr="00F041EE">
        <w:rPr>
          <w:rFonts w:ascii="Times New Roman" w:hAnsi="Times New Roman" w:cs="Times New Roman"/>
          <w:b/>
          <w:bCs/>
          <w:sz w:val="24"/>
          <w:szCs w:val="24"/>
        </w:rPr>
        <w:t>:</w:t>
      </w:r>
    </w:p>
    <w:p w14:paraId="37033414" w14:textId="2F71E671" w:rsidR="00F041EE" w:rsidRPr="00EB7EBC" w:rsidRDefault="00F041EE" w:rsidP="00F041EE">
      <w:pPr>
        <w:pStyle w:val="Normalny1"/>
        <w:spacing w:line="360" w:lineRule="auto"/>
        <w:ind w:left="884" w:right="20"/>
        <w:jc w:val="both"/>
        <w:rPr>
          <w:rFonts w:ascii="Times New Roman" w:hAnsi="Times New Roman" w:cs="Times New Roman"/>
          <w:sz w:val="24"/>
          <w:szCs w:val="24"/>
        </w:rPr>
      </w:pPr>
      <w:r w:rsidRPr="00EB7EBC">
        <w:rPr>
          <w:rFonts w:ascii="Times New Roman" w:hAnsi="Times New Roman" w:cs="Times New Roman"/>
          <w:sz w:val="24"/>
          <w:szCs w:val="24"/>
        </w:rPr>
        <w:t>Dysponowanie następującymi osobami, które będą uczestniczyć  w wykonaniu zamówienia:</w:t>
      </w:r>
    </w:p>
    <w:p w14:paraId="50FDA53C" w14:textId="0165408B" w:rsidR="00F041EE" w:rsidRPr="00EB7EBC" w:rsidRDefault="00F041EE" w:rsidP="00942625">
      <w:pPr>
        <w:pStyle w:val="Normalny1"/>
        <w:spacing w:line="360" w:lineRule="auto"/>
        <w:ind w:left="884" w:right="20"/>
        <w:jc w:val="both"/>
        <w:rPr>
          <w:rFonts w:ascii="Times New Roman" w:hAnsi="Times New Roman" w:cs="Times New Roman"/>
          <w:b/>
          <w:bCs/>
          <w:sz w:val="24"/>
          <w:szCs w:val="24"/>
        </w:rPr>
      </w:pPr>
      <w:r w:rsidRPr="00EB7EBC">
        <w:rPr>
          <w:rFonts w:ascii="Times New Roman" w:hAnsi="Times New Roman" w:cs="Times New Roman"/>
          <w:sz w:val="24"/>
          <w:szCs w:val="24"/>
        </w:rPr>
        <w:t xml:space="preserve">- Wykonawca dysponuje osobami zdolnymi do realizacji zamówienia  tj. </w:t>
      </w:r>
      <w:r w:rsidRPr="00EB7EBC">
        <w:rPr>
          <w:rFonts w:ascii="Times New Roman" w:hAnsi="Times New Roman" w:cs="Times New Roman"/>
          <w:b/>
          <w:bCs/>
          <w:sz w:val="24"/>
          <w:szCs w:val="24"/>
        </w:rPr>
        <w:t>1 osobą posiadającą uprawnienia budowlane do projektowania bez ograniczeń w specjalności ko</w:t>
      </w:r>
      <w:r w:rsidR="00EB7EBC" w:rsidRPr="00EB7EBC">
        <w:rPr>
          <w:rFonts w:ascii="Times New Roman" w:hAnsi="Times New Roman" w:cs="Times New Roman"/>
          <w:b/>
          <w:bCs/>
          <w:sz w:val="24"/>
          <w:szCs w:val="24"/>
        </w:rPr>
        <w:t>nstrukcyjno-</w:t>
      </w:r>
      <w:r w:rsidRPr="00EB7EBC">
        <w:rPr>
          <w:rFonts w:ascii="Times New Roman" w:hAnsi="Times New Roman" w:cs="Times New Roman"/>
          <w:b/>
          <w:bCs/>
          <w:sz w:val="24"/>
          <w:szCs w:val="24"/>
        </w:rPr>
        <w:t xml:space="preserve"> budowlanej </w:t>
      </w:r>
      <w:r w:rsidR="00EB7EBC" w:rsidRPr="00942625">
        <w:rPr>
          <w:rFonts w:ascii="Times New Roman" w:hAnsi="Times New Roman" w:cs="Times New Roman"/>
          <w:b/>
          <w:bCs/>
          <w:sz w:val="24"/>
          <w:szCs w:val="24"/>
        </w:rPr>
        <w:t xml:space="preserve">w specjalności instalacyjnej w zakresie sieci, instalacji i urządzeń elektrycznych i elektroenergetycznych bez ograniczeń </w:t>
      </w:r>
      <w:r w:rsidR="00EB7EBC" w:rsidRPr="0061267E">
        <w:rPr>
          <w:rFonts w:ascii="Times New Roman" w:hAnsi="Times New Roman" w:cs="Times New Roman"/>
          <w:b/>
          <w:bCs/>
          <w:i/>
          <w:iCs/>
          <w:sz w:val="24"/>
          <w:szCs w:val="24"/>
          <w:u w:val="single"/>
        </w:rPr>
        <w:t>lub</w:t>
      </w:r>
      <w:r w:rsidR="00EB7EBC" w:rsidRPr="00942625">
        <w:rPr>
          <w:rFonts w:ascii="Times New Roman" w:hAnsi="Times New Roman" w:cs="Times New Roman"/>
          <w:b/>
          <w:bCs/>
          <w:sz w:val="24"/>
          <w:szCs w:val="24"/>
        </w:rPr>
        <w:t xml:space="preserve"> specjalności instalacyjnej w zakresie sieci, instalacji i urządzeń cieplnych, wentylacyjnych gazowych, wodociągowych i kanalizacyjnych bez ograniczeń;</w:t>
      </w:r>
    </w:p>
    <w:p w14:paraId="02A96137" w14:textId="78AC3C03" w:rsidR="00F041EE" w:rsidRPr="00EB7EBC" w:rsidRDefault="00F041EE" w:rsidP="00EB7EBC">
      <w:pPr>
        <w:pStyle w:val="Teksttreci0"/>
        <w:shd w:val="clear" w:color="auto" w:fill="auto"/>
        <w:spacing w:line="360" w:lineRule="auto"/>
        <w:ind w:left="868" w:right="20" w:firstLine="0"/>
        <w:jc w:val="both"/>
        <w:rPr>
          <w:rFonts w:ascii="Times New Roman" w:eastAsia="Times New Roman" w:hAnsi="Times New Roman" w:cs="Times New Roman"/>
          <w:sz w:val="24"/>
          <w:szCs w:val="24"/>
        </w:rPr>
      </w:pPr>
      <w:r w:rsidRPr="00EB7EBC">
        <w:rPr>
          <w:rFonts w:ascii="Times New Roman" w:eastAsia="Times New Roman" w:hAnsi="Times New Roman" w:cs="Times New Roman"/>
          <w:sz w:val="24"/>
          <w:szCs w:val="24"/>
        </w:rPr>
        <w:t xml:space="preserve">Uwaga: przez ww. uprawnienia budowlane Zamawiający rozumie uprawnienia budowlane, o których mowa w ustawie z dnia 07.07.1994r. – Prawo budowlane lub odpowiadające im ważne uprawnienia budowlane wydane na podstawie wcześniej obowiązujących przepisów prawa, lub odpowiednich przepisów obowiązujących na terenie kraju, w którym Wykonawca ma siedzibę  lub miejsce zamieszkania, uznanych przez właściwy organ, zgodnie z ustawą z dnia 22grudnia 2015r. o zasadach kwalifikacji zawodowych  nabytych w państwach członkowskich Unii Europejskiej  </w:t>
      </w:r>
      <w:r w:rsidRPr="00EB7EBC">
        <w:rPr>
          <w:rFonts w:ascii="Times New Roman" w:eastAsia="Times New Roman" w:hAnsi="Times New Roman" w:cs="Times New Roman"/>
          <w:sz w:val="24"/>
          <w:szCs w:val="24"/>
        </w:rPr>
        <w:lastRenderedPageBreak/>
        <w:t xml:space="preserve">lub posiadać prawo do świadczenia usług transgranicznych zgodnie z ustawą z dnia 15 grudnia 2000r. o samorządach zawodowych architektów oraz inżynierów budownictwa. </w:t>
      </w:r>
    </w:p>
    <w:p w14:paraId="5C2F453E" w14:textId="02872CCA" w:rsidR="00EB7EBC" w:rsidRPr="003F45F3" w:rsidRDefault="00D426D6" w:rsidP="00EB7EBC">
      <w:pPr>
        <w:pStyle w:val="Normalny1"/>
        <w:spacing w:line="360" w:lineRule="auto"/>
        <w:ind w:left="884" w:right="20"/>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dopuszcza pełnienie przez tę samą osobę wielu funkcji pod warunkiem posiadania przez tę osobę uprawnień w wymaganych specjalnościach oraz spełnia </w:t>
      </w:r>
      <w:r w:rsidR="00C14028" w:rsidRPr="003F45F3">
        <w:rPr>
          <w:rFonts w:ascii="Times New Roman" w:hAnsi="Times New Roman" w:cs="Times New Roman"/>
          <w:sz w:val="24"/>
          <w:szCs w:val="24"/>
        </w:rPr>
        <w:t>wymagania</w:t>
      </w:r>
      <w:r w:rsidRPr="003F45F3">
        <w:rPr>
          <w:rFonts w:ascii="Times New Roman" w:hAnsi="Times New Roman" w:cs="Times New Roman"/>
          <w:sz w:val="24"/>
          <w:szCs w:val="24"/>
        </w:rPr>
        <w:t xml:space="preserve"> Zamawiającego.</w:t>
      </w:r>
    </w:p>
    <w:p w14:paraId="4DF0644C" w14:textId="77777777" w:rsidR="000A5694" w:rsidRPr="003F45F3" w:rsidRDefault="000A5694" w:rsidP="003D3484">
      <w:pPr>
        <w:pStyle w:val="Normalny1"/>
        <w:numPr>
          <w:ilvl w:val="0"/>
          <w:numId w:val="21"/>
        </w:numPr>
        <w:spacing w:line="360" w:lineRule="auto"/>
        <w:ind w:left="448"/>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A449F63" w14:textId="704669DD" w:rsidR="000A5694" w:rsidRPr="003F45F3" w:rsidRDefault="000A5694" w:rsidP="003D3484">
      <w:pPr>
        <w:pStyle w:val="Normalny1"/>
        <w:numPr>
          <w:ilvl w:val="0"/>
          <w:numId w:val="21"/>
        </w:numPr>
        <w:spacing w:line="360" w:lineRule="auto"/>
        <w:ind w:left="448"/>
        <w:jc w:val="both"/>
        <w:rPr>
          <w:rFonts w:ascii="Times New Roman" w:hAnsi="Times New Roman" w:cs="Times New Roman"/>
          <w:sz w:val="24"/>
          <w:szCs w:val="24"/>
        </w:rPr>
      </w:pPr>
      <w:r w:rsidRPr="003F45F3">
        <w:rPr>
          <w:rFonts w:ascii="Times New Roman" w:hAnsi="Times New Roman" w:cs="Times New Roman"/>
          <w:sz w:val="24"/>
          <w:szCs w:val="24"/>
        </w:rPr>
        <w:t>Wykonawcy wspólnie ubiegający się o udzielenie zamówienia dołączają do oferty oświadczenie, z którego wynika, które roboty budowlane/</w:t>
      </w:r>
      <w:r w:rsidR="004C2185" w:rsidRPr="003F45F3">
        <w:rPr>
          <w:rFonts w:ascii="Times New Roman" w:hAnsi="Times New Roman" w:cs="Times New Roman"/>
          <w:sz w:val="24"/>
          <w:szCs w:val="24"/>
        </w:rPr>
        <w:t xml:space="preserve"> </w:t>
      </w:r>
      <w:r w:rsidR="00333094" w:rsidRPr="003F45F3">
        <w:rPr>
          <w:rFonts w:ascii="Times New Roman" w:hAnsi="Times New Roman" w:cs="Times New Roman"/>
          <w:sz w:val="24"/>
          <w:szCs w:val="24"/>
        </w:rPr>
        <w:t>dostawy</w:t>
      </w:r>
      <w:r w:rsidR="00076B39" w:rsidRPr="003F45F3">
        <w:rPr>
          <w:rFonts w:ascii="Times New Roman" w:hAnsi="Times New Roman" w:cs="Times New Roman"/>
          <w:sz w:val="24"/>
          <w:szCs w:val="24"/>
        </w:rPr>
        <w:t>/ usługi</w:t>
      </w:r>
      <w:r w:rsidR="00333094" w:rsidRPr="003F45F3">
        <w:rPr>
          <w:rFonts w:ascii="Times New Roman" w:hAnsi="Times New Roman" w:cs="Times New Roman"/>
          <w:sz w:val="24"/>
          <w:szCs w:val="24"/>
        </w:rPr>
        <w:t xml:space="preserve"> </w:t>
      </w:r>
      <w:r w:rsidRPr="003F45F3">
        <w:rPr>
          <w:rFonts w:ascii="Times New Roman" w:hAnsi="Times New Roman" w:cs="Times New Roman"/>
          <w:sz w:val="24"/>
          <w:szCs w:val="24"/>
        </w:rPr>
        <w:t xml:space="preserve">wykonają poszczególni wykonawcy w odniesieniu do warunków, które zostały opisane w ust. </w:t>
      </w:r>
      <w:bookmarkStart w:id="9" w:name="_sv3xn7chhdup" w:colFirst="0" w:colLast="0"/>
      <w:bookmarkEnd w:id="9"/>
      <w:r w:rsidRPr="003F45F3">
        <w:rPr>
          <w:rFonts w:ascii="Times New Roman" w:hAnsi="Times New Roman" w:cs="Times New Roman"/>
          <w:sz w:val="24"/>
          <w:szCs w:val="24"/>
        </w:rPr>
        <w:t>2</w:t>
      </w:r>
      <w:r w:rsidR="00333094" w:rsidRPr="003F45F3">
        <w:rPr>
          <w:rFonts w:ascii="Times New Roman" w:hAnsi="Times New Roman" w:cs="Times New Roman"/>
          <w:sz w:val="24"/>
          <w:szCs w:val="24"/>
        </w:rPr>
        <w:t>.</w:t>
      </w:r>
    </w:p>
    <w:p w14:paraId="55A36265" w14:textId="77777777" w:rsidR="000A5694" w:rsidRPr="003F45F3" w:rsidRDefault="000A5694" w:rsidP="003F45F3">
      <w:pPr>
        <w:pStyle w:val="Nagwek2"/>
        <w:spacing w:line="360" w:lineRule="auto"/>
        <w:rPr>
          <w:rFonts w:ascii="Times New Roman" w:hAnsi="Times New Roman" w:cs="Times New Roman"/>
          <w:b/>
          <w:bCs/>
          <w:sz w:val="24"/>
          <w:szCs w:val="24"/>
        </w:rPr>
      </w:pPr>
      <w:r w:rsidRPr="003F45F3">
        <w:rPr>
          <w:rFonts w:ascii="Times New Roman" w:hAnsi="Times New Roman" w:cs="Times New Roman"/>
          <w:b/>
          <w:bCs/>
          <w:sz w:val="24"/>
          <w:szCs w:val="24"/>
        </w:rPr>
        <w:t>IX. Podstawy wykluczenia z postępowania</w:t>
      </w:r>
    </w:p>
    <w:p w14:paraId="780296D4" w14:textId="77777777" w:rsidR="000A5694" w:rsidRPr="003F45F3" w:rsidRDefault="000A5694" w:rsidP="003F45F3">
      <w:pPr>
        <w:pStyle w:val="Normalny1"/>
        <w:numPr>
          <w:ilvl w:val="0"/>
          <w:numId w:val="2"/>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 postępowania o udzielenie zamówienia wyklucza się Wykonawców, w stosunku do których zachodzi którakolwiek z okoliczności wskazanych:</w:t>
      </w:r>
    </w:p>
    <w:p w14:paraId="16613090" w14:textId="09B900ED" w:rsidR="000A5694" w:rsidRDefault="000A5694" w:rsidP="003D3484">
      <w:pPr>
        <w:pStyle w:val="Normalny1"/>
        <w:numPr>
          <w:ilvl w:val="0"/>
          <w:numId w:val="22"/>
        </w:numPr>
        <w:spacing w:line="360" w:lineRule="auto"/>
        <w:ind w:left="812" w:hanging="386"/>
        <w:jc w:val="both"/>
        <w:rPr>
          <w:rFonts w:ascii="Times New Roman" w:hAnsi="Times New Roman" w:cs="Times New Roman"/>
          <w:sz w:val="24"/>
          <w:szCs w:val="24"/>
        </w:rPr>
      </w:pPr>
      <w:r w:rsidRPr="003F45F3">
        <w:rPr>
          <w:rFonts w:ascii="Times New Roman" w:hAnsi="Times New Roman" w:cs="Times New Roman"/>
          <w:sz w:val="24"/>
          <w:szCs w:val="24"/>
        </w:rPr>
        <w:t>w art. 108 ust. 1 PZP;</w:t>
      </w:r>
    </w:p>
    <w:p w14:paraId="19654118" w14:textId="46DD77F8" w:rsidR="00F918B1" w:rsidRPr="00F918B1" w:rsidRDefault="00F918B1" w:rsidP="003D3484">
      <w:pPr>
        <w:pStyle w:val="Normalny1"/>
        <w:numPr>
          <w:ilvl w:val="0"/>
          <w:numId w:val="22"/>
        </w:numPr>
        <w:spacing w:line="360" w:lineRule="auto"/>
        <w:ind w:left="812" w:hanging="386"/>
        <w:jc w:val="both"/>
        <w:rPr>
          <w:rFonts w:ascii="Times New Roman" w:hAnsi="Times New Roman" w:cs="Times New Roman"/>
          <w:sz w:val="24"/>
          <w:szCs w:val="24"/>
        </w:rPr>
      </w:pPr>
      <w:r w:rsidRPr="00F918B1">
        <w:rPr>
          <w:rFonts w:ascii="Times New Roman" w:hAnsi="Times New Roman" w:cs="Times New Roman"/>
        </w:rPr>
        <w:t xml:space="preserve">wobec którego zachodzą podstawy wykluczenia określone w art. 7 ust 1 ustawy z dnia </w:t>
      </w:r>
      <w:r>
        <w:rPr>
          <w:rFonts w:ascii="Times New Roman" w:hAnsi="Times New Roman" w:cs="Times New Roman"/>
        </w:rPr>
        <w:t xml:space="preserve">                    </w:t>
      </w:r>
      <w:r w:rsidRPr="00F918B1">
        <w:rPr>
          <w:rFonts w:ascii="Times New Roman" w:hAnsi="Times New Roman" w:cs="Times New Roman"/>
        </w:rPr>
        <w:t>13 kwietnia 2022 r. o szczególnych rozwiązaniach w zakresie przeciwdziałania wspieraniu agresji na Ukrainę oraz służących ochronie bezpieczeństwa narodowego (Dz.U. z 2022 r.,</w:t>
      </w:r>
      <w:r>
        <w:rPr>
          <w:rFonts w:ascii="Times New Roman" w:hAnsi="Times New Roman" w:cs="Times New Roman"/>
        </w:rPr>
        <w:t xml:space="preserve">                                </w:t>
      </w:r>
      <w:r w:rsidRPr="00F918B1">
        <w:rPr>
          <w:rFonts w:ascii="Times New Roman" w:hAnsi="Times New Roman" w:cs="Times New Roman"/>
        </w:rPr>
        <w:t xml:space="preserve"> poz. 835)</w:t>
      </w:r>
    </w:p>
    <w:p w14:paraId="2990CD5F" w14:textId="64209D83" w:rsidR="000A5694" w:rsidRPr="003F45F3" w:rsidRDefault="000A5694" w:rsidP="003D3484">
      <w:pPr>
        <w:pStyle w:val="Normalny1"/>
        <w:numPr>
          <w:ilvl w:val="0"/>
          <w:numId w:val="22"/>
        </w:numPr>
        <w:spacing w:line="360" w:lineRule="auto"/>
        <w:ind w:left="812" w:hanging="386"/>
        <w:jc w:val="both"/>
        <w:rPr>
          <w:rFonts w:ascii="Times New Roman" w:hAnsi="Times New Roman" w:cs="Times New Roman"/>
          <w:sz w:val="24"/>
          <w:szCs w:val="24"/>
        </w:rPr>
      </w:pPr>
      <w:r w:rsidRPr="003F45F3">
        <w:rPr>
          <w:rFonts w:ascii="Times New Roman" w:hAnsi="Times New Roman" w:cs="Times New Roman"/>
          <w:sz w:val="24"/>
          <w:szCs w:val="24"/>
        </w:rPr>
        <w:t>w art. 109 ust. 1 pkt.</w:t>
      </w:r>
      <w:r w:rsidR="00BF79C6">
        <w:rPr>
          <w:rFonts w:ascii="Times New Roman" w:hAnsi="Times New Roman" w:cs="Times New Roman"/>
          <w:sz w:val="24"/>
          <w:szCs w:val="24"/>
        </w:rPr>
        <w:t xml:space="preserve"> 1,</w:t>
      </w:r>
      <w:r w:rsidRPr="003F45F3">
        <w:rPr>
          <w:rFonts w:ascii="Times New Roman" w:hAnsi="Times New Roman" w:cs="Times New Roman"/>
          <w:sz w:val="24"/>
          <w:szCs w:val="24"/>
        </w:rPr>
        <w:t xml:space="preserve"> 4,  PZP, tj.:</w:t>
      </w:r>
    </w:p>
    <w:p w14:paraId="255D1B3E" w14:textId="44BA85D1" w:rsidR="00FD0405" w:rsidRPr="00FD0405" w:rsidRDefault="00FD0405" w:rsidP="003D3484">
      <w:pPr>
        <w:pStyle w:val="Normalny1"/>
        <w:numPr>
          <w:ilvl w:val="0"/>
          <w:numId w:val="8"/>
        </w:numPr>
        <w:spacing w:line="360" w:lineRule="auto"/>
        <w:ind w:left="1246" w:hanging="434"/>
        <w:jc w:val="both"/>
        <w:rPr>
          <w:rFonts w:ascii="Times New Roman" w:hAnsi="Times New Roman" w:cs="Times New Roman"/>
          <w:sz w:val="24"/>
          <w:szCs w:val="24"/>
        </w:rPr>
      </w:pPr>
      <w:r w:rsidRPr="00FD0405">
        <w:rPr>
          <w:rFonts w:ascii="Times New Roman" w:hAnsi="Times New Roman" w:cs="Times New Roman"/>
          <w:sz w:val="24"/>
          <w:szCs w:val="24"/>
        </w:rPr>
        <w:t>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47F8995" w14:textId="77777777" w:rsidR="00FD0405" w:rsidRPr="00FD0405" w:rsidRDefault="00FD0405" w:rsidP="003D3484">
      <w:pPr>
        <w:pStyle w:val="Normalny1"/>
        <w:numPr>
          <w:ilvl w:val="0"/>
          <w:numId w:val="8"/>
        </w:numPr>
        <w:spacing w:line="360" w:lineRule="auto"/>
        <w:ind w:left="1246" w:hanging="434"/>
        <w:jc w:val="both"/>
        <w:rPr>
          <w:rFonts w:ascii="Times New Roman" w:hAnsi="Times New Roman" w:cs="Times New Roman"/>
          <w:sz w:val="24"/>
          <w:szCs w:val="24"/>
        </w:rPr>
      </w:pPr>
      <w:r w:rsidRPr="00FD0405">
        <w:rPr>
          <w:rFonts w:ascii="Times New Roman" w:hAnsi="Times New Roman" w:cs="Times New Roman"/>
          <w:sz w:val="24"/>
          <w:szCs w:val="24"/>
        </w:rPr>
        <w:t xml:space="preserve">w stosunku do którego otwarto likwidację, ogłoszono upadłość, którego aktywami zarządza likwidator lub sąd, zawarł układ z wierzycielami, którego działalność </w:t>
      </w:r>
      <w:r w:rsidRPr="00FD0405">
        <w:rPr>
          <w:rFonts w:ascii="Times New Roman" w:hAnsi="Times New Roman" w:cs="Times New Roman"/>
          <w:sz w:val="24"/>
          <w:szCs w:val="24"/>
        </w:rPr>
        <w:lastRenderedPageBreak/>
        <w:t>gospodarcza jest zawieszona albo znajduje się on w innej tego rodzaju sytuacji wynikającej z podobnej procedury przewidzianej w przepisach miejsca wszczęcia tej procedury</w:t>
      </w:r>
    </w:p>
    <w:p w14:paraId="17395D8C" w14:textId="395052DD" w:rsidR="003F45F3" w:rsidRDefault="000A5694" w:rsidP="003F45F3">
      <w:pPr>
        <w:pStyle w:val="Normalny1"/>
        <w:numPr>
          <w:ilvl w:val="0"/>
          <w:numId w:val="2"/>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Wykluczenie Wykonawcy następuje zgodnie z art. 111 PZP </w:t>
      </w:r>
      <w:bookmarkStart w:id="10" w:name="_crlv0voso4yw" w:colFirst="0" w:colLast="0"/>
      <w:bookmarkEnd w:id="10"/>
    </w:p>
    <w:p w14:paraId="5987C618" w14:textId="253BA544" w:rsidR="00F918B1" w:rsidRPr="00FD0405" w:rsidRDefault="00FD0405" w:rsidP="003F45F3">
      <w:pPr>
        <w:pStyle w:val="Normalny1"/>
        <w:numPr>
          <w:ilvl w:val="0"/>
          <w:numId w:val="2"/>
        </w:numPr>
        <w:spacing w:line="360" w:lineRule="auto"/>
        <w:ind w:left="426"/>
        <w:jc w:val="both"/>
        <w:rPr>
          <w:rFonts w:ascii="Times New Roman" w:hAnsi="Times New Roman" w:cs="Times New Roman"/>
          <w:sz w:val="24"/>
          <w:szCs w:val="24"/>
        </w:rPr>
      </w:pPr>
      <w:r w:rsidRPr="00FD0405">
        <w:rPr>
          <w:rFonts w:ascii="Times New Roman" w:hAnsi="Times New Roman" w:cs="Times New Roman"/>
          <w:sz w:val="24"/>
          <w:szCs w:val="24"/>
        </w:rPr>
        <w:t xml:space="preserve">Wykonawca nie podlega wykluczeniu w okolicznościach określonych w art. 108 ust. 1 pkt 1, 2 i 5 lub art. 109 ust. 1 pkt 2‒5 i 7‒10 ustawy </w:t>
      </w:r>
      <w:proofErr w:type="spellStart"/>
      <w:r w:rsidRPr="00FD0405">
        <w:rPr>
          <w:rFonts w:ascii="Times New Roman" w:hAnsi="Times New Roman" w:cs="Times New Roman"/>
          <w:sz w:val="24"/>
          <w:szCs w:val="24"/>
        </w:rPr>
        <w:t>Pzp</w:t>
      </w:r>
      <w:proofErr w:type="spellEnd"/>
      <w:r w:rsidRPr="00FD0405">
        <w:rPr>
          <w:rFonts w:ascii="Times New Roman" w:hAnsi="Times New Roman" w:cs="Times New Roman"/>
          <w:sz w:val="24"/>
          <w:szCs w:val="24"/>
        </w:rPr>
        <w:t xml:space="preserve">, jeżeli udowodni Zamawiającemu, że spełnił łącznie przesłanki określone w art. 110 ust. 2 ustawy </w:t>
      </w:r>
      <w:proofErr w:type="spellStart"/>
      <w:r w:rsidRPr="00FD0405">
        <w:rPr>
          <w:rFonts w:ascii="Times New Roman" w:hAnsi="Times New Roman" w:cs="Times New Roman"/>
          <w:sz w:val="24"/>
          <w:szCs w:val="24"/>
        </w:rPr>
        <w:t>Pzp</w:t>
      </w:r>
      <w:proofErr w:type="spellEnd"/>
    </w:p>
    <w:p w14:paraId="7C3FF372" w14:textId="530F41D0" w:rsidR="00FD0405" w:rsidRPr="00FD0405" w:rsidRDefault="00FD0405" w:rsidP="003F45F3">
      <w:pPr>
        <w:pStyle w:val="Normalny1"/>
        <w:numPr>
          <w:ilvl w:val="0"/>
          <w:numId w:val="2"/>
        </w:numPr>
        <w:spacing w:line="360" w:lineRule="auto"/>
        <w:ind w:left="426"/>
        <w:jc w:val="both"/>
        <w:rPr>
          <w:rFonts w:ascii="Times New Roman" w:hAnsi="Times New Roman" w:cs="Times New Roman"/>
          <w:sz w:val="24"/>
          <w:szCs w:val="24"/>
        </w:rPr>
      </w:pPr>
      <w:r w:rsidRPr="00FD0405">
        <w:rPr>
          <w:rFonts w:ascii="Times New Roman" w:hAnsi="Times New Roman" w:cs="Times New Roman"/>
          <w:sz w:val="24"/>
          <w:szCs w:val="24"/>
        </w:rPr>
        <w:t xml:space="preserve">Zamawiający oceni, czy podjęte przez Wykonawcę czynności, o których mowa w art. 110 ust. 2 ustawy </w:t>
      </w:r>
      <w:proofErr w:type="spellStart"/>
      <w:r w:rsidRPr="00FD0405">
        <w:rPr>
          <w:rFonts w:ascii="Times New Roman" w:hAnsi="Times New Roman" w:cs="Times New Roman"/>
          <w:sz w:val="24"/>
          <w:szCs w:val="24"/>
        </w:rPr>
        <w:t>Pzp</w:t>
      </w:r>
      <w:proofErr w:type="spellEnd"/>
      <w:r w:rsidRPr="00FD0405">
        <w:rPr>
          <w:rFonts w:ascii="Times New Roman" w:hAnsi="Times New Roman" w:cs="Times New Roman"/>
          <w:sz w:val="24"/>
          <w:szCs w:val="24"/>
        </w:rPr>
        <w:t>, są wystarczające do wykazania jego rzetelności, uwzględniając wagę i szczególne okoliczności czynu Wykonawcy, a jeżeli uzna, że nie są wystarczające, wykluczy Wykonawcę.</w:t>
      </w:r>
    </w:p>
    <w:p w14:paraId="0B5CA016" w14:textId="0C5A38FE" w:rsidR="00FD0405" w:rsidRPr="00FD0405" w:rsidRDefault="00FD0405" w:rsidP="003F45F3">
      <w:pPr>
        <w:pStyle w:val="Normalny1"/>
        <w:numPr>
          <w:ilvl w:val="0"/>
          <w:numId w:val="2"/>
        </w:numPr>
        <w:spacing w:line="360" w:lineRule="auto"/>
        <w:ind w:left="426"/>
        <w:jc w:val="both"/>
        <w:rPr>
          <w:rFonts w:ascii="Times New Roman" w:hAnsi="Times New Roman" w:cs="Times New Roman"/>
          <w:sz w:val="24"/>
          <w:szCs w:val="24"/>
        </w:rPr>
      </w:pPr>
      <w:r w:rsidRPr="00FD0405">
        <w:rPr>
          <w:rFonts w:ascii="Times New Roman" w:hAnsi="Times New Roman" w:cs="Times New Roman"/>
          <w:sz w:val="24"/>
          <w:szCs w:val="24"/>
        </w:rPr>
        <w:t>Zamawiający może wykluczyć Wykonawcę na każdym etapie postępowania, ofertę Wykonawcy wykluczonego uznaje się za odrzuconą.</w:t>
      </w:r>
    </w:p>
    <w:p w14:paraId="47A5B811" w14:textId="0731A952" w:rsidR="000A5694" w:rsidRPr="003F45F3" w:rsidRDefault="000A5694" w:rsidP="003F45F3">
      <w:pPr>
        <w:pStyle w:val="Normalny1"/>
        <w:spacing w:line="360" w:lineRule="auto"/>
        <w:ind w:left="-26"/>
        <w:jc w:val="both"/>
        <w:rPr>
          <w:rFonts w:ascii="Times New Roman" w:hAnsi="Times New Roman" w:cs="Times New Roman"/>
          <w:sz w:val="24"/>
          <w:szCs w:val="24"/>
        </w:rPr>
      </w:pPr>
      <w:r w:rsidRPr="003F45F3">
        <w:rPr>
          <w:rFonts w:ascii="Times New Roman" w:hAnsi="Times New Roman" w:cs="Times New Roman"/>
          <w:b/>
          <w:bCs/>
          <w:sz w:val="24"/>
          <w:szCs w:val="24"/>
        </w:rPr>
        <w:t>X. Podmiotowe środki dowodowe. Oświadczenia i dokumenty, jakie zobowiązani są dostarczyć Wykonawcy w celu potwierdzenia spełniania warunków udziału w postępowaniu oraz wykazania braku podstaw wykluczenia</w:t>
      </w:r>
    </w:p>
    <w:p w14:paraId="3B934775" w14:textId="727EBD03" w:rsidR="000A5694" w:rsidRPr="003F45F3" w:rsidRDefault="000A5694" w:rsidP="003D3484">
      <w:pPr>
        <w:pStyle w:val="Normalny1"/>
        <w:numPr>
          <w:ilvl w:val="0"/>
          <w:numId w:val="9"/>
        </w:numPr>
        <w:spacing w:before="240" w:line="360" w:lineRule="auto"/>
        <w:ind w:left="284" w:hanging="426"/>
        <w:jc w:val="both"/>
        <w:rPr>
          <w:rFonts w:ascii="Times New Roman" w:hAnsi="Times New Roman" w:cs="Times New Roman"/>
          <w:sz w:val="24"/>
          <w:szCs w:val="24"/>
        </w:rPr>
      </w:pPr>
      <w:r w:rsidRPr="003F45F3">
        <w:rPr>
          <w:rFonts w:ascii="Times New Roman" w:hAnsi="Times New Roman" w:cs="Times New Roman"/>
          <w:sz w:val="24"/>
          <w:szCs w:val="24"/>
        </w:rPr>
        <w:t>Do oferty Wykonawca zobowiązany jest dołączyć aktualne na dzień składania ofert oświadczenie o spełnianiu warunków udziału w postępowaniu oraz o braku podstaw do wykluczenia z postępowania –</w:t>
      </w:r>
      <w:r w:rsidRPr="00551ACB">
        <w:rPr>
          <w:rFonts w:ascii="Times New Roman" w:hAnsi="Times New Roman" w:cs="Times New Roman"/>
          <w:sz w:val="24"/>
          <w:szCs w:val="24"/>
        </w:rPr>
        <w:t xml:space="preserve"> zgodnie z </w:t>
      </w:r>
      <w:r w:rsidRPr="00551ACB">
        <w:rPr>
          <w:rFonts w:ascii="Times New Roman" w:hAnsi="Times New Roman" w:cs="Times New Roman"/>
          <w:b/>
          <w:sz w:val="24"/>
          <w:szCs w:val="24"/>
        </w:rPr>
        <w:t xml:space="preserve">Załącznikiem nr </w:t>
      </w:r>
      <w:r w:rsidR="009F1BB9" w:rsidRPr="00551ACB">
        <w:rPr>
          <w:rFonts w:ascii="Times New Roman" w:hAnsi="Times New Roman" w:cs="Times New Roman"/>
          <w:b/>
          <w:sz w:val="24"/>
          <w:szCs w:val="24"/>
        </w:rPr>
        <w:t>3</w:t>
      </w:r>
      <w:r w:rsidRPr="00551ACB">
        <w:rPr>
          <w:rFonts w:ascii="Times New Roman" w:hAnsi="Times New Roman" w:cs="Times New Roman"/>
          <w:b/>
          <w:sz w:val="24"/>
          <w:szCs w:val="24"/>
        </w:rPr>
        <w:t xml:space="preserve"> do SWZ</w:t>
      </w:r>
      <w:r w:rsidRPr="00551ACB">
        <w:rPr>
          <w:rFonts w:ascii="Times New Roman" w:hAnsi="Times New Roman" w:cs="Times New Roman"/>
          <w:sz w:val="24"/>
          <w:szCs w:val="24"/>
        </w:rPr>
        <w:t>;</w:t>
      </w:r>
    </w:p>
    <w:p w14:paraId="1C2920D5" w14:textId="77777777" w:rsidR="000A5694" w:rsidRPr="003F45F3" w:rsidRDefault="000A5694" w:rsidP="003D3484">
      <w:pPr>
        <w:pStyle w:val="Normalny1"/>
        <w:numPr>
          <w:ilvl w:val="0"/>
          <w:numId w:val="9"/>
        </w:numPr>
        <w:spacing w:line="360" w:lineRule="auto"/>
        <w:ind w:left="284" w:hanging="426"/>
        <w:jc w:val="both"/>
        <w:rPr>
          <w:rFonts w:ascii="Times New Roman" w:hAnsi="Times New Roman" w:cs="Times New Roman"/>
          <w:sz w:val="24"/>
          <w:szCs w:val="24"/>
        </w:rPr>
      </w:pPr>
      <w:r w:rsidRPr="003F45F3">
        <w:rPr>
          <w:rFonts w:ascii="Times New Roman" w:hAnsi="Times New Roman" w:cs="Times New Roman"/>
          <w:sz w:val="24"/>
          <w:szCs w:val="24"/>
        </w:rPr>
        <w:t>Informacje zawarte w oświadczeniu, o którym mowa w pkt 1 stanowią wstępne potwierdzenie, że Wykonawca nie podlega wykluczeniu oraz spełnia warunki udziału w postępowaniu.</w:t>
      </w:r>
    </w:p>
    <w:p w14:paraId="70DD503C" w14:textId="180C06DB" w:rsidR="000A5694" w:rsidRPr="003F45F3" w:rsidRDefault="000A5694" w:rsidP="003D3484">
      <w:pPr>
        <w:pStyle w:val="Normalny1"/>
        <w:numPr>
          <w:ilvl w:val="0"/>
          <w:numId w:val="9"/>
        </w:numPr>
        <w:spacing w:line="360" w:lineRule="auto"/>
        <w:ind w:left="284" w:hanging="426"/>
        <w:jc w:val="both"/>
        <w:rPr>
          <w:rFonts w:ascii="Times New Roman" w:hAnsi="Times New Roman" w:cs="Times New Roman"/>
          <w:sz w:val="24"/>
          <w:szCs w:val="24"/>
        </w:rPr>
      </w:pPr>
      <w:r w:rsidRPr="003F45F3">
        <w:rPr>
          <w:rFonts w:ascii="Times New Roman" w:hAnsi="Times New Roman" w:cs="Times New Roman"/>
          <w:sz w:val="24"/>
          <w:szCs w:val="24"/>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55C0B39" w14:textId="1F864DAE" w:rsidR="000A5694" w:rsidRPr="003F45F3" w:rsidRDefault="000A5694" w:rsidP="003D3484">
      <w:pPr>
        <w:pStyle w:val="Normalny1"/>
        <w:numPr>
          <w:ilvl w:val="0"/>
          <w:numId w:val="9"/>
        </w:numPr>
        <w:spacing w:line="360" w:lineRule="auto"/>
        <w:ind w:left="284" w:hanging="426"/>
        <w:jc w:val="both"/>
        <w:rPr>
          <w:rFonts w:ascii="Times New Roman" w:hAnsi="Times New Roman" w:cs="Times New Roman"/>
          <w:sz w:val="24"/>
          <w:szCs w:val="24"/>
        </w:rPr>
      </w:pPr>
      <w:r w:rsidRPr="003F45F3">
        <w:rPr>
          <w:rFonts w:ascii="Times New Roman" w:hAnsi="Times New Roman" w:cs="Times New Roman"/>
          <w:sz w:val="24"/>
          <w:szCs w:val="24"/>
        </w:rPr>
        <w:t>Podmiotowe środki dowodowe wymagane od wykonawcy obejmują:</w:t>
      </w:r>
    </w:p>
    <w:p w14:paraId="67278C9B" w14:textId="19553973" w:rsidR="000A5694" w:rsidRPr="003F45F3" w:rsidRDefault="000A5694" w:rsidP="003D3484">
      <w:pPr>
        <w:pStyle w:val="Normalny1"/>
        <w:numPr>
          <w:ilvl w:val="2"/>
          <w:numId w:val="21"/>
        </w:numPr>
        <w:spacing w:line="360" w:lineRule="auto"/>
        <w:ind w:left="710" w:hanging="435"/>
        <w:jc w:val="both"/>
        <w:rPr>
          <w:rFonts w:ascii="Times New Roman" w:hAnsi="Times New Roman" w:cs="Times New Roman"/>
          <w:sz w:val="24"/>
          <w:szCs w:val="24"/>
        </w:rPr>
      </w:pPr>
      <w:r w:rsidRPr="00FD0405">
        <w:rPr>
          <w:rFonts w:ascii="Times New Roman" w:hAnsi="Times New Roman" w:cs="Times New Roman"/>
          <w:sz w:val="24"/>
          <w:szCs w:val="24"/>
        </w:rPr>
        <w:tab/>
      </w:r>
      <w:r w:rsidR="00FD0405" w:rsidRPr="00FD0405">
        <w:rPr>
          <w:rFonts w:ascii="Times New Roman" w:hAnsi="Times New Roman" w:cs="Times New Roman"/>
          <w:sz w:val="24"/>
          <w:szCs w:val="24"/>
        </w:rPr>
        <w:t xml:space="preserve">Oświadczenie Wykonawcy, w zakresie art. 108 ust. 1 pkt 5 ustawy </w:t>
      </w:r>
      <w:proofErr w:type="spellStart"/>
      <w:r w:rsidR="00FD0405" w:rsidRPr="00FD0405">
        <w:rPr>
          <w:rFonts w:ascii="Times New Roman" w:hAnsi="Times New Roman" w:cs="Times New Roman"/>
          <w:sz w:val="24"/>
          <w:szCs w:val="24"/>
        </w:rPr>
        <w:t>Pzp</w:t>
      </w:r>
      <w:proofErr w:type="spellEnd"/>
      <w:r w:rsidR="00FD0405" w:rsidRPr="00FD0405">
        <w:rPr>
          <w:rFonts w:ascii="Times New Roman" w:hAnsi="Times New Roman" w:cs="Times New Roman"/>
          <w:sz w:val="24"/>
          <w:szCs w:val="24"/>
        </w:rPr>
        <w:t xml:space="preserve">,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oświadczenie o przynależności do tej samej grupy kapitałowej wraz z dokumentami lub informacjami potwierdzającymi </w:t>
      </w:r>
      <w:r w:rsidR="00FD0405" w:rsidRPr="00FD0405">
        <w:rPr>
          <w:rFonts w:ascii="Times New Roman" w:hAnsi="Times New Roman" w:cs="Times New Roman"/>
          <w:sz w:val="24"/>
          <w:szCs w:val="24"/>
        </w:rPr>
        <w:lastRenderedPageBreak/>
        <w:t>przygotowanie oferty, oferty częściowej lub wniosku o dopuszczenie do udziału w postępowaniu niezależnie od innego Wykonawcy należącego do tej samej grupy kapitałowej</w:t>
      </w:r>
      <w:r w:rsidRPr="00FD0405">
        <w:rPr>
          <w:rFonts w:ascii="Times New Roman" w:hAnsi="Times New Roman" w:cs="Times New Roman"/>
          <w:sz w:val="24"/>
          <w:szCs w:val="24"/>
        </w:rPr>
        <w:t>–</w:t>
      </w:r>
      <w:r w:rsidRPr="003F45F3">
        <w:rPr>
          <w:rFonts w:ascii="Times New Roman" w:hAnsi="Times New Roman" w:cs="Times New Roman"/>
          <w:sz w:val="24"/>
          <w:szCs w:val="24"/>
        </w:rPr>
        <w:t xml:space="preserve"> </w:t>
      </w:r>
      <w:r w:rsidRPr="003F45F3">
        <w:rPr>
          <w:rFonts w:ascii="Times New Roman" w:hAnsi="Times New Roman" w:cs="Times New Roman"/>
          <w:b/>
          <w:sz w:val="24"/>
          <w:szCs w:val="24"/>
        </w:rPr>
        <w:t>załącznik nr</w:t>
      </w:r>
      <w:r w:rsidRPr="003F45F3">
        <w:rPr>
          <w:rFonts w:ascii="Times New Roman" w:hAnsi="Times New Roman" w:cs="Times New Roman"/>
          <w:b/>
          <w:bCs/>
          <w:sz w:val="24"/>
          <w:szCs w:val="24"/>
        </w:rPr>
        <w:t xml:space="preserve"> </w:t>
      </w:r>
      <w:r w:rsidR="005C032B">
        <w:rPr>
          <w:rFonts w:ascii="Times New Roman" w:hAnsi="Times New Roman" w:cs="Times New Roman"/>
          <w:b/>
          <w:bCs/>
          <w:sz w:val="24"/>
          <w:szCs w:val="24"/>
        </w:rPr>
        <w:t>7</w:t>
      </w:r>
      <w:r w:rsidR="009F1BB9" w:rsidRPr="003F45F3">
        <w:rPr>
          <w:rFonts w:ascii="Times New Roman" w:hAnsi="Times New Roman" w:cs="Times New Roman"/>
          <w:color w:val="FF9900"/>
          <w:sz w:val="24"/>
          <w:szCs w:val="24"/>
        </w:rPr>
        <w:t xml:space="preserve"> </w:t>
      </w:r>
      <w:r w:rsidRPr="003F45F3">
        <w:rPr>
          <w:rFonts w:ascii="Times New Roman" w:hAnsi="Times New Roman" w:cs="Times New Roman"/>
          <w:b/>
          <w:sz w:val="24"/>
          <w:szCs w:val="24"/>
        </w:rPr>
        <w:t>do SWZ</w:t>
      </w:r>
      <w:r w:rsidRPr="003F45F3">
        <w:rPr>
          <w:rFonts w:ascii="Times New Roman" w:hAnsi="Times New Roman" w:cs="Times New Roman"/>
          <w:sz w:val="24"/>
          <w:szCs w:val="24"/>
        </w:rPr>
        <w:t>;</w:t>
      </w:r>
    </w:p>
    <w:p w14:paraId="7349FCBC" w14:textId="77777777" w:rsidR="000A5694" w:rsidRPr="003F45F3" w:rsidRDefault="000A5694" w:rsidP="003D3484">
      <w:pPr>
        <w:pStyle w:val="Normalny1"/>
        <w:numPr>
          <w:ilvl w:val="2"/>
          <w:numId w:val="21"/>
        </w:numPr>
        <w:spacing w:line="360" w:lineRule="auto"/>
        <w:ind w:left="710" w:hanging="435"/>
        <w:jc w:val="both"/>
        <w:rPr>
          <w:rFonts w:ascii="Times New Roman" w:hAnsi="Times New Roman" w:cs="Times New Roman"/>
          <w:sz w:val="24"/>
          <w:szCs w:val="24"/>
        </w:rPr>
      </w:pPr>
      <w:r w:rsidRPr="003F45F3">
        <w:rPr>
          <w:rFonts w:ascii="Times New Roman" w:hAnsi="Times New Roman" w:cs="Times New Roman"/>
          <w:sz w:val="24"/>
          <w:szCs w:val="24"/>
        </w:rPr>
        <w:tab/>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8719DBF" w14:textId="444D6DA5" w:rsidR="000A5694" w:rsidRPr="003F45F3" w:rsidRDefault="000A5694" w:rsidP="003D3484">
      <w:pPr>
        <w:pStyle w:val="Normalny1"/>
        <w:numPr>
          <w:ilvl w:val="2"/>
          <w:numId w:val="21"/>
        </w:numPr>
        <w:spacing w:line="360" w:lineRule="auto"/>
        <w:ind w:left="710" w:hanging="435"/>
        <w:jc w:val="both"/>
        <w:rPr>
          <w:rFonts w:ascii="Times New Roman" w:hAnsi="Times New Roman" w:cs="Times New Roman"/>
          <w:sz w:val="24"/>
          <w:szCs w:val="24"/>
        </w:rPr>
      </w:pPr>
      <w:r w:rsidRPr="003F45F3">
        <w:rPr>
          <w:rFonts w:ascii="Times New Roman" w:hAnsi="Times New Roman" w:cs="Times New Roman"/>
          <w:sz w:val="24"/>
          <w:szCs w:val="24"/>
        </w:rPr>
        <w:tab/>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3F45F3">
        <w:rPr>
          <w:rFonts w:ascii="Times New Roman" w:hAnsi="Times New Roman" w:cs="Times New Roman"/>
          <w:b/>
          <w:sz w:val="24"/>
          <w:szCs w:val="24"/>
        </w:rPr>
        <w:t xml:space="preserve">załącznik nr </w:t>
      </w:r>
      <w:r w:rsidR="0002263C" w:rsidRPr="003F45F3">
        <w:rPr>
          <w:rFonts w:ascii="Times New Roman" w:hAnsi="Times New Roman" w:cs="Times New Roman"/>
          <w:b/>
          <w:bCs/>
          <w:sz w:val="24"/>
          <w:szCs w:val="24"/>
        </w:rPr>
        <w:t>5</w:t>
      </w:r>
      <w:r w:rsidRPr="003F45F3">
        <w:rPr>
          <w:rFonts w:ascii="Times New Roman" w:hAnsi="Times New Roman" w:cs="Times New Roman"/>
          <w:b/>
          <w:sz w:val="24"/>
          <w:szCs w:val="24"/>
        </w:rPr>
        <w:t xml:space="preserve"> do SWZ</w:t>
      </w:r>
      <w:r w:rsidRPr="003F45F3">
        <w:rPr>
          <w:rFonts w:ascii="Times New Roman" w:hAnsi="Times New Roman" w:cs="Times New Roman"/>
          <w:sz w:val="24"/>
          <w:szCs w:val="24"/>
        </w:rPr>
        <w:t>;</w:t>
      </w:r>
    </w:p>
    <w:p w14:paraId="732CD9E5" w14:textId="7F21797E" w:rsidR="00B57285" w:rsidRPr="00B57285" w:rsidRDefault="000A5694" w:rsidP="00B57285">
      <w:pPr>
        <w:pStyle w:val="Normalny1"/>
        <w:numPr>
          <w:ilvl w:val="2"/>
          <w:numId w:val="21"/>
        </w:numPr>
        <w:spacing w:line="360" w:lineRule="auto"/>
        <w:ind w:left="710" w:hanging="435"/>
        <w:jc w:val="both"/>
        <w:rPr>
          <w:rFonts w:ascii="Times New Roman" w:hAnsi="Times New Roman" w:cs="Times New Roman"/>
          <w:sz w:val="24"/>
          <w:szCs w:val="24"/>
        </w:rPr>
      </w:pPr>
      <w:r w:rsidRPr="003F45F3">
        <w:rPr>
          <w:rFonts w:ascii="Times New Roman" w:hAnsi="Times New Roman" w:cs="Times New Roman"/>
          <w:sz w:val="24"/>
          <w:szCs w:val="24"/>
        </w:rPr>
        <w:tab/>
      </w:r>
      <w:r w:rsidR="0002263C" w:rsidRPr="003F45F3">
        <w:rPr>
          <w:rFonts w:ascii="Times New Roman" w:hAnsi="Times New Roman" w:cs="Times New Roman"/>
          <w:sz w:val="24"/>
          <w:szCs w:val="24"/>
        </w:rPr>
        <w:t xml:space="preserve">wykaz </w:t>
      </w:r>
      <w:r w:rsidR="007163EB" w:rsidRPr="003F45F3">
        <w:rPr>
          <w:rFonts w:ascii="Times New Roman" w:hAnsi="Times New Roman" w:cs="Times New Roman"/>
          <w:sz w:val="24"/>
          <w:szCs w:val="24"/>
        </w:rPr>
        <w:t xml:space="preserve">osób, skierowanych przez Wykonawcę do realizacji zamówienia publicznego, w szczególności odpowiedzialnych za świadczenie usług, kontrolę jakości lub kierowanie robotami budowlanymi wraz z informacjami na temat ich kwalifikacji zawodowych, uprawnień, doświadczenia i wyksztalcenia niezbędnych do wykonania zamówienia publicznego, a także zakresu wykonywanych przez nie czynności oraz informacją o podstawie do dysponowania tymi osobami- </w:t>
      </w:r>
      <w:r w:rsidR="007163EB" w:rsidRPr="003F45F3">
        <w:rPr>
          <w:rFonts w:ascii="Times New Roman" w:hAnsi="Times New Roman" w:cs="Times New Roman"/>
          <w:b/>
          <w:bCs/>
          <w:sz w:val="24"/>
          <w:szCs w:val="24"/>
        </w:rPr>
        <w:t>załącznik nr 4 do SWZ</w:t>
      </w:r>
    </w:p>
    <w:p w14:paraId="611DDC4F" w14:textId="78B92E29" w:rsidR="008B2870" w:rsidRPr="008B2870" w:rsidRDefault="008B2870" w:rsidP="003D3484">
      <w:pPr>
        <w:pStyle w:val="Akapitzlist"/>
        <w:numPr>
          <w:ilvl w:val="0"/>
          <w:numId w:val="21"/>
        </w:numPr>
        <w:tabs>
          <w:tab w:val="left" w:pos="708"/>
        </w:tabs>
        <w:spacing w:line="360" w:lineRule="auto"/>
        <w:jc w:val="both"/>
        <w:outlineLvl w:val="1"/>
        <w:rPr>
          <w:rFonts w:ascii="Times New Roman" w:hAnsi="Times New Roman" w:cs="Times New Roman"/>
          <w:bCs/>
          <w:iCs/>
          <w:color w:val="000000"/>
          <w:sz w:val="24"/>
          <w:szCs w:val="24"/>
          <w:lang w:eastAsia="x-none"/>
        </w:rPr>
      </w:pPr>
      <w:r w:rsidRPr="008B2870">
        <w:rPr>
          <w:rFonts w:ascii="Times New Roman" w:hAnsi="Times New Roman" w:cs="Times New Roman"/>
          <w:bCs/>
          <w:iCs/>
          <w:color w:val="000000"/>
          <w:sz w:val="24"/>
          <w:szCs w:val="24"/>
          <w:lang w:eastAsia="x-none"/>
        </w:rPr>
        <w:t xml:space="preserve">Jeżeli w kraju, w którym Wykonawca ma siedzibę lub miejsce zamieszkania, nie wydaje się ww. dokumentów,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z uwzględnieniem terminów ważności tych dokumentów. </w:t>
      </w:r>
    </w:p>
    <w:p w14:paraId="5D2DB15D" w14:textId="28E35E37" w:rsidR="000A5694" w:rsidRPr="003F45F3" w:rsidRDefault="000A5694" w:rsidP="003D3484">
      <w:pPr>
        <w:pStyle w:val="Normalny1"/>
        <w:numPr>
          <w:ilvl w:val="0"/>
          <w:numId w:val="21"/>
        </w:numPr>
        <w:spacing w:line="360" w:lineRule="auto"/>
        <w:ind w:left="434"/>
        <w:jc w:val="both"/>
        <w:rPr>
          <w:rFonts w:ascii="Times New Roman" w:hAnsi="Times New Roman" w:cs="Times New Roman"/>
          <w:sz w:val="24"/>
          <w:szCs w:val="24"/>
        </w:rPr>
      </w:pPr>
      <w:r w:rsidRPr="003F45F3">
        <w:rPr>
          <w:rFonts w:ascii="Times New Roman" w:hAnsi="Times New Roman" w:cs="Times New Roman"/>
          <w:sz w:val="24"/>
          <w:szCs w:val="24"/>
        </w:rPr>
        <w:lastRenderedPageBreak/>
        <w:t>Jeżeli w kraju, w którym Wykonawca ma siedzibę lub miejsce zamieszkania, nie wydaje się dokumentów, o których mowa w ust. 4 pkt 2</w:t>
      </w:r>
      <w:r w:rsidR="008B2870">
        <w:rPr>
          <w:rFonts w:ascii="Times New Roman" w:hAnsi="Times New Roman" w:cs="Times New Roman"/>
          <w:sz w:val="24"/>
          <w:szCs w:val="24"/>
        </w:rPr>
        <w:t xml:space="preserve"> </w:t>
      </w:r>
      <w:r w:rsidRPr="003F45F3">
        <w:rPr>
          <w:rFonts w:ascii="Times New Roman" w:hAnsi="Times New Roman" w:cs="Times New Roman"/>
          <w:sz w:val="24"/>
          <w:szCs w:val="24"/>
        </w:rPr>
        <w:t xml:space="preserve">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3CFA22C3" w14:textId="77777777" w:rsidR="000A5694" w:rsidRPr="003F45F3" w:rsidRDefault="000A5694" w:rsidP="003D3484">
      <w:pPr>
        <w:pStyle w:val="Normalny1"/>
        <w:numPr>
          <w:ilvl w:val="0"/>
          <w:numId w:val="21"/>
        </w:numPr>
        <w:spacing w:line="360" w:lineRule="auto"/>
        <w:ind w:left="434" w:hanging="434"/>
        <w:jc w:val="both"/>
        <w:rPr>
          <w:rFonts w:ascii="Times New Roman" w:hAnsi="Times New Roman" w:cs="Times New Roman"/>
          <w:sz w:val="24"/>
          <w:szCs w:val="24"/>
        </w:rPr>
      </w:pPr>
      <w:r w:rsidRPr="003F45F3">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31474D8" w14:textId="77777777" w:rsidR="000A5694" w:rsidRPr="003F45F3" w:rsidRDefault="000A5694" w:rsidP="003D3484">
      <w:pPr>
        <w:pStyle w:val="Normalny1"/>
        <w:numPr>
          <w:ilvl w:val="0"/>
          <w:numId w:val="21"/>
        </w:numPr>
        <w:spacing w:line="360" w:lineRule="auto"/>
        <w:ind w:left="434" w:hanging="434"/>
        <w:jc w:val="both"/>
        <w:rPr>
          <w:rFonts w:ascii="Times New Roman" w:hAnsi="Times New Roman" w:cs="Times New Roman"/>
          <w:sz w:val="24"/>
          <w:szCs w:val="24"/>
        </w:rPr>
      </w:pPr>
      <w:r w:rsidRPr="003F45F3">
        <w:rPr>
          <w:rFonts w:ascii="Times New Roman" w:hAnsi="Times New Roman" w:cs="Times New Roman"/>
          <w:sz w:val="24"/>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3F45F3">
        <w:rPr>
          <w:rFonts w:ascii="Times New Roman" w:hAnsi="Times New Roman" w:cs="Times New Roman"/>
          <w:smallCaps/>
          <w:sz w:val="24"/>
          <w:szCs w:val="24"/>
        </w:rPr>
        <w:t> </w:t>
      </w:r>
      <w:r w:rsidRPr="003F45F3">
        <w:rPr>
          <w:rFonts w:ascii="Times New Roman" w:hAnsi="Times New Roman" w:cs="Times New Roman"/>
          <w:smallCaps/>
          <w:sz w:val="24"/>
          <w:szCs w:val="24"/>
        </w:rPr>
        <w:t> </w:t>
      </w:r>
      <w:r w:rsidRPr="003F45F3">
        <w:rPr>
          <w:rFonts w:ascii="Times New Roman" w:hAnsi="Times New Roman" w:cs="Times New Roman"/>
          <w:smallCaps/>
          <w:sz w:val="24"/>
          <w:szCs w:val="24"/>
        </w:rPr>
        <w:t xml:space="preserve"> </w:t>
      </w:r>
      <w:r w:rsidRPr="003F45F3">
        <w:rPr>
          <w:rFonts w:ascii="Times New Roman" w:hAnsi="Times New Roman" w:cs="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22D372CA" w14:textId="4C64F100" w:rsidR="000A5694" w:rsidRPr="003F45F3" w:rsidRDefault="000A5694" w:rsidP="003F45F3">
      <w:pPr>
        <w:pStyle w:val="Nagwek2"/>
        <w:spacing w:line="360" w:lineRule="auto"/>
        <w:rPr>
          <w:rFonts w:ascii="Times New Roman" w:hAnsi="Times New Roman" w:cs="Times New Roman"/>
          <w:b/>
          <w:bCs/>
          <w:sz w:val="24"/>
          <w:szCs w:val="24"/>
        </w:rPr>
      </w:pPr>
      <w:bookmarkStart w:id="11" w:name="_gb4nrns0uw97" w:colFirst="0" w:colLast="0"/>
      <w:bookmarkEnd w:id="11"/>
      <w:r w:rsidRPr="003F45F3">
        <w:rPr>
          <w:rFonts w:ascii="Times New Roman" w:hAnsi="Times New Roman" w:cs="Times New Roman"/>
          <w:b/>
          <w:bCs/>
          <w:sz w:val="24"/>
          <w:szCs w:val="24"/>
        </w:rPr>
        <w:t>XI. Poleganie na zasobach innych podmiotów</w:t>
      </w:r>
    </w:p>
    <w:p w14:paraId="24E76D93" w14:textId="170D41C4" w:rsidR="000A5694" w:rsidRPr="003F45F3" w:rsidRDefault="000A5694" w:rsidP="003F45F3">
      <w:pPr>
        <w:pStyle w:val="Normalny1"/>
        <w:numPr>
          <w:ilvl w:val="3"/>
          <w:numId w:val="2"/>
        </w:numPr>
        <w:spacing w:before="240"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Wykonawca może w celu potwierdzenia spełniania warunków udziału polegać na zdolnościach technicznych lub zawodowych podmiotów udostępniających zasoby, niezależnie od charakteru prawnego łączących go z nimi stosunków prawnych.</w:t>
      </w:r>
    </w:p>
    <w:p w14:paraId="5D637119" w14:textId="77777777" w:rsidR="000A5694" w:rsidRPr="003F45F3" w:rsidRDefault="000A5694" w:rsidP="003F45F3">
      <w:pPr>
        <w:pStyle w:val="Normalny1"/>
        <w:numPr>
          <w:ilvl w:val="3"/>
          <w:numId w:val="2"/>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14:paraId="4AF6BDF9" w14:textId="61A87A6C" w:rsidR="000A5694" w:rsidRPr="003F45F3" w:rsidRDefault="000A5694" w:rsidP="003F45F3">
      <w:pPr>
        <w:pStyle w:val="Normalny1"/>
        <w:numPr>
          <w:ilvl w:val="3"/>
          <w:numId w:val="2"/>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3F45F3">
        <w:rPr>
          <w:rFonts w:ascii="Times New Roman" w:hAnsi="Times New Roman" w:cs="Times New Roman"/>
          <w:b/>
          <w:sz w:val="24"/>
          <w:szCs w:val="24"/>
        </w:rPr>
        <w:t>załącznik nr</w:t>
      </w:r>
      <w:r w:rsidR="00087D0A" w:rsidRPr="003F45F3">
        <w:rPr>
          <w:rFonts w:ascii="Times New Roman" w:hAnsi="Times New Roman" w:cs="Times New Roman"/>
          <w:b/>
          <w:sz w:val="24"/>
          <w:szCs w:val="24"/>
        </w:rPr>
        <w:t xml:space="preserve"> 2</w:t>
      </w:r>
      <w:r w:rsidRPr="003F45F3">
        <w:rPr>
          <w:rFonts w:ascii="Times New Roman" w:hAnsi="Times New Roman" w:cs="Times New Roman"/>
          <w:b/>
          <w:sz w:val="24"/>
          <w:szCs w:val="24"/>
        </w:rPr>
        <w:t xml:space="preserve"> do SWZ.</w:t>
      </w:r>
    </w:p>
    <w:p w14:paraId="76E2D6E4" w14:textId="77777777" w:rsidR="000A5694" w:rsidRPr="003F45F3" w:rsidRDefault="000A5694" w:rsidP="003F45F3">
      <w:pPr>
        <w:pStyle w:val="Normalny1"/>
        <w:numPr>
          <w:ilvl w:val="3"/>
          <w:numId w:val="2"/>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75AD612" w14:textId="12577B33" w:rsidR="000A5694" w:rsidRPr="003F45F3" w:rsidRDefault="000A5694" w:rsidP="003F45F3">
      <w:pPr>
        <w:pStyle w:val="Normalny1"/>
        <w:numPr>
          <w:ilvl w:val="3"/>
          <w:numId w:val="2"/>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D36A72" w14:textId="3859B2D9" w:rsidR="000A5694" w:rsidRPr="003F45F3" w:rsidRDefault="000A5694" w:rsidP="003F45F3">
      <w:pPr>
        <w:pStyle w:val="Normalny1"/>
        <w:numPr>
          <w:ilvl w:val="3"/>
          <w:numId w:val="2"/>
        </w:numPr>
        <w:spacing w:line="360" w:lineRule="auto"/>
        <w:ind w:left="426" w:right="20"/>
        <w:jc w:val="both"/>
        <w:rPr>
          <w:rFonts w:ascii="Times New Roman" w:hAnsi="Times New Roman" w:cs="Times New Roman"/>
          <w:sz w:val="24"/>
          <w:szCs w:val="24"/>
        </w:rPr>
      </w:pPr>
      <w:r w:rsidRPr="003F45F3">
        <w:rPr>
          <w:rFonts w:ascii="Times New Roman" w:hAnsi="Times New Roman" w:cs="Times New Roman"/>
          <w:b/>
          <w:sz w:val="24"/>
          <w:szCs w:val="24"/>
        </w:rPr>
        <w:t xml:space="preserve">UWAGA: </w:t>
      </w:r>
      <w:r w:rsidRPr="003F45F3">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A785A2" w14:textId="642EF9D5" w:rsidR="000A5694" w:rsidRPr="003F45F3" w:rsidRDefault="000A5694" w:rsidP="003F45F3">
      <w:pPr>
        <w:pStyle w:val="Normalny1"/>
        <w:numPr>
          <w:ilvl w:val="3"/>
          <w:numId w:val="2"/>
        </w:numPr>
        <w:shd w:val="clear" w:color="auto" w:fill="FFFFFF"/>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3CBE792F" w14:textId="77777777" w:rsidR="000A5694" w:rsidRPr="003F45F3" w:rsidRDefault="000A5694" w:rsidP="003F45F3">
      <w:pPr>
        <w:pStyle w:val="Nagwek2"/>
        <w:spacing w:line="360" w:lineRule="auto"/>
        <w:rPr>
          <w:rFonts w:ascii="Times New Roman" w:hAnsi="Times New Roman" w:cs="Times New Roman"/>
          <w:b/>
          <w:bCs/>
          <w:sz w:val="24"/>
          <w:szCs w:val="24"/>
        </w:rPr>
      </w:pPr>
      <w:bookmarkStart w:id="12" w:name="_lodptpqf2xh0" w:colFirst="0" w:colLast="0"/>
      <w:bookmarkEnd w:id="12"/>
      <w:r w:rsidRPr="003F45F3">
        <w:rPr>
          <w:rFonts w:ascii="Times New Roman" w:hAnsi="Times New Roman" w:cs="Times New Roman"/>
          <w:b/>
          <w:bCs/>
          <w:sz w:val="24"/>
          <w:szCs w:val="24"/>
        </w:rPr>
        <w:t>XII. Informacja dla Wykonawców wspólnie ubiegających się o udzielenie zamówienia</w:t>
      </w:r>
    </w:p>
    <w:p w14:paraId="723BD80A" w14:textId="77777777" w:rsidR="000A5694" w:rsidRPr="003F45F3" w:rsidRDefault="000A5694" w:rsidP="003D3484">
      <w:pPr>
        <w:pStyle w:val="Normalny1"/>
        <w:numPr>
          <w:ilvl w:val="0"/>
          <w:numId w:val="19"/>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w:t>
      </w:r>
      <w:r w:rsidRPr="003F45F3">
        <w:rPr>
          <w:rFonts w:ascii="Times New Roman" w:hAnsi="Times New Roman" w:cs="Times New Roman"/>
          <w:b/>
          <w:sz w:val="24"/>
          <w:szCs w:val="24"/>
        </w:rPr>
        <w:t xml:space="preserve"> </w:t>
      </w:r>
      <w:r w:rsidRPr="003F45F3">
        <w:rPr>
          <w:rFonts w:ascii="Times New Roman" w:hAnsi="Times New Roman" w:cs="Times New Roman"/>
          <w:sz w:val="24"/>
          <w:szCs w:val="24"/>
        </w:rPr>
        <w:t xml:space="preserve">winno być załączone do oferty. </w:t>
      </w:r>
    </w:p>
    <w:p w14:paraId="7CDBDAE9" w14:textId="77777777" w:rsidR="000A5694" w:rsidRPr="003F45F3" w:rsidRDefault="000A5694" w:rsidP="003D3484">
      <w:pPr>
        <w:pStyle w:val="Normalny1"/>
        <w:numPr>
          <w:ilvl w:val="0"/>
          <w:numId w:val="19"/>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196A1069" w14:textId="34A6694E" w:rsidR="000A5694" w:rsidRPr="003F45F3" w:rsidRDefault="000A5694" w:rsidP="003D3484">
      <w:pPr>
        <w:pStyle w:val="Normalny1"/>
        <w:numPr>
          <w:ilvl w:val="0"/>
          <w:numId w:val="19"/>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lastRenderedPageBreak/>
        <w:t>Wykonawcy wspólnie ubiegający się o udzielenie zamówienia dołączają do oferty oświadczenie, z którego wynika, które roboty budowlane wykonają poszczególni wykonawcy.</w:t>
      </w:r>
    </w:p>
    <w:p w14:paraId="1504580D" w14:textId="77777777" w:rsidR="000A5694" w:rsidRPr="003F45F3" w:rsidRDefault="000A5694" w:rsidP="003D3484">
      <w:pPr>
        <w:pStyle w:val="Normalny1"/>
        <w:numPr>
          <w:ilvl w:val="0"/>
          <w:numId w:val="19"/>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Oświadczenia i dokumenty potwierdzające brak podstaw do wykluczenia z postępowania składa każdy z Wykonawców wspólnie ubiegających się o zamówienie.</w:t>
      </w:r>
    </w:p>
    <w:p w14:paraId="62B29E46"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3" w:name="_tp7vefgpgfgi" w:colFirst="0" w:colLast="0"/>
      <w:bookmarkEnd w:id="13"/>
      <w:r w:rsidRPr="003F45F3">
        <w:rPr>
          <w:rFonts w:ascii="Times New Roman" w:hAnsi="Times New Roman" w:cs="Times New Roman"/>
          <w:b/>
          <w:bCs/>
          <w:sz w:val="24"/>
          <w:szCs w:val="24"/>
        </w:rPr>
        <w:t>XIII. Informacje o sposobie porozumiewania się zamawiającego z Wykonawcami oraz przekazywania oświadczeń lub dokumentów</w:t>
      </w:r>
    </w:p>
    <w:p w14:paraId="796EBC11" w14:textId="5DCAF9C9"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Osobą uprawnioną do kontaktu z Wykonawcami jest: </w:t>
      </w:r>
    </w:p>
    <w:p w14:paraId="244FEE9B" w14:textId="77777777" w:rsidR="005B0E12" w:rsidRPr="003F45F3" w:rsidRDefault="005B0E12" w:rsidP="003F45F3">
      <w:pPr>
        <w:pStyle w:val="Akapitzlist"/>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1"/>
      </w:tblGrid>
      <w:tr w:rsidR="005B0E12" w:rsidRPr="003F45F3" w14:paraId="687E3268" w14:textId="77777777" w:rsidTr="00737833">
        <w:tc>
          <w:tcPr>
            <w:tcW w:w="8636" w:type="dxa"/>
            <w:tcBorders>
              <w:top w:val="nil"/>
              <w:left w:val="nil"/>
              <w:bottom w:val="nil"/>
              <w:right w:val="nil"/>
            </w:tcBorders>
          </w:tcPr>
          <w:p w14:paraId="298182A8" w14:textId="0098A15F" w:rsidR="005B0E12" w:rsidRPr="003F45F3" w:rsidRDefault="005B0E12" w:rsidP="003F45F3">
            <w:pPr>
              <w:spacing w:line="360" w:lineRule="auto"/>
              <w:rPr>
                <w:rFonts w:ascii="Times New Roman" w:hAnsi="Times New Roman" w:cs="Times New Roman"/>
                <w:sz w:val="24"/>
                <w:szCs w:val="24"/>
                <w:lang w:val="pt-BR"/>
              </w:rPr>
            </w:pPr>
            <w:r w:rsidRPr="003F45F3">
              <w:rPr>
                <w:rFonts w:ascii="Times New Roman" w:hAnsi="Times New Roman" w:cs="Times New Roman"/>
                <w:b/>
                <w:bCs/>
                <w:sz w:val="24"/>
                <w:szCs w:val="24"/>
                <w:lang w:val="pt-BR"/>
              </w:rPr>
              <w:t>Angelika Grzelaczyk</w:t>
            </w:r>
            <w:r w:rsidRPr="003F45F3">
              <w:rPr>
                <w:rFonts w:ascii="Times New Roman" w:hAnsi="Times New Roman" w:cs="Times New Roman"/>
                <w:sz w:val="24"/>
                <w:szCs w:val="24"/>
                <w:lang w:val="pt-BR"/>
              </w:rPr>
              <w:t xml:space="preserve"> -   tel.: ( 62)  7528079, e-mail: przetargi@stawiszyn.pl</w:t>
            </w:r>
          </w:p>
        </w:tc>
      </w:tr>
    </w:tbl>
    <w:p w14:paraId="4C60B5A5" w14:textId="611625B0" w:rsidR="005B0E12" w:rsidRDefault="005B0E12" w:rsidP="003F45F3">
      <w:pPr>
        <w:pStyle w:val="Akapitzlist"/>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w zakresie merytorycznym:</w:t>
      </w:r>
    </w:p>
    <w:p w14:paraId="7FC2DAD9" w14:textId="776C19C5" w:rsidR="005F76C4" w:rsidRPr="005F76C4" w:rsidRDefault="005F76C4" w:rsidP="005F76C4">
      <w:pPr>
        <w:spacing w:line="360" w:lineRule="auto"/>
        <w:rPr>
          <w:rFonts w:ascii="Times New Roman" w:hAnsi="Times New Roman" w:cs="Times New Roman"/>
          <w:sz w:val="24"/>
          <w:szCs w:val="24"/>
          <w:lang w:val="pt-BR"/>
        </w:rPr>
      </w:pPr>
      <w:r>
        <w:rPr>
          <w:rFonts w:ascii="Times New Roman" w:hAnsi="Times New Roman" w:cs="Times New Roman"/>
          <w:b/>
          <w:bCs/>
          <w:sz w:val="24"/>
          <w:szCs w:val="24"/>
          <w:lang w:val="pt-BR"/>
        </w:rPr>
        <w:t xml:space="preserve">               </w:t>
      </w:r>
      <w:r w:rsidRPr="003F45F3">
        <w:rPr>
          <w:rFonts w:ascii="Times New Roman" w:hAnsi="Times New Roman" w:cs="Times New Roman"/>
          <w:b/>
          <w:bCs/>
          <w:sz w:val="24"/>
          <w:szCs w:val="24"/>
          <w:lang w:val="pt-BR"/>
        </w:rPr>
        <w:t>Tomasz Matuszewski</w:t>
      </w:r>
      <w:r w:rsidRPr="003F45F3">
        <w:rPr>
          <w:rFonts w:ascii="Times New Roman" w:hAnsi="Times New Roman" w:cs="Times New Roman"/>
          <w:sz w:val="24"/>
          <w:szCs w:val="24"/>
          <w:lang w:val="pt-BR"/>
        </w:rPr>
        <w:t xml:space="preserve"> -   tel.: ( 62)  7528079, e-mail:</w:t>
      </w:r>
      <w:r w:rsidRPr="003F45F3">
        <w:rPr>
          <w:rFonts w:ascii="Times New Roman" w:hAnsi="Times New Roman" w:cs="Times New Roman"/>
          <w:color w:val="1F4E79"/>
          <w:sz w:val="24"/>
          <w:szCs w:val="24"/>
          <w:u w:val="single"/>
          <w:lang w:val="pt-BR"/>
        </w:rPr>
        <w:t xml:space="preserve"> </w:t>
      </w:r>
      <w:hyperlink r:id="rId8" w:history="1">
        <w:r w:rsidRPr="003F45F3">
          <w:rPr>
            <w:rStyle w:val="Hipercze"/>
            <w:rFonts w:ascii="Times New Roman" w:hAnsi="Times New Roman" w:cs="Times New Roman"/>
            <w:sz w:val="24"/>
            <w:szCs w:val="24"/>
            <w:lang w:val="pt-BR"/>
          </w:rPr>
          <w:t>t.matuszewski@stawiszyn.pl</w:t>
        </w:r>
      </w:hyperlink>
    </w:p>
    <w:p w14:paraId="0A5947A5" w14:textId="78ED55DC" w:rsidR="005F76C4" w:rsidRPr="005F76C4" w:rsidRDefault="005F76C4" w:rsidP="005F76C4">
      <w:pPr>
        <w:spacing w:line="360" w:lineRule="auto"/>
        <w:rPr>
          <w:rFonts w:ascii="Times New Roman" w:hAnsi="Times New Roman" w:cs="Times New Roman"/>
          <w:sz w:val="24"/>
          <w:szCs w:val="24"/>
          <w:lang w:val="pt-BR"/>
        </w:rPr>
      </w:pPr>
      <w:r>
        <w:rPr>
          <w:rFonts w:ascii="Times New Roman" w:hAnsi="Times New Roman" w:cs="Times New Roman"/>
          <w:b/>
          <w:bCs/>
          <w:sz w:val="24"/>
          <w:szCs w:val="24"/>
          <w:lang w:val="pt-BR"/>
        </w:rPr>
        <w:t xml:space="preserve">               </w:t>
      </w:r>
      <w:r w:rsidRPr="003F45F3">
        <w:rPr>
          <w:rFonts w:ascii="Times New Roman" w:hAnsi="Times New Roman" w:cs="Times New Roman"/>
          <w:b/>
          <w:bCs/>
          <w:sz w:val="24"/>
          <w:szCs w:val="24"/>
          <w:lang w:val="pt-BR"/>
        </w:rPr>
        <w:t>Ireneusz Stachurski</w:t>
      </w:r>
      <w:r w:rsidRPr="003F45F3">
        <w:rPr>
          <w:rFonts w:ascii="Times New Roman" w:hAnsi="Times New Roman" w:cs="Times New Roman"/>
          <w:sz w:val="24"/>
          <w:szCs w:val="24"/>
          <w:lang w:val="pt-BR"/>
        </w:rPr>
        <w:t>- tel: ( 62) 7528018, e-mail: kierownik.zgkimstawiszyn@wp.pl</w:t>
      </w:r>
    </w:p>
    <w:p w14:paraId="4EDD8BFB" w14:textId="749039FA" w:rsidR="005B0E12" w:rsidRPr="003F45F3" w:rsidRDefault="005B0E12" w:rsidP="005F76C4">
      <w:pPr>
        <w:pStyle w:val="Normalny1"/>
        <w:tabs>
          <w:tab w:val="left" w:pos="1800"/>
        </w:tabs>
        <w:spacing w:line="360" w:lineRule="auto"/>
        <w:jc w:val="both"/>
        <w:rPr>
          <w:rFonts w:ascii="Times New Roman" w:hAnsi="Times New Roman" w:cs="Times New Roman"/>
          <w:sz w:val="24"/>
          <w:szCs w:val="24"/>
        </w:rPr>
      </w:pPr>
    </w:p>
    <w:p w14:paraId="2831D3CF" w14:textId="16BA99D7" w:rsidR="000A5694" w:rsidRPr="003F45F3" w:rsidRDefault="000A5694" w:rsidP="003D3484">
      <w:pPr>
        <w:pStyle w:val="Normalny1"/>
        <w:numPr>
          <w:ilvl w:val="0"/>
          <w:numId w:val="18"/>
        </w:numPr>
        <w:spacing w:line="360" w:lineRule="auto"/>
        <w:rPr>
          <w:rFonts w:ascii="Times New Roman" w:hAnsi="Times New Roman" w:cs="Times New Roman"/>
          <w:sz w:val="24"/>
          <w:szCs w:val="24"/>
        </w:rPr>
      </w:pPr>
      <w:r w:rsidRPr="003F45F3">
        <w:rPr>
          <w:rFonts w:ascii="Times New Roman" w:hAnsi="Times New Roman" w:cs="Times New Roman"/>
          <w:sz w:val="24"/>
          <w:szCs w:val="24"/>
        </w:rPr>
        <w:t xml:space="preserve">Postępowanie prowadzone jest w języku polskim w formie elektronicznej za pośrednictwem </w:t>
      </w:r>
      <w:hyperlink r:id="rId9">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pod adresem</w:t>
      </w:r>
      <w:r w:rsidR="003B673F" w:rsidRPr="003F45F3">
        <w:rPr>
          <w:rFonts w:ascii="Times New Roman" w:hAnsi="Times New Roman" w:cs="Times New Roman"/>
          <w:sz w:val="24"/>
          <w:szCs w:val="24"/>
        </w:rPr>
        <w:t xml:space="preserve"> https://platformazakupowa.pl/pn/stawiszyn</w:t>
      </w:r>
    </w:p>
    <w:p w14:paraId="1A977AF4"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 celu skrócenia czasu udzielenia odpowiedzi na pytania komunikacja między zamawiającym a wykonawcami w zakresie:</w:t>
      </w:r>
    </w:p>
    <w:p w14:paraId="40549272"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Zamawiającemu pytań do treści SWZ;</w:t>
      </w:r>
    </w:p>
    <w:p w14:paraId="0782F4E9"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odpowiedzi na wezwanie Zamawiającego do złożenia podmiotowych środków dowodowych;</w:t>
      </w:r>
    </w:p>
    <w:p w14:paraId="45FA4BC9" w14:textId="6DE9AA3C"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odpowiedzi na wezwanie Zamawiającego do</w:t>
      </w:r>
      <w:r w:rsidR="00166072" w:rsidRPr="003F45F3">
        <w:rPr>
          <w:rFonts w:ascii="Times New Roman" w:hAnsi="Times New Roman" w:cs="Times New Roman"/>
          <w:sz w:val="24"/>
          <w:szCs w:val="24"/>
          <w:highlight w:val="white"/>
        </w:rPr>
        <w:t xml:space="preserve"> </w:t>
      </w:r>
      <w:r w:rsidRPr="003F45F3">
        <w:rPr>
          <w:rFonts w:ascii="Times New Roman" w:hAnsi="Times New Roman" w:cs="Times New Roman"/>
          <w:sz w:val="24"/>
          <w:szCs w:val="24"/>
          <w:highlight w:val="white"/>
        </w:rPr>
        <w:t>złożenia/poprawienia/uzupełnienia oświadczenia, o którym mowa w art. 125 ust. 1, podmiotowych środków dowodowych, innych dokumentów lub oświadczeń składanych w postępowaniu;</w:t>
      </w:r>
    </w:p>
    <w:p w14:paraId="2E3A4040"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BBFB61D"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odpowiedzi na wezwanie Zamawiającego do złożenia wyjaśnień dot. treści przedmiotowych środków dowodowych;</w:t>
      </w:r>
    </w:p>
    <w:p w14:paraId="54BA285D"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lastRenderedPageBreak/>
        <w:t>- przesłania odpowiedzi na inne wezwania Zamawiającego wynikające z ustawy - Prawo zamówień publicznych;</w:t>
      </w:r>
    </w:p>
    <w:p w14:paraId="04AB499C" w14:textId="77777777"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wniosków, informacji, oświadczeń Wykonawcy;</w:t>
      </w:r>
    </w:p>
    <w:p w14:paraId="6A8C8132" w14:textId="695F6480" w:rsidR="000A5694" w:rsidRPr="003F45F3" w:rsidRDefault="000A5694" w:rsidP="003F45F3">
      <w:pPr>
        <w:pStyle w:val="Normalny1"/>
        <w:spacing w:line="360" w:lineRule="auto"/>
        <w:ind w:left="720"/>
        <w:jc w:val="both"/>
        <w:rPr>
          <w:rFonts w:ascii="Times New Roman" w:hAnsi="Times New Roman" w:cs="Times New Roman"/>
          <w:sz w:val="24"/>
          <w:szCs w:val="24"/>
          <w:highlight w:val="white"/>
        </w:rPr>
      </w:pPr>
      <w:r w:rsidRPr="003F45F3">
        <w:rPr>
          <w:rFonts w:ascii="Times New Roman" w:hAnsi="Times New Roman" w:cs="Times New Roman"/>
          <w:sz w:val="24"/>
          <w:szCs w:val="24"/>
          <w:highlight w:val="white"/>
        </w:rPr>
        <w:t>- przesyłania odwołania/inne</w:t>
      </w:r>
    </w:p>
    <w:p w14:paraId="2B454E08" w14:textId="77777777" w:rsidR="000A5694" w:rsidRPr="003F45F3" w:rsidRDefault="000A5694" w:rsidP="003F45F3">
      <w:pPr>
        <w:pStyle w:val="Normalny1"/>
        <w:spacing w:line="360" w:lineRule="auto"/>
        <w:ind w:left="720"/>
        <w:jc w:val="both"/>
        <w:rPr>
          <w:rFonts w:ascii="Times New Roman" w:hAnsi="Times New Roman" w:cs="Times New Roman"/>
          <w:b/>
          <w:sz w:val="24"/>
          <w:szCs w:val="24"/>
        </w:rPr>
      </w:pPr>
      <w:r w:rsidRPr="003F45F3">
        <w:rPr>
          <w:rFonts w:ascii="Times New Roman" w:hAnsi="Times New Roman" w:cs="Times New Roman"/>
          <w:sz w:val="24"/>
          <w:szCs w:val="24"/>
        </w:rPr>
        <w:t xml:space="preserve">odbywa się za pośrednictwem </w:t>
      </w:r>
      <w:hyperlink r:id="rId10">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i formularza </w:t>
      </w:r>
      <w:r w:rsidRPr="003F45F3">
        <w:rPr>
          <w:rFonts w:ascii="Times New Roman" w:hAnsi="Times New Roman" w:cs="Times New Roman"/>
          <w:b/>
          <w:sz w:val="24"/>
          <w:szCs w:val="24"/>
        </w:rPr>
        <w:t xml:space="preserve">„Wyślij wiadomość do zamawiającego”. </w:t>
      </w:r>
    </w:p>
    <w:p w14:paraId="1CCF4DD8" w14:textId="5DF9DEBE" w:rsidR="000A5694" w:rsidRPr="003F45F3" w:rsidRDefault="000A5694" w:rsidP="003F45F3">
      <w:pPr>
        <w:pStyle w:val="Normalny1"/>
        <w:spacing w:line="360" w:lineRule="auto"/>
        <w:ind w:left="720"/>
        <w:jc w:val="both"/>
        <w:rPr>
          <w:rFonts w:ascii="Times New Roman" w:hAnsi="Times New Roman" w:cs="Times New Roman"/>
          <w:sz w:val="24"/>
          <w:szCs w:val="24"/>
        </w:rPr>
      </w:pPr>
      <w:r w:rsidRPr="003F45F3">
        <w:rPr>
          <w:rFonts w:ascii="Times New Roman" w:hAnsi="Times New Roman" w:cs="Times New Roman"/>
          <w:sz w:val="24"/>
          <w:szCs w:val="24"/>
        </w:rPr>
        <w:t xml:space="preserve">Za datę przekazania (wpływu) oświadczeń, wniosków, zawiadomień oraz informacji przyjmuje się datę ich przesłania za pośrednictwem </w:t>
      </w:r>
      <w:hyperlink r:id="rId11">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r w:rsidR="001D00AC" w:rsidRPr="003F45F3">
        <w:rPr>
          <w:rFonts w:ascii="Times New Roman" w:hAnsi="Times New Roman" w:cs="Times New Roman"/>
          <w:sz w:val="24"/>
          <w:szCs w:val="24"/>
        </w:rPr>
        <w:t>przetargi@stawiszyn.pl</w:t>
      </w:r>
    </w:p>
    <w:p w14:paraId="57EA0F24"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będzie przekazywał wykonawcom informacje za pośrednictwem </w:t>
      </w:r>
      <w:hyperlink r:id="rId12">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do konkretnego wykonawcy.</w:t>
      </w:r>
    </w:p>
    <w:p w14:paraId="4953B058"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AA0F8C3"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4">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tj.:</w:t>
      </w:r>
    </w:p>
    <w:p w14:paraId="7C740DAE"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stały dostęp do sieci Internet o gwarantowanej przepustowości nie mniejszej niż 512 </w:t>
      </w:r>
      <w:proofErr w:type="spellStart"/>
      <w:r w:rsidRPr="003F45F3">
        <w:rPr>
          <w:rFonts w:ascii="Times New Roman" w:hAnsi="Times New Roman" w:cs="Times New Roman"/>
          <w:sz w:val="24"/>
          <w:szCs w:val="24"/>
        </w:rPr>
        <w:t>kb</w:t>
      </w:r>
      <w:proofErr w:type="spellEnd"/>
      <w:r w:rsidRPr="003F45F3">
        <w:rPr>
          <w:rFonts w:ascii="Times New Roman" w:hAnsi="Times New Roman" w:cs="Times New Roman"/>
          <w:sz w:val="24"/>
          <w:szCs w:val="24"/>
        </w:rPr>
        <w:t>/s,</w:t>
      </w:r>
    </w:p>
    <w:p w14:paraId="0B3DB8EF"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lastRenderedPageBreak/>
        <w:t>komputer klasy PC lub MAC o następującej konfiguracji: pamięć min. 2 GB Ram, procesor Intel IV 2 GHZ lub jego nowsza wersja, jeden z systemów operacyjnych - MS Windows 7, Mac Os x 10 4, Linux, lub ich nowsze wersje,</w:t>
      </w:r>
    </w:p>
    <w:p w14:paraId="59EC71E1"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zainstalowana dowolna, inna przeglądarka internetowa niż Internet Explorer, </w:t>
      </w:r>
    </w:p>
    <w:p w14:paraId="5ED9A266"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włączona obsługa JavaScript,</w:t>
      </w:r>
    </w:p>
    <w:p w14:paraId="5E37FED7"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zainstalowany program Adobe </w:t>
      </w:r>
      <w:proofErr w:type="spellStart"/>
      <w:r w:rsidRPr="003F45F3">
        <w:rPr>
          <w:rFonts w:ascii="Times New Roman" w:hAnsi="Times New Roman" w:cs="Times New Roman"/>
          <w:sz w:val="24"/>
          <w:szCs w:val="24"/>
        </w:rPr>
        <w:t>Acrobat</w:t>
      </w:r>
      <w:proofErr w:type="spellEnd"/>
      <w:r w:rsidRPr="003F45F3">
        <w:rPr>
          <w:rFonts w:ascii="Times New Roman" w:hAnsi="Times New Roman" w:cs="Times New Roman"/>
          <w:sz w:val="24"/>
          <w:szCs w:val="24"/>
        </w:rPr>
        <w:t xml:space="preserve"> Reader lub inny obsługujący format plików .pdf,</w:t>
      </w:r>
    </w:p>
    <w:p w14:paraId="25386B81"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Platformazakupowa.pl działa według standardu przyjętego w komunikacji sieciowej - kodowanie UTF8,</w:t>
      </w:r>
    </w:p>
    <w:p w14:paraId="0080EED6"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Oznaczenie czasu odbioru danych przez platformę zakupową stanowi datę oraz dokładny czas (</w:t>
      </w:r>
      <w:proofErr w:type="spellStart"/>
      <w:r w:rsidRPr="003F45F3">
        <w:rPr>
          <w:rFonts w:ascii="Times New Roman" w:hAnsi="Times New Roman" w:cs="Times New Roman"/>
          <w:sz w:val="24"/>
          <w:szCs w:val="24"/>
        </w:rPr>
        <w:t>hh:mm:ss</w:t>
      </w:r>
      <w:proofErr w:type="spellEnd"/>
      <w:r w:rsidRPr="003F45F3">
        <w:rPr>
          <w:rFonts w:ascii="Times New Roman" w:hAnsi="Times New Roman" w:cs="Times New Roman"/>
          <w:sz w:val="24"/>
          <w:szCs w:val="24"/>
        </w:rPr>
        <w:t>) generowany wg. czasu lokalnego serwera synchronizowanego z zegarem Głównego Urzędu Miar.</w:t>
      </w:r>
    </w:p>
    <w:p w14:paraId="6D573958"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Wykonawca, przystępując do niniejszego postępowania o udzielenie zamówienia publicznego:</w:t>
      </w:r>
    </w:p>
    <w:p w14:paraId="463FC840"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akceptuje warunki korzystania z </w:t>
      </w:r>
      <w:hyperlink r:id="rId15">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określone w Regulaminie zamieszczonym na stronie internetowej </w:t>
      </w:r>
      <w:hyperlink r:id="rId16">
        <w:r w:rsidRPr="003F45F3">
          <w:rPr>
            <w:rFonts w:ascii="Times New Roman" w:hAnsi="Times New Roman" w:cs="Times New Roman"/>
            <w:sz w:val="24"/>
            <w:szCs w:val="24"/>
          </w:rPr>
          <w:t>pod linkiem</w:t>
        </w:r>
      </w:hyperlink>
      <w:r w:rsidRPr="003F45F3">
        <w:rPr>
          <w:rFonts w:ascii="Times New Roman" w:hAnsi="Times New Roman" w:cs="Times New Roman"/>
          <w:sz w:val="24"/>
          <w:szCs w:val="24"/>
        </w:rPr>
        <w:t xml:space="preserve">  w zakładce „Regulamin" oraz uznaje go za wiążący,</w:t>
      </w:r>
    </w:p>
    <w:p w14:paraId="17F21831" w14:textId="77777777" w:rsidR="000A5694" w:rsidRPr="003F45F3" w:rsidRDefault="000A5694" w:rsidP="003D3484">
      <w:pPr>
        <w:pStyle w:val="Normalny1"/>
        <w:numPr>
          <w:ilvl w:val="1"/>
          <w:numId w:val="14"/>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zapoznał i stosuje się do Instrukcji składania ofert/wniosków dostępnej </w:t>
      </w:r>
      <w:hyperlink r:id="rId17">
        <w:r w:rsidRPr="003F45F3">
          <w:rPr>
            <w:rFonts w:ascii="Times New Roman" w:hAnsi="Times New Roman" w:cs="Times New Roman"/>
            <w:color w:val="1155CC"/>
            <w:sz w:val="24"/>
            <w:szCs w:val="24"/>
            <w:u w:val="single"/>
          </w:rPr>
          <w:t>pod linkiem</w:t>
        </w:r>
      </w:hyperlink>
      <w:r w:rsidRPr="003F45F3">
        <w:rPr>
          <w:rFonts w:ascii="Times New Roman" w:hAnsi="Times New Roman" w:cs="Times New Roman"/>
          <w:sz w:val="24"/>
          <w:szCs w:val="24"/>
        </w:rPr>
        <w:t xml:space="preserve">. </w:t>
      </w:r>
    </w:p>
    <w:p w14:paraId="3D96DA94"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b/>
          <w:sz w:val="24"/>
          <w:szCs w:val="24"/>
        </w:rPr>
        <w:t xml:space="preserve">Zamawiający nie ponosi odpowiedzialności za złożenie oferty w sposób niezgodny z Instrukcją korzystania z </w:t>
      </w:r>
      <w:hyperlink r:id="rId18">
        <w:r w:rsidRPr="003F45F3">
          <w:rPr>
            <w:rFonts w:ascii="Times New Roman" w:hAnsi="Times New Roman" w:cs="Times New Roman"/>
            <w:b/>
            <w:color w:val="1155CC"/>
            <w:sz w:val="24"/>
            <w:szCs w:val="24"/>
            <w:u w:val="single"/>
          </w:rPr>
          <w:t>platformazakupowa.pl</w:t>
        </w:r>
      </w:hyperlink>
      <w:r w:rsidRPr="003F45F3">
        <w:rPr>
          <w:rFonts w:ascii="Times New Roman" w:hAnsi="Times New Roman" w:cs="Times New Roman"/>
          <w:sz w:val="24"/>
          <w:szCs w:val="24"/>
        </w:rPr>
        <w:t xml:space="preserve">, w szczególności za sytuację, gdy zamawiający zapozna się z treścią oferty przed upływem terminu składania ofert (np. złożenie oferty w zakładce „Wyślij wiadomość do zamawiającego”). </w:t>
      </w:r>
      <w:r w:rsidRPr="003F45F3">
        <w:rPr>
          <w:rFonts w:ascii="Times New Roman" w:hAnsi="Times New Roman" w:cs="Times New Roman"/>
          <w:sz w:val="24"/>
          <w:szCs w:val="24"/>
        </w:rPr>
        <w:br/>
        <w:t>Taka oferta zostanie uznana przez Zamawiającego za ofertę handlową i nie będzie brana pod uwagę w przedmiotowym postępowaniu ponieważ nie został spełniony obowiązek narzucony w art. 221 Ustawy Prawo Zamówień Publicznych.</w:t>
      </w:r>
    </w:p>
    <w:p w14:paraId="5F4C443E" w14:textId="77777777" w:rsidR="000A5694" w:rsidRPr="003F45F3" w:rsidRDefault="000A5694" w:rsidP="003D3484">
      <w:pPr>
        <w:pStyle w:val="Normalny1"/>
        <w:numPr>
          <w:ilvl w:val="0"/>
          <w:numId w:val="1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informuje, że instrukcje korzystania z </w:t>
      </w:r>
      <w:hyperlink r:id="rId19">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dotyczące w szczególności logowania, składania wniosków o wyjaśnienie treści SWZ, składania ofert oraz innych czynności podejmowanych w niniejszym postępowaniu przy użyciu </w:t>
      </w:r>
      <w:hyperlink r:id="rId20">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znajdują się w zakładce „Instrukcje dla Wykonawców" na stronie internetowej pod adresem: </w:t>
      </w:r>
      <w:hyperlink r:id="rId21">
        <w:r w:rsidRPr="003F45F3">
          <w:rPr>
            <w:rFonts w:ascii="Times New Roman" w:hAnsi="Times New Roman" w:cs="Times New Roman"/>
            <w:color w:val="1155CC"/>
            <w:sz w:val="24"/>
            <w:szCs w:val="24"/>
            <w:u w:val="single"/>
          </w:rPr>
          <w:t>https://platformazakupowa.pl/strona/45-instrukcje</w:t>
        </w:r>
      </w:hyperlink>
    </w:p>
    <w:p w14:paraId="0BE2EE9F"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4" w:name="_rq2udys4csh9" w:colFirst="0" w:colLast="0"/>
      <w:bookmarkEnd w:id="14"/>
      <w:r w:rsidRPr="003F45F3">
        <w:rPr>
          <w:rFonts w:ascii="Times New Roman" w:hAnsi="Times New Roman" w:cs="Times New Roman"/>
          <w:b/>
          <w:bCs/>
          <w:sz w:val="24"/>
          <w:szCs w:val="24"/>
        </w:rPr>
        <w:lastRenderedPageBreak/>
        <w:t>XIV. Opis sposobu przygotowania ofert oraz dokumentów wymaganych przez Zamawiającego w SWZ</w:t>
      </w:r>
    </w:p>
    <w:p w14:paraId="1BE8F30D" w14:textId="4403C6D7" w:rsidR="000A5694"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Oferta oraz przedmiotowe środki dowodowe (jeżeli były wymagane) składane elektronicznie muszą zostać podpisane </w:t>
      </w:r>
      <w:r w:rsidRPr="003F45F3">
        <w:rPr>
          <w:rFonts w:ascii="Times New Roman" w:hAnsi="Times New Roman" w:cs="Times New Roman"/>
          <w:b/>
          <w:sz w:val="24"/>
          <w:szCs w:val="24"/>
        </w:rPr>
        <w:t>elektronicznym kwalifikowanym podpisem</w:t>
      </w:r>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 xml:space="preserve">elektronicznym </w:t>
      </w:r>
      <w:r w:rsidRPr="003F45F3">
        <w:rPr>
          <w:rFonts w:ascii="Times New Roman" w:hAnsi="Times New Roman" w:cs="Times New Roman"/>
          <w:sz w:val="24"/>
          <w:szCs w:val="24"/>
        </w:rPr>
        <w:t xml:space="preserve"> </w:t>
      </w:r>
      <w:r w:rsidRPr="003F45F3">
        <w:rPr>
          <w:rFonts w:ascii="Times New Roman" w:hAnsi="Times New Roman" w:cs="Times New Roman"/>
          <w:b/>
          <w:sz w:val="24"/>
          <w:szCs w:val="24"/>
        </w:rPr>
        <w:t>podpisem zaufanym</w:t>
      </w:r>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elektronicznym podpisem osobistym</w:t>
      </w:r>
      <w:r w:rsidRPr="003F45F3">
        <w:rPr>
          <w:rFonts w:ascii="Times New Roman" w:hAnsi="Times New Roman" w:cs="Times New Roman"/>
          <w:sz w:val="24"/>
          <w:szCs w:val="24"/>
        </w:rPr>
        <w:t xml:space="preserve">. W procesie składania oferty, w tym przedmiotowych środków dowodowych na platformie, </w:t>
      </w:r>
      <w:r w:rsidRPr="003F45F3">
        <w:rPr>
          <w:rFonts w:ascii="Times New Roman" w:hAnsi="Times New Roman" w:cs="Times New Roman"/>
          <w:b/>
          <w:sz w:val="24"/>
          <w:szCs w:val="24"/>
        </w:rPr>
        <w:t>kwalifikowany podpis elektroniczny</w:t>
      </w:r>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elektronicznym podpis zaufany</w:t>
      </w:r>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elektronicznym podpis osobisty</w:t>
      </w:r>
      <w:r w:rsidRPr="003F45F3">
        <w:rPr>
          <w:rFonts w:ascii="Times New Roman" w:hAnsi="Times New Roman" w:cs="Times New Roman"/>
          <w:sz w:val="24"/>
          <w:szCs w:val="24"/>
        </w:rPr>
        <w:t xml:space="preserve"> Wykonawca składa bezpośrednio na dokumencie, który następnie przesyła do systemu.</w:t>
      </w:r>
    </w:p>
    <w:p w14:paraId="52C0F06B" w14:textId="444A798A" w:rsidR="000A5694" w:rsidRPr="005F76C4" w:rsidRDefault="000A5694" w:rsidP="003D3484">
      <w:pPr>
        <w:pStyle w:val="Normalny1"/>
        <w:numPr>
          <w:ilvl w:val="0"/>
          <w:numId w:val="32"/>
        </w:numPr>
        <w:spacing w:line="360" w:lineRule="auto"/>
        <w:jc w:val="both"/>
        <w:rPr>
          <w:rFonts w:ascii="Times New Roman" w:hAnsi="Times New Roman" w:cs="Times New Roman"/>
          <w:sz w:val="24"/>
          <w:szCs w:val="24"/>
        </w:rPr>
      </w:pPr>
      <w:bookmarkStart w:id="15" w:name="_21eeoojwb3nb" w:colFirst="0" w:colLast="0"/>
      <w:bookmarkEnd w:id="15"/>
      <w:r w:rsidRPr="005F76C4">
        <w:rPr>
          <w:rFonts w:ascii="Times New Roman" w:hAnsi="Times New Roman" w:cs="Times New Roman"/>
          <w:color w:val="000000"/>
          <w:sz w:val="24"/>
          <w:szCs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5F76C4">
        <w:rPr>
          <w:rFonts w:ascii="Times New Roman" w:hAnsi="Times New Roman" w:cs="Times New Roman"/>
          <w:b/>
          <w:color w:val="000000"/>
          <w:sz w:val="24"/>
          <w:szCs w:val="24"/>
        </w:rPr>
        <w:t>kwalifikowanym podpisem elektronicznym</w:t>
      </w:r>
      <w:r w:rsidRPr="005F76C4">
        <w:rPr>
          <w:rFonts w:ascii="Times New Roman" w:hAnsi="Times New Roman" w:cs="Times New Roman"/>
          <w:color w:val="000000"/>
          <w:sz w:val="24"/>
          <w:szCs w:val="24"/>
        </w:rPr>
        <w:t xml:space="preserve"> lub </w:t>
      </w:r>
      <w:r w:rsidRPr="005F76C4">
        <w:rPr>
          <w:rFonts w:ascii="Times New Roman" w:hAnsi="Times New Roman" w:cs="Times New Roman"/>
          <w:b/>
          <w:color w:val="000000"/>
          <w:sz w:val="24"/>
          <w:szCs w:val="24"/>
        </w:rPr>
        <w:t>elektronicznym podpisem zaufanym</w:t>
      </w:r>
      <w:r w:rsidRPr="005F76C4">
        <w:rPr>
          <w:rFonts w:ascii="Times New Roman" w:hAnsi="Times New Roman" w:cs="Times New Roman"/>
          <w:color w:val="000000"/>
          <w:sz w:val="24"/>
          <w:szCs w:val="24"/>
        </w:rPr>
        <w:t xml:space="preserve"> lub </w:t>
      </w:r>
      <w:r w:rsidRPr="005F76C4">
        <w:rPr>
          <w:rFonts w:ascii="Times New Roman" w:hAnsi="Times New Roman" w:cs="Times New Roman"/>
          <w:b/>
          <w:color w:val="000000"/>
          <w:sz w:val="24"/>
          <w:szCs w:val="24"/>
        </w:rPr>
        <w:t>elektronicznym podpisem osobistym</w:t>
      </w:r>
      <w:r w:rsidRPr="005F76C4">
        <w:rPr>
          <w:rFonts w:ascii="Times New Roman" w:hAnsi="Times New Roman" w:cs="Times New Roman"/>
          <w:color w:val="000000"/>
          <w:sz w:val="24"/>
          <w:szCs w:val="24"/>
        </w:rPr>
        <w:t xml:space="preserve"> przez osobę/osoby upoważnioną/upoważnione. Poświadczenie za zgodność z oryginałem następuje w postaci elektronicznej podpisane kwalifikowanym podpisem elektronicznym lub podpisem zaufanym lub podpisem osobistym przez osobę/osoby upoważnioną/upoważnione. </w:t>
      </w:r>
    </w:p>
    <w:p w14:paraId="4ED429A3"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Oferta powinna być:</w:t>
      </w:r>
    </w:p>
    <w:p w14:paraId="3C4E3A37" w14:textId="77777777" w:rsidR="000A5694" w:rsidRPr="003F45F3" w:rsidRDefault="000A5694" w:rsidP="003D3484">
      <w:pPr>
        <w:pStyle w:val="Normalny1"/>
        <w:numPr>
          <w:ilvl w:val="1"/>
          <w:numId w:val="31"/>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sporządzona na podstawie załączników niniejszej SWZ w języku polskim,</w:t>
      </w:r>
    </w:p>
    <w:p w14:paraId="201C2E51" w14:textId="77777777" w:rsidR="000A5694" w:rsidRPr="003F45F3" w:rsidRDefault="000A5694" w:rsidP="003D3484">
      <w:pPr>
        <w:pStyle w:val="Normalny1"/>
        <w:numPr>
          <w:ilvl w:val="1"/>
          <w:numId w:val="31"/>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złożona przy użyciu środków komunikacji elektronicznej tzn. za pośrednictwem </w:t>
      </w:r>
      <w:hyperlink r:id="rId22">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w:t>
      </w:r>
    </w:p>
    <w:p w14:paraId="7429A733" w14:textId="77777777" w:rsidR="000A5694" w:rsidRPr="003F45F3" w:rsidRDefault="000A5694" w:rsidP="003D3484">
      <w:pPr>
        <w:pStyle w:val="Normalny1"/>
        <w:numPr>
          <w:ilvl w:val="1"/>
          <w:numId w:val="31"/>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podpisana </w:t>
      </w:r>
      <w:hyperlink r:id="rId23">
        <w:r w:rsidRPr="003F45F3">
          <w:rPr>
            <w:rFonts w:ascii="Times New Roman" w:hAnsi="Times New Roman" w:cs="Times New Roman"/>
            <w:b/>
            <w:color w:val="1155CC"/>
            <w:sz w:val="24"/>
            <w:szCs w:val="24"/>
            <w:u w:val="single"/>
          </w:rPr>
          <w:t>kwalifikowanym podpisem elektronicznym</w:t>
        </w:r>
      </w:hyperlink>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 xml:space="preserve">elektronicznym </w:t>
      </w:r>
      <w:hyperlink r:id="rId24">
        <w:r w:rsidRPr="003F45F3">
          <w:rPr>
            <w:rFonts w:ascii="Times New Roman" w:hAnsi="Times New Roman" w:cs="Times New Roman"/>
            <w:b/>
            <w:color w:val="1155CC"/>
            <w:sz w:val="24"/>
            <w:szCs w:val="24"/>
            <w:u w:val="single"/>
          </w:rPr>
          <w:t>podpisem zaufanym</w:t>
        </w:r>
      </w:hyperlink>
      <w:r w:rsidRPr="003F45F3">
        <w:rPr>
          <w:rFonts w:ascii="Times New Roman" w:hAnsi="Times New Roman" w:cs="Times New Roman"/>
          <w:sz w:val="24"/>
          <w:szCs w:val="24"/>
        </w:rPr>
        <w:t xml:space="preserve"> lub </w:t>
      </w:r>
      <w:r w:rsidRPr="003F45F3">
        <w:rPr>
          <w:rFonts w:ascii="Times New Roman" w:hAnsi="Times New Roman" w:cs="Times New Roman"/>
          <w:b/>
          <w:sz w:val="24"/>
          <w:szCs w:val="24"/>
        </w:rPr>
        <w:t xml:space="preserve">elektronicznym </w:t>
      </w:r>
      <w:hyperlink r:id="rId25">
        <w:r w:rsidRPr="003F45F3">
          <w:rPr>
            <w:rFonts w:ascii="Times New Roman" w:hAnsi="Times New Roman" w:cs="Times New Roman"/>
            <w:b/>
            <w:color w:val="1155CC"/>
            <w:sz w:val="24"/>
            <w:szCs w:val="24"/>
            <w:u w:val="single"/>
          </w:rPr>
          <w:t>podpisem osobistym</w:t>
        </w:r>
      </w:hyperlink>
      <w:r w:rsidRPr="003F45F3">
        <w:rPr>
          <w:rFonts w:ascii="Times New Roman" w:hAnsi="Times New Roman" w:cs="Times New Roman"/>
          <w:sz w:val="24"/>
          <w:szCs w:val="24"/>
        </w:rPr>
        <w:t xml:space="preserve"> przez osobę/osoby upoważnioną/upoważnione.</w:t>
      </w:r>
    </w:p>
    <w:p w14:paraId="7D003E31"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3F45F3">
        <w:rPr>
          <w:rFonts w:ascii="Times New Roman" w:hAnsi="Times New Roman" w:cs="Times New Roman"/>
          <w:sz w:val="24"/>
          <w:szCs w:val="24"/>
        </w:rPr>
        <w:t>eIDAS</w:t>
      </w:r>
      <w:proofErr w:type="spellEnd"/>
      <w:r w:rsidRPr="003F45F3">
        <w:rPr>
          <w:rFonts w:ascii="Times New Roman" w:hAnsi="Times New Roman" w:cs="Times New Roman"/>
          <w:sz w:val="24"/>
          <w:szCs w:val="24"/>
        </w:rPr>
        <w:t>) (UE) nr 910/2014 - od 1 lipca 2016 roku”.</w:t>
      </w:r>
    </w:p>
    <w:p w14:paraId="0D5EE8F2"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lastRenderedPageBreak/>
        <w:t xml:space="preserve">W przypadku wykorzystania formatu podpisu </w:t>
      </w:r>
      <w:proofErr w:type="spellStart"/>
      <w:r w:rsidRPr="003F45F3">
        <w:rPr>
          <w:rFonts w:ascii="Times New Roman" w:hAnsi="Times New Roman" w:cs="Times New Roman"/>
          <w:sz w:val="24"/>
          <w:szCs w:val="24"/>
        </w:rPr>
        <w:t>XAdES</w:t>
      </w:r>
      <w:proofErr w:type="spellEnd"/>
      <w:r w:rsidRPr="003F45F3">
        <w:rPr>
          <w:rFonts w:ascii="Times New Roman" w:hAnsi="Times New Roman" w:cs="Times New Roman"/>
          <w:sz w:val="24"/>
          <w:szCs w:val="24"/>
        </w:rPr>
        <w:t xml:space="preserve"> zewnętrzny. Zamawiający wymaga dołączenia odpowiedniej ilości plików tj. podpisywanych plików z danymi oraz plików </w:t>
      </w:r>
      <w:proofErr w:type="spellStart"/>
      <w:r w:rsidRPr="003F45F3">
        <w:rPr>
          <w:rFonts w:ascii="Times New Roman" w:hAnsi="Times New Roman" w:cs="Times New Roman"/>
          <w:sz w:val="24"/>
          <w:szCs w:val="24"/>
        </w:rPr>
        <w:t>XAdES</w:t>
      </w:r>
      <w:proofErr w:type="spellEnd"/>
      <w:r w:rsidRPr="003F45F3">
        <w:rPr>
          <w:rFonts w:ascii="Times New Roman" w:hAnsi="Times New Roman" w:cs="Times New Roman"/>
          <w:sz w:val="24"/>
          <w:szCs w:val="24"/>
        </w:rPr>
        <w:t>.</w:t>
      </w:r>
    </w:p>
    <w:p w14:paraId="0D1B4B3B"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Zgodnie z art. 18 ust. 3 ustawy </w:t>
      </w:r>
      <w:proofErr w:type="spellStart"/>
      <w:r w:rsidRPr="003F45F3">
        <w:rPr>
          <w:rFonts w:ascii="Times New Roman" w:hAnsi="Times New Roman" w:cs="Times New Roman"/>
          <w:sz w:val="24"/>
          <w:szCs w:val="24"/>
        </w:rPr>
        <w:t>Pzp</w:t>
      </w:r>
      <w:proofErr w:type="spellEnd"/>
      <w:r w:rsidRPr="003F45F3">
        <w:rPr>
          <w:rFonts w:ascii="Times New Roman" w:hAnsi="Times New Roman" w:cs="Times New Roman"/>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B21DC90"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Wykonawca, za pośrednictwem </w:t>
      </w:r>
      <w:hyperlink r:id="rId26">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może przed upływem terminu do składania ofert zmienić lub wycofać ofertę. Sposób dokonywania zmiany lub wycofania oferty zamieszczono w instrukcji zamieszczonej na stronie internetowej pod adresem:</w:t>
      </w:r>
    </w:p>
    <w:p w14:paraId="0D17811E" w14:textId="77777777" w:rsidR="000A5694" w:rsidRPr="003F45F3" w:rsidRDefault="00000000" w:rsidP="003F45F3">
      <w:pPr>
        <w:pStyle w:val="Normalny1"/>
        <w:spacing w:line="360" w:lineRule="auto"/>
        <w:ind w:left="720"/>
        <w:jc w:val="both"/>
        <w:rPr>
          <w:rFonts w:ascii="Times New Roman" w:hAnsi="Times New Roman" w:cs="Times New Roman"/>
          <w:sz w:val="24"/>
          <w:szCs w:val="24"/>
        </w:rPr>
      </w:pPr>
      <w:hyperlink r:id="rId27">
        <w:r w:rsidR="000A5694" w:rsidRPr="003F45F3">
          <w:rPr>
            <w:rFonts w:ascii="Times New Roman" w:hAnsi="Times New Roman" w:cs="Times New Roman"/>
            <w:color w:val="1155CC"/>
            <w:sz w:val="24"/>
            <w:szCs w:val="24"/>
            <w:u w:val="single"/>
          </w:rPr>
          <w:t>https://platformazakupowa.pl/strona/45-instrukcje</w:t>
        </w:r>
      </w:hyperlink>
    </w:p>
    <w:p w14:paraId="59C118AA"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Każdy z Wykonawców może złożyć tylko jedną ofertę. Złożenie większej liczby ofert lub oferty zawierającej propozycje wariantowe spowoduje podlegać będzie odrzuceniu.</w:t>
      </w:r>
    </w:p>
    <w:p w14:paraId="5FDC1782"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Ceny oferty muszą zawierać wszystkie koszty, jakie musi ponieść Wykonawca, aby zrealizować zamówienie z najwyższą starannością oraz ewentualne rabaty.</w:t>
      </w:r>
    </w:p>
    <w:p w14:paraId="197EC9B2"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00C619F"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09CDD4"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Maksymalny rozmiar jednego pliku przesyłanego za pośrednictwem dedykowanych formularzy do: złożenia, zmiany, wycofania oferty wynosi 150 MB natomiast przy komunikacji wielkość pliku to maksymalnie 500 MB.</w:t>
      </w:r>
    </w:p>
    <w:p w14:paraId="212A1948"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b/>
          <w:sz w:val="24"/>
          <w:szCs w:val="24"/>
        </w:rPr>
        <w:lastRenderedPageBreak/>
        <w:t>Rozszerzenia plików wykorzystywanych przez Wykonawców muszą być zgodne z</w:t>
      </w:r>
      <w:r w:rsidRPr="003F45F3">
        <w:rPr>
          <w:rFonts w:ascii="Times New Roman" w:hAnsi="Times New Roman" w:cs="Times New Roman"/>
          <w:sz w:val="24"/>
          <w:szCs w:val="24"/>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67189BC5"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rekomenduje wykorzystanie formatów: .pdf .</w:t>
      </w:r>
      <w:proofErr w:type="spellStart"/>
      <w:r w:rsidRPr="003F45F3">
        <w:rPr>
          <w:rFonts w:ascii="Times New Roman" w:hAnsi="Times New Roman" w:cs="Times New Roman"/>
          <w:sz w:val="24"/>
          <w:szCs w:val="24"/>
        </w:rPr>
        <w:t>doc</w:t>
      </w:r>
      <w:proofErr w:type="spellEnd"/>
      <w:r w:rsidRPr="003F45F3">
        <w:rPr>
          <w:rFonts w:ascii="Times New Roman" w:hAnsi="Times New Roman" w:cs="Times New Roman"/>
          <w:sz w:val="24"/>
          <w:szCs w:val="24"/>
        </w:rPr>
        <w:t xml:space="preserve"> .</w:t>
      </w:r>
      <w:proofErr w:type="spellStart"/>
      <w:r w:rsidRPr="003F45F3">
        <w:rPr>
          <w:rFonts w:ascii="Times New Roman" w:hAnsi="Times New Roman" w:cs="Times New Roman"/>
          <w:sz w:val="24"/>
          <w:szCs w:val="24"/>
        </w:rPr>
        <w:t>docx</w:t>
      </w:r>
      <w:proofErr w:type="spellEnd"/>
      <w:r w:rsidRPr="003F45F3">
        <w:rPr>
          <w:rFonts w:ascii="Times New Roman" w:hAnsi="Times New Roman" w:cs="Times New Roman"/>
          <w:sz w:val="24"/>
          <w:szCs w:val="24"/>
        </w:rPr>
        <w:t xml:space="preserve"> .xls .</w:t>
      </w:r>
      <w:proofErr w:type="spellStart"/>
      <w:r w:rsidRPr="003F45F3">
        <w:rPr>
          <w:rFonts w:ascii="Times New Roman" w:hAnsi="Times New Roman" w:cs="Times New Roman"/>
          <w:sz w:val="24"/>
          <w:szCs w:val="24"/>
        </w:rPr>
        <w:t>xlsx</w:t>
      </w:r>
      <w:proofErr w:type="spellEnd"/>
      <w:r w:rsidRPr="003F45F3">
        <w:rPr>
          <w:rFonts w:ascii="Times New Roman" w:hAnsi="Times New Roman" w:cs="Times New Roman"/>
          <w:sz w:val="24"/>
          <w:szCs w:val="24"/>
        </w:rPr>
        <w:t xml:space="preserve"> .jpg (.</w:t>
      </w:r>
      <w:proofErr w:type="spellStart"/>
      <w:r w:rsidRPr="003F45F3">
        <w:rPr>
          <w:rFonts w:ascii="Times New Roman" w:hAnsi="Times New Roman" w:cs="Times New Roman"/>
          <w:sz w:val="24"/>
          <w:szCs w:val="24"/>
        </w:rPr>
        <w:t>jpeg</w:t>
      </w:r>
      <w:proofErr w:type="spellEnd"/>
      <w:r w:rsidRPr="003F45F3">
        <w:rPr>
          <w:rFonts w:ascii="Times New Roman" w:hAnsi="Times New Roman" w:cs="Times New Roman"/>
          <w:sz w:val="24"/>
          <w:szCs w:val="24"/>
        </w:rPr>
        <w:t xml:space="preserve">) </w:t>
      </w:r>
      <w:r w:rsidRPr="003F45F3">
        <w:rPr>
          <w:rFonts w:ascii="Times New Roman" w:hAnsi="Times New Roman" w:cs="Times New Roman"/>
          <w:b/>
          <w:sz w:val="24"/>
          <w:szCs w:val="24"/>
          <w:u w:val="single"/>
        </w:rPr>
        <w:t>ze szczególnym wskazaniem na .pdf</w:t>
      </w:r>
    </w:p>
    <w:p w14:paraId="361CD2BF"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 celu ewentualnej kompresji danych Zamawiający rekomenduje wykorzystanie jednego z rozszerzeń:</w:t>
      </w:r>
    </w:p>
    <w:p w14:paraId="0ACDBEBC" w14:textId="77777777" w:rsidR="000A5694" w:rsidRPr="003F45F3" w:rsidRDefault="000A5694" w:rsidP="003D3484">
      <w:pPr>
        <w:pStyle w:val="Normalny1"/>
        <w:numPr>
          <w:ilvl w:val="1"/>
          <w:numId w:val="2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.zip </w:t>
      </w:r>
    </w:p>
    <w:p w14:paraId="121AE181" w14:textId="77777777" w:rsidR="000A5694" w:rsidRPr="003F45F3" w:rsidRDefault="000A5694" w:rsidP="003D3484">
      <w:pPr>
        <w:pStyle w:val="Normalny1"/>
        <w:numPr>
          <w:ilvl w:val="1"/>
          <w:numId w:val="28"/>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.7Z</w:t>
      </w:r>
    </w:p>
    <w:p w14:paraId="2C49D5FA" w14:textId="78258C41"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Wśród rozszerzeń powszechnych a </w:t>
      </w:r>
      <w:r w:rsidRPr="003F45F3">
        <w:rPr>
          <w:rFonts w:ascii="Times New Roman" w:hAnsi="Times New Roman" w:cs="Times New Roman"/>
          <w:b/>
          <w:sz w:val="24"/>
          <w:szCs w:val="24"/>
        </w:rPr>
        <w:t>niewystępujących</w:t>
      </w:r>
      <w:r w:rsidRPr="003F45F3">
        <w:rPr>
          <w:rFonts w:ascii="Times New Roman" w:hAnsi="Times New Roman" w:cs="Times New Roman"/>
          <w:sz w:val="24"/>
          <w:szCs w:val="24"/>
        </w:rPr>
        <w:t xml:space="preserve"> w Rozporządzeniu KRI występują: .</w:t>
      </w:r>
      <w:proofErr w:type="spellStart"/>
      <w:r w:rsidRPr="003F45F3">
        <w:rPr>
          <w:rFonts w:ascii="Times New Roman" w:hAnsi="Times New Roman" w:cs="Times New Roman"/>
          <w:sz w:val="24"/>
          <w:szCs w:val="24"/>
        </w:rPr>
        <w:t>rar</w:t>
      </w:r>
      <w:proofErr w:type="spellEnd"/>
      <w:r w:rsidRPr="003F45F3">
        <w:rPr>
          <w:rFonts w:ascii="Times New Roman" w:hAnsi="Times New Roman" w:cs="Times New Roman"/>
          <w:sz w:val="24"/>
          <w:szCs w:val="24"/>
        </w:rPr>
        <w:t xml:space="preserve"> .gif .</w:t>
      </w:r>
      <w:proofErr w:type="spellStart"/>
      <w:r w:rsidRPr="003F45F3">
        <w:rPr>
          <w:rFonts w:ascii="Times New Roman" w:hAnsi="Times New Roman" w:cs="Times New Roman"/>
          <w:sz w:val="24"/>
          <w:szCs w:val="24"/>
        </w:rPr>
        <w:t>bmp</w:t>
      </w:r>
      <w:proofErr w:type="spellEnd"/>
      <w:r w:rsidRPr="003F45F3">
        <w:rPr>
          <w:rFonts w:ascii="Times New Roman" w:hAnsi="Times New Roman" w:cs="Times New Roman"/>
          <w:sz w:val="24"/>
          <w:szCs w:val="24"/>
        </w:rPr>
        <w:t xml:space="preserve"> .</w:t>
      </w:r>
      <w:proofErr w:type="spellStart"/>
      <w:r w:rsidRPr="003F45F3">
        <w:rPr>
          <w:rFonts w:ascii="Times New Roman" w:hAnsi="Times New Roman" w:cs="Times New Roman"/>
          <w:sz w:val="24"/>
          <w:szCs w:val="24"/>
        </w:rPr>
        <w:t>numbers</w:t>
      </w:r>
      <w:proofErr w:type="spellEnd"/>
      <w:r w:rsidRPr="003F45F3">
        <w:rPr>
          <w:rFonts w:ascii="Times New Roman" w:hAnsi="Times New Roman" w:cs="Times New Roman"/>
          <w:sz w:val="24"/>
          <w:szCs w:val="24"/>
        </w:rPr>
        <w:t xml:space="preserve"> .</w:t>
      </w:r>
      <w:proofErr w:type="spellStart"/>
      <w:r w:rsidRPr="003F45F3">
        <w:rPr>
          <w:rFonts w:ascii="Times New Roman" w:hAnsi="Times New Roman" w:cs="Times New Roman"/>
          <w:sz w:val="24"/>
          <w:szCs w:val="24"/>
        </w:rPr>
        <w:t>pages</w:t>
      </w:r>
      <w:proofErr w:type="spellEnd"/>
      <w:r w:rsidRPr="003F45F3">
        <w:rPr>
          <w:rFonts w:ascii="Times New Roman" w:hAnsi="Times New Roman" w:cs="Times New Roman"/>
          <w:sz w:val="24"/>
          <w:szCs w:val="24"/>
        </w:rPr>
        <w:t xml:space="preserve">. </w:t>
      </w:r>
      <w:r w:rsidRPr="003F45F3">
        <w:rPr>
          <w:rFonts w:ascii="Times New Roman" w:hAnsi="Times New Roman" w:cs="Times New Roman"/>
          <w:b/>
          <w:sz w:val="24"/>
          <w:szCs w:val="24"/>
        </w:rPr>
        <w:t>Dokumenty złożone w takich plikach zostaną uznane za złożone nieskutecznie.</w:t>
      </w:r>
    </w:p>
    <w:p w14:paraId="27A28F92"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zwraca uwagę na ograniczenia wielkości plików podpisywanych profilem zaufanym, który wynosi </w:t>
      </w:r>
      <w:r w:rsidRPr="003F45F3">
        <w:rPr>
          <w:rFonts w:ascii="Times New Roman" w:hAnsi="Times New Roman" w:cs="Times New Roman"/>
          <w:b/>
          <w:sz w:val="24"/>
          <w:szCs w:val="24"/>
        </w:rPr>
        <w:t>maksymalnie 10MB</w:t>
      </w:r>
      <w:r w:rsidRPr="003F45F3">
        <w:rPr>
          <w:rFonts w:ascii="Times New Roman" w:hAnsi="Times New Roman" w:cs="Times New Roman"/>
          <w:sz w:val="24"/>
          <w:szCs w:val="24"/>
        </w:rPr>
        <w:t xml:space="preserve">, oraz na ograniczenie wielkości plików podpisywanych w aplikacji </w:t>
      </w:r>
      <w:proofErr w:type="spellStart"/>
      <w:r w:rsidRPr="003F45F3">
        <w:rPr>
          <w:rFonts w:ascii="Times New Roman" w:hAnsi="Times New Roman" w:cs="Times New Roman"/>
          <w:sz w:val="24"/>
          <w:szCs w:val="24"/>
        </w:rPr>
        <w:t>eDoApp</w:t>
      </w:r>
      <w:proofErr w:type="spellEnd"/>
      <w:r w:rsidRPr="003F45F3">
        <w:rPr>
          <w:rFonts w:ascii="Times New Roman" w:hAnsi="Times New Roman" w:cs="Times New Roman"/>
          <w:sz w:val="24"/>
          <w:szCs w:val="24"/>
        </w:rPr>
        <w:t xml:space="preserve"> służącej do składania podpisu osobistego, który wynosi </w:t>
      </w:r>
      <w:r w:rsidRPr="003F45F3">
        <w:rPr>
          <w:rFonts w:ascii="Times New Roman" w:hAnsi="Times New Roman" w:cs="Times New Roman"/>
          <w:b/>
          <w:sz w:val="24"/>
          <w:szCs w:val="24"/>
        </w:rPr>
        <w:t>maksymalnie 5MB</w:t>
      </w:r>
      <w:r w:rsidRPr="003F45F3">
        <w:rPr>
          <w:rFonts w:ascii="Times New Roman" w:hAnsi="Times New Roman" w:cs="Times New Roman"/>
          <w:sz w:val="24"/>
          <w:szCs w:val="24"/>
        </w:rPr>
        <w:t>.</w:t>
      </w:r>
    </w:p>
    <w:p w14:paraId="226A8CE9"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W przypadku stosowania przez wykonawcę kwalifikowanego podpisu elektronicznego:</w:t>
      </w:r>
    </w:p>
    <w:p w14:paraId="6CAC9B50" w14:textId="77777777" w:rsidR="000A5694" w:rsidRPr="003F45F3" w:rsidRDefault="000A5694" w:rsidP="003D3484">
      <w:pPr>
        <w:pStyle w:val="Normalny1"/>
        <w:numPr>
          <w:ilvl w:val="0"/>
          <w:numId w:val="20"/>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Ze względu na niskie ryzyko naruszenia integralności pliku oraz łatwiejszą weryfikację podpisu zamawiający zaleca, w miarę możliwości, </w:t>
      </w:r>
      <w:r w:rsidRPr="003F45F3">
        <w:rPr>
          <w:rFonts w:ascii="Times New Roman" w:hAnsi="Times New Roman" w:cs="Times New Roman"/>
          <w:b/>
          <w:sz w:val="24"/>
          <w:szCs w:val="24"/>
        </w:rPr>
        <w:t xml:space="preserve">przekonwertowanie plików składających się na ofertę na rozszerzenie .pdf  i opatrzenie ich podpisem kwalifikowanym w formacie </w:t>
      </w:r>
      <w:proofErr w:type="spellStart"/>
      <w:r w:rsidRPr="003F45F3">
        <w:rPr>
          <w:rFonts w:ascii="Times New Roman" w:hAnsi="Times New Roman" w:cs="Times New Roman"/>
          <w:b/>
          <w:sz w:val="24"/>
          <w:szCs w:val="24"/>
        </w:rPr>
        <w:t>PAdES</w:t>
      </w:r>
      <w:proofErr w:type="spellEnd"/>
      <w:r w:rsidRPr="003F45F3">
        <w:rPr>
          <w:rFonts w:ascii="Times New Roman" w:hAnsi="Times New Roman" w:cs="Times New Roman"/>
          <w:b/>
          <w:sz w:val="24"/>
          <w:szCs w:val="24"/>
        </w:rPr>
        <w:t xml:space="preserve">. </w:t>
      </w:r>
    </w:p>
    <w:p w14:paraId="34CF2FA5" w14:textId="77777777" w:rsidR="000A5694" w:rsidRPr="003F45F3" w:rsidRDefault="000A5694" w:rsidP="003D3484">
      <w:pPr>
        <w:pStyle w:val="Normalny1"/>
        <w:numPr>
          <w:ilvl w:val="0"/>
          <w:numId w:val="20"/>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Pliki w innych formatach niż PDF </w:t>
      </w:r>
      <w:r w:rsidRPr="003F45F3">
        <w:rPr>
          <w:rFonts w:ascii="Times New Roman" w:hAnsi="Times New Roman" w:cs="Times New Roman"/>
          <w:b/>
          <w:sz w:val="24"/>
          <w:szCs w:val="24"/>
        </w:rPr>
        <w:t xml:space="preserve">zaleca się opatrzyć podpisem w formacie </w:t>
      </w:r>
      <w:proofErr w:type="spellStart"/>
      <w:r w:rsidRPr="003F45F3">
        <w:rPr>
          <w:rFonts w:ascii="Times New Roman" w:hAnsi="Times New Roman" w:cs="Times New Roman"/>
          <w:b/>
          <w:sz w:val="24"/>
          <w:szCs w:val="24"/>
        </w:rPr>
        <w:t>XAdES</w:t>
      </w:r>
      <w:proofErr w:type="spellEnd"/>
      <w:r w:rsidRPr="003F45F3">
        <w:rPr>
          <w:rFonts w:ascii="Times New Roman" w:hAnsi="Times New Roman" w:cs="Times New Roman"/>
          <w:b/>
          <w:sz w:val="24"/>
          <w:szCs w:val="24"/>
        </w:rPr>
        <w:t xml:space="preserve"> o typie zewnętrznym</w:t>
      </w:r>
      <w:r w:rsidRPr="003F45F3">
        <w:rPr>
          <w:rFonts w:ascii="Times New Roman" w:hAnsi="Times New Roman" w:cs="Times New Roman"/>
          <w:sz w:val="24"/>
          <w:szCs w:val="24"/>
        </w:rPr>
        <w:t>. Wykonawca powinien pamiętać, aby plik z podpisem przekazywać łącznie z dokumentem podpisywanym.</w:t>
      </w:r>
    </w:p>
    <w:p w14:paraId="0B638FDB" w14:textId="77777777" w:rsidR="000A5694" w:rsidRPr="003F45F3" w:rsidRDefault="000A5694" w:rsidP="003D3484">
      <w:pPr>
        <w:pStyle w:val="Normalny1"/>
        <w:numPr>
          <w:ilvl w:val="0"/>
          <w:numId w:val="20"/>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rekomenduje wykorzystanie podpisu z kwalifikowanym znacznikiem czasu.</w:t>
      </w:r>
    </w:p>
    <w:p w14:paraId="05927FE8"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zaleca aby</w:t>
      </w:r>
      <w:r w:rsidRPr="003F45F3">
        <w:rPr>
          <w:rFonts w:ascii="Times New Roman" w:hAnsi="Times New Roman" w:cs="Times New Roman"/>
          <w:b/>
          <w:sz w:val="24"/>
          <w:szCs w:val="24"/>
        </w:rPr>
        <w:t xml:space="preserve"> w przypadku podpisywania pliku przez kilka osób, stosować podpisy tego samego rodzaju.</w:t>
      </w:r>
      <w:r w:rsidRPr="003F45F3">
        <w:rPr>
          <w:rFonts w:ascii="Times New Roman" w:hAnsi="Times New Roman" w:cs="Times New Roman"/>
          <w:sz w:val="24"/>
          <w:szCs w:val="24"/>
        </w:rPr>
        <w:t xml:space="preserve"> Podpisywanie różnymi rodzajami podpisów np. osobistym i kwalifikowanym może doprowadzić do problemów w weryfikacji plików. </w:t>
      </w:r>
    </w:p>
    <w:p w14:paraId="6041955C"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lastRenderedPageBreak/>
        <w:t>Zamawiający zaleca, aby Wykonawca z odpowiednim wyprzedzeniem przetestował możliwość prawidłowego wykorzystania wybranej metody podpisania plików oferty.</w:t>
      </w:r>
    </w:p>
    <w:p w14:paraId="4F0BDF76"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Osobą składającą ofertę powinna być osoba kontaktowa podawana w dokumentacji.</w:t>
      </w:r>
    </w:p>
    <w:p w14:paraId="15888112"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30CC42CB"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Jeśli Wykonawca pakuje dokumenty np. w plik o rozszerzeniu .zip, zaleca się wcześniejsze podpisanie każdego ze skompresowanych plików. </w:t>
      </w:r>
    </w:p>
    <w:p w14:paraId="272B2284" w14:textId="77777777" w:rsidR="000A5694" w:rsidRPr="003F45F3" w:rsidRDefault="000A5694" w:rsidP="003D3484">
      <w:pPr>
        <w:pStyle w:val="Normalny1"/>
        <w:numPr>
          <w:ilvl w:val="0"/>
          <w:numId w:val="32"/>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zaleca aby </w:t>
      </w:r>
      <w:r w:rsidRPr="003F45F3">
        <w:rPr>
          <w:rFonts w:ascii="Times New Roman" w:hAnsi="Times New Roman" w:cs="Times New Roman"/>
          <w:b/>
          <w:sz w:val="24"/>
          <w:szCs w:val="24"/>
          <w:u w:val="single"/>
        </w:rPr>
        <w:t>nie</w:t>
      </w:r>
      <w:r w:rsidRPr="003F45F3">
        <w:rPr>
          <w:rFonts w:ascii="Times New Roman" w:hAnsi="Times New Roman" w:cs="Times New Roman"/>
          <w:b/>
          <w:sz w:val="24"/>
          <w:szCs w:val="24"/>
        </w:rPr>
        <w:t xml:space="preserve"> </w:t>
      </w:r>
      <w:r w:rsidRPr="003F45F3">
        <w:rPr>
          <w:rFonts w:ascii="Times New Roman" w:hAnsi="Times New Roman" w:cs="Times New Roman"/>
          <w:sz w:val="24"/>
          <w:szCs w:val="24"/>
        </w:rPr>
        <w:t>wprowadzać jakichkolwiek zmian w plikach po podpisaniu ich podpisem kwalifikowanym. Może to skutkować naruszeniem integralności plików co równoważne będzie z koniecznością odrzucenia oferty.</w:t>
      </w:r>
    </w:p>
    <w:p w14:paraId="4FC9A2D4" w14:textId="0B7EA3A1" w:rsidR="009B2ACB" w:rsidRPr="005F76C4" w:rsidRDefault="000A5694" w:rsidP="003D3484">
      <w:pPr>
        <w:pStyle w:val="Normalny1"/>
        <w:numPr>
          <w:ilvl w:val="0"/>
          <w:numId w:val="32"/>
        </w:numPr>
        <w:spacing w:line="360" w:lineRule="auto"/>
        <w:jc w:val="both"/>
        <w:rPr>
          <w:rFonts w:ascii="Times New Roman" w:hAnsi="Times New Roman" w:cs="Times New Roman"/>
          <w:b/>
          <w:sz w:val="24"/>
          <w:szCs w:val="24"/>
        </w:rPr>
      </w:pPr>
      <w:r w:rsidRPr="003F45F3">
        <w:rPr>
          <w:rFonts w:ascii="Times New Roman" w:hAnsi="Times New Roman" w:cs="Times New Roman"/>
          <w:b/>
          <w:sz w:val="24"/>
          <w:szCs w:val="24"/>
          <w:u w:val="single"/>
        </w:rPr>
        <w:t>Do oferty należy załączyć:</w:t>
      </w:r>
    </w:p>
    <w:tbl>
      <w:tblPr>
        <w:tblW w:w="85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826"/>
      </w:tblGrid>
      <w:tr w:rsidR="00B67315" w:rsidRPr="003F45F3" w14:paraId="60E677AD" w14:textId="77777777" w:rsidTr="00EA33FD">
        <w:tc>
          <w:tcPr>
            <w:tcW w:w="709" w:type="dxa"/>
            <w:tcBorders>
              <w:top w:val="single" w:sz="4" w:space="0" w:color="auto"/>
              <w:left w:val="single" w:sz="4" w:space="0" w:color="auto"/>
              <w:bottom w:val="single" w:sz="4" w:space="0" w:color="auto"/>
              <w:right w:val="single" w:sz="4" w:space="0" w:color="auto"/>
            </w:tcBorders>
          </w:tcPr>
          <w:p w14:paraId="67917CA7" w14:textId="77777777" w:rsidR="00B67315" w:rsidRPr="003F45F3" w:rsidRDefault="00B67315" w:rsidP="003F45F3">
            <w:pPr>
              <w:spacing w:before="60" w:after="120" w:line="360" w:lineRule="auto"/>
              <w:jc w:val="center"/>
              <w:rPr>
                <w:rFonts w:ascii="Times New Roman" w:hAnsi="Times New Roman" w:cs="Times New Roman"/>
                <w:sz w:val="24"/>
                <w:szCs w:val="24"/>
              </w:rPr>
            </w:pPr>
            <w:r w:rsidRPr="003F45F3">
              <w:rPr>
                <w:rFonts w:ascii="Times New Roman" w:hAnsi="Times New Roman" w:cs="Times New Roman"/>
                <w:sz w:val="24"/>
                <w:szCs w:val="24"/>
              </w:rPr>
              <w:t>1</w:t>
            </w:r>
          </w:p>
        </w:tc>
        <w:tc>
          <w:tcPr>
            <w:tcW w:w="7826" w:type="dxa"/>
            <w:tcBorders>
              <w:top w:val="single" w:sz="4" w:space="0" w:color="auto"/>
              <w:left w:val="single" w:sz="4" w:space="0" w:color="auto"/>
              <w:bottom w:val="single" w:sz="4" w:space="0" w:color="auto"/>
              <w:right w:val="single" w:sz="4" w:space="0" w:color="auto"/>
            </w:tcBorders>
          </w:tcPr>
          <w:p w14:paraId="598F135B" w14:textId="6988E98A" w:rsidR="00B67315" w:rsidRPr="00E94785" w:rsidRDefault="006800E2" w:rsidP="003F45F3">
            <w:pPr>
              <w:spacing w:after="40" w:line="360" w:lineRule="auto"/>
              <w:jc w:val="both"/>
              <w:rPr>
                <w:rFonts w:ascii="Times New Roman" w:hAnsi="Times New Roman" w:cs="Times New Roman"/>
                <w:b/>
                <w:bCs/>
                <w:sz w:val="24"/>
                <w:szCs w:val="24"/>
              </w:rPr>
            </w:pPr>
            <w:r w:rsidRPr="00E94785">
              <w:rPr>
                <w:rFonts w:ascii="Times New Roman" w:hAnsi="Times New Roman" w:cs="Times New Roman"/>
                <w:b/>
                <w:bCs/>
                <w:sz w:val="24"/>
                <w:szCs w:val="24"/>
              </w:rPr>
              <w:t xml:space="preserve">Formularz ofertowy  </w:t>
            </w:r>
          </w:p>
        </w:tc>
      </w:tr>
      <w:tr w:rsidR="00B67315" w:rsidRPr="003F45F3" w14:paraId="443B80E3" w14:textId="77777777" w:rsidTr="00EA33FD">
        <w:tc>
          <w:tcPr>
            <w:tcW w:w="709" w:type="dxa"/>
            <w:tcBorders>
              <w:top w:val="single" w:sz="4" w:space="0" w:color="auto"/>
              <w:left w:val="single" w:sz="4" w:space="0" w:color="auto"/>
              <w:bottom w:val="single" w:sz="4" w:space="0" w:color="auto"/>
              <w:right w:val="single" w:sz="4" w:space="0" w:color="auto"/>
            </w:tcBorders>
          </w:tcPr>
          <w:p w14:paraId="048A1E17" w14:textId="77777777" w:rsidR="00B67315" w:rsidRPr="003F45F3" w:rsidRDefault="00B67315" w:rsidP="003F45F3">
            <w:pPr>
              <w:spacing w:before="60" w:after="120" w:line="360" w:lineRule="auto"/>
              <w:jc w:val="center"/>
              <w:rPr>
                <w:rFonts w:ascii="Times New Roman" w:hAnsi="Times New Roman" w:cs="Times New Roman"/>
                <w:sz w:val="24"/>
                <w:szCs w:val="24"/>
              </w:rPr>
            </w:pPr>
            <w:r w:rsidRPr="003F45F3">
              <w:rPr>
                <w:rFonts w:ascii="Times New Roman" w:hAnsi="Times New Roman" w:cs="Times New Roman"/>
                <w:sz w:val="24"/>
                <w:szCs w:val="24"/>
              </w:rPr>
              <w:t>2</w:t>
            </w:r>
          </w:p>
        </w:tc>
        <w:tc>
          <w:tcPr>
            <w:tcW w:w="7826" w:type="dxa"/>
            <w:tcBorders>
              <w:top w:val="single" w:sz="4" w:space="0" w:color="auto"/>
              <w:left w:val="single" w:sz="4" w:space="0" w:color="auto"/>
              <w:bottom w:val="single" w:sz="4" w:space="0" w:color="auto"/>
              <w:right w:val="single" w:sz="4" w:space="0" w:color="auto"/>
            </w:tcBorders>
          </w:tcPr>
          <w:p w14:paraId="41B0FD98" w14:textId="77777777" w:rsidR="00B67315" w:rsidRPr="003F45F3" w:rsidRDefault="00B67315" w:rsidP="003F45F3">
            <w:pPr>
              <w:spacing w:before="60" w:after="60" w:line="360" w:lineRule="auto"/>
              <w:jc w:val="both"/>
              <w:rPr>
                <w:rFonts w:ascii="Times New Roman" w:hAnsi="Times New Roman" w:cs="Times New Roman"/>
                <w:sz w:val="24"/>
                <w:szCs w:val="24"/>
              </w:rPr>
            </w:pPr>
            <w:r w:rsidRPr="003F45F3">
              <w:rPr>
                <w:rFonts w:ascii="Times New Roman" w:hAnsi="Times New Roman" w:cs="Times New Roman"/>
                <w:b/>
                <w:sz w:val="24"/>
                <w:szCs w:val="24"/>
              </w:rPr>
              <w:t>Oświadczenie o niepodleganiu wykluczeniu oraz spełnianiu warunków udziału</w:t>
            </w:r>
          </w:p>
          <w:p w14:paraId="3DFD94A0" w14:textId="77777777" w:rsidR="00B67315" w:rsidRPr="003F45F3" w:rsidRDefault="00B67315" w:rsidP="003F45F3">
            <w:pPr>
              <w:spacing w:after="40" w:line="360" w:lineRule="auto"/>
              <w:jc w:val="both"/>
              <w:rPr>
                <w:rFonts w:ascii="Times New Roman" w:hAnsi="Times New Roman" w:cs="Times New Roman"/>
                <w:sz w:val="24"/>
                <w:szCs w:val="24"/>
              </w:rPr>
            </w:pPr>
            <w:r w:rsidRPr="003F45F3">
              <w:rPr>
                <w:rFonts w:ascii="Times New Roman" w:hAnsi="Times New Roman" w:cs="Times New Roman"/>
                <w:sz w:val="24"/>
                <w:szCs w:val="24"/>
              </w:rPr>
              <w:t>Aktualne na dzień składania ofert oświadczenie Wykonawcy stanowiące wstępne potwierdzenie spełniania warunków udziału w postępowaniu oraz brak podstaw wykluczenia</w:t>
            </w:r>
          </w:p>
        </w:tc>
      </w:tr>
      <w:tr w:rsidR="00B67315" w:rsidRPr="003F45F3" w14:paraId="77FCA2B2" w14:textId="77777777" w:rsidTr="00EA33FD">
        <w:tc>
          <w:tcPr>
            <w:tcW w:w="709" w:type="dxa"/>
            <w:tcBorders>
              <w:top w:val="single" w:sz="4" w:space="0" w:color="auto"/>
              <w:left w:val="single" w:sz="4" w:space="0" w:color="auto"/>
              <w:bottom w:val="single" w:sz="4" w:space="0" w:color="auto"/>
              <w:right w:val="single" w:sz="4" w:space="0" w:color="auto"/>
            </w:tcBorders>
          </w:tcPr>
          <w:p w14:paraId="39CC583C" w14:textId="77777777" w:rsidR="00B67315" w:rsidRPr="003F45F3" w:rsidRDefault="00B67315" w:rsidP="003F45F3">
            <w:pPr>
              <w:spacing w:before="60" w:after="120" w:line="360" w:lineRule="auto"/>
              <w:jc w:val="center"/>
              <w:rPr>
                <w:rFonts w:ascii="Times New Roman" w:hAnsi="Times New Roman" w:cs="Times New Roman"/>
                <w:sz w:val="24"/>
                <w:szCs w:val="24"/>
              </w:rPr>
            </w:pPr>
            <w:r w:rsidRPr="003F45F3">
              <w:rPr>
                <w:rFonts w:ascii="Times New Roman" w:hAnsi="Times New Roman" w:cs="Times New Roman"/>
                <w:sz w:val="24"/>
                <w:szCs w:val="24"/>
              </w:rPr>
              <w:t>3</w:t>
            </w:r>
          </w:p>
        </w:tc>
        <w:tc>
          <w:tcPr>
            <w:tcW w:w="7826" w:type="dxa"/>
            <w:tcBorders>
              <w:top w:val="single" w:sz="4" w:space="0" w:color="auto"/>
              <w:left w:val="single" w:sz="4" w:space="0" w:color="auto"/>
              <w:bottom w:val="single" w:sz="4" w:space="0" w:color="auto"/>
              <w:right w:val="single" w:sz="4" w:space="0" w:color="auto"/>
            </w:tcBorders>
          </w:tcPr>
          <w:p w14:paraId="6F61D27B" w14:textId="77777777" w:rsidR="00B67315" w:rsidRPr="003F45F3" w:rsidRDefault="00B67315" w:rsidP="003F45F3">
            <w:pPr>
              <w:spacing w:before="60" w:after="60" w:line="360" w:lineRule="auto"/>
              <w:jc w:val="both"/>
              <w:rPr>
                <w:rFonts w:ascii="Times New Roman" w:hAnsi="Times New Roman" w:cs="Times New Roman"/>
                <w:sz w:val="24"/>
                <w:szCs w:val="24"/>
              </w:rPr>
            </w:pPr>
            <w:r w:rsidRPr="003F45F3">
              <w:rPr>
                <w:rFonts w:ascii="Times New Roman" w:hAnsi="Times New Roman" w:cs="Times New Roman"/>
                <w:b/>
                <w:sz w:val="24"/>
                <w:szCs w:val="24"/>
              </w:rPr>
              <w:t>Zobowiązanie podmiotu udostępniającego zasoby</w:t>
            </w:r>
          </w:p>
          <w:p w14:paraId="16D4ACFA" w14:textId="77777777" w:rsidR="00B67315" w:rsidRPr="003F45F3" w:rsidRDefault="00B67315" w:rsidP="003F45F3">
            <w:pPr>
              <w:spacing w:after="40" w:line="360" w:lineRule="auto"/>
              <w:jc w:val="both"/>
              <w:rPr>
                <w:rFonts w:ascii="Times New Roman" w:hAnsi="Times New Roman" w:cs="Times New Roman"/>
                <w:sz w:val="24"/>
                <w:szCs w:val="24"/>
              </w:rPr>
            </w:pPr>
            <w:r w:rsidRPr="003F45F3">
              <w:rPr>
                <w:rFonts w:ascii="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tc>
      </w:tr>
      <w:tr w:rsidR="00B67315" w:rsidRPr="003F45F3" w14:paraId="6A6518F6" w14:textId="77777777" w:rsidTr="00EA33FD">
        <w:tc>
          <w:tcPr>
            <w:tcW w:w="709" w:type="dxa"/>
            <w:tcBorders>
              <w:top w:val="single" w:sz="4" w:space="0" w:color="auto"/>
              <w:left w:val="single" w:sz="4" w:space="0" w:color="auto"/>
              <w:bottom w:val="single" w:sz="4" w:space="0" w:color="auto"/>
              <w:right w:val="single" w:sz="4" w:space="0" w:color="auto"/>
            </w:tcBorders>
          </w:tcPr>
          <w:p w14:paraId="31FA897D" w14:textId="65281C00" w:rsidR="00B67315" w:rsidRPr="003F45F3" w:rsidRDefault="00E94785" w:rsidP="003F45F3">
            <w:pPr>
              <w:spacing w:before="60" w:after="120"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826" w:type="dxa"/>
            <w:tcBorders>
              <w:top w:val="single" w:sz="4" w:space="0" w:color="auto"/>
              <w:left w:val="single" w:sz="4" w:space="0" w:color="auto"/>
              <w:bottom w:val="single" w:sz="4" w:space="0" w:color="auto"/>
              <w:right w:val="single" w:sz="4" w:space="0" w:color="auto"/>
            </w:tcBorders>
          </w:tcPr>
          <w:p w14:paraId="12629119" w14:textId="3898D619" w:rsidR="00B67315" w:rsidRPr="003F45F3" w:rsidRDefault="00B67315" w:rsidP="003F45F3">
            <w:pPr>
              <w:spacing w:before="60" w:after="60" w:line="360" w:lineRule="auto"/>
              <w:jc w:val="both"/>
              <w:rPr>
                <w:rFonts w:ascii="Times New Roman" w:hAnsi="Times New Roman" w:cs="Times New Roman"/>
                <w:sz w:val="24"/>
                <w:szCs w:val="24"/>
              </w:rPr>
            </w:pPr>
            <w:r w:rsidRPr="003F45F3">
              <w:rPr>
                <w:rFonts w:ascii="Times New Roman" w:hAnsi="Times New Roman" w:cs="Times New Roman"/>
                <w:b/>
                <w:sz w:val="24"/>
                <w:szCs w:val="24"/>
              </w:rPr>
              <w:t>Kosztorys ofertowy</w:t>
            </w:r>
          </w:p>
        </w:tc>
      </w:tr>
      <w:tr w:rsidR="00B67315" w:rsidRPr="003F45F3" w14:paraId="06AB92FA" w14:textId="77777777" w:rsidTr="00EA33FD">
        <w:tc>
          <w:tcPr>
            <w:tcW w:w="709" w:type="dxa"/>
            <w:tcBorders>
              <w:top w:val="single" w:sz="4" w:space="0" w:color="auto"/>
              <w:left w:val="single" w:sz="4" w:space="0" w:color="auto"/>
              <w:bottom w:val="single" w:sz="4" w:space="0" w:color="auto"/>
              <w:right w:val="single" w:sz="4" w:space="0" w:color="auto"/>
            </w:tcBorders>
          </w:tcPr>
          <w:p w14:paraId="437B8E00" w14:textId="44AAD59B" w:rsidR="00B67315" w:rsidRPr="003F45F3" w:rsidRDefault="00E94785" w:rsidP="003F45F3">
            <w:pPr>
              <w:spacing w:before="60" w:after="120"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26" w:type="dxa"/>
            <w:tcBorders>
              <w:top w:val="single" w:sz="4" w:space="0" w:color="auto"/>
              <w:left w:val="single" w:sz="4" w:space="0" w:color="auto"/>
              <w:bottom w:val="single" w:sz="4" w:space="0" w:color="auto"/>
              <w:right w:val="single" w:sz="4" w:space="0" w:color="auto"/>
            </w:tcBorders>
          </w:tcPr>
          <w:p w14:paraId="7F6FFF8C" w14:textId="5A5A4A55" w:rsidR="00B67315" w:rsidRPr="003F45F3" w:rsidRDefault="00B67315" w:rsidP="003F45F3">
            <w:pPr>
              <w:spacing w:before="60" w:after="60" w:line="360" w:lineRule="auto"/>
              <w:jc w:val="both"/>
              <w:rPr>
                <w:rFonts w:ascii="Times New Roman" w:hAnsi="Times New Roman" w:cs="Times New Roman"/>
                <w:sz w:val="24"/>
                <w:szCs w:val="24"/>
              </w:rPr>
            </w:pPr>
            <w:r w:rsidRPr="003F45F3">
              <w:rPr>
                <w:rFonts w:ascii="Times New Roman" w:hAnsi="Times New Roman" w:cs="Times New Roman"/>
                <w:b/>
                <w:sz w:val="24"/>
                <w:szCs w:val="24"/>
              </w:rPr>
              <w:t>Pełnomocnictwo ustanowione do reprezentowania Wykonawców wspólnie ubiegających się o udzielenie zamówienia publicznego. Pełnomocnictwo należy dołączyć w oryginale bądź kopii, potwierdzonej za zgodność z oryginałem</w:t>
            </w:r>
          </w:p>
        </w:tc>
      </w:tr>
      <w:tr w:rsidR="00B67315" w:rsidRPr="003F45F3" w14:paraId="175E5719" w14:textId="77777777" w:rsidTr="00EA33FD">
        <w:tc>
          <w:tcPr>
            <w:tcW w:w="709" w:type="dxa"/>
            <w:tcBorders>
              <w:top w:val="single" w:sz="4" w:space="0" w:color="auto"/>
              <w:left w:val="single" w:sz="4" w:space="0" w:color="auto"/>
              <w:bottom w:val="single" w:sz="4" w:space="0" w:color="auto"/>
              <w:right w:val="single" w:sz="4" w:space="0" w:color="auto"/>
            </w:tcBorders>
          </w:tcPr>
          <w:p w14:paraId="7F3230B2" w14:textId="44C1D8E9" w:rsidR="00B67315" w:rsidRPr="003F45F3" w:rsidRDefault="00E94785" w:rsidP="003F45F3">
            <w:pPr>
              <w:spacing w:before="60" w:after="120"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826" w:type="dxa"/>
            <w:tcBorders>
              <w:top w:val="single" w:sz="4" w:space="0" w:color="auto"/>
              <w:left w:val="single" w:sz="4" w:space="0" w:color="auto"/>
              <w:bottom w:val="single" w:sz="4" w:space="0" w:color="auto"/>
              <w:right w:val="single" w:sz="4" w:space="0" w:color="auto"/>
            </w:tcBorders>
          </w:tcPr>
          <w:p w14:paraId="185BDDF2" w14:textId="54E28322" w:rsidR="00B67315" w:rsidRPr="003F45F3" w:rsidRDefault="00B67315" w:rsidP="003F45F3">
            <w:pPr>
              <w:spacing w:before="60" w:after="60" w:line="360" w:lineRule="auto"/>
              <w:jc w:val="both"/>
              <w:rPr>
                <w:rFonts w:ascii="Times New Roman" w:hAnsi="Times New Roman" w:cs="Times New Roman"/>
                <w:sz w:val="24"/>
                <w:szCs w:val="24"/>
              </w:rPr>
            </w:pPr>
            <w:r w:rsidRPr="003F45F3">
              <w:rPr>
                <w:rFonts w:ascii="Times New Roman" w:hAnsi="Times New Roman" w:cs="Times New Roman"/>
                <w:b/>
                <w:sz w:val="24"/>
                <w:szCs w:val="24"/>
              </w:rPr>
              <w:t>Pełnomocnictwo ustanowione do reprezentowania Wykonawcy</w:t>
            </w:r>
          </w:p>
        </w:tc>
      </w:tr>
    </w:tbl>
    <w:p w14:paraId="6AD46DDE" w14:textId="5D1556E1" w:rsidR="009B2ACB" w:rsidRPr="003F45F3" w:rsidRDefault="009B2ACB" w:rsidP="003F45F3">
      <w:pPr>
        <w:pStyle w:val="Normalny1"/>
        <w:spacing w:line="360" w:lineRule="auto"/>
        <w:jc w:val="both"/>
        <w:rPr>
          <w:rFonts w:ascii="Times New Roman" w:hAnsi="Times New Roman" w:cs="Times New Roman"/>
          <w:b/>
          <w:color w:val="FF0000"/>
          <w:sz w:val="24"/>
          <w:szCs w:val="24"/>
        </w:rPr>
      </w:pPr>
    </w:p>
    <w:p w14:paraId="6640E812"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6" w:name="_c8de4rg6s4kb" w:colFirst="0" w:colLast="0"/>
      <w:bookmarkEnd w:id="16"/>
      <w:r w:rsidRPr="003F45F3">
        <w:rPr>
          <w:rFonts w:ascii="Times New Roman" w:hAnsi="Times New Roman" w:cs="Times New Roman"/>
          <w:b/>
          <w:bCs/>
          <w:sz w:val="24"/>
          <w:szCs w:val="24"/>
        </w:rPr>
        <w:lastRenderedPageBreak/>
        <w:t>XV. Sposób obliczania ceny oferty</w:t>
      </w:r>
    </w:p>
    <w:p w14:paraId="6313F259" w14:textId="7A22B284" w:rsidR="000A5694" w:rsidRPr="003F45F3" w:rsidRDefault="000A5694" w:rsidP="003D3484">
      <w:pPr>
        <w:pStyle w:val="Normalny1"/>
        <w:numPr>
          <w:ilvl w:val="0"/>
          <w:numId w:val="5"/>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Wykonawca podaje cenę za realizację przedmiotu zamówienia zgodnie ze wzorem Formularza Ofertowego, stanowiącego </w:t>
      </w:r>
      <w:r w:rsidRPr="003F45F3">
        <w:rPr>
          <w:rFonts w:ascii="Times New Roman" w:hAnsi="Times New Roman" w:cs="Times New Roman"/>
          <w:b/>
          <w:sz w:val="24"/>
          <w:szCs w:val="24"/>
        </w:rPr>
        <w:t xml:space="preserve">Załącznik nr </w:t>
      </w:r>
      <w:r w:rsidR="00C07C14" w:rsidRPr="003F45F3">
        <w:rPr>
          <w:rFonts w:ascii="Times New Roman" w:hAnsi="Times New Roman" w:cs="Times New Roman"/>
          <w:b/>
          <w:sz w:val="24"/>
          <w:szCs w:val="24"/>
        </w:rPr>
        <w:t>1</w:t>
      </w:r>
      <w:r w:rsidRPr="003F45F3">
        <w:rPr>
          <w:rFonts w:ascii="Times New Roman" w:hAnsi="Times New Roman" w:cs="Times New Roman"/>
          <w:b/>
          <w:sz w:val="24"/>
          <w:szCs w:val="24"/>
        </w:rPr>
        <w:t xml:space="preserve"> do SWZ. </w:t>
      </w:r>
    </w:p>
    <w:p w14:paraId="0F452B2F" w14:textId="1BEDA6B2"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Cena ofertowa brutto musi uwzględniać wszystkie koszty związane z realizacją przedmiotu zamówienia zgodnie z opisem przedmiotu zamówienia oraz istotnymi postanowieniami umowy określonymi w niniejszej SWZ. </w:t>
      </w:r>
    </w:p>
    <w:p w14:paraId="6B965E4C" w14:textId="77777777"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Cena podana na Formularzu Ofertowym jest ceną ostateczną, niepodlegającą negocjacji i wyczerpującą wszelkie należności Wykonawcy wobec Zamawiającego związane z realizacją przedmiotu zamówienia.</w:t>
      </w:r>
    </w:p>
    <w:p w14:paraId="02AC7A9B" w14:textId="77777777"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Cena oferty powinna być wyrażona w złotych polskich (PLN) z dokładnością do dwóch miejsc po przecinku.</w:t>
      </w:r>
    </w:p>
    <w:p w14:paraId="2DE83C7D" w14:textId="77777777"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Zamawiający nie przewiduje rozliczeń w walucie obcej.</w:t>
      </w:r>
    </w:p>
    <w:p w14:paraId="41655962" w14:textId="77777777"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Wyliczona cena oferty brutto będzie służyć do porównania złożonych ofert i do rozliczenia w trakcie realizacji zamówienia.</w:t>
      </w:r>
    </w:p>
    <w:p w14:paraId="6822EA80" w14:textId="4AD4E902"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Jeżeli została złożona oferta, której wybór prowadziłby do powstania u zamawiającego obowiązku podatkowego zgodnie z ustawą z dnia 11 marca 2004 r. o podatku od towarów i usług (Dz. U. z 20</w:t>
      </w:r>
      <w:r w:rsidR="00A22319">
        <w:rPr>
          <w:rFonts w:ascii="Times New Roman" w:hAnsi="Times New Roman" w:cs="Times New Roman"/>
          <w:sz w:val="24"/>
          <w:szCs w:val="24"/>
        </w:rPr>
        <w:t>22</w:t>
      </w:r>
      <w:r w:rsidRPr="003F45F3">
        <w:rPr>
          <w:rFonts w:ascii="Times New Roman" w:hAnsi="Times New Roman" w:cs="Times New Roman"/>
          <w:sz w:val="24"/>
          <w:szCs w:val="24"/>
        </w:rPr>
        <w:t xml:space="preserve"> r. poz. </w:t>
      </w:r>
      <w:r w:rsidR="00A22319">
        <w:rPr>
          <w:rFonts w:ascii="Times New Roman" w:hAnsi="Times New Roman" w:cs="Times New Roman"/>
          <w:sz w:val="24"/>
          <w:szCs w:val="24"/>
        </w:rPr>
        <w:t>931</w:t>
      </w:r>
      <w:r w:rsidRPr="003F45F3">
        <w:rPr>
          <w:rFonts w:ascii="Times New Roman" w:hAnsi="Times New Roman" w:cs="Times New Roman"/>
          <w:sz w:val="24"/>
          <w:szCs w:val="24"/>
        </w:rPr>
        <w:t xml:space="preserve">, z </w:t>
      </w:r>
      <w:proofErr w:type="spellStart"/>
      <w:r w:rsidRPr="003F45F3">
        <w:rPr>
          <w:rFonts w:ascii="Times New Roman" w:hAnsi="Times New Roman" w:cs="Times New Roman"/>
          <w:sz w:val="24"/>
          <w:szCs w:val="24"/>
        </w:rPr>
        <w:t>późn</w:t>
      </w:r>
      <w:proofErr w:type="spellEnd"/>
      <w:r w:rsidRPr="003F45F3">
        <w:rPr>
          <w:rFonts w:ascii="Times New Roman" w:hAnsi="Times New Roman" w:cs="Times New Roman"/>
          <w:sz w:val="24"/>
          <w:szCs w:val="24"/>
        </w:rPr>
        <w:t>. zm.), dla celów zastosowania kryterium ceny lub kosztu zamawiający dolicza do przedstawionej w tej ofercie ceny kwotę podatku od towarów i usług, którą miałby obowiązek rozliczyć.</w:t>
      </w:r>
      <w:r w:rsidRPr="003F45F3">
        <w:rPr>
          <w:rFonts w:ascii="Times New Roman" w:hAnsi="Times New Roman" w:cs="Times New Roman"/>
          <w:b/>
          <w:sz w:val="24"/>
          <w:szCs w:val="24"/>
        </w:rPr>
        <w:t xml:space="preserve"> </w:t>
      </w:r>
      <w:r w:rsidRPr="003F45F3">
        <w:rPr>
          <w:rFonts w:ascii="Times New Roman" w:hAnsi="Times New Roman" w:cs="Times New Roman"/>
          <w:sz w:val="24"/>
          <w:szCs w:val="24"/>
        </w:rPr>
        <w:t>W ofercie, o której mowa w ust. 1, Wykonawca ma obowiązek:</w:t>
      </w:r>
    </w:p>
    <w:p w14:paraId="1E8B31E7" w14:textId="77777777" w:rsidR="000A5694" w:rsidRPr="003F45F3" w:rsidRDefault="000A5694" w:rsidP="003F45F3">
      <w:pPr>
        <w:pStyle w:val="Normalny1"/>
        <w:tabs>
          <w:tab w:val="left" w:pos="3855"/>
        </w:tabs>
        <w:spacing w:line="360" w:lineRule="auto"/>
        <w:ind w:left="826" w:hanging="409"/>
        <w:jc w:val="both"/>
        <w:rPr>
          <w:rFonts w:ascii="Times New Roman" w:hAnsi="Times New Roman" w:cs="Times New Roman"/>
          <w:sz w:val="24"/>
          <w:szCs w:val="24"/>
        </w:rPr>
      </w:pPr>
      <w:r w:rsidRPr="003F45F3">
        <w:rPr>
          <w:rFonts w:ascii="Times New Roman" w:hAnsi="Times New Roman" w:cs="Times New Roman"/>
          <w:sz w:val="24"/>
          <w:szCs w:val="24"/>
        </w:rPr>
        <w:t>1)</w:t>
      </w:r>
      <w:r w:rsidRPr="003F45F3">
        <w:rPr>
          <w:rFonts w:ascii="Times New Roman" w:hAnsi="Times New Roman" w:cs="Times New Roman"/>
          <w:sz w:val="24"/>
          <w:szCs w:val="24"/>
        </w:rPr>
        <w:tab/>
        <w:t>poinformowania zamawiającego, że wybór jego oferty będzie prowadził do powstania u zamawiającego obowiązku podatkowego;</w:t>
      </w:r>
    </w:p>
    <w:p w14:paraId="5D0638FE" w14:textId="77777777" w:rsidR="000A5694" w:rsidRPr="003F45F3" w:rsidRDefault="000A5694" w:rsidP="003F45F3">
      <w:pPr>
        <w:pStyle w:val="Normalny1"/>
        <w:tabs>
          <w:tab w:val="left" w:pos="3855"/>
        </w:tabs>
        <w:spacing w:line="360" w:lineRule="auto"/>
        <w:ind w:left="826" w:hanging="409"/>
        <w:jc w:val="both"/>
        <w:rPr>
          <w:rFonts w:ascii="Times New Roman" w:hAnsi="Times New Roman" w:cs="Times New Roman"/>
          <w:sz w:val="24"/>
          <w:szCs w:val="24"/>
        </w:rPr>
      </w:pPr>
      <w:r w:rsidRPr="003F45F3">
        <w:rPr>
          <w:rFonts w:ascii="Times New Roman" w:hAnsi="Times New Roman" w:cs="Times New Roman"/>
          <w:sz w:val="24"/>
          <w:szCs w:val="24"/>
        </w:rPr>
        <w:t>2)</w:t>
      </w:r>
      <w:r w:rsidRPr="003F45F3">
        <w:rPr>
          <w:rFonts w:ascii="Times New Roman" w:hAnsi="Times New Roman" w:cs="Times New Roman"/>
          <w:sz w:val="24"/>
          <w:szCs w:val="24"/>
        </w:rPr>
        <w:tab/>
        <w:t>wskazania nazwy (rodzaju) towaru lub usługi, których dostawa lub świadczenie będą prowadziły do powstania obowiązku podatkowego;</w:t>
      </w:r>
    </w:p>
    <w:p w14:paraId="52C54C74" w14:textId="77777777" w:rsidR="000A5694" w:rsidRPr="003F45F3" w:rsidRDefault="000A5694" w:rsidP="003F45F3">
      <w:pPr>
        <w:pStyle w:val="Normalny1"/>
        <w:tabs>
          <w:tab w:val="left" w:pos="3855"/>
        </w:tabs>
        <w:spacing w:line="360" w:lineRule="auto"/>
        <w:ind w:left="826" w:hanging="409"/>
        <w:jc w:val="both"/>
        <w:rPr>
          <w:rFonts w:ascii="Times New Roman" w:hAnsi="Times New Roman" w:cs="Times New Roman"/>
          <w:sz w:val="24"/>
          <w:szCs w:val="24"/>
        </w:rPr>
      </w:pPr>
      <w:r w:rsidRPr="003F45F3">
        <w:rPr>
          <w:rFonts w:ascii="Times New Roman" w:hAnsi="Times New Roman" w:cs="Times New Roman"/>
          <w:sz w:val="24"/>
          <w:szCs w:val="24"/>
        </w:rPr>
        <w:t>3)</w:t>
      </w:r>
      <w:r w:rsidRPr="003F45F3">
        <w:rPr>
          <w:rFonts w:ascii="Times New Roman" w:hAnsi="Times New Roman" w:cs="Times New Roman"/>
          <w:sz w:val="24"/>
          <w:szCs w:val="24"/>
        </w:rPr>
        <w:tab/>
        <w:t>wskazania wartości towaru lub usługi objętego obowiązkiem podatkowym zamawiającego, bez kwoty podatku;</w:t>
      </w:r>
    </w:p>
    <w:p w14:paraId="7612D25B" w14:textId="77777777" w:rsidR="000A5694" w:rsidRPr="003F45F3" w:rsidRDefault="000A5694" w:rsidP="003F45F3">
      <w:pPr>
        <w:pStyle w:val="Normalny1"/>
        <w:tabs>
          <w:tab w:val="left" w:pos="3855"/>
        </w:tabs>
        <w:spacing w:line="360" w:lineRule="auto"/>
        <w:ind w:left="826" w:hanging="409"/>
        <w:jc w:val="both"/>
        <w:rPr>
          <w:rFonts w:ascii="Times New Roman" w:hAnsi="Times New Roman" w:cs="Times New Roman"/>
          <w:sz w:val="24"/>
          <w:szCs w:val="24"/>
        </w:rPr>
      </w:pPr>
      <w:r w:rsidRPr="003F45F3">
        <w:rPr>
          <w:rFonts w:ascii="Times New Roman" w:hAnsi="Times New Roman" w:cs="Times New Roman"/>
          <w:sz w:val="24"/>
          <w:szCs w:val="24"/>
        </w:rPr>
        <w:t>4)</w:t>
      </w:r>
      <w:r w:rsidRPr="003F45F3">
        <w:rPr>
          <w:rFonts w:ascii="Times New Roman" w:hAnsi="Times New Roman" w:cs="Times New Roman"/>
          <w:sz w:val="24"/>
          <w:szCs w:val="24"/>
        </w:rPr>
        <w:tab/>
        <w:t>wskazania stawki podatku od towarów i usług, która zgodnie z wiedzą wykonawcy, będzie miała zastosowanie.</w:t>
      </w:r>
    </w:p>
    <w:p w14:paraId="4B1CF38E" w14:textId="77777777" w:rsidR="000A5694" w:rsidRPr="003F45F3" w:rsidRDefault="000A5694" w:rsidP="003D3484">
      <w:pPr>
        <w:pStyle w:val="Normalny1"/>
        <w:numPr>
          <w:ilvl w:val="0"/>
          <w:numId w:val="5"/>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0B86A39" w14:textId="13848D71"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7" w:name="_1wm6hsxsy23e" w:colFirst="0" w:colLast="0"/>
      <w:bookmarkEnd w:id="17"/>
      <w:r w:rsidRPr="003F45F3">
        <w:rPr>
          <w:rFonts w:ascii="Times New Roman" w:hAnsi="Times New Roman" w:cs="Times New Roman"/>
          <w:b/>
          <w:bCs/>
          <w:sz w:val="24"/>
          <w:szCs w:val="24"/>
        </w:rPr>
        <w:lastRenderedPageBreak/>
        <w:t>XVI. Wymagania dotyczące wadium</w:t>
      </w:r>
    </w:p>
    <w:p w14:paraId="1F2CAC45" w14:textId="0FD989EB" w:rsidR="00C31D6D" w:rsidRPr="003F45F3" w:rsidRDefault="00C31D6D" w:rsidP="003F45F3">
      <w:pPr>
        <w:pStyle w:val="Normalny1"/>
        <w:spacing w:line="360" w:lineRule="auto"/>
        <w:rPr>
          <w:rFonts w:ascii="Times New Roman" w:hAnsi="Times New Roman" w:cs="Times New Roman"/>
          <w:sz w:val="24"/>
          <w:szCs w:val="24"/>
        </w:rPr>
      </w:pPr>
      <w:r w:rsidRPr="003F45F3">
        <w:rPr>
          <w:rFonts w:ascii="Times New Roman" w:hAnsi="Times New Roman" w:cs="Times New Roman"/>
          <w:bCs/>
          <w:iCs/>
          <w:color w:val="000000"/>
          <w:sz w:val="24"/>
          <w:szCs w:val="24"/>
          <w:lang w:val="x-none" w:eastAsia="x-none"/>
        </w:rPr>
        <w:t>W postępowaniu nie jest przewidziane składanie wadium</w:t>
      </w:r>
    </w:p>
    <w:p w14:paraId="009CDA21"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8" w:name="_kraqvybbazqg" w:colFirst="0" w:colLast="0"/>
      <w:bookmarkEnd w:id="18"/>
      <w:r w:rsidRPr="003F45F3">
        <w:rPr>
          <w:rFonts w:ascii="Times New Roman" w:hAnsi="Times New Roman" w:cs="Times New Roman"/>
          <w:b/>
          <w:bCs/>
          <w:sz w:val="24"/>
          <w:szCs w:val="24"/>
        </w:rPr>
        <w:t>XVII. Termin związania ofertą</w:t>
      </w:r>
    </w:p>
    <w:p w14:paraId="1C68CB67" w14:textId="4AE53EE7" w:rsidR="000A5694" w:rsidRPr="003F45F3" w:rsidRDefault="000A5694" w:rsidP="003D3484">
      <w:pPr>
        <w:pStyle w:val="Normalny1"/>
        <w:numPr>
          <w:ilvl w:val="0"/>
          <w:numId w:val="33"/>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Wykonawca będzie związany ofertą przez okres </w:t>
      </w:r>
      <w:r w:rsidRPr="003F45F3">
        <w:rPr>
          <w:rFonts w:ascii="Times New Roman" w:hAnsi="Times New Roman" w:cs="Times New Roman"/>
          <w:b/>
          <w:sz w:val="24"/>
          <w:szCs w:val="24"/>
        </w:rPr>
        <w:t>30 dni</w:t>
      </w:r>
      <w:r w:rsidRPr="003F45F3">
        <w:rPr>
          <w:rFonts w:ascii="Times New Roman" w:hAnsi="Times New Roman" w:cs="Times New Roman"/>
          <w:color w:val="FF0000"/>
          <w:sz w:val="24"/>
          <w:szCs w:val="24"/>
        </w:rPr>
        <w:t xml:space="preserve">, </w:t>
      </w:r>
      <w:r w:rsidRPr="00B5437F">
        <w:rPr>
          <w:rFonts w:ascii="Times New Roman" w:hAnsi="Times New Roman" w:cs="Times New Roman"/>
          <w:sz w:val="24"/>
          <w:szCs w:val="24"/>
        </w:rPr>
        <w:t xml:space="preserve">tj. do dnia </w:t>
      </w:r>
      <w:r w:rsidR="00111020">
        <w:rPr>
          <w:rFonts w:ascii="Times New Roman" w:hAnsi="Times New Roman" w:cs="Times New Roman"/>
          <w:sz w:val="24"/>
          <w:szCs w:val="24"/>
        </w:rPr>
        <w:t>17</w:t>
      </w:r>
      <w:r w:rsidR="0075748B" w:rsidRPr="00B5437F">
        <w:rPr>
          <w:rFonts w:ascii="Times New Roman" w:hAnsi="Times New Roman" w:cs="Times New Roman"/>
          <w:sz w:val="24"/>
          <w:szCs w:val="24"/>
        </w:rPr>
        <w:t>.0</w:t>
      </w:r>
      <w:r w:rsidR="009E685C">
        <w:rPr>
          <w:rFonts w:ascii="Times New Roman" w:hAnsi="Times New Roman" w:cs="Times New Roman"/>
          <w:sz w:val="24"/>
          <w:szCs w:val="24"/>
        </w:rPr>
        <w:t>2.</w:t>
      </w:r>
      <w:r w:rsidR="00111020">
        <w:rPr>
          <w:rFonts w:ascii="Times New Roman" w:hAnsi="Times New Roman" w:cs="Times New Roman"/>
          <w:sz w:val="24"/>
          <w:szCs w:val="24"/>
        </w:rPr>
        <w:t>2</w:t>
      </w:r>
      <w:r w:rsidR="0075748B" w:rsidRPr="00B5437F">
        <w:rPr>
          <w:rFonts w:ascii="Times New Roman" w:hAnsi="Times New Roman" w:cs="Times New Roman"/>
          <w:sz w:val="24"/>
          <w:szCs w:val="24"/>
        </w:rPr>
        <w:t>023</w:t>
      </w:r>
      <w:r w:rsidRPr="00B5437F">
        <w:rPr>
          <w:rFonts w:ascii="Times New Roman" w:hAnsi="Times New Roman" w:cs="Times New Roman"/>
          <w:sz w:val="24"/>
          <w:szCs w:val="24"/>
        </w:rPr>
        <w:t>r.</w:t>
      </w:r>
      <w:r w:rsidR="0075748B" w:rsidRPr="00B5437F">
        <w:rPr>
          <w:rFonts w:ascii="Times New Roman" w:hAnsi="Times New Roman" w:cs="Times New Roman"/>
          <w:sz w:val="24"/>
          <w:szCs w:val="24"/>
        </w:rPr>
        <w:t xml:space="preserve">                      </w:t>
      </w:r>
      <w:r w:rsidRPr="00B5437F">
        <w:rPr>
          <w:rFonts w:ascii="Times New Roman" w:hAnsi="Times New Roman" w:cs="Times New Roman"/>
          <w:sz w:val="24"/>
          <w:szCs w:val="24"/>
        </w:rPr>
        <w:t xml:space="preserve"> Bieg terminu związania ofertą rozpoczyna się wraz z upływem te</w:t>
      </w:r>
      <w:r w:rsidRPr="003F45F3">
        <w:rPr>
          <w:rFonts w:ascii="Times New Roman" w:hAnsi="Times New Roman" w:cs="Times New Roman"/>
          <w:sz w:val="24"/>
          <w:szCs w:val="24"/>
        </w:rPr>
        <w:t>rminu składania ofert.</w:t>
      </w:r>
    </w:p>
    <w:p w14:paraId="7B4FF6B9" w14:textId="48211850" w:rsidR="000A5694" w:rsidRPr="003F45F3" w:rsidRDefault="000A5694" w:rsidP="003D3484">
      <w:pPr>
        <w:pStyle w:val="Normalny1"/>
        <w:numPr>
          <w:ilvl w:val="0"/>
          <w:numId w:val="33"/>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65E3477" w14:textId="77777777" w:rsidR="000A5694" w:rsidRPr="003F45F3" w:rsidRDefault="000A5694" w:rsidP="003F45F3">
      <w:pPr>
        <w:pStyle w:val="Nagwek2"/>
        <w:spacing w:before="240" w:after="240" w:line="360" w:lineRule="auto"/>
        <w:rPr>
          <w:rFonts w:ascii="Times New Roman" w:hAnsi="Times New Roman" w:cs="Times New Roman"/>
          <w:b/>
          <w:bCs/>
          <w:sz w:val="24"/>
          <w:szCs w:val="24"/>
        </w:rPr>
      </w:pPr>
      <w:bookmarkStart w:id="19" w:name="_iwk7tzonv6ne" w:colFirst="0" w:colLast="0"/>
      <w:bookmarkEnd w:id="19"/>
      <w:r w:rsidRPr="003F45F3">
        <w:rPr>
          <w:rFonts w:ascii="Times New Roman" w:hAnsi="Times New Roman" w:cs="Times New Roman"/>
          <w:b/>
          <w:bCs/>
          <w:sz w:val="24"/>
          <w:szCs w:val="24"/>
        </w:rPr>
        <w:t>XVIII. Miejsce i termin składania ofert</w:t>
      </w:r>
    </w:p>
    <w:p w14:paraId="470F9398" w14:textId="491C0EC9" w:rsidR="000A5694" w:rsidRPr="00B5437F" w:rsidRDefault="000A5694" w:rsidP="003D3484">
      <w:pPr>
        <w:pStyle w:val="Normalny1"/>
        <w:numPr>
          <w:ilvl w:val="0"/>
          <w:numId w:val="24"/>
        </w:numPr>
        <w:spacing w:before="240" w:line="360" w:lineRule="auto"/>
        <w:rPr>
          <w:rFonts w:ascii="Times New Roman" w:hAnsi="Times New Roman" w:cs="Times New Roman"/>
          <w:b/>
          <w:bCs/>
          <w:sz w:val="24"/>
          <w:szCs w:val="24"/>
        </w:rPr>
      </w:pPr>
      <w:r w:rsidRPr="003F45F3">
        <w:rPr>
          <w:rFonts w:ascii="Times New Roman" w:hAnsi="Times New Roman" w:cs="Times New Roman"/>
          <w:sz w:val="24"/>
          <w:szCs w:val="24"/>
        </w:rPr>
        <w:t xml:space="preserve">Ofertę wraz z wymaganymi dokumentami należy umieścić na </w:t>
      </w:r>
      <w:hyperlink r:id="rId28">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pod adresem: </w:t>
      </w:r>
      <w:hyperlink r:id="rId29" w:history="1">
        <w:r w:rsidR="006A6BEA" w:rsidRPr="003F45F3">
          <w:rPr>
            <w:rStyle w:val="Hipercze"/>
            <w:rFonts w:ascii="Times New Roman" w:hAnsi="Times New Roman" w:cs="Times New Roman"/>
            <w:sz w:val="24"/>
            <w:szCs w:val="24"/>
          </w:rPr>
          <w:t>https://platformazakupowa.pl/pn/stawiszyn</w:t>
        </w:r>
      </w:hyperlink>
      <w:r w:rsidR="006A6BEA" w:rsidRPr="003F45F3">
        <w:rPr>
          <w:rFonts w:ascii="Times New Roman" w:hAnsi="Times New Roman" w:cs="Times New Roman"/>
          <w:color w:val="FF9900"/>
          <w:sz w:val="24"/>
          <w:szCs w:val="24"/>
        </w:rPr>
        <w:t xml:space="preserve"> </w:t>
      </w:r>
      <w:r w:rsidRPr="003F45F3">
        <w:rPr>
          <w:rFonts w:ascii="Times New Roman" w:hAnsi="Times New Roman" w:cs="Times New Roman"/>
          <w:sz w:val="24"/>
          <w:szCs w:val="24"/>
        </w:rPr>
        <w:t xml:space="preserve">w myśl Ustawy PZP na stronie internetowej </w:t>
      </w:r>
      <w:r w:rsidRPr="00B5437F">
        <w:rPr>
          <w:rFonts w:ascii="Times New Roman" w:hAnsi="Times New Roman" w:cs="Times New Roman"/>
          <w:sz w:val="24"/>
          <w:szCs w:val="24"/>
        </w:rPr>
        <w:t xml:space="preserve">prowadzonego postępowania  do dnia </w:t>
      </w:r>
      <w:r w:rsidR="00111020">
        <w:rPr>
          <w:rFonts w:ascii="Times New Roman" w:hAnsi="Times New Roman" w:cs="Times New Roman"/>
          <w:b/>
          <w:bCs/>
          <w:sz w:val="24"/>
          <w:szCs w:val="24"/>
        </w:rPr>
        <w:t>19.01.2023</w:t>
      </w:r>
      <w:r w:rsidR="0075748B" w:rsidRPr="00B5437F">
        <w:rPr>
          <w:rFonts w:ascii="Times New Roman" w:hAnsi="Times New Roman" w:cs="Times New Roman"/>
          <w:b/>
          <w:bCs/>
          <w:sz w:val="24"/>
          <w:szCs w:val="24"/>
        </w:rPr>
        <w:t xml:space="preserve">r                          </w:t>
      </w:r>
      <w:r w:rsidRPr="00B5437F">
        <w:rPr>
          <w:rFonts w:ascii="Times New Roman" w:hAnsi="Times New Roman" w:cs="Times New Roman"/>
          <w:b/>
          <w:bCs/>
          <w:sz w:val="24"/>
          <w:szCs w:val="24"/>
        </w:rPr>
        <w:t xml:space="preserve">do godziny </w:t>
      </w:r>
      <w:r w:rsidR="006A6BEA" w:rsidRPr="00B5437F">
        <w:rPr>
          <w:rFonts w:ascii="Times New Roman" w:hAnsi="Times New Roman" w:cs="Times New Roman"/>
          <w:b/>
          <w:bCs/>
          <w:sz w:val="24"/>
          <w:szCs w:val="24"/>
        </w:rPr>
        <w:t>1</w:t>
      </w:r>
      <w:r w:rsidR="00315A7E">
        <w:rPr>
          <w:rFonts w:ascii="Times New Roman" w:hAnsi="Times New Roman" w:cs="Times New Roman"/>
          <w:b/>
          <w:bCs/>
          <w:sz w:val="24"/>
          <w:szCs w:val="24"/>
        </w:rPr>
        <w:t>0</w:t>
      </w:r>
      <w:r w:rsidR="006A6BEA" w:rsidRPr="00B5437F">
        <w:rPr>
          <w:rFonts w:ascii="Times New Roman" w:hAnsi="Times New Roman" w:cs="Times New Roman"/>
          <w:b/>
          <w:bCs/>
          <w:sz w:val="24"/>
          <w:szCs w:val="24"/>
        </w:rPr>
        <w:t>:00</w:t>
      </w:r>
    </w:p>
    <w:p w14:paraId="3B9E0A4E" w14:textId="77777777" w:rsidR="000A5694" w:rsidRPr="003F45F3" w:rsidRDefault="000A5694" w:rsidP="003D3484">
      <w:pPr>
        <w:pStyle w:val="Normalny1"/>
        <w:numPr>
          <w:ilvl w:val="0"/>
          <w:numId w:val="24"/>
        </w:numPr>
        <w:spacing w:line="360" w:lineRule="auto"/>
        <w:rPr>
          <w:rFonts w:ascii="Times New Roman" w:hAnsi="Times New Roman" w:cs="Times New Roman"/>
          <w:sz w:val="24"/>
          <w:szCs w:val="24"/>
        </w:rPr>
      </w:pPr>
      <w:r w:rsidRPr="003F45F3">
        <w:rPr>
          <w:rFonts w:ascii="Times New Roman" w:hAnsi="Times New Roman" w:cs="Times New Roman"/>
          <w:sz w:val="24"/>
          <w:szCs w:val="24"/>
        </w:rPr>
        <w:t>Do oferty należy dołączyć wszystkie wymagane w SWZ dokumenty.</w:t>
      </w:r>
    </w:p>
    <w:p w14:paraId="38FE353E" w14:textId="77777777" w:rsidR="000A5694" w:rsidRPr="003F45F3" w:rsidRDefault="000A5694" w:rsidP="003D3484">
      <w:pPr>
        <w:pStyle w:val="Normalny1"/>
        <w:numPr>
          <w:ilvl w:val="0"/>
          <w:numId w:val="24"/>
        </w:numPr>
        <w:spacing w:line="360" w:lineRule="auto"/>
        <w:rPr>
          <w:rFonts w:ascii="Times New Roman" w:hAnsi="Times New Roman" w:cs="Times New Roman"/>
          <w:sz w:val="24"/>
          <w:szCs w:val="24"/>
        </w:rPr>
      </w:pPr>
      <w:r w:rsidRPr="003F45F3">
        <w:rPr>
          <w:rFonts w:ascii="Times New Roman" w:hAnsi="Times New Roman" w:cs="Times New Roman"/>
          <w:sz w:val="24"/>
          <w:szCs w:val="24"/>
        </w:rPr>
        <w:t>Po wypełnieniu Formularza składania oferty lub wniosku i dołączenia  wszystkich wymaganych załączników należy kliknąć przycisk „Przejdź do podsumowania”.</w:t>
      </w:r>
    </w:p>
    <w:p w14:paraId="0B4D5C60" w14:textId="77777777" w:rsidR="000A5694" w:rsidRPr="003F45F3" w:rsidRDefault="000A5694" w:rsidP="003D3484">
      <w:pPr>
        <w:pStyle w:val="Normalny1"/>
        <w:numPr>
          <w:ilvl w:val="0"/>
          <w:numId w:val="24"/>
        </w:numPr>
        <w:spacing w:line="360" w:lineRule="auto"/>
        <w:rPr>
          <w:rFonts w:ascii="Times New Roman" w:hAnsi="Times New Roman" w:cs="Times New Roman"/>
          <w:sz w:val="24"/>
          <w:szCs w:val="24"/>
        </w:rPr>
      </w:pPr>
      <w:r w:rsidRPr="003F45F3">
        <w:rPr>
          <w:rFonts w:ascii="Times New Roman" w:hAnsi="Times New Roman" w:cs="Times New Roman"/>
          <w:sz w:val="24"/>
          <w:szCs w:val="24"/>
        </w:rPr>
        <w:t xml:space="preserve">Oferta lub wniosek składana elektronicznie musi zostać podpisana elektronicznym podpisem kwalifikowanym, podpisem zaufanym lub podpisem osobistym. W procesie składania oferty za pośrednictwem </w:t>
      </w:r>
      <w:hyperlink r:id="rId30">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Wykonawca powinien złożyć podpis bezpośrednio na dokumentach przesłanych za pośrednictwem </w:t>
      </w:r>
      <w:hyperlink r:id="rId31">
        <w:r w:rsidRPr="003F45F3">
          <w:rPr>
            <w:rFonts w:ascii="Times New Roman" w:hAnsi="Times New Roman" w:cs="Times New Roman"/>
            <w:color w:val="1155CC"/>
            <w:sz w:val="24"/>
            <w:szCs w:val="24"/>
            <w:u w:val="single"/>
          </w:rPr>
          <w:t>platformazakupowa.pl</w:t>
        </w:r>
      </w:hyperlink>
      <w:r w:rsidRPr="003F45F3">
        <w:rPr>
          <w:rFonts w:ascii="Times New Roman" w:hAnsi="Times New Roman" w:cs="Times New Roman"/>
          <w:sz w:val="24"/>
          <w:szCs w:val="24"/>
        </w:rPr>
        <w:t xml:space="preserve">. Zalecamy stosowanie podpisu na każdym załączonym pliku osobno, w szczególności wskazanych w art. 63 ust 1 oraz ust.2  </w:t>
      </w:r>
      <w:proofErr w:type="spellStart"/>
      <w:r w:rsidRPr="003F45F3">
        <w:rPr>
          <w:rFonts w:ascii="Times New Roman" w:hAnsi="Times New Roman" w:cs="Times New Roman"/>
          <w:sz w:val="24"/>
          <w:szCs w:val="24"/>
        </w:rPr>
        <w:t>Pzp</w:t>
      </w:r>
      <w:proofErr w:type="spellEnd"/>
      <w:r w:rsidRPr="003F45F3">
        <w:rPr>
          <w:rFonts w:ascii="Times New Roman" w:hAnsi="Times New Roman" w:cs="Times New Roman"/>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31DD81FA" w14:textId="77777777" w:rsidR="000A5694" w:rsidRPr="003F45F3" w:rsidRDefault="000A5694" w:rsidP="003D3484">
      <w:pPr>
        <w:pStyle w:val="Normalny1"/>
        <w:numPr>
          <w:ilvl w:val="0"/>
          <w:numId w:val="24"/>
        </w:numPr>
        <w:spacing w:line="360" w:lineRule="auto"/>
        <w:rPr>
          <w:rFonts w:ascii="Times New Roman" w:hAnsi="Times New Roman" w:cs="Times New Roman"/>
          <w:sz w:val="24"/>
          <w:szCs w:val="24"/>
        </w:rPr>
      </w:pPr>
      <w:r w:rsidRPr="003F45F3">
        <w:rPr>
          <w:rFonts w:ascii="Times New Roman" w:hAnsi="Times New Roman" w:cs="Times New Roman"/>
          <w:sz w:val="24"/>
          <w:szCs w:val="24"/>
        </w:rP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19D02904" w14:textId="77777777" w:rsidR="000A5694" w:rsidRPr="003F45F3" w:rsidRDefault="000A5694" w:rsidP="003D3484">
      <w:pPr>
        <w:pStyle w:val="Normalny1"/>
        <w:numPr>
          <w:ilvl w:val="0"/>
          <w:numId w:val="24"/>
        </w:numPr>
        <w:spacing w:after="240" w:line="360" w:lineRule="auto"/>
        <w:rPr>
          <w:rFonts w:ascii="Times New Roman" w:hAnsi="Times New Roman" w:cs="Times New Roman"/>
          <w:sz w:val="24"/>
          <w:szCs w:val="24"/>
        </w:rPr>
      </w:pPr>
      <w:r w:rsidRPr="003F45F3">
        <w:rPr>
          <w:rFonts w:ascii="Times New Roman" w:hAnsi="Times New Roman" w:cs="Times New Roman"/>
          <w:sz w:val="24"/>
          <w:szCs w:val="24"/>
        </w:rPr>
        <w:t xml:space="preserve">Szczegółowa instrukcja dla Wykonawców dotycząca złożenia, zmiany i wycofania oferty znajduje się na stronie internetowej pod adresem:  </w:t>
      </w:r>
      <w:hyperlink r:id="rId32">
        <w:r w:rsidRPr="003F45F3">
          <w:rPr>
            <w:rFonts w:ascii="Times New Roman" w:hAnsi="Times New Roman" w:cs="Times New Roman"/>
            <w:color w:val="1155CC"/>
            <w:sz w:val="24"/>
            <w:szCs w:val="24"/>
            <w:u w:val="single"/>
          </w:rPr>
          <w:t>https://platformazakupowa.pl/strona/45-instrukcje</w:t>
        </w:r>
      </w:hyperlink>
    </w:p>
    <w:p w14:paraId="61C24615" w14:textId="77777777" w:rsidR="000A5694" w:rsidRPr="003F45F3" w:rsidRDefault="000A5694" w:rsidP="003F45F3">
      <w:pPr>
        <w:pStyle w:val="Nagwek2"/>
        <w:spacing w:line="360" w:lineRule="auto"/>
        <w:jc w:val="both"/>
        <w:rPr>
          <w:rFonts w:ascii="Times New Roman" w:hAnsi="Times New Roman" w:cs="Times New Roman"/>
          <w:b/>
          <w:bCs/>
          <w:sz w:val="24"/>
          <w:szCs w:val="24"/>
        </w:rPr>
      </w:pPr>
      <w:bookmarkStart w:id="20" w:name="_g4kmfra1vcqp" w:colFirst="0" w:colLast="0"/>
      <w:bookmarkEnd w:id="20"/>
      <w:r w:rsidRPr="003F45F3">
        <w:rPr>
          <w:rFonts w:ascii="Times New Roman" w:hAnsi="Times New Roman" w:cs="Times New Roman"/>
          <w:b/>
          <w:bCs/>
          <w:sz w:val="24"/>
          <w:szCs w:val="24"/>
        </w:rPr>
        <w:t>XIX. Otwarcie ofert</w:t>
      </w:r>
    </w:p>
    <w:p w14:paraId="75078657" w14:textId="1BF3EA94" w:rsidR="000A5694" w:rsidRPr="003F45F3" w:rsidRDefault="000A5694" w:rsidP="003F45F3">
      <w:pPr>
        <w:pStyle w:val="Normalny1"/>
        <w:numPr>
          <w:ilvl w:val="0"/>
          <w:numId w:val="3"/>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Otwarcie ofert następuje niezwłocznie po upływie terminu składania ofert, nie później niż następnego dnia po dniu, w którym upłynął termin składania </w:t>
      </w:r>
      <w:r w:rsidRPr="00B5437F">
        <w:rPr>
          <w:rFonts w:ascii="Times New Roman" w:hAnsi="Times New Roman" w:cs="Times New Roman"/>
          <w:b/>
          <w:bCs/>
          <w:sz w:val="24"/>
          <w:szCs w:val="24"/>
        </w:rPr>
        <w:t xml:space="preserve">ofert tj. </w:t>
      </w:r>
      <w:r w:rsidR="00111020">
        <w:rPr>
          <w:rFonts w:ascii="Times New Roman" w:hAnsi="Times New Roman" w:cs="Times New Roman"/>
          <w:b/>
          <w:bCs/>
          <w:sz w:val="24"/>
          <w:szCs w:val="24"/>
        </w:rPr>
        <w:t>19.01.2023r</w:t>
      </w:r>
    </w:p>
    <w:p w14:paraId="3CB9BB54" w14:textId="77777777" w:rsidR="000A5694" w:rsidRPr="003F45F3" w:rsidRDefault="000A5694" w:rsidP="003F45F3">
      <w:pPr>
        <w:pStyle w:val="Normalny1"/>
        <w:numPr>
          <w:ilvl w:val="0"/>
          <w:numId w:val="3"/>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C546BF1" w14:textId="77777777" w:rsidR="000A5694" w:rsidRPr="003F45F3" w:rsidRDefault="000A5694" w:rsidP="003F45F3">
      <w:pPr>
        <w:pStyle w:val="Normalny1"/>
        <w:numPr>
          <w:ilvl w:val="0"/>
          <w:numId w:val="3"/>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poinformuje o zmianie terminu otwarcia ofert na stronie internetowej prowadzonego postępowania.</w:t>
      </w:r>
    </w:p>
    <w:p w14:paraId="0DBDE202" w14:textId="77777777" w:rsidR="000A5694" w:rsidRPr="003F45F3" w:rsidRDefault="000A5694" w:rsidP="003F45F3">
      <w:pPr>
        <w:pStyle w:val="Normalny1"/>
        <w:numPr>
          <w:ilvl w:val="0"/>
          <w:numId w:val="3"/>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489417F4" w14:textId="77777777" w:rsidR="000A5694" w:rsidRPr="003F45F3" w:rsidRDefault="000A5694" w:rsidP="003F45F3">
      <w:pPr>
        <w:pStyle w:val="Normalny1"/>
        <w:numPr>
          <w:ilvl w:val="0"/>
          <w:numId w:val="3"/>
        </w:numPr>
        <w:spacing w:line="360" w:lineRule="auto"/>
        <w:jc w:val="both"/>
        <w:rPr>
          <w:rFonts w:ascii="Times New Roman" w:hAnsi="Times New Roman" w:cs="Times New Roman"/>
          <w:sz w:val="24"/>
          <w:szCs w:val="24"/>
        </w:rPr>
      </w:pPr>
      <w:r w:rsidRPr="003F45F3">
        <w:rPr>
          <w:rFonts w:ascii="Times New Roman" w:hAnsi="Times New Roman" w:cs="Times New Roman"/>
          <w:sz w:val="24"/>
          <w:szCs w:val="24"/>
        </w:rPr>
        <w:t>Zamawiający, niezwłocznie po otwarciu ofert, udostępnia na stronie internetowej prowadzonego postępowania informacje o:</w:t>
      </w:r>
    </w:p>
    <w:p w14:paraId="7467D270" w14:textId="77777777" w:rsidR="000A5694" w:rsidRPr="003F45F3" w:rsidRDefault="000A5694" w:rsidP="003F45F3">
      <w:pPr>
        <w:pStyle w:val="Normalny1"/>
        <w:shd w:val="clear" w:color="auto" w:fill="FFFFFF"/>
        <w:spacing w:line="360" w:lineRule="auto"/>
        <w:ind w:left="720"/>
        <w:jc w:val="both"/>
        <w:rPr>
          <w:rFonts w:ascii="Times New Roman" w:hAnsi="Times New Roman" w:cs="Times New Roman"/>
          <w:sz w:val="24"/>
          <w:szCs w:val="24"/>
        </w:rPr>
      </w:pPr>
      <w:r w:rsidRPr="003F45F3">
        <w:rPr>
          <w:rFonts w:ascii="Times New Roman" w:hAnsi="Times New Roman" w:cs="Times New Roman"/>
          <w:sz w:val="24"/>
          <w:szCs w:val="24"/>
        </w:rPr>
        <w:t>1) nazwach albo imionach i nazwiskach oraz siedzibach lub miejscach prowadzonej działalności gospodarczej albo miejscach zamieszkania Wykonawców, których oferty zostały otwarte;</w:t>
      </w:r>
    </w:p>
    <w:p w14:paraId="4E011AFB" w14:textId="77777777" w:rsidR="000A5694" w:rsidRPr="003F45F3" w:rsidRDefault="000A5694" w:rsidP="003F45F3">
      <w:pPr>
        <w:pStyle w:val="Normalny1"/>
        <w:shd w:val="clear" w:color="auto" w:fill="FFFFFF"/>
        <w:spacing w:line="360" w:lineRule="auto"/>
        <w:ind w:firstLine="720"/>
        <w:jc w:val="both"/>
        <w:rPr>
          <w:rFonts w:ascii="Times New Roman" w:hAnsi="Times New Roman" w:cs="Times New Roman"/>
          <w:sz w:val="24"/>
          <w:szCs w:val="24"/>
        </w:rPr>
      </w:pPr>
      <w:r w:rsidRPr="003F45F3">
        <w:rPr>
          <w:rFonts w:ascii="Times New Roman" w:hAnsi="Times New Roman" w:cs="Times New Roman"/>
          <w:sz w:val="24"/>
          <w:szCs w:val="24"/>
        </w:rPr>
        <w:t>2) cenach lub kosztach zawartych w ofertach.</w:t>
      </w:r>
    </w:p>
    <w:p w14:paraId="1B74F89C" w14:textId="77777777" w:rsidR="000A5694" w:rsidRPr="003F45F3" w:rsidRDefault="000A5694" w:rsidP="003F45F3">
      <w:pPr>
        <w:pStyle w:val="Normalny1"/>
        <w:shd w:val="clear" w:color="auto" w:fill="FFFFFF"/>
        <w:spacing w:line="360" w:lineRule="auto"/>
        <w:ind w:left="720"/>
        <w:jc w:val="both"/>
        <w:rPr>
          <w:rFonts w:ascii="Times New Roman" w:hAnsi="Times New Roman" w:cs="Times New Roman"/>
          <w:sz w:val="24"/>
          <w:szCs w:val="24"/>
        </w:rPr>
      </w:pPr>
      <w:r w:rsidRPr="003F45F3">
        <w:rPr>
          <w:rFonts w:ascii="Times New Roman" w:hAnsi="Times New Roman" w:cs="Times New Roman"/>
          <w:sz w:val="24"/>
          <w:szCs w:val="24"/>
        </w:rPr>
        <w:t>Informacja zostanie opublikowana na stronie postępowania na</w:t>
      </w:r>
      <w:hyperlink r:id="rId33">
        <w:r w:rsidRPr="003F45F3">
          <w:rPr>
            <w:rFonts w:ascii="Times New Roman" w:hAnsi="Times New Roman" w:cs="Times New Roman"/>
            <w:color w:val="1155CC"/>
            <w:sz w:val="24"/>
            <w:szCs w:val="24"/>
            <w:u w:val="single"/>
          </w:rPr>
          <w:t xml:space="preserve"> platformazakupowa.pl</w:t>
        </w:r>
      </w:hyperlink>
      <w:r w:rsidRPr="003F45F3">
        <w:rPr>
          <w:rFonts w:ascii="Times New Roman" w:hAnsi="Times New Roman" w:cs="Times New Roman"/>
          <w:sz w:val="24"/>
          <w:szCs w:val="24"/>
        </w:rPr>
        <w:t xml:space="preserve"> w sekcji ,,Komunikaty” .</w:t>
      </w:r>
    </w:p>
    <w:p w14:paraId="717241F3" w14:textId="77777777" w:rsidR="000A5694" w:rsidRPr="003F45F3" w:rsidRDefault="000A5694" w:rsidP="003F45F3">
      <w:pPr>
        <w:pStyle w:val="Normalny1"/>
        <w:shd w:val="clear" w:color="auto" w:fill="FFFFFF"/>
        <w:spacing w:line="360" w:lineRule="auto"/>
        <w:jc w:val="both"/>
        <w:rPr>
          <w:rFonts w:ascii="Times New Roman" w:hAnsi="Times New Roman" w:cs="Times New Roman"/>
          <w:sz w:val="24"/>
          <w:szCs w:val="24"/>
        </w:rPr>
      </w:pPr>
      <w:r w:rsidRPr="003F45F3">
        <w:rPr>
          <w:rFonts w:ascii="Times New Roman" w:hAnsi="Times New Roman" w:cs="Times New Roman"/>
          <w:b/>
          <w:sz w:val="24"/>
          <w:szCs w:val="24"/>
        </w:rPr>
        <w:t xml:space="preserve">Uwaga! </w:t>
      </w:r>
      <w:r w:rsidRPr="003F45F3">
        <w:rPr>
          <w:rFonts w:ascii="Times New Roman" w:hAnsi="Times New Roman" w:cs="Times New Roman"/>
          <w:sz w:val="24"/>
          <w:szCs w:val="24"/>
        </w:rPr>
        <w:t>Zgodnie z Ustawą PZP</w:t>
      </w:r>
      <w:r w:rsidRPr="003F45F3">
        <w:rPr>
          <w:rFonts w:ascii="Times New Roman" w:hAnsi="Times New Roman" w:cs="Times New Roman"/>
          <w:b/>
          <w:sz w:val="24"/>
          <w:szCs w:val="24"/>
        </w:rPr>
        <w:t xml:space="preserve"> Zamawiający nie ma obowiązku przeprowadzania jawnej sesji otwarcia ofert</w:t>
      </w:r>
      <w:r w:rsidRPr="003F45F3">
        <w:rPr>
          <w:rFonts w:ascii="Times New Roman" w:hAnsi="Times New Roman" w:cs="Times New Roman"/>
          <w:sz w:val="24"/>
          <w:szCs w:val="24"/>
        </w:rPr>
        <w:t xml:space="preserve"> w sposób jawny z udziałem Wykonawców lub transmitowania sesji otwarcia za pośrednictwem elektronicznych narzędzi do przekazu wideo on-line a ma jedynie takie uprawnienie.</w:t>
      </w:r>
    </w:p>
    <w:p w14:paraId="4758F9D8" w14:textId="77777777" w:rsidR="000A5694" w:rsidRPr="003F45F3" w:rsidRDefault="000A5694" w:rsidP="003F45F3">
      <w:pPr>
        <w:pStyle w:val="Nagwek2"/>
        <w:spacing w:line="360" w:lineRule="auto"/>
        <w:jc w:val="both"/>
        <w:rPr>
          <w:rFonts w:ascii="Times New Roman" w:hAnsi="Times New Roman" w:cs="Times New Roman"/>
          <w:b/>
          <w:bCs/>
          <w:sz w:val="24"/>
          <w:szCs w:val="24"/>
        </w:rPr>
      </w:pPr>
      <w:bookmarkStart w:id="21" w:name="_kc2xtpcwd955" w:colFirst="0" w:colLast="0"/>
      <w:bookmarkEnd w:id="21"/>
      <w:r w:rsidRPr="003F45F3">
        <w:rPr>
          <w:rFonts w:ascii="Times New Roman" w:hAnsi="Times New Roman" w:cs="Times New Roman"/>
          <w:b/>
          <w:bCs/>
          <w:sz w:val="24"/>
          <w:szCs w:val="24"/>
        </w:rPr>
        <w:lastRenderedPageBreak/>
        <w:t xml:space="preserve">XX. Opis kryteriów oceny ofert wraz z podaniem wag tych kryteriów i sposobu oceny ofert </w:t>
      </w:r>
    </w:p>
    <w:p w14:paraId="3B75A2F8" w14:textId="0ED4FDBF" w:rsidR="000A5694" w:rsidRPr="003F45F3" w:rsidRDefault="000A5694" w:rsidP="003D3484">
      <w:pPr>
        <w:pStyle w:val="Normalny1"/>
        <w:numPr>
          <w:ilvl w:val="0"/>
          <w:numId w:val="16"/>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Przy wyborze najkorzystniejszej oferty Zamawiający będzie się kierował następującymi kryteriami oceny ofert:</w:t>
      </w:r>
    </w:p>
    <w:p w14:paraId="2AF9D338" w14:textId="5DD75E2B" w:rsidR="000A5694" w:rsidRPr="003F45F3" w:rsidRDefault="000A5694" w:rsidP="003D3484">
      <w:pPr>
        <w:pStyle w:val="Normalny1"/>
        <w:numPr>
          <w:ilvl w:val="0"/>
          <w:numId w:val="23"/>
        </w:numPr>
        <w:spacing w:line="360" w:lineRule="auto"/>
        <w:ind w:left="924" w:hanging="476"/>
        <w:rPr>
          <w:rFonts w:ascii="Times New Roman" w:hAnsi="Times New Roman" w:cs="Times New Roman"/>
          <w:sz w:val="24"/>
          <w:szCs w:val="24"/>
        </w:rPr>
      </w:pPr>
      <w:r w:rsidRPr="003F45F3">
        <w:rPr>
          <w:rFonts w:ascii="Times New Roman" w:hAnsi="Times New Roman" w:cs="Times New Roman"/>
          <w:b/>
          <w:sz w:val="24"/>
          <w:szCs w:val="24"/>
        </w:rPr>
        <w:t>Cena (C)</w:t>
      </w:r>
      <w:r w:rsidRPr="003F45F3">
        <w:rPr>
          <w:rFonts w:ascii="Times New Roman" w:hAnsi="Times New Roman" w:cs="Times New Roman"/>
          <w:sz w:val="24"/>
          <w:szCs w:val="24"/>
        </w:rPr>
        <w:t xml:space="preserve"> – waga kryterium </w:t>
      </w:r>
      <w:r w:rsidR="006A6BEA" w:rsidRPr="003F45F3">
        <w:rPr>
          <w:rFonts w:ascii="Times New Roman" w:hAnsi="Times New Roman" w:cs="Times New Roman"/>
          <w:smallCaps/>
          <w:sz w:val="24"/>
          <w:szCs w:val="24"/>
        </w:rPr>
        <w:t>60</w:t>
      </w:r>
      <w:r w:rsidRPr="003F45F3">
        <w:rPr>
          <w:rFonts w:ascii="Times New Roman" w:hAnsi="Times New Roman" w:cs="Times New Roman"/>
          <w:sz w:val="24"/>
          <w:szCs w:val="24"/>
        </w:rPr>
        <w:t>%;</w:t>
      </w:r>
    </w:p>
    <w:p w14:paraId="4D28DDFD" w14:textId="2C48F69E" w:rsidR="000A5694" w:rsidRPr="003F45F3" w:rsidRDefault="006A6BEA" w:rsidP="003D3484">
      <w:pPr>
        <w:pStyle w:val="Normalny1"/>
        <w:numPr>
          <w:ilvl w:val="0"/>
          <w:numId w:val="23"/>
        </w:numPr>
        <w:spacing w:line="360" w:lineRule="auto"/>
        <w:ind w:left="924" w:hanging="476"/>
        <w:rPr>
          <w:rFonts w:ascii="Times New Roman" w:hAnsi="Times New Roman" w:cs="Times New Roman"/>
          <w:sz w:val="24"/>
          <w:szCs w:val="24"/>
        </w:rPr>
      </w:pPr>
      <w:r w:rsidRPr="003F45F3">
        <w:rPr>
          <w:rFonts w:ascii="Times New Roman" w:hAnsi="Times New Roman" w:cs="Times New Roman"/>
          <w:b/>
          <w:bCs/>
          <w:sz w:val="24"/>
          <w:szCs w:val="24"/>
        </w:rPr>
        <w:t>Okres gwarancji  i rękojmi</w:t>
      </w:r>
      <w:r w:rsidRPr="003F45F3">
        <w:rPr>
          <w:rFonts w:ascii="Times New Roman" w:hAnsi="Times New Roman" w:cs="Times New Roman"/>
          <w:smallCaps/>
          <w:sz w:val="24"/>
          <w:szCs w:val="24"/>
        </w:rPr>
        <w:t xml:space="preserve"> </w:t>
      </w:r>
      <w:r w:rsidR="000A5694" w:rsidRPr="003F45F3">
        <w:rPr>
          <w:rFonts w:ascii="Times New Roman" w:hAnsi="Times New Roman" w:cs="Times New Roman"/>
          <w:smallCaps/>
          <w:sz w:val="24"/>
          <w:szCs w:val="24"/>
        </w:rPr>
        <w:t> </w:t>
      </w:r>
      <w:r w:rsidR="000A5694" w:rsidRPr="003F45F3">
        <w:rPr>
          <w:rFonts w:ascii="Times New Roman" w:hAnsi="Times New Roman" w:cs="Times New Roman"/>
          <w:smallCaps/>
          <w:sz w:val="24"/>
          <w:szCs w:val="24"/>
        </w:rPr>
        <w:t xml:space="preserve"> </w:t>
      </w:r>
      <w:r w:rsidR="000A5694" w:rsidRPr="003F45F3">
        <w:rPr>
          <w:rFonts w:ascii="Times New Roman" w:hAnsi="Times New Roman" w:cs="Times New Roman"/>
          <w:sz w:val="24"/>
          <w:szCs w:val="24"/>
        </w:rPr>
        <w:t xml:space="preserve">– waga kryterium </w:t>
      </w:r>
      <w:r w:rsidRPr="003F45F3">
        <w:rPr>
          <w:rFonts w:ascii="Times New Roman" w:hAnsi="Times New Roman" w:cs="Times New Roman"/>
          <w:smallCaps/>
          <w:sz w:val="24"/>
          <w:szCs w:val="24"/>
        </w:rPr>
        <w:t>40</w:t>
      </w:r>
      <w:r w:rsidR="000A5694" w:rsidRPr="003F45F3">
        <w:rPr>
          <w:rFonts w:ascii="Times New Roman" w:hAnsi="Times New Roman" w:cs="Times New Roman"/>
          <w:sz w:val="24"/>
          <w:szCs w:val="24"/>
        </w:rPr>
        <w:t>%.</w:t>
      </w:r>
    </w:p>
    <w:p w14:paraId="2ACD7C46" w14:textId="77777777" w:rsidR="000A5694" w:rsidRPr="003F45F3" w:rsidRDefault="000A5694" w:rsidP="003D3484">
      <w:pPr>
        <w:pStyle w:val="Normalny1"/>
        <w:numPr>
          <w:ilvl w:val="0"/>
          <w:numId w:val="1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Zasady oceny ofert w poszczególnych kryteriach:</w:t>
      </w:r>
    </w:p>
    <w:p w14:paraId="28255A0E" w14:textId="67E8FE2F" w:rsidR="000A5694" w:rsidRPr="003F45F3" w:rsidRDefault="000A5694" w:rsidP="003D3484">
      <w:pPr>
        <w:pStyle w:val="Normalny1"/>
        <w:numPr>
          <w:ilvl w:val="0"/>
          <w:numId w:val="26"/>
        </w:numPr>
        <w:spacing w:line="360" w:lineRule="auto"/>
        <w:ind w:left="910" w:hanging="484"/>
        <w:jc w:val="both"/>
        <w:rPr>
          <w:rFonts w:ascii="Times New Roman" w:hAnsi="Times New Roman" w:cs="Times New Roman"/>
          <w:sz w:val="24"/>
          <w:szCs w:val="24"/>
        </w:rPr>
      </w:pPr>
      <w:r w:rsidRPr="003F45F3">
        <w:rPr>
          <w:rFonts w:ascii="Times New Roman" w:hAnsi="Times New Roman" w:cs="Times New Roman"/>
          <w:b/>
          <w:sz w:val="24"/>
          <w:szCs w:val="24"/>
        </w:rPr>
        <w:t xml:space="preserve">Cena (C) – waga </w:t>
      </w:r>
      <w:r w:rsidR="00AC753D" w:rsidRPr="003F45F3">
        <w:rPr>
          <w:rFonts w:ascii="Times New Roman" w:hAnsi="Times New Roman" w:cs="Times New Roman"/>
          <w:b/>
          <w:sz w:val="24"/>
          <w:szCs w:val="24"/>
        </w:rPr>
        <w:t>60</w:t>
      </w:r>
      <w:r w:rsidRPr="003F45F3">
        <w:rPr>
          <w:rFonts w:ascii="Times New Roman" w:hAnsi="Times New Roman" w:cs="Times New Roman"/>
          <w:b/>
          <w:sz w:val="24"/>
          <w:szCs w:val="24"/>
        </w:rPr>
        <w:t>%</w:t>
      </w:r>
    </w:p>
    <w:p w14:paraId="3BFC8FA5" w14:textId="77777777" w:rsidR="000A5694" w:rsidRPr="003F45F3" w:rsidRDefault="000A5694" w:rsidP="003F45F3">
      <w:pPr>
        <w:pStyle w:val="Normalny1"/>
        <w:spacing w:before="240" w:line="360" w:lineRule="auto"/>
        <w:ind w:left="2124"/>
        <w:jc w:val="both"/>
        <w:rPr>
          <w:rFonts w:ascii="Times New Roman" w:hAnsi="Times New Roman" w:cs="Times New Roman"/>
          <w:sz w:val="24"/>
          <w:szCs w:val="24"/>
        </w:rPr>
      </w:pPr>
      <w:r w:rsidRPr="003F45F3">
        <w:rPr>
          <w:rFonts w:ascii="Times New Roman" w:hAnsi="Times New Roman" w:cs="Times New Roman"/>
          <w:b/>
          <w:sz w:val="24"/>
          <w:szCs w:val="24"/>
        </w:rPr>
        <w:t>cena najniższa brutto*</w:t>
      </w:r>
    </w:p>
    <w:p w14:paraId="631F8E7F" w14:textId="1139284F" w:rsidR="000A5694" w:rsidRPr="003F45F3" w:rsidRDefault="000A5694" w:rsidP="003F45F3">
      <w:pPr>
        <w:pStyle w:val="Normalny1"/>
        <w:spacing w:line="360" w:lineRule="auto"/>
        <w:ind w:left="1080"/>
        <w:jc w:val="both"/>
        <w:rPr>
          <w:rFonts w:ascii="Times New Roman" w:hAnsi="Times New Roman" w:cs="Times New Roman"/>
          <w:sz w:val="24"/>
          <w:szCs w:val="24"/>
        </w:rPr>
      </w:pPr>
      <w:r w:rsidRPr="003F45F3">
        <w:rPr>
          <w:rFonts w:ascii="Times New Roman" w:hAnsi="Times New Roman" w:cs="Times New Roman"/>
          <w:b/>
          <w:sz w:val="24"/>
          <w:szCs w:val="24"/>
        </w:rPr>
        <w:t>C =</w:t>
      </w:r>
      <w:r w:rsidRPr="003F45F3">
        <w:rPr>
          <w:rFonts w:ascii="Times New Roman" w:hAnsi="Times New Roman" w:cs="Times New Roman"/>
          <w:sz w:val="24"/>
          <w:szCs w:val="24"/>
        </w:rPr>
        <w:t xml:space="preserve"> </w:t>
      </w:r>
      <w:r w:rsidRPr="003F45F3">
        <w:rPr>
          <w:rFonts w:ascii="Times New Roman" w:hAnsi="Times New Roman" w:cs="Times New Roman"/>
          <w:strike/>
          <w:sz w:val="24"/>
          <w:szCs w:val="24"/>
        </w:rPr>
        <w:t xml:space="preserve">------------------------------------------------ </w:t>
      </w:r>
      <w:r w:rsidRPr="003F45F3">
        <w:rPr>
          <w:rFonts w:ascii="Times New Roman" w:hAnsi="Times New Roman" w:cs="Times New Roman"/>
          <w:sz w:val="24"/>
          <w:szCs w:val="24"/>
        </w:rPr>
        <w:t xml:space="preserve">  </w:t>
      </w:r>
      <w:r w:rsidRPr="003F45F3">
        <w:rPr>
          <w:rFonts w:ascii="Times New Roman" w:hAnsi="Times New Roman" w:cs="Times New Roman"/>
          <w:b/>
          <w:sz w:val="24"/>
          <w:szCs w:val="24"/>
        </w:rPr>
        <w:t>x 100 pkt x</w:t>
      </w:r>
      <w:r w:rsidR="006A6BEA" w:rsidRPr="003F45F3">
        <w:rPr>
          <w:rFonts w:ascii="Times New Roman" w:hAnsi="Times New Roman" w:cs="Times New Roman"/>
          <w:b/>
          <w:sz w:val="24"/>
          <w:szCs w:val="24"/>
        </w:rPr>
        <w:t xml:space="preserve"> 60</w:t>
      </w:r>
      <w:r w:rsidRPr="003F45F3">
        <w:rPr>
          <w:rFonts w:ascii="Times New Roman" w:hAnsi="Times New Roman" w:cs="Times New Roman"/>
          <w:b/>
          <w:sz w:val="24"/>
          <w:szCs w:val="24"/>
        </w:rPr>
        <w:t>%</w:t>
      </w:r>
    </w:p>
    <w:p w14:paraId="4CAA8B02" w14:textId="77777777" w:rsidR="000A5694" w:rsidRPr="003F45F3" w:rsidRDefault="000A5694" w:rsidP="003F45F3">
      <w:pPr>
        <w:pStyle w:val="Normalny1"/>
        <w:spacing w:line="360" w:lineRule="auto"/>
        <w:ind w:left="1736"/>
        <w:jc w:val="both"/>
        <w:rPr>
          <w:rFonts w:ascii="Times New Roman" w:hAnsi="Times New Roman" w:cs="Times New Roman"/>
          <w:sz w:val="24"/>
          <w:szCs w:val="24"/>
        </w:rPr>
      </w:pPr>
      <w:r w:rsidRPr="003F45F3">
        <w:rPr>
          <w:rFonts w:ascii="Times New Roman" w:hAnsi="Times New Roman" w:cs="Times New Roman"/>
          <w:b/>
          <w:sz w:val="24"/>
          <w:szCs w:val="24"/>
        </w:rPr>
        <w:t>cena oferty ocenianej brutto</w:t>
      </w:r>
    </w:p>
    <w:p w14:paraId="45A3A2A5" w14:textId="77777777" w:rsidR="000A5694" w:rsidRPr="003F45F3" w:rsidRDefault="000A5694" w:rsidP="003F45F3">
      <w:pPr>
        <w:pStyle w:val="Normalny1"/>
        <w:spacing w:before="240" w:line="360" w:lineRule="auto"/>
        <w:ind w:left="372" w:firstLine="708"/>
        <w:jc w:val="both"/>
        <w:rPr>
          <w:rFonts w:ascii="Times New Roman" w:hAnsi="Times New Roman" w:cs="Times New Roman"/>
          <w:sz w:val="24"/>
          <w:szCs w:val="24"/>
        </w:rPr>
      </w:pPr>
      <w:r w:rsidRPr="003F45F3">
        <w:rPr>
          <w:rFonts w:ascii="Times New Roman" w:hAnsi="Times New Roman" w:cs="Times New Roman"/>
          <w:b/>
          <w:sz w:val="24"/>
          <w:szCs w:val="24"/>
        </w:rPr>
        <w:t>* spośród wszystkich złożonych ofert niepodlegających odrzuceniu</w:t>
      </w:r>
    </w:p>
    <w:p w14:paraId="31A36264" w14:textId="77777777" w:rsidR="000A5694" w:rsidRPr="003F45F3" w:rsidRDefault="000A5694" w:rsidP="003D3484">
      <w:pPr>
        <w:pStyle w:val="Normalny1"/>
        <w:numPr>
          <w:ilvl w:val="0"/>
          <w:numId w:val="27"/>
        </w:numPr>
        <w:spacing w:before="240" w:line="360" w:lineRule="auto"/>
        <w:ind w:left="1358" w:hanging="420"/>
        <w:jc w:val="both"/>
        <w:rPr>
          <w:rFonts w:ascii="Times New Roman" w:hAnsi="Times New Roman" w:cs="Times New Roman"/>
          <w:sz w:val="24"/>
          <w:szCs w:val="24"/>
        </w:rPr>
      </w:pPr>
      <w:r w:rsidRPr="003F45F3">
        <w:rPr>
          <w:rFonts w:ascii="Times New Roman" w:hAnsi="Times New Roman" w:cs="Times New Roman"/>
          <w:sz w:val="24"/>
          <w:szCs w:val="24"/>
        </w:rPr>
        <w:t>Podstawą przyznania punktów w kryterium „cena” będzie cena ofertowa brutto podana przez Wykonawcę w Formularzu Ofertowym.</w:t>
      </w:r>
    </w:p>
    <w:p w14:paraId="640276FC" w14:textId="77777777" w:rsidR="000A5694" w:rsidRPr="003F45F3" w:rsidRDefault="000A5694" w:rsidP="003D3484">
      <w:pPr>
        <w:pStyle w:val="Normalny1"/>
        <w:numPr>
          <w:ilvl w:val="0"/>
          <w:numId w:val="27"/>
        </w:numPr>
        <w:spacing w:line="360" w:lineRule="auto"/>
        <w:ind w:left="1358" w:hanging="420"/>
        <w:jc w:val="both"/>
        <w:rPr>
          <w:rFonts w:ascii="Times New Roman" w:hAnsi="Times New Roman" w:cs="Times New Roman"/>
          <w:sz w:val="24"/>
          <w:szCs w:val="24"/>
        </w:rPr>
      </w:pPr>
      <w:r w:rsidRPr="003F45F3">
        <w:rPr>
          <w:rFonts w:ascii="Times New Roman" w:hAnsi="Times New Roman" w:cs="Times New Roman"/>
          <w:sz w:val="24"/>
          <w:szCs w:val="24"/>
        </w:rPr>
        <w:t>Cena ofertowa brutto musi uwzględniać wszelkie koszty jakie Wykonawca poniesie w związku z realizacją przedmiotu zamówienia.</w:t>
      </w:r>
    </w:p>
    <w:p w14:paraId="4D9B8786" w14:textId="1ABFBFDE" w:rsidR="000A5694" w:rsidRPr="003F45F3" w:rsidRDefault="006A6BEA" w:rsidP="003D3484">
      <w:pPr>
        <w:pStyle w:val="Normalny1"/>
        <w:numPr>
          <w:ilvl w:val="0"/>
          <w:numId w:val="26"/>
        </w:numPr>
        <w:spacing w:line="360" w:lineRule="auto"/>
        <w:ind w:left="910" w:hanging="484"/>
        <w:jc w:val="both"/>
        <w:rPr>
          <w:rFonts w:ascii="Times New Roman" w:hAnsi="Times New Roman" w:cs="Times New Roman"/>
          <w:sz w:val="24"/>
          <w:szCs w:val="24"/>
        </w:rPr>
      </w:pPr>
      <w:r w:rsidRPr="003F45F3">
        <w:rPr>
          <w:rFonts w:ascii="Times New Roman" w:hAnsi="Times New Roman" w:cs="Times New Roman"/>
          <w:b/>
          <w:sz w:val="24"/>
          <w:szCs w:val="24"/>
        </w:rPr>
        <w:t xml:space="preserve">        </w:t>
      </w:r>
      <w:r w:rsidRPr="003F45F3">
        <w:rPr>
          <w:rFonts w:ascii="Times New Roman" w:hAnsi="Times New Roman" w:cs="Times New Roman"/>
          <w:b/>
          <w:bCs/>
          <w:sz w:val="24"/>
          <w:szCs w:val="24"/>
        </w:rPr>
        <w:t>Okres gwarancji  i rękojmi</w:t>
      </w:r>
      <w:r w:rsidRPr="003F45F3">
        <w:rPr>
          <w:rFonts w:ascii="Times New Roman" w:hAnsi="Times New Roman" w:cs="Times New Roman"/>
          <w:b/>
          <w:sz w:val="24"/>
          <w:szCs w:val="24"/>
        </w:rPr>
        <w:t xml:space="preserve"> </w:t>
      </w:r>
      <w:r w:rsidR="000A5694" w:rsidRPr="003F45F3">
        <w:rPr>
          <w:rFonts w:ascii="Times New Roman" w:hAnsi="Times New Roman" w:cs="Times New Roman"/>
          <w:b/>
          <w:sz w:val="24"/>
          <w:szCs w:val="24"/>
        </w:rPr>
        <w:t xml:space="preserve"> – waga </w:t>
      </w:r>
      <w:r w:rsidRPr="003F45F3">
        <w:rPr>
          <w:rFonts w:ascii="Times New Roman" w:hAnsi="Times New Roman" w:cs="Times New Roman"/>
          <w:b/>
          <w:sz w:val="24"/>
          <w:szCs w:val="24"/>
        </w:rPr>
        <w:t xml:space="preserve">40 </w:t>
      </w:r>
      <w:r w:rsidR="000A5694" w:rsidRPr="003F45F3">
        <w:rPr>
          <w:rFonts w:ascii="Times New Roman" w:hAnsi="Times New Roman" w:cs="Times New Roman"/>
          <w:b/>
          <w:sz w:val="24"/>
          <w:szCs w:val="24"/>
        </w:rPr>
        <w:t>%</w:t>
      </w:r>
    </w:p>
    <w:p w14:paraId="7DD65E9F" w14:textId="0D3A33AA" w:rsidR="00AC68B1" w:rsidRPr="003F45F3" w:rsidRDefault="000A5694" w:rsidP="003F45F3">
      <w:pPr>
        <w:spacing w:before="60" w:after="120" w:line="360" w:lineRule="auto"/>
        <w:jc w:val="both"/>
        <w:rPr>
          <w:rFonts w:ascii="Times New Roman" w:hAnsi="Times New Roman" w:cs="Times New Roman"/>
          <w:sz w:val="24"/>
          <w:szCs w:val="24"/>
        </w:rPr>
      </w:pPr>
      <w:r w:rsidRPr="003F45F3">
        <w:rPr>
          <w:rFonts w:ascii="Times New Roman" w:hAnsi="Times New Roman" w:cs="Times New Roman"/>
          <w:sz w:val="24"/>
          <w:szCs w:val="24"/>
        </w:rPr>
        <w:t> </w:t>
      </w:r>
      <w:r w:rsidRPr="003F45F3">
        <w:rPr>
          <w:rFonts w:ascii="Times New Roman" w:hAnsi="Times New Roman" w:cs="Times New Roman"/>
          <w:sz w:val="24"/>
          <w:szCs w:val="24"/>
        </w:rPr>
        <w:t> </w:t>
      </w:r>
      <w:r w:rsidRPr="003F45F3">
        <w:rPr>
          <w:rFonts w:ascii="Times New Roman" w:hAnsi="Times New Roman" w:cs="Times New Roman"/>
          <w:sz w:val="24"/>
          <w:szCs w:val="24"/>
        </w:rPr>
        <w:t> </w:t>
      </w:r>
      <w:r w:rsidR="00AC68B1" w:rsidRPr="003F45F3">
        <w:rPr>
          <w:rFonts w:ascii="Times New Roman" w:hAnsi="Times New Roman" w:cs="Times New Roman"/>
          <w:sz w:val="24"/>
          <w:szCs w:val="24"/>
        </w:rPr>
        <w:t xml:space="preserve">              </w:t>
      </w:r>
      <w:r w:rsidRPr="003F45F3">
        <w:rPr>
          <w:rFonts w:ascii="Times New Roman" w:hAnsi="Times New Roman" w:cs="Times New Roman"/>
          <w:sz w:val="24"/>
          <w:szCs w:val="24"/>
        </w:rPr>
        <w:t> </w:t>
      </w:r>
      <w:r w:rsidRPr="003F45F3">
        <w:rPr>
          <w:rFonts w:ascii="Times New Roman" w:hAnsi="Times New Roman" w:cs="Times New Roman"/>
          <w:sz w:val="24"/>
          <w:szCs w:val="24"/>
        </w:rPr>
        <w:t> </w:t>
      </w:r>
      <w:r w:rsidR="00AC68B1" w:rsidRPr="003F45F3">
        <w:rPr>
          <w:rFonts w:ascii="Times New Roman" w:hAnsi="Times New Roman" w:cs="Times New Roman"/>
          <w:sz w:val="24"/>
          <w:szCs w:val="24"/>
        </w:rPr>
        <w:t xml:space="preserve">Liczba punktów = ( </w:t>
      </w:r>
      <w:proofErr w:type="spellStart"/>
      <w:r w:rsidR="00AC68B1" w:rsidRPr="003F45F3">
        <w:rPr>
          <w:rFonts w:ascii="Times New Roman" w:hAnsi="Times New Roman" w:cs="Times New Roman"/>
          <w:sz w:val="24"/>
          <w:szCs w:val="24"/>
        </w:rPr>
        <w:t>Gof</w:t>
      </w:r>
      <w:proofErr w:type="spellEnd"/>
      <w:r w:rsidR="00AC68B1" w:rsidRPr="003F45F3">
        <w:rPr>
          <w:rFonts w:ascii="Times New Roman" w:hAnsi="Times New Roman" w:cs="Times New Roman"/>
          <w:sz w:val="24"/>
          <w:szCs w:val="24"/>
        </w:rPr>
        <w:t>/G max ) * 100 * waga</w:t>
      </w:r>
    </w:p>
    <w:p w14:paraId="23F8F77E" w14:textId="740E0CAD" w:rsidR="00AC68B1" w:rsidRPr="003F45F3" w:rsidRDefault="00AC68B1" w:rsidP="003F45F3">
      <w:pPr>
        <w:spacing w:before="60" w:after="120"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                     gdzie:</w:t>
      </w:r>
    </w:p>
    <w:p w14:paraId="213B6ED2" w14:textId="6ACE0457" w:rsidR="00AC68B1" w:rsidRPr="003F45F3" w:rsidRDefault="00AC68B1" w:rsidP="003F45F3">
      <w:pPr>
        <w:spacing w:before="60" w:after="120"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                     - </w:t>
      </w:r>
      <w:proofErr w:type="spellStart"/>
      <w:r w:rsidRPr="003F45F3">
        <w:rPr>
          <w:rFonts w:ascii="Times New Roman" w:hAnsi="Times New Roman" w:cs="Times New Roman"/>
          <w:sz w:val="24"/>
          <w:szCs w:val="24"/>
        </w:rPr>
        <w:t>Gof</w:t>
      </w:r>
      <w:proofErr w:type="spellEnd"/>
      <w:r w:rsidRPr="003F45F3">
        <w:rPr>
          <w:rFonts w:ascii="Times New Roman" w:hAnsi="Times New Roman" w:cs="Times New Roman"/>
          <w:sz w:val="24"/>
          <w:szCs w:val="24"/>
        </w:rPr>
        <w:t xml:space="preserve"> - okres podany w ofercie</w:t>
      </w:r>
    </w:p>
    <w:p w14:paraId="00174429" w14:textId="7C5AF794" w:rsidR="00AC68B1" w:rsidRPr="003F45F3" w:rsidRDefault="00AC68B1" w:rsidP="003F45F3">
      <w:pPr>
        <w:spacing w:before="60" w:after="120" w:line="360" w:lineRule="auto"/>
        <w:jc w:val="both"/>
        <w:rPr>
          <w:rFonts w:ascii="Times New Roman" w:hAnsi="Times New Roman" w:cs="Times New Roman"/>
          <w:sz w:val="24"/>
          <w:szCs w:val="24"/>
        </w:rPr>
      </w:pPr>
      <w:r w:rsidRPr="003F45F3">
        <w:rPr>
          <w:rFonts w:ascii="Times New Roman" w:hAnsi="Times New Roman" w:cs="Times New Roman"/>
          <w:sz w:val="24"/>
          <w:szCs w:val="24"/>
        </w:rPr>
        <w:t xml:space="preserve">                     - G max - okres maksymalny</w:t>
      </w:r>
    </w:p>
    <w:p w14:paraId="179E9284" w14:textId="488FE83D" w:rsidR="00AC68B1" w:rsidRPr="003F45F3" w:rsidRDefault="00AC68B1" w:rsidP="003F45F3">
      <w:pPr>
        <w:spacing w:before="60" w:after="120" w:line="360" w:lineRule="auto"/>
        <w:ind w:left="1440"/>
        <w:jc w:val="both"/>
        <w:rPr>
          <w:rFonts w:ascii="Times New Roman" w:hAnsi="Times New Roman" w:cs="Times New Roman"/>
          <w:sz w:val="24"/>
          <w:szCs w:val="24"/>
        </w:rPr>
      </w:pPr>
      <w:r w:rsidRPr="003F45F3">
        <w:rPr>
          <w:rFonts w:ascii="Times New Roman" w:hAnsi="Times New Roman" w:cs="Times New Roman"/>
          <w:sz w:val="24"/>
          <w:szCs w:val="24"/>
        </w:rPr>
        <w:t>Najkrótszy możliwy okres gwarancji i rękojmi wymagany przez Zamawiającego</w:t>
      </w:r>
      <w:r w:rsidR="00AC753D" w:rsidRPr="003F45F3">
        <w:rPr>
          <w:rFonts w:ascii="Times New Roman" w:hAnsi="Times New Roman" w:cs="Times New Roman"/>
          <w:sz w:val="24"/>
          <w:szCs w:val="24"/>
        </w:rPr>
        <w:t xml:space="preserve">      </w:t>
      </w:r>
      <w:r w:rsidRPr="003F45F3">
        <w:rPr>
          <w:rFonts w:ascii="Times New Roman" w:hAnsi="Times New Roman" w:cs="Times New Roman"/>
          <w:sz w:val="24"/>
          <w:szCs w:val="24"/>
        </w:rPr>
        <w:t>–</w:t>
      </w:r>
      <w:r w:rsidR="00AC753D" w:rsidRPr="003F45F3">
        <w:rPr>
          <w:rFonts w:ascii="Times New Roman" w:hAnsi="Times New Roman" w:cs="Times New Roman"/>
          <w:sz w:val="24"/>
          <w:szCs w:val="24"/>
        </w:rPr>
        <w:t xml:space="preserve"> </w:t>
      </w:r>
      <w:r w:rsidRPr="003F45F3">
        <w:rPr>
          <w:rFonts w:ascii="Times New Roman" w:hAnsi="Times New Roman" w:cs="Times New Roman"/>
          <w:b/>
          <w:bCs/>
          <w:sz w:val="24"/>
          <w:szCs w:val="24"/>
        </w:rPr>
        <w:t>36 miesięcy</w:t>
      </w:r>
      <w:r w:rsidR="00AC753D" w:rsidRPr="003F45F3">
        <w:rPr>
          <w:rFonts w:ascii="Times New Roman" w:hAnsi="Times New Roman" w:cs="Times New Roman"/>
          <w:b/>
          <w:bCs/>
          <w:sz w:val="24"/>
          <w:szCs w:val="24"/>
        </w:rPr>
        <w:t>.</w:t>
      </w:r>
    </w:p>
    <w:p w14:paraId="39679F95" w14:textId="34998E93" w:rsidR="00AC68B1" w:rsidRPr="003F45F3" w:rsidRDefault="00AC68B1" w:rsidP="003F45F3">
      <w:pPr>
        <w:spacing w:before="60" w:after="120" w:line="360" w:lineRule="auto"/>
        <w:ind w:left="1440"/>
        <w:jc w:val="both"/>
        <w:rPr>
          <w:rFonts w:ascii="Times New Roman" w:hAnsi="Times New Roman" w:cs="Times New Roman"/>
          <w:sz w:val="24"/>
          <w:szCs w:val="24"/>
        </w:rPr>
      </w:pPr>
      <w:r w:rsidRPr="003F45F3">
        <w:rPr>
          <w:rFonts w:ascii="Times New Roman" w:hAnsi="Times New Roman" w:cs="Times New Roman"/>
          <w:sz w:val="24"/>
          <w:szCs w:val="24"/>
        </w:rPr>
        <w:t>Najdłuższy możliwy okres gwarancji i rękojmi wymagany przez Zamawiającego, który</w:t>
      </w:r>
      <w:r w:rsidR="00AC753D" w:rsidRPr="003F45F3">
        <w:rPr>
          <w:rFonts w:ascii="Times New Roman" w:hAnsi="Times New Roman" w:cs="Times New Roman"/>
          <w:sz w:val="24"/>
          <w:szCs w:val="24"/>
        </w:rPr>
        <w:t xml:space="preserve"> </w:t>
      </w:r>
      <w:r w:rsidRPr="003F45F3">
        <w:rPr>
          <w:rFonts w:ascii="Times New Roman" w:hAnsi="Times New Roman" w:cs="Times New Roman"/>
          <w:sz w:val="24"/>
          <w:szCs w:val="24"/>
        </w:rPr>
        <w:t xml:space="preserve">będzie uwzględniony przy ocenie ofert- </w:t>
      </w:r>
      <w:r w:rsidRPr="003F45F3">
        <w:rPr>
          <w:rFonts w:ascii="Times New Roman" w:hAnsi="Times New Roman" w:cs="Times New Roman"/>
          <w:b/>
          <w:bCs/>
          <w:sz w:val="24"/>
          <w:szCs w:val="24"/>
        </w:rPr>
        <w:t>60 miesięcy</w:t>
      </w:r>
    </w:p>
    <w:p w14:paraId="0B68A9A4" w14:textId="4A9D9703" w:rsidR="00A31EE0" w:rsidRPr="003F45F3" w:rsidRDefault="00AC68B1" w:rsidP="003F45F3">
      <w:pPr>
        <w:pStyle w:val="Normalny1"/>
        <w:spacing w:line="360" w:lineRule="auto"/>
        <w:ind w:left="1330"/>
        <w:jc w:val="both"/>
        <w:rPr>
          <w:rFonts w:ascii="Times New Roman" w:hAnsi="Times New Roman" w:cs="Times New Roman"/>
          <w:sz w:val="24"/>
          <w:szCs w:val="24"/>
        </w:rPr>
      </w:pPr>
      <w:r w:rsidRPr="003F45F3">
        <w:rPr>
          <w:rFonts w:ascii="Times New Roman" w:hAnsi="Times New Roman" w:cs="Times New Roman"/>
          <w:sz w:val="24"/>
          <w:szCs w:val="24"/>
        </w:rPr>
        <w:t xml:space="preserve">Przy okresie gwarancji i rękojmi  dłuższym niż 60 miesięcy dla celów przyznania </w:t>
      </w:r>
      <w:r w:rsidR="00AC753D" w:rsidRPr="003F45F3">
        <w:rPr>
          <w:rFonts w:ascii="Times New Roman" w:hAnsi="Times New Roman" w:cs="Times New Roman"/>
          <w:sz w:val="24"/>
          <w:szCs w:val="24"/>
        </w:rPr>
        <w:t xml:space="preserve">  </w:t>
      </w:r>
      <w:r w:rsidRPr="003F45F3">
        <w:rPr>
          <w:rFonts w:ascii="Times New Roman" w:hAnsi="Times New Roman" w:cs="Times New Roman"/>
          <w:sz w:val="24"/>
          <w:szCs w:val="24"/>
        </w:rPr>
        <w:t>punktacji w przedmiotowym kryterium zostanie przyjęta wartość - 60 miesięcy</w:t>
      </w:r>
    </w:p>
    <w:p w14:paraId="6308F5C8" w14:textId="77777777" w:rsidR="00662C4A" w:rsidRPr="003F45F3" w:rsidRDefault="00662C4A"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bCs/>
          <w:iCs/>
          <w:color w:val="000000"/>
          <w:sz w:val="24"/>
          <w:szCs w:val="24"/>
          <w:lang w:val="x-none" w:eastAsia="x-none"/>
        </w:rPr>
        <w:t>Zamawiaj</w:t>
      </w:r>
      <w:r w:rsidRPr="003F45F3">
        <w:rPr>
          <w:rFonts w:ascii="Times New Roman" w:eastAsia="TimesNewRoman" w:hAnsi="Times New Roman" w:cs="Times New Roman"/>
          <w:bCs/>
          <w:iCs/>
          <w:color w:val="000000"/>
          <w:sz w:val="24"/>
          <w:szCs w:val="24"/>
          <w:lang w:val="x-none" w:eastAsia="x-none"/>
        </w:rPr>
        <w:t>ą</w:t>
      </w:r>
      <w:r w:rsidRPr="003F45F3">
        <w:rPr>
          <w:rFonts w:ascii="Times New Roman" w:hAnsi="Times New Roman" w:cs="Times New Roman"/>
          <w:bCs/>
          <w:iCs/>
          <w:color w:val="000000"/>
          <w:sz w:val="24"/>
          <w:szCs w:val="24"/>
          <w:lang w:val="x-none" w:eastAsia="x-none"/>
        </w:rPr>
        <w:t>cy poprawi w ofercie:</w:t>
      </w:r>
    </w:p>
    <w:p w14:paraId="69C9E254" w14:textId="77777777" w:rsidR="00662C4A" w:rsidRPr="003F45F3" w:rsidRDefault="00662C4A" w:rsidP="003D3484">
      <w:pPr>
        <w:numPr>
          <w:ilvl w:val="0"/>
          <w:numId w:val="39"/>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oczywiste omyłki pisarskie,</w:t>
      </w:r>
    </w:p>
    <w:p w14:paraId="00FCA735" w14:textId="77777777" w:rsidR="00662C4A" w:rsidRPr="003F45F3" w:rsidRDefault="00662C4A" w:rsidP="003D3484">
      <w:pPr>
        <w:numPr>
          <w:ilvl w:val="0"/>
          <w:numId w:val="39"/>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lastRenderedPageBreak/>
        <w:t>oczywiste omyłki rachunkowe, z uwzgl</w:t>
      </w:r>
      <w:r w:rsidRPr="003F45F3">
        <w:rPr>
          <w:rFonts w:ascii="Times New Roman" w:eastAsia="TimesNewRoman" w:hAnsi="Times New Roman" w:cs="Times New Roman"/>
          <w:bCs/>
          <w:iCs/>
          <w:color w:val="000000"/>
          <w:sz w:val="24"/>
          <w:szCs w:val="24"/>
          <w:lang w:val="x-none" w:eastAsia="x-none"/>
        </w:rPr>
        <w:t>ę</w:t>
      </w:r>
      <w:r w:rsidRPr="003F45F3">
        <w:rPr>
          <w:rFonts w:ascii="Times New Roman" w:hAnsi="Times New Roman" w:cs="Times New Roman"/>
          <w:bCs/>
          <w:iCs/>
          <w:color w:val="000000"/>
          <w:sz w:val="24"/>
          <w:szCs w:val="24"/>
          <w:lang w:val="x-none" w:eastAsia="x-none"/>
        </w:rPr>
        <w:t>dnieniem konsekwencji rachunkowych dokonanych poprawek,</w:t>
      </w:r>
    </w:p>
    <w:p w14:paraId="77A744F0" w14:textId="77777777" w:rsidR="00662C4A" w:rsidRPr="003F45F3" w:rsidRDefault="00662C4A" w:rsidP="003D3484">
      <w:pPr>
        <w:numPr>
          <w:ilvl w:val="0"/>
          <w:numId w:val="39"/>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 xml:space="preserve">inne omyłki polegające na niezgodności oferty z dokumentami zamówienia, niepowodujące istotnych zmian w treści oferty </w:t>
      </w:r>
    </w:p>
    <w:p w14:paraId="704AB5D2" w14:textId="5D1505D1" w:rsidR="00662C4A" w:rsidRPr="003F45F3" w:rsidRDefault="00662C4A" w:rsidP="003F45F3">
      <w:pPr>
        <w:tabs>
          <w:tab w:val="left" w:pos="708"/>
        </w:tabs>
        <w:spacing w:before="120" w:line="360" w:lineRule="auto"/>
        <w:ind w:left="680"/>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 niezwłocznie zawiadamiaj</w:t>
      </w:r>
      <w:r w:rsidRPr="003F45F3">
        <w:rPr>
          <w:rFonts w:ascii="Times New Roman" w:eastAsia="TimesNewRoman" w:hAnsi="Times New Roman" w:cs="Times New Roman"/>
          <w:bCs/>
          <w:iCs/>
          <w:color w:val="000000"/>
          <w:sz w:val="24"/>
          <w:szCs w:val="24"/>
          <w:lang w:val="x-none" w:eastAsia="x-none"/>
        </w:rPr>
        <w:t>ą</w:t>
      </w:r>
      <w:r w:rsidRPr="003F45F3">
        <w:rPr>
          <w:rFonts w:ascii="Times New Roman" w:hAnsi="Times New Roman" w:cs="Times New Roman"/>
          <w:bCs/>
          <w:iCs/>
          <w:color w:val="000000"/>
          <w:sz w:val="24"/>
          <w:szCs w:val="24"/>
          <w:lang w:val="x-none" w:eastAsia="x-none"/>
        </w:rPr>
        <w:t>c o tym Wykonawc</w:t>
      </w:r>
      <w:r w:rsidRPr="003F45F3">
        <w:rPr>
          <w:rFonts w:ascii="Times New Roman" w:eastAsia="TimesNewRoman" w:hAnsi="Times New Roman" w:cs="Times New Roman"/>
          <w:bCs/>
          <w:iCs/>
          <w:color w:val="000000"/>
          <w:sz w:val="24"/>
          <w:szCs w:val="24"/>
          <w:lang w:val="x-none" w:eastAsia="x-none"/>
        </w:rPr>
        <w:t>ę</w:t>
      </w:r>
      <w:r w:rsidRPr="003F45F3">
        <w:rPr>
          <w:rFonts w:ascii="Times New Roman" w:hAnsi="Times New Roman" w:cs="Times New Roman"/>
          <w:bCs/>
          <w:iCs/>
          <w:color w:val="000000"/>
          <w:sz w:val="24"/>
          <w:szCs w:val="24"/>
          <w:lang w:val="x-none" w:eastAsia="x-none"/>
        </w:rPr>
        <w:t>, którego oferta została poprawiona.</w:t>
      </w:r>
    </w:p>
    <w:p w14:paraId="5896864B" w14:textId="15579077" w:rsidR="00662C4A" w:rsidRPr="003F45F3" w:rsidRDefault="00662C4A"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bCs/>
          <w:iCs/>
          <w:color w:val="000000"/>
          <w:sz w:val="24"/>
          <w:szCs w:val="24"/>
          <w:lang w:eastAsia="x-none"/>
        </w:rPr>
        <w:t>J</w:t>
      </w:r>
      <w:proofErr w:type="spellStart"/>
      <w:r w:rsidR="00834D87" w:rsidRPr="003F45F3">
        <w:rPr>
          <w:rFonts w:ascii="Times New Roman" w:hAnsi="Times New Roman" w:cs="Times New Roman"/>
          <w:bCs/>
          <w:iCs/>
          <w:color w:val="000000"/>
          <w:sz w:val="24"/>
          <w:szCs w:val="24"/>
          <w:lang w:val="x-none" w:eastAsia="x-none"/>
        </w:rPr>
        <w:t>eżeli</w:t>
      </w:r>
      <w:proofErr w:type="spellEnd"/>
      <w:r w:rsidRPr="003F45F3">
        <w:rPr>
          <w:rFonts w:ascii="Times New Roman" w:hAnsi="Times New Roman" w:cs="Times New Roman"/>
          <w:bCs/>
          <w:iCs/>
          <w:color w:val="000000"/>
          <w:sz w:val="24"/>
          <w:szCs w:val="24"/>
          <w:lang w:val="x-none" w:eastAsia="x-none"/>
        </w:rPr>
        <w:t xml:space="preserve">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3F45F3">
        <w:rPr>
          <w:rFonts w:ascii="Times New Roman" w:hAnsi="Times New Roman" w:cs="Times New Roman"/>
          <w:bCs/>
          <w:iCs/>
          <w:color w:val="000000"/>
          <w:sz w:val="24"/>
          <w:szCs w:val="24"/>
          <w:lang w:val="x-none" w:eastAsia="x-none"/>
        </w:rPr>
        <w:t>Pzp</w:t>
      </w:r>
      <w:proofErr w:type="spellEnd"/>
      <w:r w:rsidRPr="003F45F3">
        <w:rPr>
          <w:rFonts w:ascii="Times New Roman" w:hAnsi="Times New Roman" w:cs="Times New Roman"/>
          <w:bCs/>
          <w:iCs/>
          <w:color w:val="000000"/>
          <w:sz w:val="24"/>
          <w:szCs w:val="24"/>
          <w:lang w:eastAsia="x-none"/>
        </w:rPr>
        <w:t>.</w:t>
      </w:r>
    </w:p>
    <w:p w14:paraId="20B7CEF5" w14:textId="7A6BD7BB" w:rsidR="00662C4A" w:rsidRPr="003F45F3" w:rsidRDefault="00662C4A"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bCs/>
          <w:iCs/>
          <w:color w:val="000000"/>
          <w:sz w:val="24"/>
          <w:szCs w:val="24"/>
          <w:lang w:val="x-none" w:eastAsia="x-none"/>
        </w:rPr>
        <w:t>Obowiązek wykazania, że oferta nie zawiera rażąco niskiej ceny spoczywa na Wykonawcy</w:t>
      </w:r>
    </w:p>
    <w:p w14:paraId="58F25DD8" w14:textId="5D9E04BC" w:rsidR="00662C4A" w:rsidRPr="003F45F3" w:rsidRDefault="00662C4A"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bCs/>
          <w:iCs/>
          <w:color w:val="000000"/>
          <w:sz w:val="24"/>
          <w:szCs w:val="24"/>
          <w:lang w:val="x-none" w:eastAsia="x-none"/>
        </w:rPr>
        <w:t>Zamawiający odrzuci ofertę Wykonawcy, który nie złożył wyjaśnień lub jeżeli dokonana ocena wyjaśnień wraz z dostarczonymi dowodami potwierdzi, że oferta zawiera rażąco niską cenę w stosunku do przedmiotu zamówienia</w:t>
      </w:r>
      <w:r w:rsidRPr="003F45F3">
        <w:rPr>
          <w:rFonts w:ascii="Times New Roman" w:hAnsi="Times New Roman" w:cs="Times New Roman"/>
          <w:bCs/>
          <w:iCs/>
          <w:color w:val="000000"/>
          <w:sz w:val="24"/>
          <w:szCs w:val="24"/>
          <w:lang w:eastAsia="x-none"/>
        </w:rPr>
        <w:t>.</w:t>
      </w:r>
    </w:p>
    <w:p w14:paraId="122889CD" w14:textId="02C5BBA3" w:rsidR="00662C4A" w:rsidRPr="003F45F3" w:rsidRDefault="00662C4A"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bCs/>
          <w:iCs/>
          <w:color w:val="000000"/>
          <w:sz w:val="24"/>
          <w:szCs w:val="24"/>
          <w:lang w:val="x-none" w:eastAsia="x-none"/>
        </w:rPr>
        <w:t>Zamawiający odrzuci ofertę Wykonawcy, który nie udzielił wyjaśnień w wyznaczonym terminie, lub jeżeli złożone wyjaśnienia wraz z dowodami nie uzasadniają rażąco niskiej ceny tej oferty</w:t>
      </w:r>
      <w:r w:rsidR="00067642">
        <w:rPr>
          <w:rFonts w:ascii="Times New Roman" w:hAnsi="Times New Roman" w:cs="Times New Roman"/>
          <w:bCs/>
          <w:iCs/>
          <w:color w:val="000000"/>
          <w:sz w:val="24"/>
          <w:szCs w:val="24"/>
          <w:lang w:eastAsia="x-none"/>
        </w:rPr>
        <w:t>.</w:t>
      </w:r>
    </w:p>
    <w:p w14:paraId="556C86E4" w14:textId="41118A45" w:rsidR="000A5694" w:rsidRPr="003F45F3" w:rsidRDefault="000A5694"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sz w:val="24"/>
          <w:szCs w:val="24"/>
        </w:rPr>
        <w:t>Punktacja przyznawana ofertom w poszczególnych kryteriach oceny ofert będzie liczona z dokładnością do dwóch miejsc po przecinku, zgodnie z zasadami arytmetyki.</w:t>
      </w:r>
    </w:p>
    <w:p w14:paraId="3F7FBD62" w14:textId="77777777" w:rsidR="000A5694" w:rsidRPr="003F45F3" w:rsidRDefault="000A5694"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sz w:val="24"/>
          <w:szCs w:val="24"/>
        </w:rPr>
        <w:t>W toku badania i oceny ofert Zamawiający może żądać od Wykonawcy wyjaśnień dotyczących treści złożonej oferty, w tym zaoferowanej ceny.</w:t>
      </w:r>
    </w:p>
    <w:p w14:paraId="2291294D" w14:textId="77777777" w:rsidR="000A5694" w:rsidRPr="003F45F3" w:rsidRDefault="000A5694" w:rsidP="003D3484">
      <w:pPr>
        <w:pStyle w:val="Normalny1"/>
        <w:numPr>
          <w:ilvl w:val="0"/>
          <w:numId w:val="16"/>
        </w:numPr>
        <w:spacing w:line="360" w:lineRule="auto"/>
        <w:ind w:left="448" w:hanging="426"/>
        <w:jc w:val="both"/>
        <w:rPr>
          <w:rFonts w:ascii="Times New Roman" w:hAnsi="Times New Roman" w:cs="Times New Roman"/>
          <w:sz w:val="24"/>
          <w:szCs w:val="24"/>
        </w:rPr>
      </w:pPr>
      <w:r w:rsidRPr="003F45F3">
        <w:rPr>
          <w:rFonts w:ascii="Times New Roman" w:hAnsi="Times New Roman" w:cs="Times New Roman"/>
          <w:sz w:val="24"/>
          <w:szCs w:val="24"/>
        </w:rPr>
        <w:t>Zamawiający udzieli zamówienia Wykonawcy, którego oferta zostanie uznana za najkorzystniejszą.</w:t>
      </w:r>
    </w:p>
    <w:p w14:paraId="3FF43E02" w14:textId="3ECB1549" w:rsidR="00570166" w:rsidRPr="00570166" w:rsidRDefault="000A5694" w:rsidP="00570166">
      <w:pPr>
        <w:pStyle w:val="Nagwek2"/>
        <w:spacing w:line="360" w:lineRule="auto"/>
        <w:jc w:val="both"/>
        <w:rPr>
          <w:rFonts w:ascii="Times New Roman" w:hAnsi="Times New Roman" w:cs="Times New Roman"/>
          <w:b/>
          <w:bCs/>
          <w:sz w:val="24"/>
          <w:szCs w:val="24"/>
        </w:rPr>
      </w:pPr>
      <w:bookmarkStart w:id="22" w:name="_jdd1gpfct9cq" w:colFirst="0" w:colLast="0"/>
      <w:bookmarkEnd w:id="22"/>
      <w:r w:rsidRPr="00570166">
        <w:rPr>
          <w:rFonts w:ascii="Times New Roman" w:hAnsi="Times New Roman" w:cs="Times New Roman"/>
          <w:b/>
          <w:bCs/>
          <w:sz w:val="24"/>
          <w:szCs w:val="24"/>
        </w:rPr>
        <w:t xml:space="preserve">XXI. </w:t>
      </w:r>
      <w:r w:rsidR="00570166" w:rsidRPr="00570166">
        <w:rPr>
          <w:rFonts w:ascii="Times New Roman" w:hAnsi="Times New Roman" w:cs="Times New Roman"/>
          <w:b/>
          <w:bCs/>
          <w:sz w:val="24"/>
          <w:szCs w:val="24"/>
        </w:rPr>
        <w:t>Odrzucenie oferty</w:t>
      </w:r>
    </w:p>
    <w:p w14:paraId="0FFC7926" w14:textId="77777777" w:rsidR="00570166" w:rsidRPr="00570166" w:rsidRDefault="00570166" w:rsidP="00570166">
      <w:pPr>
        <w:spacing w:line="360" w:lineRule="auto"/>
        <w:ind w:left="567"/>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Zamawiający odrzuca ofertę, jeżeli:</w:t>
      </w:r>
    </w:p>
    <w:p w14:paraId="63C0624C" w14:textId="6B901DC2"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jest niezgodna z niniejszym SWZ;</w:t>
      </w:r>
    </w:p>
    <w:p w14:paraId="6687DFFD"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jej treść nie odpowiada treści warunków zamówienia</w:t>
      </w:r>
      <w:r w:rsidRPr="00570166">
        <w:rPr>
          <w:rFonts w:ascii="Times New Roman" w:eastAsia="Times New Roman" w:hAnsi="Times New Roman" w:cs="Times New Roman"/>
          <w:sz w:val="24"/>
          <w:szCs w:val="24"/>
          <w:shd w:val="clear" w:color="auto" w:fill="FFFFFF"/>
        </w:rPr>
        <w:t xml:space="preserve"> publicznego</w:t>
      </w:r>
      <w:r w:rsidRPr="00570166">
        <w:rPr>
          <w:rFonts w:ascii="Times New Roman" w:eastAsia="Times New Roman" w:hAnsi="Times New Roman" w:cs="Times New Roman"/>
          <w:sz w:val="24"/>
          <w:szCs w:val="24"/>
        </w:rPr>
        <w:t>;</w:t>
      </w:r>
    </w:p>
    <w:p w14:paraId="05A8D9B6"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jej złożenie stanowi czyn nieuczciwej konkurencji w rozumieniu przepisów o zwalczaniu nieuczciwej konkurencji;</w:t>
      </w:r>
    </w:p>
    <w:p w14:paraId="39B4C4B4"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lastRenderedPageBreak/>
        <w:t xml:space="preserve">zawiera rażąco niską cenę lub koszt w stosunku do przedmiotu zamówienia </w:t>
      </w:r>
      <w:r w:rsidRPr="00570166">
        <w:rPr>
          <w:rFonts w:ascii="Times New Roman" w:eastAsia="Times New Roman" w:hAnsi="Times New Roman" w:cs="Times New Roman"/>
          <w:sz w:val="24"/>
          <w:szCs w:val="24"/>
          <w:shd w:val="clear" w:color="auto" w:fill="FFFFFF"/>
        </w:rPr>
        <w:t>publicznego</w:t>
      </w:r>
      <w:r w:rsidRPr="00570166">
        <w:rPr>
          <w:rFonts w:ascii="Times New Roman" w:eastAsia="Times New Roman" w:hAnsi="Times New Roman" w:cs="Times New Roman"/>
          <w:sz w:val="24"/>
          <w:szCs w:val="24"/>
        </w:rPr>
        <w:t>;</w:t>
      </w:r>
    </w:p>
    <w:p w14:paraId="66EAFFF6"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została złożona przez Wykonawcę wykluczonego z udziału z postępowania lub nie zaproszonego do składania ofert;</w:t>
      </w:r>
    </w:p>
    <w:p w14:paraId="606A60A6"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zawiera błędy w obliczeniu ceny lub kosztu;</w:t>
      </w:r>
    </w:p>
    <w:p w14:paraId="6C0AA9CD" w14:textId="159D51FF"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 xml:space="preserve">Wykonawca w terminie 3 dni od dnia doręczenia zawiadomienia nie zgodził się na poprawienie omyłki, o której mowa w Rozdziale XX pkt </w:t>
      </w:r>
      <w:r w:rsidR="00B2650F">
        <w:rPr>
          <w:rFonts w:ascii="Times New Roman" w:eastAsia="Times New Roman" w:hAnsi="Times New Roman" w:cs="Times New Roman"/>
          <w:sz w:val="24"/>
          <w:szCs w:val="24"/>
        </w:rPr>
        <w:t>3</w:t>
      </w:r>
      <w:r w:rsidRPr="00570166">
        <w:rPr>
          <w:rFonts w:ascii="Times New Roman" w:eastAsia="Times New Roman" w:hAnsi="Times New Roman" w:cs="Times New Roman"/>
          <w:sz w:val="24"/>
          <w:szCs w:val="24"/>
        </w:rPr>
        <w:t xml:space="preserve"> lit. </w:t>
      </w:r>
      <w:r w:rsidR="00B2650F">
        <w:rPr>
          <w:rFonts w:ascii="Times New Roman" w:eastAsia="Times New Roman" w:hAnsi="Times New Roman" w:cs="Times New Roman"/>
          <w:sz w:val="24"/>
          <w:szCs w:val="24"/>
        </w:rPr>
        <w:t>c</w:t>
      </w:r>
      <w:r w:rsidRPr="00570166">
        <w:rPr>
          <w:rFonts w:ascii="Times New Roman" w:eastAsia="Times New Roman" w:hAnsi="Times New Roman" w:cs="Times New Roman"/>
          <w:sz w:val="24"/>
          <w:szCs w:val="24"/>
        </w:rPr>
        <w:t>) SWZ;</w:t>
      </w:r>
    </w:p>
    <w:p w14:paraId="70211415" w14:textId="77777777" w:rsidR="00570166" w:rsidRP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jest nieważna na podstawie odrębnych przepisów;</w:t>
      </w:r>
    </w:p>
    <w:p w14:paraId="670F68F5" w14:textId="2C78F38E" w:rsidR="00570166" w:rsidRDefault="00570166" w:rsidP="003D3484">
      <w:pPr>
        <w:numPr>
          <w:ilvl w:val="0"/>
          <w:numId w:val="40"/>
        </w:numPr>
        <w:autoSpaceDE w:val="0"/>
        <w:autoSpaceDN w:val="0"/>
        <w:adjustRightInd w:val="0"/>
        <w:spacing w:line="360" w:lineRule="auto"/>
        <w:ind w:left="993" w:hanging="426"/>
        <w:jc w:val="both"/>
        <w:rPr>
          <w:rFonts w:ascii="Times New Roman" w:eastAsia="Times New Roman" w:hAnsi="Times New Roman" w:cs="Times New Roman"/>
          <w:sz w:val="24"/>
          <w:szCs w:val="24"/>
        </w:rPr>
      </w:pPr>
      <w:r w:rsidRPr="00570166">
        <w:rPr>
          <w:rFonts w:ascii="Times New Roman" w:eastAsia="Times New Roman" w:hAnsi="Times New Roman" w:cs="Times New Roman"/>
          <w:sz w:val="24"/>
          <w:szCs w:val="24"/>
        </w:rPr>
        <w:t>Wykonawca nie wyraził zgody na przedłużenie terminu związania ofertą;</w:t>
      </w:r>
    </w:p>
    <w:p w14:paraId="37245C10" w14:textId="77777777" w:rsidR="00204B2B" w:rsidRDefault="00204B2B" w:rsidP="00204B2B">
      <w:pPr>
        <w:autoSpaceDE w:val="0"/>
        <w:autoSpaceDN w:val="0"/>
        <w:adjustRightInd w:val="0"/>
        <w:spacing w:line="360" w:lineRule="auto"/>
        <w:ind w:left="993"/>
        <w:jc w:val="both"/>
        <w:rPr>
          <w:rFonts w:ascii="Times New Roman" w:eastAsia="Times New Roman" w:hAnsi="Times New Roman" w:cs="Times New Roman"/>
          <w:sz w:val="24"/>
          <w:szCs w:val="24"/>
        </w:rPr>
      </w:pPr>
    </w:p>
    <w:p w14:paraId="4F082264" w14:textId="04D7C500" w:rsidR="00204B2B" w:rsidRDefault="00204B2B" w:rsidP="00204B2B">
      <w:pPr>
        <w:autoSpaceDE w:val="0"/>
        <w:autoSpaceDN w:val="0"/>
        <w:adjustRightInd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70166">
        <w:rPr>
          <w:rFonts w:ascii="Times New Roman" w:hAnsi="Times New Roman" w:cs="Times New Roman"/>
          <w:b/>
          <w:bCs/>
          <w:sz w:val="24"/>
          <w:szCs w:val="24"/>
        </w:rPr>
        <w:t>XX</w:t>
      </w:r>
      <w:r>
        <w:rPr>
          <w:rFonts w:ascii="Times New Roman" w:hAnsi="Times New Roman" w:cs="Times New Roman"/>
          <w:b/>
          <w:bCs/>
          <w:sz w:val="24"/>
          <w:szCs w:val="24"/>
        </w:rPr>
        <w:t>I</w:t>
      </w:r>
      <w:r w:rsidRPr="00570166">
        <w:rPr>
          <w:rFonts w:ascii="Times New Roman" w:hAnsi="Times New Roman" w:cs="Times New Roman"/>
          <w:b/>
          <w:bCs/>
          <w:sz w:val="24"/>
          <w:szCs w:val="24"/>
        </w:rPr>
        <w:t>I.</w:t>
      </w:r>
      <w:r>
        <w:rPr>
          <w:rFonts w:ascii="Times New Roman" w:hAnsi="Times New Roman" w:cs="Times New Roman"/>
          <w:b/>
          <w:bCs/>
          <w:sz w:val="24"/>
          <w:szCs w:val="24"/>
        </w:rPr>
        <w:t xml:space="preserve"> Unieważnienie postępowania</w:t>
      </w:r>
    </w:p>
    <w:p w14:paraId="638ABD00" w14:textId="77777777" w:rsidR="00204B2B" w:rsidRPr="00204B2B" w:rsidRDefault="00204B2B" w:rsidP="003D3484">
      <w:pPr>
        <w:pStyle w:val="Akapitzlist"/>
        <w:numPr>
          <w:ilvl w:val="0"/>
          <w:numId w:val="41"/>
        </w:numPr>
        <w:autoSpaceDE w:val="0"/>
        <w:autoSpaceDN w:val="0"/>
        <w:adjustRightInd w:val="0"/>
        <w:spacing w:line="360" w:lineRule="auto"/>
        <w:ind w:left="993" w:hanging="284"/>
        <w:contextualSpacing w:val="0"/>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Zamawiający unieważnia postępowanie o udzielenie zamówienia, jeżeli:</w:t>
      </w:r>
    </w:p>
    <w:p w14:paraId="5C819E69" w14:textId="77777777" w:rsidR="00204B2B" w:rsidRPr="00204B2B" w:rsidRDefault="00204B2B" w:rsidP="003D3484">
      <w:pPr>
        <w:pStyle w:val="Akapitzlist"/>
        <w:numPr>
          <w:ilvl w:val="1"/>
          <w:numId w:val="42"/>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złożono oferty, które podlegają odrzuceniu;</w:t>
      </w:r>
    </w:p>
    <w:p w14:paraId="73A7142F" w14:textId="77777777" w:rsidR="00204B2B" w:rsidRPr="00204B2B" w:rsidRDefault="00204B2B" w:rsidP="003D3484">
      <w:pPr>
        <w:numPr>
          <w:ilvl w:val="1"/>
          <w:numId w:val="42"/>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cena najkorzystniejszej oferty lub oferta z najniższą ceną przewyższa kwotę, którą Zamawiający zamierza przeznaczyć na sfinansowanie zamówienia publicznego chyba, że Zamawiający może zwiększyć tę kwotę do ceny najkorzystniejszej oferty,</w:t>
      </w:r>
    </w:p>
    <w:p w14:paraId="6BBE3A72" w14:textId="77777777" w:rsidR="00204B2B" w:rsidRPr="00204B2B" w:rsidRDefault="00204B2B" w:rsidP="003D3484">
      <w:pPr>
        <w:numPr>
          <w:ilvl w:val="1"/>
          <w:numId w:val="42"/>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postępowanie obarczone jest wadą uniemożliwiająca zawarcie umowy w sprawie zamówienia publicznego;</w:t>
      </w:r>
    </w:p>
    <w:p w14:paraId="7BD50C7D" w14:textId="77777777" w:rsidR="00204B2B" w:rsidRPr="00204B2B" w:rsidRDefault="00204B2B" w:rsidP="003D3484">
      <w:pPr>
        <w:numPr>
          <w:ilvl w:val="1"/>
          <w:numId w:val="42"/>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w każdym czasie – bez podania przyczyny.</w:t>
      </w:r>
    </w:p>
    <w:p w14:paraId="374D18F6" w14:textId="77777777" w:rsidR="00204B2B" w:rsidRPr="00204B2B" w:rsidRDefault="00204B2B" w:rsidP="003D3484">
      <w:pPr>
        <w:pStyle w:val="Akapitzlist"/>
        <w:numPr>
          <w:ilvl w:val="0"/>
          <w:numId w:val="41"/>
        </w:numPr>
        <w:autoSpaceDE w:val="0"/>
        <w:autoSpaceDN w:val="0"/>
        <w:adjustRightInd w:val="0"/>
        <w:spacing w:line="360" w:lineRule="auto"/>
        <w:ind w:left="993" w:hanging="284"/>
        <w:contextualSpacing w:val="0"/>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O unieważnieniu postępowania o udzielenie zamówienia Zamawiający zawiadamia równocześnie wszystkich Wykonawców, którzy:</w:t>
      </w:r>
    </w:p>
    <w:p w14:paraId="23C37175" w14:textId="77777777" w:rsidR="00204B2B" w:rsidRPr="00204B2B" w:rsidRDefault="00204B2B" w:rsidP="003D3484">
      <w:pPr>
        <w:pStyle w:val="Akapitzlist"/>
        <w:numPr>
          <w:ilvl w:val="0"/>
          <w:numId w:val="43"/>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 xml:space="preserve">ubiegali się o udzielenie zamówienia </w:t>
      </w:r>
      <w:r w:rsidRPr="00204B2B">
        <w:rPr>
          <w:rFonts w:ascii="Times New Roman" w:hAnsi="Times New Roman" w:cs="Times New Roman"/>
          <w:sz w:val="24"/>
          <w:szCs w:val="24"/>
        </w:rPr>
        <w:t>–</w:t>
      </w:r>
      <w:r w:rsidRPr="00204B2B">
        <w:rPr>
          <w:rFonts w:ascii="Times New Roman" w:eastAsia="Times New Roman" w:hAnsi="Times New Roman" w:cs="Times New Roman"/>
          <w:iCs/>
          <w:sz w:val="24"/>
          <w:szCs w:val="24"/>
        </w:rPr>
        <w:t xml:space="preserve"> w przypadku unieważnienia postępowania przed upływem terminu składania ofert;</w:t>
      </w:r>
    </w:p>
    <w:p w14:paraId="1BE4520C" w14:textId="77777777" w:rsidR="00204B2B" w:rsidRPr="00204B2B" w:rsidRDefault="00204B2B" w:rsidP="003D3484">
      <w:pPr>
        <w:numPr>
          <w:ilvl w:val="0"/>
          <w:numId w:val="43"/>
        </w:numPr>
        <w:autoSpaceDE w:val="0"/>
        <w:autoSpaceDN w:val="0"/>
        <w:adjustRightInd w:val="0"/>
        <w:spacing w:line="360" w:lineRule="auto"/>
        <w:ind w:left="1276" w:hanging="283"/>
        <w:jc w:val="both"/>
        <w:rPr>
          <w:rFonts w:ascii="Times New Roman" w:eastAsia="Times New Roman" w:hAnsi="Times New Roman" w:cs="Times New Roman"/>
          <w:iCs/>
          <w:sz w:val="24"/>
          <w:szCs w:val="24"/>
        </w:rPr>
      </w:pPr>
      <w:r w:rsidRPr="00204B2B">
        <w:rPr>
          <w:rFonts w:ascii="Times New Roman" w:eastAsia="Times New Roman" w:hAnsi="Times New Roman" w:cs="Times New Roman"/>
          <w:iCs/>
          <w:sz w:val="24"/>
          <w:szCs w:val="24"/>
        </w:rPr>
        <w:t>złożyli oferty w przypadku unieważnienia postępowania po upływie terminu składania ofert podając uzasadnienie faktyczne i prawne.</w:t>
      </w:r>
    </w:p>
    <w:p w14:paraId="79D737B9" w14:textId="19B4BA1D" w:rsidR="002A31E3" w:rsidRPr="002A31E3" w:rsidRDefault="002A31E3" w:rsidP="003D3484">
      <w:pPr>
        <w:pStyle w:val="Akapitzlist"/>
        <w:numPr>
          <w:ilvl w:val="0"/>
          <w:numId w:val="41"/>
        </w:numPr>
        <w:tabs>
          <w:tab w:val="left" w:pos="993"/>
        </w:tabs>
        <w:spacing w:line="360" w:lineRule="auto"/>
        <w:ind w:left="993" w:right="40" w:hanging="426"/>
        <w:jc w:val="both"/>
        <w:rPr>
          <w:rFonts w:ascii="Times New Roman" w:hAnsi="Times New Roman" w:cs="Times New Roman"/>
          <w:bCs/>
          <w:sz w:val="24"/>
          <w:szCs w:val="24"/>
        </w:rPr>
      </w:pPr>
      <w:r w:rsidRPr="002A31E3">
        <w:rPr>
          <w:rFonts w:ascii="Times New Roman" w:hAnsi="Times New Roman" w:cs="Times New Roman"/>
          <w:sz w:val="24"/>
          <w:szCs w:val="24"/>
        </w:rPr>
        <w:t>Zgodnie z art. 310 pkt 1 PZP Zamawiający przewiduje możliwość unieważnienia przedmiotowego postępowania, jeżeli środki, które Zamawiający zamierzał przeznaczyć na sfinansowanie całości lub części zamówienia, nie zostały mu przyznane.</w:t>
      </w:r>
    </w:p>
    <w:p w14:paraId="04C3B887" w14:textId="2D50EE96" w:rsidR="00204B2B" w:rsidRPr="002A31E3" w:rsidRDefault="00204B2B" w:rsidP="003D3484">
      <w:pPr>
        <w:pStyle w:val="Akapitzlist"/>
        <w:numPr>
          <w:ilvl w:val="0"/>
          <w:numId w:val="41"/>
        </w:numPr>
        <w:tabs>
          <w:tab w:val="left" w:pos="993"/>
        </w:tabs>
        <w:spacing w:line="360" w:lineRule="auto"/>
        <w:ind w:left="993" w:right="40" w:hanging="426"/>
        <w:jc w:val="both"/>
        <w:rPr>
          <w:rFonts w:ascii="Times New Roman" w:hAnsi="Times New Roman" w:cs="Times New Roman"/>
          <w:bCs/>
          <w:sz w:val="24"/>
          <w:szCs w:val="24"/>
        </w:rPr>
      </w:pPr>
      <w:r w:rsidRPr="00204B2B">
        <w:rPr>
          <w:rFonts w:ascii="Times New Roman" w:hAnsi="Times New Roman" w:cs="Times New Roman"/>
          <w:bCs/>
          <w:sz w:val="24"/>
          <w:szCs w:val="24"/>
        </w:rPr>
        <w:t>Informacja o unieważnieniu postępowania zostanie opublikowana na Platformie Zakupowej.</w:t>
      </w:r>
    </w:p>
    <w:p w14:paraId="35EA3A80" w14:textId="64AD3770" w:rsidR="000A5694" w:rsidRPr="003F45F3" w:rsidRDefault="00570166" w:rsidP="003F45F3">
      <w:pPr>
        <w:pStyle w:val="Nagwek2"/>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XXI</w:t>
      </w:r>
      <w:r w:rsidR="00204B2B">
        <w:rPr>
          <w:rFonts w:ascii="Times New Roman" w:hAnsi="Times New Roman" w:cs="Times New Roman"/>
          <w:b/>
          <w:bCs/>
          <w:sz w:val="24"/>
          <w:szCs w:val="24"/>
        </w:rPr>
        <w:t>I</w:t>
      </w:r>
      <w:r>
        <w:rPr>
          <w:rFonts w:ascii="Times New Roman" w:hAnsi="Times New Roman" w:cs="Times New Roman"/>
          <w:b/>
          <w:bCs/>
          <w:sz w:val="24"/>
          <w:szCs w:val="24"/>
        </w:rPr>
        <w:t xml:space="preserve">I </w:t>
      </w:r>
      <w:r w:rsidR="000A5694" w:rsidRPr="003F45F3">
        <w:rPr>
          <w:rFonts w:ascii="Times New Roman" w:hAnsi="Times New Roman" w:cs="Times New Roman"/>
          <w:b/>
          <w:bCs/>
          <w:sz w:val="24"/>
          <w:szCs w:val="24"/>
        </w:rPr>
        <w:t>Informacje o formalnościach, jakie powinny być dopełnione po wyborze oferty w celu zawarcia umowy</w:t>
      </w:r>
    </w:p>
    <w:p w14:paraId="75D31DEF" w14:textId="77777777" w:rsidR="000A5694" w:rsidRPr="003F45F3" w:rsidRDefault="000A5694" w:rsidP="003D3484">
      <w:pPr>
        <w:pStyle w:val="Normalny1"/>
        <w:numPr>
          <w:ilvl w:val="0"/>
          <w:numId w:val="7"/>
        </w:numPr>
        <w:spacing w:before="240" w:line="360" w:lineRule="auto"/>
        <w:ind w:left="462" w:hanging="426"/>
        <w:jc w:val="both"/>
        <w:rPr>
          <w:rFonts w:ascii="Times New Roman" w:hAnsi="Times New Roman" w:cs="Times New Roman"/>
          <w:sz w:val="24"/>
          <w:szCs w:val="24"/>
        </w:rPr>
      </w:pPr>
      <w:r w:rsidRPr="003F45F3">
        <w:rPr>
          <w:rFonts w:ascii="Times New Roman" w:hAnsi="Times New Roman" w:cs="Times New Roman"/>
          <w:sz w:val="24"/>
          <w:szCs w:val="24"/>
        </w:rPr>
        <w:t>Zamawiający zawiera umowę w sprawie zamówienia publicznego w terminie nie krótszym niż 5 dni od dnia przesłania zawiadomienia o wyborze najkorzystniejszej oferty.</w:t>
      </w:r>
    </w:p>
    <w:p w14:paraId="3F304712" w14:textId="75CD3550" w:rsidR="000A5694" w:rsidRPr="003F45F3" w:rsidRDefault="000A5694" w:rsidP="003D3484">
      <w:pPr>
        <w:pStyle w:val="Normalny1"/>
        <w:numPr>
          <w:ilvl w:val="0"/>
          <w:numId w:val="7"/>
        </w:numPr>
        <w:spacing w:line="360" w:lineRule="auto"/>
        <w:ind w:left="462" w:hanging="426"/>
        <w:jc w:val="both"/>
        <w:rPr>
          <w:rFonts w:ascii="Times New Roman" w:hAnsi="Times New Roman" w:cs="Times New Roman"/>
          <w:sz w:val="24"/>
          <w:szCs w:val="24"/>
        </w:rPr>
      </w:pPr>
      <w:r w:rsidRPr="003F45F3">
        <w:rPr>
          <w:rFonts w:ascii="Times New Roman" w:hAnsi="Times New Roman" w:cs="Times New Roman"/>
          <w:sz w:val="24"/>
          <w:szCs w:val="24"/>
        </w:rPr>
        <w:t>Zamawiający może zawrzeć umowę w sprawie zamówienia publicznego przed upływem terminu, o którym mowa w ust. 1, jeżeli w postępowaniu o udzielenie zamówienia prowadzonym w trybie</w:t>
      </w:r>
      <w:r w:rsidR="00AC68B1" w:rsidRPr="003F45F3">
        <w:rPr>
          <w:rFonts w:ascii="Times New Roman" w:hAnsi="Times New Roman" w:cs="Times New Roman"/>
          <w:sz w:val="24"/>
          <w:szCs w:val="24"/>
        </w:rPr>
        <w:t xml:space="preserve"> </w:t>
      </w:r>
      <w:r w:rsidRPr="003F45F3">
        <w:rPr>
          <w:rFonts w:ascii="Times New Roman" w:hAnsi="Times New Roman" w:cs="Times New Roman"/>
          <w:sz w:val="24"/>
          <w:szCs w:val="24"/>
        </w:rPr>
        <w:t>podstawowym złożono tylko jedną ofertę.</w:t>
      </w:r>
    </w:p>
    <w:p w14:paraId="3A235116" w14:textId="6BA93D48" w:rsidR="000A5694" w:rsidRPr="003F45F3" w:rsidRDefault="000A5694" w:rsidP="003D3484">
      <w:pPr>
        <w:pStyle w:val="Normalny1"/>
        <w:numPr>
          <w:ilvl w:val="0"/>
          <w:numId w:val="7"/>
        </w:numPr>
        <w:spacing w:line="360" w:lineRule="auto"/>
        <w:ind w:left="462" w:hanging="426"/>
        <w:jc w:val="both"/>
        <w:rPr>
          <w:rFonts w:ascii="Times New Roman" w:hAnsi="Times New Roman" w:cs="Times New Roman"/>
          <w:sz w:val="24"/>
          <w:szCs w:val="24"/>
        </w:rPr>
      </w:pPr>
      <w:r w:rsidRPr="003F45F3">
        <w:rPr>
          <w:rFonts w:ascii="Times New Roman" w:hAnsi="Times New Roman" w:cs="Times New Roman"/>
          <w:sz w:val="24"/>
          <w:szCs w:val="24"/>
        </w:rPr>
        <w:t>Wykonawca, którego oferta zostanie uznana za najkorzystniejszą, będzie zobowiązany przed podpisaniem umowy do wniesienia zabezpieczenia należytego wykonania umowy w wysokości i formie określonej w Rozdziale XX</w:t>
      </w:r>
      <w:r w:rsidR="00067642">
        <w:rPr>
          <w:rFonts w:ascii="Times New Roman" w:hAnsi="Times New Roman" w:cs="Times New Roman"/>
          <w:sz w:val="24"/>
          <w:szCs w:val="24"/>
        </w:rPr>
        <w:t>I</w:t>
      </w:r>
      <w:r w:rsidR="00204B2B">
        <w:rPr>
          <w:rFonts w:ascii="Times New Roman" w:hAnsi="Times New Roman" w:cs="Times New Roman"/>
          <w:sz w:val="24"/>
          <w:szCs w:val="24"/>
        </w:rPr>
        <w:t>V</w:t>
      </w:r>
      <w:r w:rsidRPr="003F45F3">
        <w:rPr>
          <w:rFonts w:ascii="Times New Roman" w:hAnsi="Times New Roman" w:cs="Times New Roman"/>
          <w:sz w:val="24"/>
          <w:szCs w:val="24"/>
        </w:rPr>
        <w:t xml:space="preserve"> SWZ.</w:t>
      </w:r>
    </w:p>
    <w:p w14:paraId="77EA80C5" w14:textId="77777777" w:rsidR="000A5694" w:rsidRPr="003F45F3" w:rsidRDefault="000A5694" w:rsidP="003D3484">
      <w:pPr>
        <w:pStyle w:val="Normalny1"/>
        <w:numPr>
          <w:ilvl w:val="0"/>
          <w:numId w:val="7"/>
        </w:numPr>
        <w:spacing w:line="360" w:lineRule="auto"/>
        <w:ind w:left="462" w:hanging="426"/>
        <w:jc w:val="both"/>
        <w:rPr>
          <w:rFonts w:ascii="Times New Roman" w:hAnsi="Times New Roman" w:cs="Times New Roman"/>
          <w:sz w:val="24"/>
          <w:szCs w:val="24"/>
        </w:rPr>
      </w:pPr>
      <w:r w:rsidRPr="003F45F3">
        <w:rPr>
          <w:rFonts w:ascii="Times New Roman" w:hAnsi="Times New Roman" w:cs="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A5B0637" w14:textId="77777777" w:rsidR="000A5694" w:rsidRPr="003F45F3" w:rsidRDefault="000A5694" w:rsidP="003D3484">
      <w:pPr>
        <w:pStyle w:val="Normalny1"/>
        <w:numPr>
          <w:ilvl w:val="0"/>
          <w:numId w:val="7"/>
        </w:numPr>
        <w:spacing w:line="360" w:lineRule="auto"/>
        <w:ind w:left="462" w:hanging="426"/>
        <w:jc w:val="both"/>
        <w:rPr>
          <w:rFonts w:ascii="Times New Roman" w:hAnsi="Times New Roman" w:cs="Times New Roman"/>
          <w:sz w:val="24"/>
          <w:szCs w:val="24"/>
        </w:rPr>
      </w:pPr>
      <w:r w:rsidRPr="003F45F3">
        <w:rPr>
          <w:rFonts w:ascii="Times New Roman" w:hAnsi="Times New Roman" w:cs="Times New Roman"/>
          <w:sz w:val="24"/>
          <w:szCs w:val="24"/>
        </w:rPr>
        <w:t>Wykonawca będzie zobowiązany do podpisania umowy w miejscu i terminie wskazanym przez Zamawiającego.</w:t>
      </w:r>
    </w:p>
    <w:p w14:paraId="110A678A" w14:textId="15BE5EB4" w:rsidR="000A5694" w:rsidRPr="003F45F3" w:rsidRDefault="000A5694" w:rsidP="003F45F3">
      <w:pPr>
        <w:pStyle w:val="Nagwek2"/>
        <w:spacing w:line="360" w:lineRule="auto"/>
        <w:jc w:val="both"/>
        <w:rPr>
          <w:rFonts w:ascii="Times New Roman" w:hAnsi="Times New Roman" w:cs="Times New Roman"/>
          <w:b/>
          <w:bCs/>
          <w:sz w:val="24"/>
          <w:szCs w:val="24"/>
        </w:rPr>
      </w:pPr>
      <w:bookmarkStart w:id="23" w:name="_8o16t0j5rcy" w:colFirst="0" w:colLast="0"/>
      <w:bookmarkEnd w:id="23"/>
      <w:r w:rsidRPr="003F45F3">
        <w:rPr>
          <w:rFonts w:ascii="Times New Roman" w:hAnsi="Times New Roman" w:cs="Times New Roman"/>
          <w:b/>
          <w:bCs/>
          <w:sz w:val="24"/>
          <w:szCs w:val="24"/>
        </w:rPr>
        <w:t>XXI</w:t>
      </w:r>
      <w:r w:rsidR="00204B2B">
        <w:rPr>
          <w:rFonts w:ascii="Times New Roman" w:hAnsi="Times New Roman" w:cs="Times New Roman"/>
          <w:b/>
          <w:bCs/>
          <w:sz w:val="24"/>
          <w:szCs w:val="24"/>
        </w:rPr>
        <w:t>V</w:t>
      </w:r>
      <w:r w:rsidRPr="003F45F3">
        <w:rPr>
          <w:rFonts w:ascii="Times New Roman" w:hAnsi="Times New Roman" w:cs="Times New Roman"/>
          <w:b/>
          <w:bCs/>
          <w:sz w:val="24"/>
          <w:szCs w:val="24"/>
        </w:rPr>
        <w:t>. Wymagania dotyczące zabezpieczenia należytego wykonania umowy</w:t>
      </w:r>
      <w:r w:rsidR="00DA4ACD" w:rsidRPr="003F45F3">
        <w:rPr>
          <w:rFonts w:ascii="Times New Roman" w:hAnsi="Times New Roman" w:cs="Times New Roman"/>
          <w:b/>
          <w:bCs/>
          <w:sz w:val="24"/>
          <w:szCs w:val="24"/>
        </w:rPr>
        <w:t>.</w:t>
      </w:r>
    </w:p>
    <w:p w14:paraId="185D1198" w14:textId="77777777" w:rsidR="00DA4ACD" w:rsidRPr="003F45F3" w:rsidRDefault="00DA4ACD" w:rsidP="003D3484">
      <w:pPr>
        <w:numPr>
          <w:ilvl w:val="1"/>
          <w:numId w:val="35"/>
        </w:numPr>
        <w:tabs>
          <w:tab w:val="clear" w:pos="1788"/>
          <w:tab w:val="num" w:pos="360"/>
          <w:tab w:val="num" w:pos="680"/>
        </w:tabs>
        <w:spacing w:before="120" w:after="60" w:line="360" w:lineRule="auto"/>
        <w:ind w:left="709" w:hanging="709"/>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 xml:space="preserve">Wykonawca zobowiązany jest przed zawarciem umowy wnieść zabezpieczenie należytego wykonania umowy w wysokości </w:t>
      </w:r>
      <w:r w:rsidRPr="003F45F3">
        <w:rPr>
          <w:rFonts w:ascii="Times New Roman" w:hAnsi="Times New Roman" w:cs="Times New Roman"/>
          <w:b/>
          <w:bCs/>
          <w:iCs/>
          <w:color w:val="000000"/>
          <w:sz w:val="24"/>
          <w:szCs w:val="24"/>
          <w:lang w:val="x-none" w:eastAsia="x-none"/>
        </w:rPr>
        <w:t>3</w:t>
      </w:r>
      <w:r w:rsidRPr="003F45F3">
        <w:rPr>
          <w:rFonts w:ascii="Times New Roman" w:hAnsi="Times New Roman" w:cs="Times New Roman"/>
          <w:bCs/>
          <w:iCs/>
          <w:color w:val="000000"/>
          <w:sz w:val="24"/>
          <w:szCs w:val="24"/>
          <w:lang w:val="x-none" w:eastAsia="x-none"/>
        </w:rPr>
        <w:t> % ceny brutto podanej w ofercie. Zabezpieczenie służy pokryciu roszczeń z tytułu niewykonania lub nienależytego wykonania umowy.</w:t>
      </w:r>
    </w:p>
    <w:p w14:paraId="4578AF30" w14:textId="77777777" w:rsidR="00DA4ACD" w:rsidRPr="003F45F3" w:rsidRDefault="00DA4ACD" w:rsidP="003D3484">
      <w:pPr>
        <w:numPr>
          <w:ilvl w:val="1"/>
          <w:numId w:val="35"/>
        </w:numPr>
        <w:tabs>
          <w:tab w:val="clear" w:pos="1788"/>
          <w:tab w:val="num" w:pos="360"/>
          <w:tab w:val="num" w:pos="680"/>
        </w:tabs>
        <w:spacing w:before="120" w:after="60" w:line="360" w:lineRule="auto"/>
        <w:ind w:left="709" w:hanging="709"/>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sz w:val="24"/>
          <w:szCs w:val="24"/>
          <w:lang w:val="x-none" w:eastAsia="x-none"/>
        </w:rPr>
        <w:t>Zabezpieczenie</w:t>
      </w:r>
      <w:r w:rsidRPr="003F45F3">
        <w:rPr>
          <w:rFonts w:ascii="Times New Roman" w:hAnsi="Times New Roman" w:cs="Times New Roman"/>
          <w:bCs/>
          <w:iCs/>
          <w:sz w:val="24"/>
          <w:szCs w:val="24"/>
          <w:lang w:eastAsia="x-none"/>
        </w:rPr>
        <w:t>,</w:t>
      </w:r>
      <w:r w:rsidRPr="003F45F3">
        <w:rPr>
          <w:rFonts w:ascii="Times New Roman" w:hAnsi="Times New Roman" w:cs="Times New Roman"/>
          <w:bCs/>
          <w:iCs/>
          <w:color w:val="000000"/>
          <w:sz w:val="24"/>
          <w:szCs w:val="24"/>
          <w:lang w:val="x-none" w:eastAsia="x-none"/>
        </w:rPr>
        <w:t xml:space="preserve"> zgodnie z art. 450 ust. 1 ustawy </w:t>
      </w:r>
      <w:proofErr w:type="spellStart"/>
      <w:r w:rsidRPr="003F45F3">
        <w:rPr>
          <w:rFonts w:ascii="Times New Roman" w:hAnsi="Times New Roman" w:cs="Times New Roman"/>
          <w:bCs/>
          <w:iCs/>
          <w:color w:val="000000"/>
          <w:sz w:val="24"/>
          <w:szCs w:val="24"/>
          <w:lang w:val="x-none" w:eastAsia="x-none"/>
        </w:rPr>
        <w:t>Pzp</w:t>
      </w:r>
      <w:proofErr w:type="spellEnd"/>
      <w:r w:rsidRPr="003F45F3">
        <w:rPr>
          <w:rFonts w:ascii="Times New Roman" w:hAnsi="Times New Roman" w:cs="Times New Roman"/>
          <w:bCs/>
          <w:iCs/>
          <w:color w:val="000000"/>
          <w:sz w:val="24"/>
          <w:szCs w:val="24"/>
          <w:lang w:val="x-none" w:eastAsia="x-none"/>
        </w:rPr>
        <w:t>, może być wnoszone według wyboru Wykonawcy w jednej lub w kilku następujących formach:</w:t>
      </w:r>
    </w:p>
    <w:p w14:paraId="41E59C67" w14:textId="77777777" w:rsidR="00DA4ACD" w:rsidRPr="003F45F3" w:rsidRDefault="00DA4ACD" w:rsidP="003D3484">
      <w:pPr>
        <w:numPr>
          <w:ilvl w:val="0"/>
          <w:numId w:val="36"/>
        </w:numPr>
        <w:spacing w:before="120" w:after="6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pieniądzu;</w:t>
      </w:r>
    </w:p>
    <w:p w14:paraId="20ADFEB3" w14:textId="77777777" w:rsidR="00DA4ACD" w:rsidRPr="003F45F3" w:rsidRDefault="00DA4ACD" w:rsidP="003D3484">
      <w:pPr>
        <w:numPr>
          <w:ilvl w:val="0"/>
          <w:numId w:val="36"/>
        </w:numPr>
        <w:spacing w:before="120" w:after="6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poręczeniach bankowych lub poręczeniach spółdzielczej kasy oszczędnościowo-kredytowej, z tym że zobowiązanie kasy jest zawsze zobowiązaniem pieniężnym;</w:t>
      </w:r>
    </w:p>
    <w:p w14:paraId="4E10E65A" w14:textId="77777777" w:rsidR="00DA4ACD" w:rsidRPr="003F45F3" w:rsidRDefault="00DA4ACD" w:rsidP="003D3484">
      <w:pPr>
        <w:numPr>
          <w:ilvl w:val="0"/>
          <w:numId w:val="36"/>
        </w:numPr>
        <w:spacing w:before="120" w:after="6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gwarancjach bankowych;</w:t>
      </w:r>
    </w:p>
    <w:p w14:paraId="7961F5EA" w14:textId="77777777" w:rsidR="00DA4ACD" w:rsidRPr="003F45F3" w:rsidRDefault="00DA4ACD" w:rsidP="003D3484">
      <w:pPr>
        <w:numPr>
          <w:ilvl w:val="0"/>
          <w:numId w:val="36"/>
        </w:numPr>
        <w:spacing w:before="120" w:after="6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gwarancjach ubezpieczeniowych;</w:t>
      </w:r>
    </w:p>
    <w:p w14:paraId="3E240F70" w14:textId="77777777" w:rsidR="00DA4ACD" w:rsidRPr="003F45F3" w:rsidRDefault="00DA4ACD" w:rsidP="003D3484">
      <w:pPr>
        <w:numPr>
          <w:ilvl w:val="0"/>
          <w:numId w:val="36"/>
        </w:numPr>
        <w:spacing w:before="120" w:after="6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poręczeniach udzielanych przez podmioty, o których mowa w art. 6b ust. 5 pkt 2 ustawy z dnia 9 listopada 2000 r. o utworzeniu Polskiej Agencji Rozwoju Przedsiębiorczości (</w:t>
      </w:r>
      <w:proofErr w:type="spellStart"/>
      <w:r w:rsidRPr="003F45F3">
        <w:rPr>
          <w:rFonts w:ascii="Times New Roman" w:hAnsi="Times New Roman" w:cs="Times New Roman"/>
          <w:bCs/>
          <w:iCs/>
          <w:color w:val="000000"/>
          <w:sz w:val="24"/>
          <w:szCs w:val="24"/>
          <w:lang w:val="x-none" w:eastAsia="x-none"/>
        </w:rPr>
        <w:t>t.j</w:t>
      </w:r>
      <w:proofErr w:type="spellEnd"/>
      <w:r w:rsidRPr="003F45F3">
        <w:rPr>
          <w:rFonts w:ascii="Times New Roman" w:hAnsi="Times New Roman" w:cs="Times New Roman"/>
          <w:bCs/>
          <w:iCs/>
          <w:color w:val="000000"/>
          <w:sz w:val="24"/>
          <w:szCs w:val="24"/>
          <w:lang w:val="x-none" w:eastAsia="x-none"/>
        </w:rPr>
        <w:t>. Dz. U. z 2020r. poz. 299).</w:t>
      </w:r>
    </w:p>
    <w:p w14:paraId="256AD82D" w14:textId="77777777" w:rsidR="002307F1" w:rsidRDefault="00DA4ACD" w:rsidP="003F45F3">
      <w:pPr>
        <w:pStyle w:val="Akapitzlist"/>
        <w:spacing w:line="360" w:lineRule="auto"/>
        <w:rPr>
          <w:rFonts w:ascii="Times New Roman" w:hAnsi="Times New Roman" w:cs="Times New Roman"/>
          <w:b/>
          <w:sz w:val="24"/>
          <w:szCs w:val="24"/>
        </w:rPr>
      </w:pPr>
      <w:r w:rsidRPr="003F45F3">
        <w:rPr>
          <w:rFonts w:ascii="Times New Roman" w:hAnsi="Times New Roman" w:cs="Times New Roman"/>
          <w:bCs/>
          <w:iCs/>
          <w:color w:val="000000"/>
          <w:sz w:val="24"/>
          <w:szCs w:val="24"/>
          <w:lang w:val="x-none" w:eastAsia="x-none"/>
        </w:rPr>
        <w:lastRenderedPageBreak/>
        <w:t>Zabezpieczenie wnoszone w pieniądzu Wykonawca wpłaca przelewem na rachunek bankow</w:t>
      </w:r>
      <w:r w:rsidRPr="003F45F3">
        <w:rPr>
          <w:rFonts w:ascii="Times New Roman" w:hAnsi="Times New Roman" w:cs="Times New Roman"/>
          <w:bCs/>
          <w:iCs/>
          <w:color w:val="000000"/>
          <w:sz w:val="24"/>
          <w:szCs w:val="24"/>
          <w:lang w:eastAsia="x-none"/>
        </w:rPr>
        <w:t xml:space="preserve">y: </w:t>
      </w:r>
      <w:r w:rsidRPr="003F45F3">
        <w:rPr>
          <w:rFonts w:ascii="Times New Roman" w:hAnsi="Times New Roman" w:cs="Times New Roman"/>
          <w:b/>
          <w:sz w:val="24"/>
          <w:szCs w:val="24"/>
        </w:rPr>
        <w:t xml:space="preserve">Bank Spółdzielczy w Pleszewie, oddział w Stawiszynie, </w:t>
      </w:r>
    </w:p>
    <w:p w14:paraId="0871183A" w14:textId="497B975E" w:rsidR="00DA4ACD" w:rsidRPr="003F45F3" w:rsidRDefault="00DA4ACD" w:rsidP="003F45F3">
      <w:pPr>
        <w:pStyle w:val="Akapitzlist"/>
        <w:spacing w:line="360" w:lineRule="auto"/>
        <w:rPr>
          <w:rFonts w:ascii="Times New Roman" w:hAnsi="Times New Roman" w:cs="Times New Roman"/>
          <w:b/>
          <w:sz w:val="24"/>
          <w:szCs w:val="24"/>
        </w:rPr>
      </w:pPr>
      <w:r w:rsidRPr="003F45F3">
        <w:rPr>
          <w:rFonts w:ascii="Times New Roman" w:hAnsi="Times New Roman" w:cs="Times New Roman"/>
          <w:b/>
          <w:sz w:val="24"/>
          <w:szCs w:val="24"/>
        </w:rPr>
        <w:t>nr</w:t>
      </w:r>
      <w:r w:rsidRPr="003F45F3">
        <w:rPr>
          <w:rFonts w:ascii="Times New Roman" w:hAnsi="Times New Roman" w:cs="Times New Roman"/>
          <w:bCs/>
          <w:iCs/>
          <w:color w:val="000000"/>
          <w:sz w:val="24"/>
          <w:szCs w:val="24"/>
          <w:lang w:eastAsia="x-none"/>
        </w:rPr>
        <w:t xml:space="preserve"> </w:t>
      </w:r>
      <w:r w:rsidRPr="003F45F3">
        <w:rPr>
          <w:rFonts w:ascii="Times New Roman" w:hAnsi="Times New Roman" w:cs="Times New Roman"/>
          <w:b/>
          <w:sz w:val="24"/>
          <w:szCs w:val="24"/>
        </w:rPr>
        <w:t>55 8407 0003 0500 0101 2000 0006</w:t>
      </w:r>
    </w:p>
    <w:p w14:paraId="75BB290E"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 xml:space="preserve">Zabezpieczenie </w:t>
      </w:r>
      <w:r w:rsidRPr="003F45F3">
        <w:rPr>
          <w:rFonts w:ascii="Times New Roman" w:hAnsi="Times New Roman" w:cs="Times New Roman"/>
          <w:bCs/>
          <w:iCs/>
          <w:color w:val="000000"/>
          <w:sz w:val="24"/>
          <w:szCs w:val="24"/>
          <w:lang w:val="x-none" w:eastAsia="x-none"/>
        </w:rPr>
        <w:t>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bookmarkStart w:id="24" w:name="_Hlk37249170"/>
    </w:p>
    <w:p w14:paraId="282302F0"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 xml:space="preserve">Zabezpieczenie </w:t>
      </w:r>
      <w:r w:rsidRPr="003F45F3">
        <w:rPr>
          <w:rFonts w:ascii="Times New Roman" w:hAnsi="Times New Roman" w:cs="Times New Roman"/>
          <w:bCs/>
          <w:iCs/>
          <w:color w:val="000000"/>
          <w:sz w:val="24"/>
          <w:szCs w:val="24"/>
          <w:lang w:val="x-none" w:eastAsia="x-none"/>
        </w:rPr>
        <w:t>wnoszone w formie innej niż w pieniądzu, powinno być dostarczone w oryginale Zamawiającemu oraz musi zawierać</w:t>
      </w:r>
      <w:r w:rsidRPr="003F45F3">
        <w:rPr>
          <w:rFonts w:ascii="Times New Roman" w:hAnsi="Times New Roman" w:cs="Times New Roman"/>
          <w:bCs/>
          <w:iCs/>
          <w:color w:val="000000"/>
          <w:sz w:val="24"/>
          <w:szCs w:val="24"/>
          <w:lang w:eastAsia="x-none"/>
        </w:rPr>
        <w:t>:</w:t>
      </w:r>
    </w:p>
    <w:p w14:paraId="6234669C"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nazwę i adres siedziby Wykonawcy;</w:t>
      </w:r>
    </w:p>
    <w:p w14:paraId="0F515C12"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 xml:space="preserve">wskazanie </w:t>
      </w:r>
      <w:r w:rsidRPr="003F45F3">
        <w:rPr>
          <w:rFonts w:ascii="Times New Roman" w:hAnsi="Times New Roman" w:cs="Times New Roman"/>
          <w:bCs/>
          <w:iCs/>
          <w:color w:val="000000"/>
          <w:sz w:val="24"/>
          <w:szCs w:val="24"/>
          <w:lang w:val="x-none" w:eastAsia="x-none"/>
        </w:rPr>
        <w:t>Beneficjenta poręczenia lub gwarancji, którym musi być Gmina i Miasto Stawiszyn, Szosa Pleszewska 3 , 62-820 Stawiszyn</w:t>
      </w:r>
      <w:r w:rsidRPr="003F45F3">
        <w:rPr>
          <w:rFonts w:ascii="Times New Roman" w:hAnsi="Times New Roman" w:cs="Times New Roman"/>
          <w:bCs/>
          <w:iCs/>
          <w:color w:val="000000"/>
          <w:sz w:val="24"/>
          <w:szCs w:val="24"/>
          <w:lang w:eastAsia="x-none"/>
        </w:rPr>
        <w:t>;</w:t>
      </w:r>
    </w:p>
    <w:p w14:paraId="3F45D982"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wskazanie podmiotu udzielającego gwarancji lub poręczenia;</w:t>
      </w:r>
    </w:p>
    <w:p w14:paraId="75B62830" w14:textId="5695850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określenie wierzytelności, która ma być zabezpieczona gwarancją lub poręczeniem;</w:t>
      </w:r>
    </w:p>
    <w:p w14:paraId="6830C314"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kwotę gwarancji/poręczenia;</w:t>
      </w:r>
    </w:p>
    <w:p w14:paraId="31B8CA08"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termin ważności gwarancji lub poręczenia, obejmujący cały okres wykonania zamówienia;</w:t>
      </w:r>
    </w:p>
    <w:p w14:paraId="192B60BD" w14:textId="77777777" w:rsidR="00DA4ACD" w:rsidRPr="003F45F3" w:rsidRDefault="00DA4ACD" w:rsidP="003D3484">
      <w:pPr>
        <w:numPr>
          <w:ilvl w:val="0"/>
          <w:numId w:val="37"/>
        </w:numPr>
        <w:tabs>
          <w:tab w:val="left" w:pos="708"/>
        </w:tabs>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302ADF3E"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eastAsia="x-none"/>
        </w:rPr>
      </w:pPr>
      <w:r w:rsidRPr="003F45F3">
        <w:rPr>
          <w:rFonts w:ascii="Times New Roman" w:hAnsi="Times New Roman" w:cs="Times New Roman"/>
          <w:bCs/>
          <w:iCs/>
          <w:color w:val="000000"/>
          <w:sz w:val="24"/>
          <w:szCs w:val="24"/>
          <w:lang w:eastAsia="x-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C32A48"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eastAsia="x-none"/>
        </w:rPr>
      </w:pPr>
      <w:r w:rsidRPr="003F45F3">
        <w:rPr>
          <w:rFonts w:ascii="Times New Roman" w:hAnsi="Times New Roman" w:cs="Times New Roman"/>
          <w:bCs/>
          <w:iCs/>
          <w:color w:val="000000"/>
          <w:sz w:val="24"/>
          <w:szCs w:val="24"/>
          <w:lang w:eastAsia="x-none"/>
        </w:rPr>
        <w:t xml:space="preserve">W przypadku nieprzedłużenia lub niewniesienia nowego zabezpieczenia najpóźniej na 30 dni przed upływem terminu ważności dotychczasowego zabezpieczenia wniesionego w innej formie niż w pieniądzu Zamawiający zmienia formę na zabezpieczenie w </w:t>
      </w:r>
      <w:r w:rsidRPr="003F45F3">
        <w:rPr>
          <w:rFonts w:ascii="Times New Roman" w:hAnsi="Times New Roman" w:cs="Times New Roman"/>
          <w:bCs/>
          <w:iCs/>
          <w:color w:val="000000"/>
          <w:sz w:val="24"/>
          <w:szCs w:val="24"/>
          <w:lang w:eastAsia="x-none"/>
        </w:rPr>
        <w:lastRenderedPageBreak/>
        <w:t>pieniądzu, poprzez wypłatę kwoty z dotychczasowego zabezpieczenia. Wypłata następuje nie później niż w ostatnim dniu ważności dotychczasowego zabezpieczenia.</w:t>
      </w:r>
    </w:p>
    <w:p w14:paraId="153A076B"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W przypadku wnoszenia zabezpieczenia należytego wykonania umowy w formie innej niż w pieniądzu, przed podpisaniem umowy Wykonawca zobowiązany jest przedstawić do akceptacji Zamawiającemu treść dokumentu gwarancji lub poręczenia.</w:t>
      </w:r>
      <w:bookmarkEnd w:id="24"/>
    </w:p>
    <w:p w14:paraId="6E3B3FB4" w14:textId="02A7D4CB"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 xml:space="preserve">W trakcie realizacji umowy </w:t>
      </w:r>
      <w:r w:rsidRPr="003F45F3">
        <w:rPr>
          <w:rFonts w:ascii="Times New Roman" w:hAnsi="Times New Roman" w:cs="Times New Roman"/>
          <w:bCs/>
          <w:iCs/>
          <w:color w:val="000000"/>
          <w:sz w:val="24"/>
          <w:szCs w:val="24"/>
          <w:lang w:eastAsia="x-none"/>
        </w:rPr>
        <w:t>W</w:t>
      </w:r>
      <w:proofErr w:type="spellStart"/>
      <w:r w:rsidR="00166072" w:rsidRPr="003F45F3">
        <w:rPr>
          <w:rFonts w:ascii="Times New Roman" w:hAnsi="Times New Roman" w:cs="Times New Roman"/>
          <w:bCs/>
          <w:iCs/>
          <w:color w:val="000000"/>
          <w:sz w:val="24"/>
          <w:szCs w:val="24"/>
          <w:lang w:val="x-none" w:eastAsia="x-none"/>
        </w:rPr>
        <w:t>ykonawca</w:t>
      </w:r>
      <w:proofErr w:type="spellEnd"/>
      <w:r w:rsidRPr="003F45F3">
        <w:rPr>
          <w:rFonts w:ascii="Times New Roman" w:hAnsi="Times New Roman" w:cs="Times New Roman"/>
          <w:bCs/>
          <w:iCs/>
          <w:color w:val="000000"/>
          <w:sz w:val="24"/>
          <w:szCs w:val="24"/>
          <w:lang w:val="x-none" w:eastAsia="x-none"/>
        </w:rPr>
        <w:t xml:space="preserve"> może dokonać zmiany formy zabezpieczenia na jedną lub kilka form, o których mowa w art. 450 ust. 1 ustawy </w:t>
      </w:r>
      <w:proofErr w:type="spellStart"/>
      <w:r w:rsidRPr="003F45F3">
        <w:rPr>
          <w:rFonts w:ascii="Times New Roman" w:hAnsi="Times New Roman" w:cs="Times New Roman"/>
          <w:bCs/>
          <w:iCs/>
          <w:color w:val="000000"/>
          <w:sz w:val="24"/>
          <w:szCs w:val="24"/>
          <w:lang w:val="x-none" w:eastAsia="x-none"/>
        </w:rPr>
        <w:t>Pzp</w:t>
      </w:r>
      <w:proofErr w:type="spellEnd"/>
      <w:r w:rsidRPr="003F45F3">
        <w:rPr>
          <w:rFonts w:ascii="Times New Roman" w:hAnsi="Times New Roman" w:cs="Times New Roman"/>
          <w:bCs/>
          <w:iCs/>
          <w:color w:val="000000"/>
          <w:sz w:val="24"/>
          <w:szCs w:val="24"/>
          <w:lang w:val="x-none" w:eastAsia="x-none"/>
        </w:rPr>
        <w:t>. Zmiana formy zabezpieczenia jest dokonywana z zachowaniem ciągłości zabezpieczenia i bez zmniejszenia jego wysokości.</w:t>
      </w:r>
    </w:p>
    <w:p w14:paraId="7207C031" w14:textId="77777777"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eastAsia="x-none"/>
        </w:rPr>
        <w:t>Zamawiający zwróci zabezpieczenie w terminie 30 dni od dnia wykonania zamówienia i uznania przez Zamawiającego za należycie wykonane .</w:t>
      </w:r>
    </w:p>
    <w:p w14:paraId="22E3CDDB" w14:textId="560C0BE1" w:rsidR="00DA4ACD" w:rsidRPr="003F45F3" w:rsidRDefault="00DA4ACD" w:rsidP="003D3484">
      <w:pPr>
        <w:numPr>
          <w:ilvl w:val="1"/>
          <w:numId w:val="34"/>
        </w:numPr>
        <w:spacing w:before="120" w:line="360" w:lineRule="auto"/>
        <w:jc w:val="both"/>
        <w:outlineLvl w:val="1"/>
        <w:rPr>
          <w:rFonts w:ascii="Times New Roman" w:hAnsi="Times New Roman" w:cs="Times New Roman"/>
          <w:bCs/>
          <w:iCs/>
          <w:color w:val="000000"/>
          <w:sz w:val="24"/>
          <w:szCs w:val="24"/>
          <w:lang w:val="x-none" w:eastAsia="x-none"/>
        </w:rPr>
      </w:pPr>
      <w:r w:rsidRPr="003F45F3">
        <w:rPr>
          <w:rFonts w:ascii="Times New Roman" w:hAnsi="Times New Roman" w:cs="Times New Roman"/>
          <w:bCs/>
          <w:iCs/>
          <w:color w:val="000000"/>
          <w:sz w:val="24"/>
          <w:szCs w:val="24"/>
          <w:lang w:val="x-none" w:eastAsia="x-none"/>
        </w:rPr>
        <w:t>Zamawiający może pozostawić na zabezpieczenie roszczeń z tytułu rękojmi za wady lub gwarancji kwotę nie przekraczającą 30% zabezpieczenia, która zostanie zwrócona nie później niż w 15 dniu po upływie okresu rękojmi za wady lub gwarancji.</w:t>
      </w:r>
    </w:p>
    <w:p w14:paraId="55E86B6D" w14:textId="56A0E8CB" w:rsidR="000A5694" w:rsidRPr="003F45F3" w:rsidRDefault="000A5694" w:rsidP="003F45F3">
      <w:pPr>
        <w:pStyle w:val="Nagwek2"/>
        <w:spacing w:line="360" w:lineRule="auto"/>
        <w:jc w:val="both"/>
        <w:rPr>
          <w:rFonts w:ascii="Times New Roman" w:hAnsi="Times New Roman" w:cs="Times New Roman"/>
          <w:b/>
          <w:bCs/>
          <w:sz w:val="24"/>
          <w:szCs w:val="24"/>
        </w:rPr>
      </w:pPr>
      <w:bookmarkStart w:id="25" w:name="_n1rtepxw0unn" w:colFirst="0" w:colLast="0"/>
      <w:bookmarkEnd w:id="25"/>
      <w:r w:rsidRPr="003F45F3">
        <w:rPr>
          <w:rFonts w:ascii="Times New Roman" w:hAnsi="Times New Roman" w:cs="Times New Roman"/>
          <w:b/>
          <w:bCs/>
          <w:sz w:val="24"/>
          <w:szCs w:val="24"/>
        </w:rPr>
        <w:t>XX</w:t>
      </w:r>
      <w:r w:rsidR="00082875">
        <w:rPr>
          <w:rFonts w:ascii="Times New Roman" w:hAnsi="Times New Roman" w:cs="Times New Roman"/>
          <w:b/>
          <w:bCs/>
          <w:sz w:val="24"/>
          <w:szCs w:val="24"/>
        </w:rPr>
        <w:t>V</w:t>
      </w:r>
      <w:r w:rsidRPr="003F45F3">
        <w:rPr>
          <w:rFonts w:ascii="Times New Roman" w:hAnsi="Times New Roman" w:cs="Times New Roman"/>
          <w:b/>
          <w:bCs/>
          <w:sz w:val="24"/>
          <w:szCs w:val="24"/>
        </w:rPr>
        <w:t xml:space="preserve">. Informacje o treści zawieranej umowy oraz możliwości jej zmiany </w:t>
      </w:r>
    </w:p>
    <w:p w14:paraId="506E0DD6" w14:textId="401CBDF4" w:rsidR="000A5694" w:rsidRPr="003F45F3" w:rsidRDefault="000A5694" w:rsidP="003D3484">
      <w:pPr>
        <w:pStyle w:val="Normalny1"/>
        <w:numPr>
          <w:ilvl w:val="3"/>
          <w:numId w:val="17"/>
        </w:numPr>
        <w:spacing w:before="240" w:line="360" w:lineRule="auto"/>
        <w:ind w:left="284"/>
        <w:jc w:val="both"/>
        <w:rPr>
          <w:rFonts w:ascii="Times New Roman" w:hAnsi="Times New Roman" w:cs="Times New Roman"/>
          <w:sz w:val="24"/>
          <w:szCs w:val="24"/>
        </w:rPr>
      </w:pPr>
      <w:r w:rsidRPr="003F45F3">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3F45F3">
        <w:rPr>
          <w:rFonts w:ascii="Times New Roman" w:hAnsi="Times New Roman" w:cs="Times New Roman"/>
          <w:b/>
          <w:sz w:val="24"/>
          <w:szCs w:val="24"/>
        </w:rPr>
        <w:t xml:space="preserve">Załącznik nr </w:t>
      </w:r>
      <w:r w:rsidR="00B03DB5" w:rsidRPr="003F45F3">
        <w:rPr>
          <w:rFonts w:ascii="Times New Roman" w:hAnsi="Times New Roman" w:cs="Times New Roman"/>
          <w:b/>
          <w:sz w:val="24"/>
          <w:szCs w:val="24"/>
        </w:rPr>
        <w:t>6</w:t>
      </w:r>
      <w:r w:rsidR="00AE49AC" w:rsidRPr="003F45F3">
        <w:rPr>
          <w:rFonts w:ascii="Times New Roman" w:hAnsi="Times New Roman" w:cs="Times New Roman"/>
          <w:b/>
          <w:sz w:val="24"/>
          <w:szCs w:val="24"/>
        </w:rPr>
        <w:t xml:space="preserve">, </w:t>
      </w:r>
      <w:r w:rsidR="00404006">
        <w:rPr>
          <w:rFonts w:ascii="Times New Roman" w:hAnsi="Times New Roman" w:cs="Times New Roman"/>
          <w:b/>
          <w:sz w:val="24"/>
          <w:szCs w:val="24"/>
        </w:rPr>
        <w:t xml:space="preserve">6a </w:t>
      </w:r>
      <w:r w:rsidRPr="003F45F3">
        <w:rPr>
          <w:rFonts w:ascii="Times New Roman" w:hAnsi="Times New Roman" w:cs="Times New Roman"/>
          <w:b/>
          <w:sz w:val="24"/>
          <w:szCs w:val="24"/>
        </w:rPr>
        <w:t>do SWZ</w:t>
      </w:r>
      <w:r w:rsidRPr="003F45F3">
        <w:rPr>
          <w:rFonts w:ascii="Times New Roman" w:hAnsi="Times New Roman" w:cs="Times New Roman"/>
          <w:sz w:val="24"/>
          <w:szCs w:val="24"/>
        </w:rPr>
        <w:t>.</w:t>
      </w:r>
    </w:p>
    <w:p w14:paraId="2915B165" w14:textId="77777777" w:rsidR="000A5694" w:rsidRPr="003F45F3" w:rsidRDefault="000A5694" w:rsidP="003D3484">
      <w:pPr>
        <w:pStyle w:val="Normalny1"/>
        <w:numPr>
          <w:ilvl w:val="3"/>
          <w:numId w:val="17"/>
        </w:numPr>
        <w:spacing w:line="360" w:lineRule="auto"/>
        <w:ind w:left="284"/>
        <w:jc w:val="both"/>
        <w:rPr>
          <w:rFonts w:ascii="Times New Roman" w:hAnsi="Times New Roman" w:cs="Times New Roman"/>
          <w:sz w:val="24"/>
          <w:szCs w:val="24"/>
        </w:rPr>
      </w:pPr>
      <w:r w:rsidRPr="003F45F3">
        <w:rPr>
          <w:rFonts w:ascii="Times New Roman" w:hAnsi="Times New Roman" w:cs="Times New Roman"/>
          <w:sz w:val="24"/>
          <w:szCs w:val="24"/>
        </w:rPr>
        <w:t>Zakres świadczenia Wykonawcy wynikający z umowy jest tożsamy z jego zobowiązaniem zawartym w ofercie.</w:t>
      </w:r>
    </w:p>
    <w:p w14:paraId="404343B0" w14:textId="41137905" w:rsidR="000A5694" w:rsidRPr="003F45F3" w:rsidRDefault="000A5694" w:rsidP="003D3484">
      <w:pPr>
        <w:pStyle w:val="Normalny1"/>
        <w:numPr>
          <w:ilvl w:val="3"/>
          <w:numId w:val="17"/>
        </w:numPr>
        <w:spacing w:line="360" w:lineRule="auto"/>
        <w:ind w:left="284"/>
        <w:jc w:val="both"/>
        <w:rPr>
          <w:rFonts w:ascii="Times New Roman" w:hAnsi="Times New Roman" w:cs="Times New Roman"/>
          <w:sz w:val="24"/>
          <w:szCs w:val="24"/>
        </w:rPr>
      </w:pPr>
      <w:r w:rsidRPr="003F45F3">
        <w:rPr>
          <w:rFonts w:ascii="Times New Roman" w:hAnsi="Times New Roman" w:cs="Times New Roman"/>
          <w:sz w:val="24"/>
          <w:szCs w:val="24"/>
        </w:rPr>
        <w:t xml:space="preserve">Zamawiający przewiduje możliwość zmiany zawartej umowy w stosunku do treści wybranej oferty w zakresie uregulowanym w art. 454-455 PZP oraz wskazanym we Wzorze Umowy, stanowiącym </w:t>
      </w:r>
      <w:r w:rsidRPr="003F45F3">
        <w:rPr>
          <w:rFonts w:ascii="Times New Roman" w:hAnsi="Times New Roman" w:cs="Times New Roman"/>
          <w:b/>
          <w:sz w:val="24"/>
          <w:szCs w:val="24"/>
        </w:rPr>
        <w:t>Załącznik nr</w:t>
      </w:r>
      <w:r w:rsidR="00B03DB5" w:rsidRPr="003F45F3">
        <w:rPr>
          <w:rFonts w:ascii="Times New Roman" w:hAnsi="Times New Roman" w:cs="Times New Roman"/>
          <w:color w:val="FF9900"/>
          <w:sz w:val="24"/>
          <w:szCs w:val="24"/>
        </w:rPr>
        <w:t xml:space="preserve"> </w:t>
      </w:r>
      <w:r w:rsidR="00B03DB5" w:rsidRPr="003F45F3">
        <w:rPr>
          <w:rFonts w:ascii="Times New Roman" w:hAnsi="Times New Roman" w:cs="Times New Roman"/>
          <w:b/>
          <w:bCs/>
          <w:sz w:val="24"/>
          <w:szCs w:val="24"/>
        </w:rPr>
        <w:t>6</w:t>
      </w:r>
      <w:r w:rsidR="00404006">
        <w:rPr>
          <w:rFonts w:ascii="Times New Roman" w:hAnsi="Times New Roman" w:cs="Times New Roman"/>
          <w:b/>
          <w:bCs/>
          <w:sz w:val="24"/>
          <w:szCs w:val="24"/>
        </w:rPr>
        <w:t>, 6a</w:t>
      </w:r>
      <w:r w:rsidR="00AE49AC" w:rsidRPr="003F45F3">
        <w:rPr>
          <w:rFonts w:ascii="Times New Roman" w:hAnsi="Times New Roman" w:cs="Times New Roman"/>
          <w:b/>
          <w:bCs/>
          <w:sz w:val="24"/>
          <w:szCs w:val="24"/>
        </w:rPr>
        <w:t xml:space="preserve"> </w:t>
      </w:r>
      <w:r w:rsidR="00B03DB5" w:rsidRPr="003F45F3">
        <w:rPr>
          <w:rFonts w:ascii="Times New Roman" w:hAnsi="Times New Roman" w:cs="Times New Roman"/>
          <w:color w:val="FF9900"/>
          <w:sz w:val="24"/>
          <w:szCs w:val="24"/>
        </w:rPr>
        <w:t xml:space="preserve"> </w:t>
      </w:r>
      <w:r w:rsidRPr="003F45F3">
        <w:rPr>
          <w:rFonts w:ascii="Times New Roman" w:hAnsi="Times New Roman" w:cs="Times New Roman"/>
          <w:b/>
          <w:sz w:val="24"/>
          <w:szCs w:val="24"/>
        </w:rPr>
        <w:t>do SWZ</w:t>
      </w:r>
      <w:r w:rsidRPr="003F45F3">
        <w:rPr>
          <w:rFonts w:ascii="Times New Roman" w:hAnsi="Times New Roman" w:cs="Times New Roman"/>
          <w:sz w:val="24"/>
          <w:szCs w:val="24"/>
        </w:rPr>
        <w:t>.</w:t>
      </w:r>
    </w:p>
    <w:p w14:paraId="63F9C28B" w14:textId="068C02C5" w:rsidR="00BC1F1C" w:rsidRPr="003F45F3" w:rsidRDefault="000A5694" w:rsidP="003D3484">
      <w:pPr>
        <w:pStyle w:val="Normalny1"/>
        <w:numPr>
          <w:ilvl w:val="3"/>
          <w:numId w:val="17"/>
        </w:numPr>
        <w:spacing w:line="360" w:lineRule="auto"/>
        <w:ind w:left="284"/>
        <w:jc w:val="both"/>
        <w:rPr>
          <w:rFonts w:ascii="Times New Roman" w:hAnsi="Times New Roman" w:cs="Times New Roman"/>
          <w:sz w:val="24"/>
          <w:szCs w:val="24"/>
        </w:rPr>
      </w:pPr>
      <w:r w:rsidRPr="003F45F3">
        <w:rPr>
          <w:rFonts w:ascii="Times New Roman" w:hAnsi="Times New Roman" w:cs="Times New Roman"/>
          <w:sz w:val="24"/>
          <w:szCs w:val="24"/>
        </w:rPr>
        <w:t>Zmiana umowy wymaga dla swej ważności, pod rygorem nieważności, zachowania formy pisemnej.</w:t>
      </w:r>
      <w:bookmarkStart w:id="26" w:name="_kmfqfyi30wag" w:colFirst="0" w:colLast="0"/>
      <w:bookmarkEnd w:id="26"/>
    </w:p>
    <w:p w14:paraId="62F66D2E" w14:textId="4B2F073B" w:rsidR="000A5694" w:rsidRPr="003F45F3" w:rsidRDefault="00B03DB5" w:rsidP="003F45F3">
      <w:pPr>
        <w:pStyle w:val="Nagwek2"/>
        <w:spacing w:line="360" w:lineRule="auto"/>
        <w:jc w:val="both"/>
        <w:rPr>
          <w:rFonts w:ascii="Times New Roman" w:hAnsi="Times New Roman" w:cs="Times New Roman"/>
          <w:b/>
          <w:bCs/>
          <w:sz w:val="24"/>
          <w:szCs w:val="24"/>
        </w:rPr>
      </w:pPr>
      <w:r w:rsidRPr="003F45F3">
        <w:rPr>
          <w:rFonts w:ascii="Times New Roman" w:hAnsi="Times New Roman" w:cs="Times New Roman"/>
          <w:b/>
          <w:bCs/>
          <w:sz w:val="24"/>
          <w:szCs w:val="24"/>
        </w:rPr>
        <w:t>X</w:t>
      </w:r>
      <w:r w:rsidR="002E351B">
        <w:rPr>
          <w:rFonts w:ascii="Times New Roman" w:hAnsi="Times New Roman" w:cs="Times New Roman"/>
          <w:b/>
          <w:bCs/>
          <w:sz w:val="24"/>
          <w:szCs w:val="24"/>
        </w:rPr>
        <w:t>X</w:t>
      </w:r>
      <w:r w:rsidRPr="003F45F3">
        <w:rPr>
          <w:rFonts w:ascii="Times New Roman" w:hAnsi="Times New Roman" w:cs="Times New Roman"/>
          <w:b/>
          <w:bCs/>
          <w:sz w:val="24"/>
          <w:szCs w:val="24"/>
        </w:rPr>
        <w:t>V</w:t>
      </w:r>
      <w:r w:rsidR="00082875">
        <w:rPr>
          <w:rFonts w:ascii="Times New Roman" w:hAnsi="Times New Roman" w:cs="Times New Roman"/>
          <w:b/>
          <w:bCs/>
          <w:sz w:val="24"/>
          <w:szCs w:val="24"/>
        </w:rPr>
        <w:t>I</w:t>
      </w:r>
      <w:r w:rsidRPr="003F45F3">
        <w:rPr>
          <w:rFonts w:ascii="Times New Roman" w:hAnsi="Times New Roman" w:cs="Times New Roman"/>
          <w:b/>
          <w:bCs/>
          <w:sz w:val="24"/>
          <w:szCs w:val="24"/>
        </w:rPr>
        <w:t xml:space="preserve"> </w:t>
      </w:r>
      <w:r w:rsidR="000A5694" w:rsidRPr="003F45F3">
        <w:rPr>
          <w:rFonts w:ascii="Times New Roman" w:hAnsi="Times New Roman" w:cs="Times New Roman"/>
          <w:b/>
          <w:bCs/>
          <w:sz w:val="24"/>
          <w:szCs w:val="24"/>
        </w:rPr>
        <w:t>Pouczenie o środkach ochrony prawnej przysługujących Wykonawcy</w:t>
      </w:r>
    </w:p>
    <w:p w14:paraId="22C77B85" w14:textId="77777777" w:rsidR="000A5694" w:rsidRPr="003F45F3" w:rsidRDefault="000A5694" w:rsidP="003D3484">
      <w:pPr>
        <w:pStyle w:val="Normalny1"/>
        <w:numPr>
          <w:ilvl w:val="0"/>
          <w:numId w:val="6"/>
        </w:numPr>
        <w:spacing w:before="240"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w:t>
      </w:r>
      <w:r w:rsidRPr="003F45F3">
        <w:rPr>
          <w:rFonts w:ascii="Times New Roman" w:hAnsi="Times New Roman" w:cs="Times New Roman"/>
          <w:sz w:val="24"/>
          <w:szCs w:val="24"/>
        </w:rPr>
        <w:lastRenderedPageBreak/>
        <w:t xml:space="preserve">zamówienia lub nagrody w konkursie oraz poniósł lub może ponieść szkodę w wyniku naruszenia przez zamawiającego przepisów ustawy PZP </w:t>
      </w:r>
    </w:p>
    <w:p w14:paraId="59DA4FD1"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734EF1A"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Odwołanie przysługuje na:</w:t>
      </w:r>
    </w:p>
    <w:p w14:paraId="34C57AAF" w14:textId="77777777" w:rsidR="000A5694" w:rsidRPr="003F45F3" w:rsidRDefault="000A5694" w:rsidP="003F45F3">
      <w:pPr>
        <w:pStyle w:val="Normalny1"/>
        <w:spacing w:line="360" w:lineRule="auto"/>
        <w:ind w:left="868" w:hanging="425"/>
        <w:jc w:val="both"/>
        <w:rPr>
          <w:rFonts w:ascii="Times New Roman" w:hAnsi="Times New Roman" w:cs="Times New Roman"/>
          <w:sz w:val="24"/>
          <w:szCs w:val="24"/>
        </w:rPr>
      </w:pPr>
      <w:r w:rsidRPr="003F45F3">
        <w:rPr>
          <w:rFonts w:ascii="Times New Roman" w:hAnsi="Times New Roman" w:cs="Times New Roman"/>
          <w:sz w:val="24"/>
          <w:szCs w:val="24"/>
        </w:rPr>
        <w:t>1)</w:t>
      </w:r>
      <w:r w:rsidRPr="003F45F3">
        <w:rPr>
          <w:rFonts w:ascii="Times New Roman" w:hAnsi="Times New Roman" w:cs="Times New Roman"/>
          <w:sz w:val="24"/>
          <w:szCs w:val="24"/>
        </w:rPr>
        <w:tab/>
        <w:t>niezgodną z przepisami ustawy czynność Zamawiającego, podjętą w postępowaniu o udzielenie zamówienia, w tym na projektowane postanowienie umowy;</w:t>
      </w:r>
    </w:p>
    <w:p w14:paraId="170054EF" w14:textId="77777777" w:rsidR="000A5694" w:rsidRPr="003F45F3" w:rsidRDefault="000A5694" w:rsidP="003F45F3">
      <w:pPr>
        <w:pStyle w:val="Normalny1"/>
        <w:spacing w:line="360" w:lineRule="auto"/>
        <w:ind w:left="868" w:hanging="425"/>
        <w:jc w:val="both"/>
        <w:rPr>
          <w:rFonts w:ascii="Times New Roman" w:hAnsi="Times New Roman" w:cs="Times New Roman"/>
          <w:sz w:val="24"/>
          <w:szCs w:val="24"/>
        </w:rPr>
      </w:pPr>
      <w:r w:rsidRPr="003F45F3">
        <w:rPr>
          <w:rFonts w:ascii="Times New Roman" w:hAnsi="Times New Roman" w:cs="Times New Roman"/>
          <w:sz w:val="24"/>
          <w:szCs w:val="24"/>
        </w:rPr>
        <w:t>2)</w:t>
      </w:r>
      <w:r w:rsidRPr="003F45F3">
        <w:rPr>
          <w:rFonts w:ascii="Times New Roman" w:hAnsi="Times New Roman" w:cs="Times New Roman"/>
          <w:sz w:val="24"/>
          <w:szCs w:val="24"/>
        </w:rPr>
        <w:tab/>
        <w:t>zaniechanie czynności w postępowaniu o udzielenie zamówienia do której zamawiający był obowiązany na podstawie ustawy;</w:t>
      </w:r>
    </w:p>
    <w:p w14:paraId="02C701A3"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7966F28"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Odwołanie wobec treści ogłoszenia lub treści SWZ wnosi się w terminie 5 dni od dnia zamieszczenia ogłoszenia w Biuletynie Zamówień Publicznych lub treści SWZ na stronie internetowej.</w:t>
      </w:r>
    </w:p>
    <w:p w14:paraId="51331A10"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Odwołanie wnosi się w terminie:</w:t>
      </w:r>
    </w:p>
    <w:p w14:paraId="307BC210" w14:textId="77777777" w:rsidR="000A5694" w:rsidRPr="003F45F3" w:rsidRDefault="000A5694" w:rsidP="003F45F3">
      <w:pPr>
        <w:pStyle w:val="Normalny1"/>
        <w:spacing w:line="360" w:lineRule="auto"/>
        <w:ind w:left="709" w:hanging="425"/>
        <w:jc w:val="both"/>
        <w:rPr>
          <w:rFonts w:ascii="Times New Roman" w:hAnsi="Times New Roman" w:cs="Times New Roman"/>
          <w:sz w:val="24"/>
          <w:szCs w:val="24"/>
        </w:rPr>
      </w:pPr>
      <w:r w:rsidRPr="003F45F3">
        <w:rPr>
          <w:rFonts w:ascii="Times New Roman" w:hAnsi="Times New Roman" w:cs="Times New Roman"/>
          <w:sz w:val="24"/>
          <w:szCs w:val="24"/>
        </w:rPr>
        <w:t>1)</w:t>
      </w:r>
      <w:r w:rsidRPr="003F45F3">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16D0A905" w14:textId="77777777" w:rsidR="000A5694" w:rsidRPr="003F45F3" w:rsidRDefault="000A5694" w:rsidP="003F45F3">
      <w:pPr>
        <w:pStyle w:val="Normalny1"/>
        <w:spacing w:line="360" w:lineRule="auto"/>
        <w:ind w:left="709" w:hanging="425"/>
        <w:jc w:val="both"/>
        <w:rPr>
          <w:rFonts w:ascii="Times New Roman" w:hAnsi="Times New Roman" w:cs="Times New Roman"/>
          <w:sz w:val="24"/>
          <w:szCs w:val="24"/>
        </w:rPr>
      </w:pPr>
      <w:r w:rsidRPr="003F45F3">
        <w:rPr>
          <w:rFonts w:ascii="Times New Roman" w:hAnsi="Times New Roman" w:cs="Times New Roman"/>
          <w:sz w:val="24"/>
          <w:szCs w:val="24"/>
        </w:rPr>
        <w:t>2)</w:t>
      </w:r>
      <w:r w:rsidRPr="003F45F3">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5DF0EA0C"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E4FC844"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p>
    <w:p w14:paraId="55C2C6D9"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2C534D46"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lastRenderedPageBreak/>
        <w:t>Skargę wnosi się do Sądu Okręgowego w Warszawie - sądu zamówień publicznych, zwanego dalej "sądem zamówień publicznych".</w:t>
      </w:r>
    </w:p>
    <w:p w14:paraId="12C83320" w14:textId="77777777" w:rsidR="000A5694" w:rsidRPr="003F45F3" w:rsidRDefault="000A5694" w:rsidP="003D3484">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E35E0CB" w14:textId="7989D665" w:rsidR="000A5694" w:rsidRPr="002E351B" w:rsidRDefault="000A5694" w:rsidP="003F45F3">
      <w:pPr>
        <w:pStyle w:val="Normalny1"/>
        <w:numPr>
          <w:ilvl w:val="0"/>
          <w:numId w:val="6"/>
        </w:numPr>
        <w:spacing w:line="360" w:lineRule="auto"/>
        <w:ind w:left="426"/>
        <w:jc w:val="both"/>
        <w:rPr>
          <w:rFonts w:ascii="Times New Roman" w:hAnsi="Times New Roman" w:cs="Times New Roman"/>
          <w:sz w:val="24"/>
          <w:szCs w:val="24"/>
        </w:rPr>
      </w:pPr>
      <w:r w:rsidRPr="003F45F3">
        <w:rPr>
          <w:rFonts w:ascii="Times New Roman" w:hAnsi="Times New Roman" w:cs="Times New Roman"/>
          <w:sz w:val="24"/>
          <w:szCs w:val="24"/>
        </w:rPr>
        <w:t>Prezes Izby przekazuje skargę wraz z aktami postępowania odwoławczego do sądu zamówień publicznych w terminie 7 dni od dnia jej otrzymania.</w:t>
      </w:r>
      <w:bookmarkStart w:id="27" w:name="_uarrfy5kozla" w:colFirst="0" w:colLast="0"/>
      <w:bookmarkEnd w:id="27"/>
    </w:p>
    <w:sectPr w:rsidR="000A5694" w:rsidRPr="002E351B" w:rsidSect="009506F3">
      <w:headerReference w:type="default" r:id="rId34"/>
      <w:footerReference w:type="default" r:id="rId35"/>
      <w:pgSz w:w="11909" w:h="16834"/>
      <w:pgMar w:top="1440" w:right="1440" w:bottom="1440" w:left="1440"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FACF3" w14:textId="77777777" w:rsidR="002E6365" w:rsidRDefault="002E6365" w:rsidP="009506F3">
      <w:pPr>
        <w:spacing w:line="240" w:lineRule="auto"/>
      </w:pPr>
      <w:r>
        <w:separator/>
      </w:r>
    </w:p>
  </w:endnote>
  <w:endnote w:type="continuationSeparator" w:id="0">
    <w:p w14:paraId="6FE39D72" w14:textId="77777777" w:rsidR="002E6365" w:rsidRDefault="002E6365" w:rsidP="009506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Ebrima">
    <w:panose1 w:val="02000000000000000000"/>
    <w:charset w:val="EE"/>
    <w:family w:val="auto"/>
    <w:pitch w:val="variable"/>
    <w:sig w:usb0="A000005F" w:usb1="02000041" w:usb2="00000800" w:usb3="00000000" w:csb0="00000093"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0EF04" w14:textId="77777777" w:rsidR="000A5694" w:rsidRDefault="00063DA7">
    <w:pPr>
      <w:pStyle w:val="Normalny1"/>
      <w:jc w:val="right"/>
    </w:pPr>
    <w:r>
      <w:fldChar w:fldCharType="begin"/>
    </w:r>
    <w:r>
      <w:instrText>PAGE</w:instrText>
    </w:r>
    <w:r>
      <w:fldChar w:fldCharType="separate"/>
    </w:r>
    <w:r w:rsidR="000A5694">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34CA0" w14:textId="77777777" w:rsidR="002E6365" w:rsidRDefault="002E6365" w:rsidP="009506F3">
      <w:pPr>
        <w:spacing w:line="240" w:lineRule="auto"/>
      </w:pPr>
      <w:r>
        <w:separator/>
      </w:r>
    </w:p>
  </w:footnote>
  <w:footnote w:type="continuationSeparator" w:id="0">
    <w:p w14:paraId="5E37944D" w14:textId="77777777" w:rsidR="002E6365" w:rsidRDefault="002E6365" w:rsidP="009506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7A5E" w14:textId="253A44BF" w:rsidR="000A5694" w:rsidRDefault="000A5694">
    <w:pPr>
      <w:pStyle w:val="Normalny1"/>
      <w:rPr>
        <w:rFonts w:ascii="Calibri" w:hAnsi="Calibri" w:cs="Calibri"/>
        <w:color w:val="434343"/>
      </w:rPr>
    </w:pPr>
    <w:r>
      <w:rPr>
        <w:rFonts w:ascii="Calibri" w:hAnsi="Calibri" w:cs="Calibri"/>
        <w:color w:val="434343"/>
      </w:rPr>
      <w:t xml:space="preserve">Nr postępowania: </w:t>
    </w:r>
    <w:r w:rsidR="00676366">
      <w:rPr>
        <w:color w:val="FF9900"/>
        <w:sz w:val="20"/>
        <w:szCs w:val="20"/>
      </w:rPr>
      <w:t xml:space="preserve"> </w:t>
    </w:r>
    <w:proofErr w:type="spellStart"/>
    <w:r w:rsidR="00676366" w:rsidRPr="007E4CC9">
      <w:rPr>
        <w:b/>
        <w:bCs/>
        <w:sz w:val="20"/>
        <w:szCs w:val="20"/>
      </w:rPr>
      <w:t>PFiZP</w:t>
    </w:r>
    <w:proofErr w:type="spellEnd"/>
    <w:r w:rsidR="00676366" w:rsidRPr="007E4CC9">
      <w:rPr>
        <w:b/>
        <w:bCs/>
        <w:sz w:val="20"/>
        <w:szCs w:val="20"/>
      </w:rPr>
      <w:t xml:space="preserve"> 271.1.202</w:t>
    </w:r>
    <w:r w:rsidR="00660608">
      <w:rPr>
        <w:b/>
        <w:bCs/>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E64"/>
    <w:multiLevelType w:val="multilevel"/>
    <w:tmpl w:val="FFFFFFFF"/>
    <w:lvl w:ilvl="0">
      <w:start w:val="1"/>
      <w:numFmt w:val="decimal"/>
      <w:lvlText w:val="%1."/>
      <w:lvlJc w:val="left"/>
      <w:pPr>
        <w:ind w:left="1800" w:hanging="363"/>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 w15:restartNumberingAfterBreak="0">
    <w:nsid w:val="037A03F8"/>
    <w:multiLevelType w:val="multilevel"/>
    <w:tmpl w:val="FFFFFFFF"/>
    <w:lvl w:ilvl="0">
      <w:start w:val="1"/>
      <w:numFmt w:val="decimal"/>
      <w:lvlText w:val="%1."/>
      <w:lvlJc w:val="left"/>
      <w:pPr>
        <w:ind w:left="644" w:hanging="359"/>
      </w:pPr>
      <w:rPr>
        <w:rFonts w:cs="Times New Roman"/>
        <w:b/>
        <w:vertAlign w:val="baseline"/>
      </w:rPr>
    </w:lvl>
    <w:lvl w:ilvl="1">
      <w:start w:val="1"/>
      <w:numFmt w:val="lowerLetter"/>
      <w:lvlText w:val="%2."/>
      <w:lvlJc w:val="left"/>
      <w:pPr>
        <w:ind w:left="1364" w:hanging="360"/>
      </w:pPr>
      <w:rPr>
        <w:rFonts w:cs="Times New Roman"/>
        <w:vertAlign w:val="baseline"/>
      </w:rPr>
    </w:lvl>
    <w:lvl w:ilvl="2">
      <w:start w:val="1"/>
      <w:numFmt w:val="lowerRoman"/>
      <w:lvlText w:val="%3."/>
      <w:lvlJc w:val="right"/>
      <w:pPr>
        <w:ind w:left="2084" w:hanging="180"/>
      </w:pPr>
      <w:rPr>
        <w:rFonts w:cs="Times New Roman"/>
        <w:vertAlign w:val="baseline"/>
      </w:rPr>
    </w:lvl>
    <w:lvl w:ilvl="3">
      <w:start w:val="1"/>
      <w:numFmt w:val="decimal"/>
      <w:lvlText w:val="%4."/>
      <w:lvlJc w:val="left"/>
      <w:pPr>
        <w:ind w:left="2804" w:hanging="360"/>
      </w:pPr>
      <w:rPr>
        <w:rFonts w:cs="Times New Roman"/>
        <w:vertAlign w:val="baseline"/>
      </w:rPr>
    </w:lvl>
    <w:lvl w:ilvl="4">
      <w:start w:val="1"/>
      <w:numFmt w:val="lowerLetter"/>
      <w:lvlText w:val="%5."/>
      <w:lvlJc w:val="left"/>
      <w:pPr>
        <w:ind w:left="3524" w:hanging="360"/>
      </w:pPr>
      <w:rPr>
        <w:rFonts w:cs="Times New Roman"/>
        <w:vertAlign w:val="baseline"/>
      </w:rPr>
    </w:lvl>
    <w:lvl w:ilvl="5">
      <w:start w:val="1"/>
      <w:numFmt w:val="lowerRoman"/>
      <w:lvlText w:val="%6."/>
      <w:lvlJc w:val="right"/>
      <w:pPr>
        <w:ind w:left="4244" w:hanging="180"/>
      </w:pPr>
      <w:rPr>
        <w:rFonts w:cs="Times New Roman"/>
        <w:vertAlign w:val="baseline"/>
      </w:rPr>
    </w:lvl>
    <w:lvl w:ilvl="6">
      <w:start w:val="1"/>
      <w:numFmt w:val="decimal"/>
      <w:lvlText w:val="%7."/>
      <w:lvlJc w:val="left"/>
      <w:pPr>
        <w:ind w:left="4964" w:hanging="360"/>
      </w:pPr>
      <w:rPr>
        <w:rFonts w:cs="Times New Roman"/>
        <w:vertAlign w:val="baseline"/>
      </w:rPr>
    </w:lvl>
    <w:lvl w:ilvl="7">
      <w:start w:val="1"/>
      <w:numFmt w:val="lowerLetter"/>
      <w:lvlText w:val="%8."/>
      <w:lvlJc w:val="left"/>
      <w:pPr>
        <w:ind w:left="5684" w:hanging="360"/>
      </w:pPr>
      <w:rPr>
        <w:rFonts w:cs="Times New Roman"/>
        <w:vertAlign w:val="baseline"/>
      </w:rPr>
    </w:lvl>
    <w:lvl w:ilvl="8">
      <w:start w:val="1"/>
      <w:numFmt w:val="lowerRoman"/>
      <w:lvlText w:val="%9."/>
      <w:lvlJc w:val="right"/>
      <w:pPr>
        <w:ind w:left="6404" w:hanging="180"/>
      </w:pPr>
      <w:rPr>
        <w:rFonts w:cs="Times New Roman"/>
        <w:vertAlign w:val="baseline"/>
      </w:rPr>
    </w:lvl>
  </w:abstractNum>
  <w:abstractNum w:abstractNumId="2" w15:restartNumberingAfterBreak="0">
    <w:nsid w:val="07F9058A"/>
    <w:multiLevelType w:val="multilevel"/>
    <w:tmpl w:val="FFFFFFFF"/>
    <w:lvl w:ilvl="0">
      <w:start w:val="1"/>
      <w:numFmt w:val="decimal"/>
      <w:lvlText w:val="%1)"/>
      <w:lvlJc w:val="left"/>
      <w:pPr>
        <w:ind w:left="1004" w:hanging="360"/>
      </w:pPr>
      <w:rPr>
        <w:rFonts w:cs="Times New Roman"/>
        <w:b/>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3" w15:restartNumberingAfterBreak="0">
    <w:nsid w:val="096F2B60"/>
    <w:multiLevelType w:val="multilevel"/>
    <w:tmpl w:val="FFFFFFFF"/>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 w15:restartNumberingAfterBreak="0">
    <w:nsid w:val="09DC5E86"/>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5" w15:restartNumberingAfterBreak="0">
    <w:nsid w:val="0BD52E87"/>
    <w:multiLevelType w:val="hybridMultilevel"/>
    <w:tmpl w:val="379CDC7A"/>
    <w:lvl w:ilvl="0" w:tplc="DD883188">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8022E"/>
    <w:multiLevelType w:val="multilevel"/>
    <w:tmpl w:val="12FCB9A2"/>
    <w:lvl w:ilvl="0">
      <w:start w:val="1"/>
      <w:numFmt w:val="upperRoman"/>
      <w:pStyle w:val="PPN1"/>
      <w:lvlText w:val="%1."/>
      <w:lvlJc w:val="left"/>
      <w:pPr>
        <w:ind w:left="0" w:firstLine="0"/>
      </w:pPr>
      <w:rPr>
        <w:rFonts w:hint="default"/>
      </w:rPr>
    </w:lvl>
    <w:lvl w:ilvl="1">
      <w:start w:val="1"/>
      <w:numFmt w:val="upperRoman"/>
      <w:pStyle w:val="PPN2"/>
      <w:lvlText w:val="%1.%2."/>
      <w:lvlJc w:val="left"/>
      <w:pPr>
        <w:ind w:left="0" w:firstLine="0"/>
      </w:pPr>
      <w:rPr>
        <w:rFonts w:hint="default"/>
        <w:i w:val="0"/>
        <w:iCs/>
      </w:rPr>
    </w:lvl>
    <w:lvl w:ilvl="2">
      <w:start w:val="1"/>
      <w:numFmt w:val="decimal"/>
      <w:pStyle w:val="PPN3"/>
      <w:lvlText w:val="%3."/>
      <w:lvlJc w:val="left"/>
      <w:pPr>
        <w:ind w:left="0" w:firstLine="0"/>
      </w:pPr>
      <w:rPr>
        <w:rFonts w:hint="default"/>
        <w:color w:val="auto"/>
      </w:rPr>
    </w:lvl>
    <w:lvl w:ilvl="3">
      <w:start w:val="1"/>
      <w:numFmt w:val="decimal"/>
      <w:pStyle w:val="PPN4"/>
      <w:lvlText w:val="%3.%4."/>
      <w:lvlJc w:val="left"/>
      <w:pPr>
        <w:ind w:left="0" w:firstLine="0"/>
      </w:pPr>
      <w:rPr>
        <w:rFonts w:hint="default"/>
        <w:color w:val="auto"/>
      </w:rPr>
    </w:lvl>
    <w:lvl w:ilvl="4">
      <w:start w:val="1"/>
      <w:numFmt w:val="decimal"/>
      <w:pStyle w:val="PPN5"/>
      <w:lvlText w:val="%3.%4.%5."/>
      <w:lvlJc w:val="left"/>
      <w:pPr>
        <w:ind w:left="0" w:firstLine="0"/>
      </w:pPr>
      <w:rPr>
        <w:rFonts w:hint="default"/>
      </w:rPr>
    </w:lvl>
    <w:lvl w:ilvl="5">
      <w:start w:val="1"/>
      <w:numFmt w:val="decimal"/>
      <w:lvlText w:val="%3.%4.%5.%6."/>
      <w:lvlJc w:val="left"/>
      <w:pPr>
        <w:ind w:left="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5A34F82"/>
    <w:multiLevelType w:val="multilevel"/>
    <w:tmpl w:val="FFFFFFFF"/>
    <w:lvl w:ilvl="0">
      <w:start w:val="1"/>
      <w:numFmt w:val="lowerLetter"/>
      <w:lvlText w:val="%1)"/>
      <w:lvlJc w:val="left"/>
      <w:pPr>
        <w:ind w:left="1636" w:hanging="360"/>
      </w:pPr>
      <w:rPr>
        <w:rFonts w:cs="Times New Roman"/>
        <w:b/>
        <w:vertAlign w:val="baseline"/>
      </w:rPr>
    </w:lvl>
    <w:lvl w:ilvl="1">
      <w:start w:val="1"/>
      <w:numFmt w:val="lowerLetter"/>
      <w:lvlText w:val="%2."/>
      <w:lvlJc w:val="left"/>
      <w:pPr>
        <w:ind w:left="2356" w:hanging="360"/>
      </w:pPr>
      <w:rPr>
        <w:rFonts w:cs="Times New Roman"/>
        <w:vertAlign w:val="baseline"/>
      </w:rPr>
    </w:lvl>
    <w:lvl w:ilvl="2">
      <w:start w:val="1"/>
      <w:numFmt w:val="lowerRoman"/>
      <w:lvlText w:val="%3."/>
      <w:lvlJc w:val="right"/>
      <w:pPr>
        <w:ind w:left="3076" w:hanging="180"/>
      </w:pPr>
      <w:rPr>
        <w:rFonts w:cs="Times New Roman"/>
        <w:vertAlign w:val="baseline"/>
      </w:rPr>
    </w:lvl>
    <w:lvl w:ilvl="3">
      <w:start w:val="1"/>
      <w:numFmt w:val="decimal"/>
      <w:lvlText w:val="%4."/>
      <w:lvlJc w:val="left"/>
      <w:pPr>
        <w:ind w:left="3796" w:hanging="360"/>
      </w:pPr>
      <w:rPr>
        <w:rFonts w:cs="Times New Roman"/>
        <w:vertAlign w:val="baseline"/>
      </w:rPr>
    </w:lvl>
    <w:lvl w:ilvl="4">
      <w:start w:val="1"/>
      <w:numFmt w:val="lowerLetter"/>
      <w:lvlText w:val="%5."/>
      <w:lvlJc w:val="left"/>
      <w:pPr>
        <w:ind w:left="4516" w:hanging="360"/>
      </w:pPr>
      <w:rPr>
        <w:rFonts w:cs="Times New Roman"/>
        <w:vertAlign w:val="baseline"/>
      </w:rPr>
    </w:lvl>
    <w:lvl w:ilvl="5">
      <w:start w:val="1"/>
      <w:numFmt w:val="lowerRoman"/>
      <w:lvlText w:val="%6."/>
      <w:lvlJc w:val="right"/>
      <w:pPr>
        <w:ind w:left="5236" w:hanging="180"/>
      </w:pPr>
      <w:rPr>
        <w:rFonts w:cs="Times New Roman"/>
        <w:vertAlign w:val="baseline"/>
      </w:rPr>
    </w:lvl>
    <w:lvl w:ilvl="6">
      <w:start w:val="1"/>
      <w:numFmt w:val="decimal"/>
      <w:lvlText w:val="%7."/>
      <w:lvlJc w:val="left"/>
      <w:pPr>
        <w:ind w:left="5956" w:hanging="360"/>
      </w:pPr>
      <w:rPr>
        <w:rFonts w:cs="Times New Roman"/>
        <w:vertAlign w:val="baseline"/>
      </w:rPr>
    </w:lvl>
    <w:lvl w:ilvl="7">
      <w:start w:val="1"/>
      <w:numFmt w:val="lowerLetter"/>
      <w:lvlText w:val="%8."/>
      <w:lvlJc w:val="left"/>
      <w:pPr>
        <w:ind w:left="6676" w:hanging="360"/>
      </w:pPr>
      <w:rPr>
        <w:rFonts w:cs="Times New Roman"/>
        <w:vertAlign w:val="baseline"/>
      </w:rPr>
    </w:lvl>
    <w:lvl w:ilvl="8">
      <w:start w:val="1"/>
      <w:numFmt w:val="lowerRoman"/>
      <w:lvlText w:val="%9."/>
      <w:lvlJc w:val="right"/>
      <w:pPr>
        <w:ind w:left="7396" w:hanging="180"/>
      </w:pPr>
      <w:rPr>
        <w:rFonts w:cs="Times New Roman"/>
        <w:vertAlign w:val="baseline"/>
      </w:rPr>
    </w:lvl>
  </w:abstractNum>
  <w:abstractNum w:abstractNumId="8" w15:restartNumberingAfterBreak="0">
    <w:nsid w:val="1C715021"/>
    <w:multiLevelType w:val="multilevel"/>
    <w:tmpl w:val="FFFFFFFF"/>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1EE3197E"/>
    <w:multiLevelType w:val="multilevel"/>
    <w:tmpl w:val="FC92FEFC"/>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680"/>
        </w:tabs>
        <w:ind w:left="680"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32870AF"/>
    <w:multiLevelType w:val="multilevel"/>
    <w:tmpl w:val="FFFFFFFF"/>
    <w:lvl w:ilvl="0">
      <w:start w:val="1"/>
      <w:numFmt w:val="decimal"/>
      <w:lvlText w:val="%1."/>
      <w:lvlJc w:val="left"/>
      <w:pPr>
        <w:ind w:left="1009" w:hanging="452"/>
      </w:pPr>
      <w:rPr>
        <w:rFonts w:cs="Times New Roman"/>
        <w:b/>
        <w:vertAlign w:val="baseline"/>
      </w:rPr>
    </w:lvl>
    <w:lvl w:ilvl="1">
      <w:start w:val="1"/>
      <w:numFmt w:val="lowerLetter"/>
      <w:lvlText w:val="%2)"/>
      <w:lvlJc w:val="left"/>
      <w:pPr>
        <w:ind w:left="1440" w:hanging="360"/>
      </w:pPr>
      <w:rPr>
        <w:rFonts w:ascii="Arial" w:eastAsia="Times New Roman" w:hAnsi="Arial" w:cs="Arial"/>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 w15:restartNumberingAfterBreak="0">
    <w:nsid w:val="24994CEC"/>
    <w:multiLevelType w:val="multilevel"/>
    <w:tmpl w:val="B26E9554"/>
    <w:lvl w:ilvl="0">
      <w:start w:val="1"/>
      <w:numFmt w:val="decimal"/>
      <w:lvlText w:val="%1."/>
      <w:lvlJc w:val="left"/>
      <w:pPr>
        <w:ind w:left="644" w:hanging="360"/>
      </w:pPr>
      <w:rPr>
        <w:rFonts w:cs="Times New Roman"/>
        <w:b/>
        <w:color w:val="auto"/>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12" w15:restartNumberingAfterBreak="0">
    <w:nsid w:val="261A6638"/>
    <w:multiLevelType w:val="hybridMultilevel"/>
    <w:tmpl w:val="E5F69D26"/>
    <w:lvl w:ilvl="0" w:tplc="4AC61604">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B0C1981"/>
    <w:multiLevelType w:val="hybridMultilevel"/>
    <w:tmpl w:val="D286D83A"/>
    <w:lvl w:ilvl="0" w:tplc="0415000F">
      <w:start w:val="1"/>
      <w:numFmt w:val="decimal"/>
      <w:lvlText w:val="%1."/>
      <w:lvlJc w:val="left"/>
      <w:pPr>
        <w:ind w:left="360" w:hanging="360"/>
      </w:pPr>
    </w:lvl>
    <w:lvl w:ilvl="1" w:tplc="868ACD9A">
      <w:start w:val="1"/>
      <w:numFmt w:val="lowerLetter"/>
      <w:lvlText w:val="%2)"/>
      <w:lvlJc w:val="left"/>
      <w:pPr>
        <w:ind w:left="1080" w:hanging="360"/>
      </w:pPr>
      <w:rPr>
        <w:rFonts w:ascii="Times New Roman" w:eastAsia="Times New Roman" w:hAnsi="Times New Roman" w:cs="Times New Roman" w:hint="default"/>
        <w:b w:val="0"/>
        <w:bCs/>
      </w:rPr>
    </w:lvl>
    <w:lvl w:ilvl="2" w:tplc="E0969696">
      <w:start w:val="19"/>
      <w:numFmt w:val="upperRoman"/>
      <w:lvlText w:val="%3."/>
      <w:lvlJc w:val="left"/>
      <w:pPr>
        <w:ind w:left="2340" w:hanging="7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B8679BF"/>
    <w:multiLevelType w:val="multilevel"/>
    <w:tmpl w:val="FFFFFFFF"/>
    <w:lvl w:ilvl="0">
      <w:start w:val="1"/>
      <w:numFmt w:val="decimal"/>
      <w:lvlText w:val="%1."/>
      <w:lvlJc w:val="left"/>
      <w:pPr>
        <w:ind w:left="720" w:hanging="720"/>
      </w:pPr>
      <w:rPr>
        <w:rFonts w:ascii="Arial" w:eastAsia="Times New Roman" w:hAnsi="Arial" w:cs="Arial"/>
        <w:b/>
        <w:color w:val="000000"/>
        <w:vertAlign w:val="baseline"/>
      </w:rPr>
    </w:lvl>
    <w:lvl w:ilvl="1">
      <w:start w:val="1"/>
      <w:numFmt w:val="decimal"/>
      <w:lvlText w:val="%2."/>
      <w:lvlJc w:val="left"/>
      <w:pPr>
        <w:ind w:left="720" w:hanging="360"/>
      </w:pPr>
      <w:rPr>
        <w:rFonts w:cs="Times New Roman"/>
        <w:b w:val="0"/>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decimal"/>
      <w:lvlText w:val="%6."/>
      <w:lvlJc w:val="right"/>
      <w:pPr>
        <w:ind w:left="4320" w:hanging="180"/>
      </w:pPr>
      <w:rPr>
        <w:rFonts w:ascii="Arial" w:eastAsia="Times New Roman" w:hAnsi="Arial" w:cs="Arial"/>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5"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2D4B4D8C"/>
    <w:multiLevelType w:val="hybridMultilevel"/>
    <w:tmpl w:val="F2F684FE"/>
    <w:lvl w:ilvl="0" w:tplc="D908979E">
      <w:start w:val="1"/>
      <w:numFmt w:val="decimal"/>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15:restartNumberingAfterBreak="0">
    <w:nsid w:val="2EA53EDB"/>
    <w:multiLevelType w:val="multilevel"/>
    <w:tmpl w:val="FFFFFFFF"/>
    <w:lvl w:ilvl="0">
      <w:start w:val="1"/>
      <w:numFmt w:val="decimal"/>
      <w:lvlText w:val="%1)"/>
      <w:lvlJc w:val="left"/>
      <w:pPr>
        <w:ind w:left="916" w:hanging="360"/>
      </w:pPr>
      <w:rPr>
        <w:rFonts w:cs="Times New Roman"/>
        <w:b/>
        <w:vertAlign w:val="baseline"/>
      </w:rPr>
    </w:lvl>
    <w:lvl w:ilvl="1">
      <w:start w:val="1"/>
      <w:numFmt w:val="lowerLetter"/>
      <w:lvlText w:val="%2."/>
      <w:lvlJc w:val="left"/>
      <w:pPr>
        <w:ind w:left="1789" w:hanging="360"/>
      </w:pPr>
      <w:rPr>
        <w:rFonts w:cs="Times New Roman"/>
        <w:vertAlign w:val="baseline"/>
      </w:rPr>
    </w:lvl>
    <w:lvl w:ilvl="2">
      <w:start w:val="1"/>
      <w:numFmt w:val="lowerRoman"/>
      <w:lvlText w:val="%3."/>
      <w:lvlJc w:val="right"/>
      <w:pPr>
        <w:ind w:left="2509" w:hanging="180"/>
      </w:pPr>
      <w:rPr>
        <w:rFonts w:cs="Times New Roman"/>
        <w:vertAlign w:val="baseline"/>
      </w:rPr>
    </w:lvl>
    <w:lvl w:ilvl="3">
      <w:start w:val="1"/>
      <w:numFmt w:val="decimal"/>
      <w:lvlText w:val="%4."/>
      <w:lvlJc w:val="left"/>
      <w:pPr>
        <w:ind w:left="3229" w:hanging="360"/>
      </w:pPr>
      <w:rPr>
        <w:rFonts w:cs="Times New Roman"/>
        <w:vertAlign w:val="baseline"/>
      </w:rPr>
    </w:lvl>
    <w:lvl w:ilvl="4">
      <w:start w:val="1"/>
      <w:numFmt w:val="lowerLetter"/>
      <w:lvlText w:val="%5."/>
      <w:lvlJc w:val="left"/>
      <w:pPr>
        <w:ind w:left="3949" w:hanging="360"/>
      </w:pPr>
      <w:rPr>
        <w:rFonts w:cs="Times New Roman"/>
        <w:vertAlign w:val="baseline"/>
      </w:rPr>
    </w:lvl>
    <w:lvl w:ilvl="5">
      <w:start w:val="1"/>
      <w:numFmt w:val="lowerRoman"/>
      <w:lvlText w:val="%6."/>
      <w:lvlJc w:val="right"/>
      <w:pPr>
        <w:ind w:left="4669" w:hanging="180"/>
      </w:pPr>
      <w:rPr>
        <w:rFonts w:cs="Times New Roman"/>
        <w:vertAlign w:val="baseline"/>
      </w:rPr>
    </w:lvl>
    <w:lvl w:ilvl="6">
      <w:start w:val="1"/>
      <w:numFmt w:val="decimal"/>
      <w:lvlText w:val="%7."/>
      <w:lvlJc w:val="left"/>
      <w:pPr>
        <w:ind w:left="5389" w:hanging="360"/>
      </w:pPr>
      <w:rPr>
        <w:rFonts w:cs="Times New Roman"/>
        <w:vertAlign w:val="baseline"/>
      </w:rPr>
    </w:lvl>
    <w:lvl w:ilvl="7">
      <w:start w:val="1"/>
      <w:numFmt w:val="lowerLetter"/>
      <w:lvlText w:val="%8."/>
      <w:lvlJc w:val="left"/>
      <w:pPr>
        <w:ind w:left="6109" w:hanging="360"/>
      </w:pPr>
      <w:rPr>
        <w:rFonts w:cs="Times New Roman"/>
        <w:vertAlign w:val="baseline"/>
      </w:rPr>
    </w:lvl>
    <w:lvl w:ilvl="8">
      <w:start w:val="1"/>
      <w:numFmt w:val="lowerRoman"/>
      <w:lvlText w:val="%9."/>
      <w:lvlJc w:val="right"/>
      <w:pPr>
        <w:ind w:left="6829" w:hanging="180"/>
      </w:pPr>
      <w:rPr>
        <w:rFonts w:cs="Times New Roman"/>
        <w:vertAlign w:val="baseline"/>
      </w:rPr>
    </w:lvl>
  </w:abstractNum>
  <w:abstractNum w:abstractNumId="18" w15:restartNumberingAfterBreak="0">
    <w:nsid w:val="2F726EA6"/>
    <w:multiLevelType w:val="multilevel"/>
    <w:tmpl w:val="FFFFFFFF"/>
    <w:lvl w:ilvl="0">
      <w:start w:val="1"/>
      <w:numFmt w:val="decimal"/>
      <w:lvlText w:val="%1."/>
      <w:lvlJc w:val="left"/>
      <w:pPr>
        <w:ind w:left="453" w:hanging="453"/>
      </w:pPr>
      <w:rPr>
        <w:rFonts w:cs="Times New Roman"/>
        <w:b/>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19" w15:restartNumberingAfterBreak="0">
    <w:nsid w:val="3201183F"/>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0" w15:restartNumberingAfterBreak="0">
    <w:nsid w:val="3352067D"/>
    <w:multiLevelType w:val="hybridMultilevel"/>
    <w:tmpl w:val="46FCB516"/>
    <w:lvl w:ilvl="0" w:tplc="951E3F92">
      <w:start w:val="1"/>
      <w:numFmt w:val="upperLetter"/>
      <w:pStyle w:val="PPP"/>
      <w:lvlText w:val="%1."/>
      <w:lvlJc w:val="left"/>
      <w:pPr>
        <w:ind w:left="36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461719"/>
    <w:multiLevelType w:val="multilevel"/>
    <w:tmpl w:val="FFFFFFFF"/>
    <w:lvl w:ilvl="0">
      <w:start w:val="1"/>
      <w:numFmt w:val="decimal"/>
      <w:lvlText w:val="%1."/>
      <w:lvlJc w:val="left"/>
      <w:pPr>
        <w:ind w:left="1800" w:hanging="363"/>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2"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88B6157"/>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38D212D8"/>
    <w:multiLevelType w:val="multilevel"/>
    <w:tmpl w:val="FFFFFFFF"/>
    <w:lvl w:ilvl="0">
      <w:start w:val="1"/>
      <w:numFmt w:val="lowerLetter"/>
      <w:lvlText w:val="%1)"/>
      <w:lvlJc w:val="left"/>
      <w:pPr>
        <w:ind w:left="1636" w:hanging="360"/>
      </w:pPr>
      <w:rPr>
        <w:rFonts w:cs="Times New Roman"/>
        <w:b/>
        <w:vertAlign w:val="baseline"/>
      </w:rPr>
    </w:lvl>
    <w:lvl w:ilvl="1">
      <w:start w:val="1"/>
      <w:numFmt w:val="lowerLetter"/>
      <w:lvlText w:val="%2."/>
      <w:lvlJc w:val="left"/>
      <w:pPr>
        <w:ind w:left="2356" w:hanging="360"/>
      </w:pPr>
      <w:rPr>
        <w:rFonts w:cs="Times New Roman"/>
        <w:vertAlign w:val="baseline"/>
      </w:rPr>
    </w:lvl>
    <w:lvl w:ilvl="2">
      <w:start w:val="1"/>
      <w:numFmt w:val="lowerRoman"/>
      <w:lvlText w:val="%3."/>
      <w:lvlJc w:val="right"/>
      <w:pPr>
        <w:ind w:left="3076" w:hanging="180"/>
      </w:pPr>
      <w:rPr>
        <w:rFonts w:cs="Times New Roman"/>
        <w:vertAlign w:val="baseline"/>
      </w:rPr>
    </w:lvl>
    <w:lvl w:ilvl="3">
      <w:start w:val="1"/>
      <w:numFmt w:val="decimal"/>
      <w:lvlText w:val="%4."/>
      <w:lvlJc w:val="left"/>
      <w:pPr>
        <w:ind w:left="3796" w:hanging="360"/>
      </w:pPr>
      <w:rPr>
        <w:rFonts w:cs="Times New Roman"/>
        <w:vertAlign w:val="baseline"/>
      </w:rPr>
    </w:lvl>
    <w:lvl w:ilvl="4">
      <w:start w:val="1"/>
      <w:numFmt w:val="lowerLetter"/>
      <w:lvlText w:val="%5."/>
      <w:lvlJc w:val="left"/>
      <w:pPr>
        <w:ind w:left="4516" w:hanging="360"/>
      </w:pPr>
      <w:rPr>
        <w:rFonts w:cs="Times New Roman"/>
        <w:vertAlign w:val="baseline"/>
      </w:rPr>
    </w:lvl>
    <w:lvl w:ilvl="5">
      <w:start w:val="1"/>
      <w:numFmt w:val="lowerRoman"/>
      <w:lvlText w:val="%6."/>
      <w:lvlJc w:val="right"/>
      <w:pPr>
        <w:ind w:left="5236" w:hanging="180"/>
      </w:pPr>
      <w:rPr>
        <w:rFonts w:cs="Times New Roman"/>
        <w:vertAlign w:val="baseline"/>
      </w:rPr>
    </w:lvl>
    <w:lvl w:ilvl="6">
      <w:start w:val="1"/>
      <w:numFmt w:val="decimal"/>
      <w:lvlText w:val="%7."/>
      <w:lvlJc w:val="left"/>
      <w:pPr>
        <w:ind w:left="5956" w:hanging="360"/>
      </w:pPr>
      <w:rPr>
        <w:rFonts w:cs="Times New Roman"/>
        <w:vertAlign w:val="baseline"/>
      </w:rPr>
    </w:lvl>
    <w:lvl w:ilvl="7">
      <w:start w:val="1"/>
      <w:numFmt w:val="lowerLetter"/>
      <w:lvlText w:val="%8."/>
      <w:lvlJc w:val="left"/>
      <w:pPr>
        <w:ind w:left="6676" w:hanging="360"/>
      </w:pPr>
      <w:rPr>
        <w:rFonts w:cs="Times New Roman"/>
        <w:vertAlign w:val="baseline"/>
      </w:rPr>
    </w:lvl>
    <w:lvl w:ilvl="8">
      <w:start w:val="1"/>
      <w:numFmt w:val="lowerRoman"/>
      <w:lvlText w:val="%9."/>
      <w:lvlJc w:val="right"/>
      <w:pPr>
        <w:ind w:left="7396" w:hanging="180"/>
      </w:pPr>
      <w:rPr>
        <w:rFonts w:cs="Times New Roman"/>
        <w:vertAlign w:val="baseline"/>
      </w:rPr>
    </w:lvl>
  </w:abstractNum>
  <w:abstractNum w:abstractNumId="25" w15:restartNumberingAfterBreak="0">
    <w:nsid w:val="39AE0C73"/>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6" w15:restartNumberingAfterBreak="0">
    <w:nsid w:val="3D6F071C"/>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7" w15:restartNumberingAfterBreak="0">
    <w:nsid w:val="3E4400F9"/>
    <w:multiLevelType w:val="multilevel"/>
    <w:tmpl w:val="824CFC3E"/>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b/>
        <w:bCs/>
        <w:vertAlign w:val="baseline"/>
      </w:rPr>
    </w:lvl>
    <w:lvl w:ilvl="2">
      <w:start w:val="1"/>
      <w:numFmt w:val="decimal"/>
      <w:lvlText w:val="%3)"/>
      <w:lvlJc w:val="left"/>
      <w:pPr>
        <w:ind w:left="1784" w:hanging="360"/>
      </w:pPr>
      <w:rPr>
        <w:rFonts w:cs="Times New Roman"/>
        <w:b/>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8" w15:restartNumberingAfterBreak="0">
    <w:nsid w:val="400F4F87"/>
    <w:multiLevelType w:val="multilevel"/>
    <w:tmpl w:val="251E3DC4"/>
    <w:lvl w:ilvl="0">
      <w:start w:val="1"/>
      <w:numFmt w:val="decimal"/>
      <w:lvlText w:val="%1."/>
      <w:lvlJc w:val="left"/>
      <w:pPr>
        <w:ind w:left="1146" w:hanging="360"/>
      </w:pPr>
      <w:rPr>
        <w:rFonts w:ascii="Times New Roman" w:eastAsia="Times New Roman" w:hAnsi="Times New Roman" w:cs="Times New Roman" w:hint="default"/>
        <w:b w:val="0"/>
        <w:bCs/>
        <w:vertAlign w:val="baseline"/>
      </w:rPr>
    </w:lvl>
    <w:lvl w:ilvl="1">
      <w:start w:val="1"/>
      <w:numFmt w:val="lowerLetter"/>
      <w:lvlText w:val="%2."/>
      <w:lvlJc w:val="left"/>
      <w:pPr>
        <w:ind w:left="1866" w:hanging="360"/>
      </w:pPr>
      <w:rPr>
        <w:rFonts w:cs="Times New Roman"/>
        <w:vertAlign w:val="baseline"/>
      </w:rPr>
    </w:lvl>
    <w:lvl w:ilvl="2">
      <w:start w:val="1"/>
      <w:numFmt w:val="lowerRoman"/>
      <w:lvlText w:val="%3."/>
      <w:lvlJc w:val="right"/>
      <w:pPr>
        <w:ind w:left="2586" w:hanging="180"/>
      </w:pPr>
      <w:rPr>
        <w:rFonts w:cs="Times New Roman"/>
        <w:vertAlign w:val="baseline"/>
      </w:rPr>
    </w:lvl>
    <w:lvl w:ilvl="3">
      <w:start w:val="1"/>
      <w:numFmt w:val="decimal"/>
      <w:lvlText w:val="%4."/>
      <w:lvlJc w:val="left"/>
      <w:pPr>
        <w:ind w:left="3306" w:hanging="360"/>
      </w:pPr>
      <w:rPr>
        <w:rFonts w:cs="Times New Roman"/>
        <w:vertAlign w:val="baseline"/>
      </w:rPr>
    </w:lvl>
    <w:lvl w:ilvl="4">
      <w:start w:val="1"/>
      <w:numFmt w:val="lowerLetter"/>
      <w:lvlText w:val="%5."/>
      <w:lvlJc w:val="left"/>
      <w:pPr>
        <w:ind w:left="4026" w:hanging="360"/>
      </w:pPr>
      <w:rPr>
        <w:rFonts w:cs="Times New Roman"/>
        <w:vertAlign w:val="baseline"/>
      </w:rPr>
    </w:lvl>
    <w:lvl w:ilvl="5">
      <w:start w:val="1"/>
      <w:numFmt w:val="lowerRoman"/>
      <w:lvlText w:val="%6."/>
      <w:lvlJc w:val="right"/>
      <w:pPr>
        <w:ind w:left="4746" w:hanging="180"/>
      </w:pPr>
      <w:rPr>
        <w:rFonts w:cs="Times New Roman"/>
        <w:vertAlign w:val="baseline"/>
      </w:rPr>
    </w:lvl>
    <w:lvl w:ilvl="6">
      <w:start w:val="1"/>
      <w:numFmt w:val="decimal"/>
      <w:lvlText w:val="%7."/>
      <w:lvlJc w:val="left"/>
      <w:pPr>
        <w:ind w:left="5466" w:hanging="360"/>
      </w:pPr>
      <w:rPr>
        <w:rFonts w:cs="Times New Roman"/>
        <w:vertAlign w:val="baseline"/>
      </w:rPr>
    </w:lvl>
    <w:lvl w:ilvl="7">
      <w:start w:val="1"/>
      <w:numFmt w:val="lowerLetter"/>
      <w:lvlText w:val="%8."/>
      <w:lvlJc w:val="left"/>
      <w:pPr>
        <w:ind w:left="6186" w:hanging="360"/>
      </w:pPr>
      <w:rPr>
        <w:rFonts w:cs="Times New Roman"/>
        <w:vertAlign w:val="baseline"/>
      </w:rPr>
    </w:lvl>
    <w:lvl w:ilvl="8">
      <w:start w:val="1"/>
      <w:numFmt w:val="lowerRoman"/>
      <w:lvlText w:val="%9."/>
      <w:lvlJc w:val="right"/>
      <w:pPr>
        <w:ind w:left="6906" w:hanging="180"/>
      </w:pPr>
      <w:rPr>
        <w:rFonts w:cs="Times New Roman"/>
        <w:vertAlign w:val="baseline"/>
      </w:rPr>
    </w:lvl>
  </w:abstractNum>
  <w:abstractNum w:abstractNumId="29" w15:restartNumberingAfterBreak="0">
    <w:nsid w:val="41301AC5"/>
    <w:multiLevelType w:val="multilevel"/>
    <w:tmpl w:val="FFFFFFFF"/>
    <w:lvl w:ilvl="0">
      <w:start w:val="1"/>
      <w:numFmt w:val="decimal"/>
      <w:lvlText w:val="%1)"/>
      <w:lvlJc w:val="left"/>
      <w:pPr>
        <w:ind w:left="1068" w:hanging="360"/>
      </w:pPr>
      <w:rPr>
        <w:rFonts w:ascii="Arial" w:eastAsia="Times New Roman" w:hAnsi="Arial" w:cs="Arial"/>
        <w:b/>
        <w:vertAlign w:val="baseline"/>
      </w:rPr>
    </w:lvl>
    <w:lvl w:ilvl="1">
      <w:start w:val="1"/>
      <w:numFmt w:val="lowerLetter"/>
      <w:lvlText w:val="%2."/>
      <w:lvlJc w:val="left"/>
      <w:pPr>
        <w:ind w:left="1788" w:hanging="360"/>
      </w:pPr>
      <w:rPr>
        <w:rFonts w:cs="Times New Roman"/>
        <w:vertAlign w:val="baseline"/>
      </w:rPr>
    </w:lvl>
    <w:lvl w:ilvl="2">
      <w:start w:val="1"/>
      <w:numFmt w:val="lowerRoman"/>
      <w:lvlText w:val="%3."/>
      <w:lvlJc w:val="right"/>
      <w:pPr>
        <w:ind w:left="2508" w:hanging="180"/>
      </w:pPr>
      <w:rPr>
        <w:rFonts w:cs="Times New Roman"/>
        <w:vertAlign w:val="baseline"/>
      </w:rPr>
    </w:lvl>
    <w:lvl w:ilvl="3">
      <w:start w:val="1"/>
      <w:numFmt w:val="decimal"/>
      <w:lvlText w:val="%4."/>
      <w:lvlJc w:val="left"/>
      <w:pPr>
        <w:ind w:left="3228" w:hanging="360"/>
      </w:pPr>
      <w:rPr>
        <w:rFonts w:cs="Times New Roman"/>
        <w:vertAlign w:val="baseline"/>
      </w:rPr>
    </w:lvl>
    <w:lvl w:ilvl="4">
      <w:start w:val="1"/>
      <w:numFmt w:val="lowerLetter"/>
      <w:lvlText w:val="%5."/>
      <w:lvlJc w:val="left"/>
      <w:pPr>
        <w:ind w:left="3948" w:hanging="360"/>
      </w:pPr>
      <w:rPr>
        <w:rFonts w:cs="Times New Roman"/>
        <w:vertAlign w:val="baseline"/>
      </w:rPr>
    </w:lvl>
    <w:lvl w:ilvl="5">
      <w:start w:val="1"/>
      <w:numFmt w:val="lowerRoman"/>
      <w:lvlText w:val="%6."/>
      <w:lvlJc w:val="right"/>
      <w:pPr>
        <w:ind w:left="4668" w:hanging="180"/>
      </w:pPr>
      <w:rPr>
        <w:rFonts w:cs="Times New Roman"/>
        <w:vertAlign w:val="baseline"/>
      </w:rPr>
    </w:lvl>
    <w:lvl w:ilvl="6">
      <w:start w:val="1"/>
      <w:numFmt w:val="decimal"/>
      <w:lvlText w:val="%7."/>
      <w:lvlJc w:val="left"/>
      <w:pPr>
        <w:ind w:left="5388" w:hanging="360"/>
      </w:pPr>
      <w:rPr>
        <w:rFonts w:cs="Times New Roman"/>
        <w:vertAlign w:val="baseline"/>
      </w:rPr>
    </w:lvl>
    <w:lvl w:ilvl="7">
      <w:start w:val="1"/>
      <w:numFmt w:val="lowerLetter"/>
      <w:lvlText w:val="%8."/>
      <w:lvlJc w:val="left"/>
      <w:pPr>
        <w:ind w:left="6108" w:hanging="360"/>
      </w:pPr>
      <w:rPr>
        <w:rFonts w:cs="Times New Roman"/>
        <w:vertAlign w:val="baseline"/>
      </w:rPr>
    </w:lvl>
    <w:lvl w:ilvl="8">
      <w:start w:val="1"/>
      <w:numFmt w:val="lowerRoman"/>
      <w:lvlText w:val="%9."/>
      <w:lvlJc w:val="right"/>
      <w:pPr>
        <w:ind w:left="6828" w:hanging="180"/>
      </w:pPr>
      <w:rPr>
        <w:rFonts w:cs="Times New Roman"/>
        <w:vertAlign w:val="baseline"/>
      </w:rPr>
    </w:lvl>
  </w:abstractNum>
  <w:abstractNum w:abstractNumId="30" w15:restartNumberingAfterBreak="0">
    <w:nsid w:val="48B628A9"/>
    <w:multiLevelType w:val="multilevel"/>
    <w:tmpl w:val="FFFFFFFF"/>
    <w:lvl w:ilvl="0">
      <w:start w:val="1"/>
      <w:numFmt w:val="decimal"/>
      <w:lvlText w:val="%1)"/>
      <w:lvlJc w:val="left"/>
      <w:pPr>
        <w:ind w:left="1080" w:hanging="360"/>
      </w:pPr>
      <w:rPr>
        <w:rFonts w:cs="Times New Roman"/>
        <w:b/>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1" w15:restartNumberingAfterBreak="0">
    <w:nsid w:val="48F52794"/>
    <w:multiLevelType w:val="hybridMultilevel"/>
    <w:tmpl w:val="6400B7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A9C7AFA"/>
    <w:multiLevelType w:val="multilevel"/>
    <w:tmpl w:val="FFFFFFFF"/>
    <w:lvl w:ilvl="0">
      <w:start w:val="1"/>
      <w:numFmt w:val="decimal"/>
      <w:lvlText w:val="%1."/>
      <w:lvlJc w:val="left"/>
      <w:pPr>
        <w:ind w:left="1800" w:hanging="363"/>
      </w:pPr>
      <w:rPr>
        <w:rFonts w:ascii="Arial" w:eastAsia="Times New Roman" w:hAnsi="Arial" w:cs="Arial"/>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3" w15:restartNumberingAfterBreak="0">
    <w:nsid w:val="4EFB3787"/>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4" w15:restartNumberingAfterBreak="0">
    <w:nsid w:val="542315C7"/>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5" w15:restartNumberingAfterBreak="0">
    <w:nsid w:val="5449456E"/>
    <w:multiLevelType w:val="multilevel"/>
    <w:tmpl w:val="FFFFFFFF"/>
    <w:lvl w:ilvl="0">
      <w:start w:val="1"/>
      <w:numFmt w:val="lowerLetter"/>
      <w:lvlText w:val="%1)"/>
      <w:lvlJc w:val="left"/>
      <w:pPr>
        <w:ind w:left="1850" w:hanging="360"/>
      </w:pPr>
      <w:rPr>
        <w:rFonts w:cs="Times New Roman"/>
        <w:b/>
        <w:vertAlign w:val="baseline"/>
      </w:rPr>
    </w:lvl>
    <w:lvl w:ilvl="1">
      <w:start w:val="1"/>
      <w:numFmt w:val="lowerLetter"/>
      <w:lvlText w:val="%2."/>
      <w:lvlJc w:val="left"/>
      <w:pPr>
        <w:ind w:left="2570" w:hanging="360"/>
      </w:pPr>
      <w:rPr>
        <w:rFonts w:cs="Times New Roman"/>
        <w:vertAlign w:val="baseline"/>
      </w:rPr>
    </w:lvl>
    <w:lvl w:ilvl="2">
      <w:start w:val="1"/>
      <w:numFmt w:val="lowerRoman"/>
      <w:lvlText w:val="%3."/>
      <w:lvlJc w:val="right"/>
      <w:pPr>
        <w:ind w:left="3290" w:hanging="180"/>
      </w:pPr>
      <w:rPr>
        <w:rFonts w:cs="Times New Roman"/>
        <w:vertAlign w:val="baseline"/>
      </w:rPr>
    </w:lvl>
    <w:lvl w:ilvl="3">
      <w:start w:val="1"/>
      <w:numFmt w:val="decimal"/>
      <w:lvlText w:val="%4."/>
      <w:lvlJc w:val="left"/>
      <w:pPr>
        <w:ind w:left="4010" w:hanging="360"/>
      </w:pPr>
      <w:rPr>
        <w:rFonts w:cs="Times New Roman"/>
        <w:vertAlign w:val="baseline"/>
      </w:rPr>
    </w:lvl>
    <w:lvl w:ilvl="4">
      <w:start w:val="1"/>
      <w:numFmt w:val="lowerLetter"/>
      <w:lvlText w:val="%5."/>
      <w:lvlJc w:val="left"/>
      <w:pPr>
        <w:ind w:left="4730" w:hanging="360"/>
      </w:pPr>
      <w:rPr>
        <w:rFonts w:cs="Times New Roman"/>
        <w:vertAlign w:val="baseline"/>
      </w:rPr>
    </w:lvl>
    <w:lvl w:ilvl="5">
      <w:start w:val="1"/>
      <w:numFmt w:val="lowerRoman"/>
      <w:lvlText w:val="%6."/>
      <w:lvlJc w:val="right"/>
      <w:pPr>
        <w:ind w:left="5450" w:hanging="180"/>
      </w:pPr>
      <w:rPr>
        <w:rFonts w:cs="Times New Roman"/>
        <w:vertAlign w:val="baseline"/>
      </w:rPr>
    </w:lvl>
    <w:lvl w:ilvl="6">
      <w:start w:val="1"/>
      <w:numFmt w:val="decimal"/>
      <w:lvlText w:val="%7."/>
      <w:lvlJc w:val="left"/>
      <w:pPr>
        <w:ind w:left="6170" w:hanging="360"/>
      </w:pPr>
      <w:rPr>
        <w:rFonts w:cs="Times New Roman"/>
        <w:vertAlign w:val="baseline"/>
      </w:rPr>
    </w:lvl>
    <w:lvl w:ilvl="7">
      <w:start w:val="1"/>
      <w:numFmt w:val="lowerLetter"/>
      <w:lvlText w:val="%8."/>
      <w:lvlJc w:val="left"/>
      <w:pPr>
        <w:ind w:left="6890" w:hanging="360"/>
      </w:pPr>
      <w:rPr>
        <w:rFonts w:cs="Times New Roman"/>
        <w:vertAlign w:val="baseline"/>
      </w:rPr>
    </w:lvl>
    <w:lvl w:ilvl="8">
      <w:start w:val="1"/>
      <w:numFmt w:val="lowerRoman"/>
      <w:lvlText w:val="%9."/>
      <w:lvlJc w:val="right"/>
      <w:pPr>
        <w:ind w:left="7610" w:hanging="180"/>
      </w:pPr>
      <w:rPr>
        <w:rFonts w:cs="Times New Roman"/>
        <w:vertAlign w:val="baseline"/>
      </w:rPr>
    </w:lvl>
  </w:abstractNum>
  <w:abstractNum w:abstractNumId="36" w15:restartNumberingAfterBreak="0">
    <w:nsid w:val="551D76B9"/>
    <w:multiLevelType w:val="hybridMultilevel"/>
    <w:tmpl w:val="D4DA39AE"/>
    <w:lvl w:ilvl="0" w:tplc="EDD2323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7" w15:restartNumberingAfterBreak="0">
    <w:nsid w:val="56182857"/>
    <w:multiLevelType w:val="multilevel"/>
    <w:tmpl w:val="FFFFFFFF"/>
    <w:lvl w:ilvl="0">
      <w:start w:val="1"/>
      <w:numFmt w:val="decimal"/>
      <w:lvlText w:val="%1."/>
      <w:lvlJc w:val="left"/>
      <w:pPr>
        <w:ind w:left="1009" w:hanging="452"/>
      </w:pPr>
      <w:rPr>
        <w:rFonts w:cs="Times New Roman"/>
        <w:b/>
        <w:color w:val="000000"/>
        <w:vertAlign w:val="baseline"/>
      </w:rPr>
    </w:lvl>
    <w:lvl w:ilvl="1">
      <w:start w:val="1"/>
      <w:numFmt w:val="lowerLetter"/>
      <w:lvlText w:val="%2."/>
      <w:lvlJc w:val="left"/>
      <w:pPr>
        <w:ind w:left="2783" w:hanging="360"/>
      </w:pPr>
      <w:rPr>
        <w:rFonts w:cs="Times New Roman"/>
        <w:vertAlign w:val="baseline"/>
      </w:rPr>
    </w:lvl>
    <w:lvl w:ilvl="2">
      <w:start w:val="1"/>
      <w:numFmt w:val="lowerRoman"/>
      <w:lvlText w:val="%3."/>
      <w:lvlJc w:val="right"/>
      <w:pPr>
        <w:ind w:left="3503" w:hanging="180"/>
      </w:pPr>
      <w:rPr>
        <w:rFonts w:cs="Times New Roman"/>
        <w:vertAlign w:val="baseline"/>
      </w:rPr>
    </w:lvl>
    <w:lvl w:ilvl="3">
      <w:start w:val="1"/>
      <w:numFmt w:val="decimal"/>
      <w:lvlText w:val="%4."/>
      <w:lvlJc w:val="left"/>
      <w:pPr>
        <w:ind w:left="4223" w:hanging="360"/>
      </w:pPr>
      <w:rPr>
        <w:rFonts w:cs="Times New Roman"/>
        <w:vertAlign w:val="baseline"/>
      </w:rPr>
    </w:lvl>
    <w:lvl w:ilvl="4">
      <w:start w:val="1"/>
      <w:numFmt w:val="lowerLetter"/>
      <w:lvlText w:val="%5."/>
      <w:lvlJc w:val="left"/>
      <w:pPr>
        <w:ind w:left="4943" w:hanging="360"/>
      </w:pPr>
      <w:rPr>
        <w:rFonts w:cs="Times New Roman"/>
        <w:vertAlign w:val="baseline"/>
      </w:rPr>
    </w:lvl>
    <w:lvl w:ilvl="5">
      <w:start w:val="1"/>
      <w:numFmt w:val="lowerRoman"/>
      <w:lvlText w:val="%6."/>
      <w:lvlJc w:val="right"/>
      <w:pPr>
        <w:ind w:left="5663" w:hanging="180"/>
      </w:pPr>
      <w:rPr>
        <w:rFonts w:cs="Times New Roman"/>
        <w:vertAlign w:val="baseline"/>
      </w:rPr>
    </w:lvl>
    <w:lvl w:ilvl="6">
      <w:start w:val="1"/>
      <w:numFmt w:val="decimal"/>
      <w:lvlText w:val="%7."/>
      <w:lvlJc w:val="left"/>
      <w:pPr>
        <w:ind w:left="6383" w:hanging="360"/>
      </w:pPr>
      <w:rPr>
        <w:rFonts w:cs="Times New Roman"/>
        <w:vertAlign w:val="baseline"/>
      </w:rPr>
    </w:lvl>
    <w:lvl w:ilvl="7">
      <w:start w:val="1"/>
      <w:numFmt w:val="lowerLetter"/>
      <w:lvlText w:val="%8."/>
      <w:lvlJc w:val="left"/>
      <w:pPr>
        <w:ind w:left="7103" w:hanging="360"/>
      </w:pPr>
      <w:rPr>
        <w:rFonts w:cs="Times New Roman"/>
        <w:vertAlign w:val="baseline"/>
      </w:rPr>
    </w:lvl>
    <w:lvl w:ilvl="8">
      <w:start w:val="1"/>
      <w:numFmt w:val="lowerRoman"/>
      <w:lvlText w:val="%9."/>
      <w:lvlJc w:val="right"/>
      <w:pPr>
        <w:ind w:left="7823" w:hanging="180"/>
      </w:pPr>
      <w:rPr>
        <w:rFonts w:cs="Times New Roman"/>
        <w:vertAlign w:val="baseline"/>
      </w:rPr>
    </w:lvl>
  </w:abstractNum>
  <w:abstractNum w:abstractNumId="38" w15:restartNumberingAfterBreak="0">
    <w:nsid w:val="5EED7E1A"/>
    <w:multiLevelType w:val="hybridMultilevel"/>
    <w:tmpl w:val="65366298"/>
    <w:lvl w:ilvl="0" w:tplc="EBE0B35E">
      <w:start w:val="1"/>
      <w:numFmt w:val="lowerLetter"/>
      <w:lvlText w:val="%1)"/>
      <w:lvlJc w:val="left"/>
      <w:pPr>
        <w:ind w:left="360" w:hanging="360"/>
      </w:pPr>
      <w:rPr>
        <w:rFonts w:ascii="Times New Roman" w:eastAsia="Times New Roman" w:hAnsi="Times New Roman"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E771AB4"/>
    <w:multiLevelType w:val="multilevel"/>
    <w:tmpl w:val="FFFFFFFF"/>
    <w:lvl w:ilvl="0">
      <w:start w:val="1"/>
      <w:numFmt w:val="decimal"/>
      <w:lvlText w:val="%1."/>
      <w:lvlJc w:val="left"/>
      <w:pPr>
        <w:ind w:left="360" w:hanging="360"/>
      </w:pPr>
      <w:rPr>
        <w:rFonts w:cs="Times New Roman"/>
        <w:b/>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0" w15:restartNumberingAfterBreak="0">
    <w:nsid w:val="715D54A8"/>
    <w:multiLevelType w:val="hybridMultilevel"/>
    <w:tmpl w:val="B6F2F632"/>
    <w:lvl w:ilvl="0" w:tplc="6C928970">
      <w:start w:val="1"/>
      <w:numFmt w:val="bullet"/>
      <w:pStyle w:val="PP"/>
      <w:lvlText w:val="­"/>
      <w:lvlJc w:val="left"/>
      <w:pPr>
        <w:ind w:left="36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185BBF"/>
    <w:multiLevelType w:val="multilevel"/>
    <w:tmpl w:val="FFFFFFFF"/>
    <w:lvl w:ilvl="0">
      <w:start w:val="1"/>
      <w:numFmt w:val="lowerLetter"/>
      <w:lvlText w:val="%1)"/>
      <w:lvlJc w:val="left"/>
      <w:pPr>
        <w:ind w:left="1800" w:hanging="360"/>
      </w:pPr>
      <w:rPr>
        <w:rFonts w:cs="Times New Roman"/>
        <w:b/>
        <w:color w:val="000000"/>
        <w:vertAlign w:val="baseline"/>
      </w:rPr>
    </w:lvl>
    <w:lvl w:ilvl="1">
      <w:start w:val="1"/>
      <w:numFmt w:val="lowerLetter"/>
      <w:lvlText w:val="%2."/>
      <w:lvlJc w:val="left"/>
      <w:pPr>
        <w:ind w:left="2520" w:hanging="360"/>
      </w:pPr>
      <w:rPr>
        <w:rFonts w:cs="Times New Roman"/>
        <w:vertAlign w:val="baseline"/>
      </w:rPr>
    </w:lvl>
    <w:lvl w:ilvl="2">
      <w:start w:val="1"/>
      <w:numFmt w:val="lowerRoman"/>
      <w:lvlText w:val="%3."/>
      <w:lvlJc w:val="right"/>
      <w:pPr>
        <w:ind w:left="3240" w:hanging="180"/>
      </w:pPr>
      <w:rPr>
        <w:rFonts w:cs="Times New Roman"/>
        <w:vertAlign w:val="baseline"/>
      </w:rPr>
    </w:lvl>
    <w:lvl w:ilvl="3">
      <w:start w:val="1"/>
      <w:numFmt w:val="decimal"/>
      <w:lvlText w:val="%4."/>
      <w:lvlJc w:val="left"/>
      <w:pPr>
        <w:ind w:left="3960" w:hanging="360"/>
      </w:pPr>
      <w:rPr>
        <w:rFonts w:cs="Times New Roman"/>
        <w:vertAlign w:val="baseline"/>
      </w:rPr>
    </w:lvl>
    <w:lvl w:ilvl="4">
      <w:start w:val="1"/>
      <w:numFmt w:val="lowerLetter"/>
      <w:lvlText w:val="%5."/>
      <w:lvlJc w:val="left"/>
      <w:pPr>
        <w:ind w:left="4680" w:hanging="360"/>
      </w:pPr>
      <w:rPr>
        <w:rFonts w:cs="Times New Roman"/>
        <w:vertAlign w:val="baseline"/>
      </w:rPr>
    </w:lvl>
    <w:lvl w:ilvl="5">
      <w:start w:val="1"/>
      <w:numFmt w:val="lowerRoman"/>
      <w:lvlText w:val="%6."/>
      <w:lvlJc w:val="right"/>
      <w:pPr>
        <w:ind w:left="5400" w:hanging="180"/>
      </w:pPr>
      <w:rPr>
        <w:rFonts w:cs="Times New Roman"/>
        <w:vertAlign w:val="baseline"/>
      </w:rPr>
    </w:lvl>
    <w:lvl w:ilvl="6">
      <w:start w:val="1"/>
      <w:numFmt w:val="decimal"/>
      <w:lvlText w:val="%7."/>
      <w:lvlJc w:val="left"/>
      <w:pPr>
        <w:ind w:left="6120" w:hanging="360"/>
      </w:pPr>
      <w:rPr>
        <w:rFonts w:cs="Times New Roman"/>
        <w:vertAlign w:val="baseline"/>
      </w:rPr>
    </w:lvl>
    <w:lvl w:ilvl="7">
      <w:start w:val="1"/>
      <w:numFmt w:val="lowerLetter"/>
      <w:lvlText w:val="%8."/>
      <w:lvlJc w:val="left"/>
      <w:pPr>
        <w:ind w:left="6840" w:hanging="360"/>
      </w:pPr>
      <w:rPr>
        <w:rFonts w:cs="Times New Roman"/>
        <w:vertAlign w:val="baseline"/>
      </w:rPr>
    </w:lvl>
    <w:lvl w:ilvl="8">
      <w:start w:val="1"/>
      <w:numFmt w:val="lowerRoman"/>
      <w:lvlText w:val="%9."/>
      <w:lvlJc w:val="right"/>
      <w:pPr>
        <w:ind w:left="7560" w:hanging="180"/>
      </w:pPr>
      <w:rPr>
        <w:rFonts w:cs="Times New Roman"/>
        <w:vertAlign w:val="baseline"/>
      </w:rPr>
    </w:lvl>
  </w:abstractNum>
  <w:abstractNum w:abstractNumId="42" w15:restartNumberingAfterBreak="0">
    <w:nsid w:val="763700C8"/>
    <w:multiLevelType w:val="multilevel"/>
    <w:tmpl w:val="FFFFFFFF"/>
    <w:lvl w:ilvl="0">
      <w:start w:val="1"/>
      <w:numFmt w:val="decimal"/>
      <w:lvlText w:val="%1."/>
      <w:lvlJc w:val="left"/>
      <w:pPr>
        <w:ind w:left="1009" w:hanging="452"/>
      </w:pPr>
      <w:rPr>
        <w:rFonts w:ascii="Arial" w:eastAsia="Times New Roman" w:hAnsi="Arial" w:cs="Arial"/>
        <w:b/>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43" w15:restartNumberingAfterBreak="0">
    <w:nsid w:val="79F042A4"/>
    <w:multiLevelType w:val="hybridMultilevel"/>
    <w:tmpl w:val="CFE662AC"/>
    <w:lvl w:ilvl="0" w:tplc="9AC4EB20">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44" w15:restartNumberingAfterBreak="0">
    <w:nsid w:val="7B554FAF"/>
    <w:multiLevelType w:val="multilevel"/>
    <w:tmpl w:val="9E1E9570"/>
    <w:lvl w:ilvl="0">
      <w:start w:val="1"/>
      <w:numFmt w:val="decimal"/>
      <w:lvlText w:val="%1."/>
      <w:lvlJc w:val="left"/>
      <w:pPr>
        <w:ind w:left="595" w:hanging="453"/>
      </w:pPr>
      <w:rPr>
        <w:rFonts w:cs="Times New Roman"/>
        <w:b/>
        <w:color w:val="auto"/>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5" w15:restartNumberingAfterBreak="0">
    <w:nsid w:val="7D3E14A2"/>
    <w:multiLevelType w:val="multilevel"/>
    <w:tmpl w:val="FFFFFFFF"/>
    <w:lvl w:ilvl="0">
      <w:start w:val="1"/>
      <w:numFmt w:val="decimal"/>
      <w:lvlText w:val="%1)"/>
      <w:lvlJc w:val="left"/>
      <w:pPr>
        <w:ind w:left="502" w:hanging="360"/>
      </w:pPr>
      <w:rPr>
        <w:rFonts w:cs="Times New Roman"/>
        <w:b/>
        <w:vertAlign w:val="baseline"/>
      </w:rPr>
    </w:lvl>
    <w:lvl w:ilvl="1">
      <w:start w:val="1"/>
      <w:numFmt w:val="lowerLetter"/>
      <w:lvlText w:val="%2."/>
      <w:lvlJc w:val="left"/>
      <w:pPr>
        <w:ind w:left="1222" w:hanging="360"/>
      </w:pPr>
      <w:rPr>
        <w:rFonts w:cs="Times New Roman"/>
        <w:vertAlign w:val="baseline"/>
      </w:rPr>
    </w:lvl>
    <w:lvl w:ilvl="2">
      <w:start w:val="1"/>
      <w:numFmt w:val="lowerRoman"/>
      <w:lvlText w:val="%3."/>
      <w:lvlJc w:val="right"/>
      <w:pPr>
        <w:ind w:left="1942" w:hanging="180"/>
      </w:pPr>
      <w:rPr>
        <w:rFonts w:cs="Times New Roman"/>
        <w:vertAlign w:val="baseline"/>
      </w:rPr>
    </w:lvl>
    <w:lvl w:ilvl="3">
      <w:start w:val="1"/>
      <w:numFmt w:val="decimal"/>
      <w:lvlText w:val="%4."/>
      <w:lvlJc w:val="left"/>
      <w:pPr>
        <w:ind w:left="2662" w:hanging="360"/>
      </w:pPr>
      <w:rPr>
        <w:rFonts w:cs="Times New Roman"/>
        <w:vertAlign w:val="baseline"/>
      </w:rPr>
    </w:lvl>
    <w:lvl w:ilvl="4">
      <w:start w:val="1"/>
      <w:numFmt w:val="lowerLetter"/>
      <w:lvlText w:val="%5."/>
      <w:lvlJc w:val="left"/>
      <w:pPr>
        <w:ind w:left="3382" w:hanging="360"/>
      </w:pPr>
      <w:rPr>
        <w:rFonts w:cs="Times New Roman"/>
        <w:vertAlign w:val="baseline"/>
      </w:rPr>
    </w:lvl>
    <w:lvl w:ilvl="5">
      <w:start w:val="1"/>
      <w:numFmt w:val="lowerRoman"/>
      <w:lvlText w:val="%6."/>
      <w:lvlJc w:val="right"/>
      <w:pPr>
        <w:ind w:left="4102" w:hanging="180"/>
      </w:pPr>
      <w:rPr>
        <w:rFonts w:cs="Times New Roman"/>
        <w:vertAlign w:val="baseline"/>
      </w:rPr>
    </w:lvl>
    <w:lvl w:ilvl="6">
      <w:start w:val="1"/>
      <w:numFmt w:val="decimal"/>
      <w:lvlText w:val="%7."/>
      <w:lvlJc w:val="left"/>
      <w:pPr>
        <w:ind w:left="4822" w:hanging="360"/>
      </w:pPr>
      <w:rPr>
        <w:rFonts w:cs="Times New Roman"/>
        <w:vertAlign w:val="baseline"/>
      </w:rPr>
    </w:lvl>
    <w:lvl w:ilvl="7">
      <w:start w:val="1"/>
      <w:numFmt w:val="lowerLetter"/>
      <w:lvlText w:val="%8."/>
      <w:lvlJc w:val="left"/>
      <w:pPr>
        <w:ind w:left="5542" w:hanging="360"/>
      </w:pPr>
      <w:rPr>
        <w:rFonts w:cs="Times New Roman"/>
        <w:vertAlign w:val="baseline"/>
      </w:rPr>
    </w:lvl>
    <w:lvl w:ilvl="8">
      <w:start w:val="1"/>
      <w:numFmt w:val="lowerRoman"/>
      <w:lvlText w:val="%9."/>
      <w:lvlJc w:val="right"/>
      <w:pPr>
        <w:ind w:left="6262" w:hanging="180"/>
      </w:pPr>
      <w:rPr>
        <w:rFonts w:cs="Times New Roman"/>
        <w:vertAlign w:val="baseline"/>
      </w:rPr>
    </w:lvl>
  </w:abstractNum>
  <w:abstractNum w:abstractNumId="46" w15:restartNumberingAfterBreak="0">
    <w:nsid w:val="7EBE0621"/>
    <w:multiLevelType w:val="multilevel"/>
    <w:tmpl w:val="FFFFFFFF"/>
    <w:lvl w:ilvl="0">
      <w:start w:val="1"/>
      <w:numFmt w:val="decimal"/>
      <w:lvlText w:val="%1."/>
      <w:lvlJc w:val="left"/>
      <w:pPr>
        <w:ind w:left="1004" w:hanging="360"/>
      </w:pPr>
      <w:rPr>
        <w:rFonts w:cs="Times New Roman"/>
        <w:b/>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num w:numId="1" w16cid:durableId="242952661">
    <w:abstractNumId w:val="44"/>
  </w:num>
  <w:num w:numId="2" w16cid:durableId="1778059113">
    <w:abstractNumId w:val="10"/>
  </w:num>
  <w:num w:numId="3" w16cid:durableId="2089420087">
    <w:abstractNumId w:val="23"/>
  </w:num>
  <w:num w:numId="4" w16cid:durableId="1314330642">
    <w:abstractNumId w:val="2"/>
  </w:num>
  <w:num w:numId="5" w16cid:durableId="1880387855">
    <w:abstractNumId w:val="14"/>
  </w:num>
  <w:num w:numId="6" w16cid:durableId="1979413783">
    <w:abstractNumId w:val="39"/>
  </w:num>
  <w:num w:numId="7" w16cid:durableId="773939817">
    <w:abstractNumId w:val="21"/>
  </w:num>
  <w:num w:numId="8" w16cid:durableId="1752652015">
    <w:abstractNumId w:val="35"/>
  </w:num>
  <w:num w:numId="9" w16cid:durableId="904802681">
    <w:abstractNumId w:val="28"/>
  </w:num>
  <w:num w:numId="10" w16cid:durableId="1292327978">
    <w:abstractNumId w:val="18"/>
  </w:num>
  <w:num w:numId="11" w16cid:durableId="1609921473">
    <w:abstractNumId w:val="17"/>
  </w:num>
  <w:num w:numId="12" w16cid:durableId="320233046">
    <w:abstractNumId w:val="7"/>
  </w:num>
  <w:num w:numId="13" w16cid:durableId="1228807461">
    <w:abstractNumId w:val="1"/>
  </w:num>
  <w:num w:numId="14" w16cid:durableId="510610072">
    <w:abstractNumId w:val="4"/>
  </w:num>
  <w:num w:numId="15" w16cid:durableId="777139220">
    <w:abstractNumId w:val="46"/>
  </w:num>
  <w:num w:numId="16" w16cid:durableId="1796561468">
    <w:abstractNumId w:val="32"/>
  </w:num>
  <w:num w:numId="17" w16cid:durableId="1195189911">
    <w:abstractNumId w:val="3"/>
  </w:num>
  <w:num w:numId="18" w16cid:durableId="2004577201">
    <w:abstractNumId w:val="26"/>
  </w:num>
  <w:num w:numId="19" w16cid:durableId="1913814554">
    <w:abstractNumId w:val="42"/>
  </w:num>
  <w:num w:numId="20" w16cid:durableId="1245720129">
    <w:abstractNumId w:val="8"/>
  </w:num>
  <w:num w:numId="21" w16cid:durableId="387531199">
    <w:abstractNumId w:val="27"/>
  </w:num>
  <w:num w:numId="22" w16cid:durableId="1372916739">
    <w:abstractNumId w:val="45"/>
  </w:num>
  <w:num w:numId="23" w16cid:durableId="793258344">
    <w:abstractNumId w:val="29"/>
  </w:num>
  <w:num w:numId="24" w16cid:durableId="773357318">
    <w:abstractNumId w:val="19"/>
  </w:num>
  <w:num w:numId="25" w16cid:durableId="816259663">
    <w:abstractNumId w:val="37"/>
  </w:num>
  <w:num w:numId="26" w16cid:durableId="1898541523">
    <w:abstractNumId w:val="30"/>
  </w:num>
  <w:num w:numId="27" w16cid:durableId="1220173239">
    <w:abstractNumId w:val="41"/>
  </w:num>
  <w:num w:numId="28" w16cid:durableId="151457314">
    <w:abstractNumId w:val="34"/>
  </w:num>
  <w:num w:numId="29" w16cid:durableId="325863145">
    <w:abstractNumId w:val="24"/>
  </w:num>
  <w:num w:numId="30" w16cid:durableId="1494906715">
    <w:abstractNumId w:val="11"/>
  </w:num>
  <w:num w:numId="31" w16cid:durableId="298002516">
    <w:abstractNumId w:val="25"/>
  </w:num>
  <w:num w:numId="32" w16cid:durableId="461460294">
    <w:abstractNumId w:val="33"/>
  </w:num>
  <w:num w:numId="33" w16cid:durableId="623970748">
    <w:abstractNumId w:val="0"/>
  </w:num>
  <w:num w:numId="34" w16cid:durableId="1669090312">
    <w:abstractNumId w:val="9"/>
  </w:num>
  <w:num w:numId="35" w16cid:durableId="808473559">
    <w:abstractNumId w:val="16"/>
  </w:num>
  <w:num w:numId="36" w16cid:durableId="1709136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536641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18877141">
    <w:abstractNumId w:val="43"/>
  </w:num>
  <w:num w:numId="39" w16cid:durableId="615599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362567">
    <w:abstractNumId w:val="5"/>
  </w:num>
  <w:num w:numId="41" w16cid:durableId="579482073">
    <w:abstractNumId w:val="12"/>
  </w:num>
  <w:num w:numId="42" w16cid:durableId="891843164">
    <w:abstractNumId w:val="13"/>
  </w:num>
  <w:num w:numId="43" w16cid:durableId="1959724446">
    <w:abstractNumId w:val="38"/>
  </w:num>
  <w:num w:numId="44" w16cid:durableId="620459899">
    <w:abstractNumId w:val="40"/>
  </w:num>
  <w:num w:numId="45" w16cid:durableId="64106872">
    <w:abstractNumId w:val="6"/>
  </w:num>
  <w:num w:numId="46" w16cid:durableId="1240100183">
    <w:abstractNumId w:val="20"/>
  </w:num>
  <w:num w:numId="47" w16cid:durableId="9687817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6F3"/>
    <w:rsid w:val="00000008"/>
    <w:rsid w:val="00015AE6"/>
    <w:rsid w:val="0002263C"/>
    <w:rsid w:val="00063DA7"/>
    <w:rsid w:val="00067642"/>
    <w:rsid w:val="00076B39"/>
    <w:rsid w:val="00081B1F"/>
    <w:rsid w:val="00082875"/>
    <w:rsid w:val="00087D0A"/>
    <w:rsid w:val="000A4E3D"/>
    <w:rsid w:val="000A5694"/>
    <w:rsid w:val="000D35B4"/>
    <w:rsid w:val="00106A4F"/>
    <w:rsid w:val="00111020"/>
    <w:rsid w:val="00125296"/>
    <w:rsid w:val="00162535"/>
    <w:rsid w:val="00166072"/>
    <w:rsid w:val="001759AE"/>
    <w:rsid w:val="001979E4"/>
    <w:rsid w:val="001C3E09"/>
    <w:rsid w:val="001C7E8B"/>
    <w:rsid w:val="001D00AC"/>
    <w:rsid w:val="001D4C03"/>
    <w:rsid w:val="001F66D9"/>
    <w:rsid w:val="00204B2B"/>
    <w:rsid w:val="002307F1"/>
    <w:rsid w:val="0026209B"/>
    <w:rsid w:val="00263E31"/>
    <w:rsid w:val="00283D26"/>
    <w:rsid w:val="00295925"/>
    <w:rsid w:val="002A31E3"/>
    <w:rsid w:val="002B53C5"/>
    <w:rsid w:val="002E351B"/>
    <w:rsid w:val="002E6365"/>
    <w:rsid w:val="00315A7E"/>
    <w:rsid w:val="003176D0"/>
    <w:rsid w:val="003271CF"/>
    <w:rsid w:val="00333094"/>
    <w:rsid w:val="003B673F"/>
    <w:rsid w:val="003C11B0"/>
    <w:rsid w:val="003D3484"/>
    <w:rsid w:val="003D6DC2"/>
    <w:rsid w:val="003F3AAA"/>
    <w:rsid w:val="003F45F3"/>
    <w:rsid w:val="003F58E7"/>
    <w:rsid w:val="00404006"/>
    <w:rsid w:val="004145B0"/>
    <w:rsid w:val="00422DF1"/>
    <w:rsid w:val="0043399B"/>
    <w:rsid w:val="00453179"/>
    <w:rsid w:val="0045561D"/>
    <w:rsid w:val="00460AA7"/>
    <w:rsid w:val="00466545"/>
    <w:rsid w:val="004860C3"/>
    <w:rsid w:val="004A5741"/>
    <w:rsid w:val="004A781D"/>
    <w:rsid w:val="004C2185"/>
    <w:rsid w:val="004C2D45"/>
    <w:rsid w:val="004D5DEB"/>
    <w:rsid w:val="004E43C5"/>
    <w:rsid w:val="004F7666"/>
    <w:rsid w:val="00502A30"/>
    <w:rsid w:val="005209FA"/>
    <w:rsid w:val="005428FB"/>
    <w:rsid w:val="005447B3"/>
    <w:rsid w:val="00551631"/>
    <w:rsid w:val="00551ACB"/>
    <w:rsid w:val="00570166"/>
    <w:rsid w:val="00577116"/>
    <w:rsid w:val="0058055C"/>
    <w:rsid w:val="005841EC"/>
    <w:rsid w:val="00592510"/>
    <w:rsid w:val="005A548A"/>
    <w:rsid w:val="005B0E12"/>
    <w:rsid w:val="005B0F6C"/>
    <w:rsid w:val="005B5AB3"/>
    <w:rsid w:val="005C032B"/>
    <w:rsid w:val="005F1E10"/>
    <w:rsid w:val="005F5A66"/>
    <w:rsid w:val="005F76C4"/>
    <w:rsid w:val="0061267E"/>
    <w:rsid w:val="006129F4"/>
    <w:rsid w:val="00650FF1"/>
    <w:rsid w:val="0065540D"/>
    <w:rsid w:val="00660608"/>
    <w:rsid w:val="00662C4A"/>
    <w:rsid w:val="00676366"/>
    <w:rsid w:val="006800E2"/>
    <w:rsid w:val="00686E80"/>
    <w:rsid w:val="006A6BEA"/>
    <w:rsid w:val="006B4A2D"/>
    <w:rsid w:val="006B5A38"/>
    <w:rsid w:val="006C3D09"/>
    <w:rsid w:val="006C679E"/>
    <w:rsid w:val="006F17B8"/>
    <w:rsid w:val="006F4750"/>
    <w:rsid w:val="00703F91"/>
    <w:rsid w:val="00710216"/>
    <w:rsid w:val="007163EB"/>
    <w:rsid w:val="0074777D"/>
    <w:rsid w:val="00755746"/>
    <w:rsid w:val="0075748B"/>
    <w:rsid w:val="007829BE"/>
    <w:rsid w:val="00787E08"/>
    <w:rsid w:val="007956BC"/>
    <w:rsid w:val="007A1D93"/>
    <w:rsid w:val="007B1EAE"/>
    <w:rsid w:val="007D2760"/>
    <w:rsid w:val="007D2AF3"/>
    <w:rsid w:val="007D32E2"/>
    <w:rsid w:val="007E4CC9"/>
    <w:rsid w:val="007F74E0"/>
    <w:rsid w:val="00805499"/>
    <w:rsid w:val="0081090F"/>
    <w:rsid w:val="00834D87"/>
    <w:rsid w:val="008361D6"/>
    <w:rsid w:val="00863F04"/>
    <w:rsid w:val="00871384"/>
    <w:rsid w:val="008A58A7"/>
    <w:rsid w:val="008B100F"/>
    <w:rsid w:val="008B2870"/>
    <w:rsid w:val="008E1C47"/>
    <w:rsid w:val="00905C45"/>
    <w:rsid w:val="00913177"/>
    <w:rsid w:val="00917B49"/>
    <w:rsid w:val="00924C58"/>
    <w:rsid w:val="009408AA"/>
    <w:rsid w:val="00941EE9"/>
    <w:rsid w:val="00942625"/>
    <w:rsid w:val="00946D3C"/>
    <w:rsid w:val="009506F3"/>
    <w:rsid w:val="009507BA"/>
    <w:rsid w:val="00955CA1"/>
    <w:rsid w:val="00995FAD"/>
    <w:rsid w:val="009B059B"/>
    <w:rsid w:val="009B2ACB"/>
    <w:rsid w:val="009B4533"/>
    <w:rsid w:val="009C2EAD"/>
    <w:rsid w:val="009E685C"/>
    <w:rsid w:val="009F1BB9"/>
    <w:rsid w:val="00A22319"/>
    <w:rsid w:val="00A234CF"/>
    <w:rsid w:val="00A23709"/>
    <w:rsid w:val="00A31EE0"/>
    <w:rsid w:val="00A639EB"/>
    <w:rsid w:val="00AA0645"/>
    <w:rsid w:val="00AA2C13"/>
    <w:rsid w:val="00AA52F7"/>
    <w:rsid w:val="00AC4764"/>
    <w:rsid w:val="00AC68B1"/>
    <w:rsid w:val="00AC753D"/>
    <w:rsid w:val="00AE49AC"/>
    <w:rsid w:val="00B03DB5"/>
    <w:rsid w:val="00B1526E"/>
    <w:rsid w:val="00B2650F"/>
    <w:rsid w:val="00B4369B"/>
    <w:rsid w:val="00B46A3C"/>
    <w:rsid w:val="00B5437F"/>
    <w:rsid w:val="00B57285"/>
    <w:rsid w:val="00B67315"/>
    <w:rsid w:val="00B72946"/>
    <w:rsid w:val="00B7712A"/>
    <w:rsid w:val="00B83D2F"/>
    <w:rsid w:val="00B90272"/>
    <w:rsid w:val="00BA6197"/>
    <w:rsid w:val="00BC0F1B"/>
    <w:rsid w:val="00BC1F1C"/>
    <w:rsid w:val="00BD3CF1"/>
    <w:rsid w:val="00BE4EE1"/>
    <w:rsid w:val="00BF79C6"/>
    <w:rsid w:val="00C07C14"/>
    <w:rsid w:val="00C07F5A"/>
    <w:rsid w:val="00C14028"/>
    <w:rsid w:val="00C31D6D"/>
    <w:rsid w:val="00C36147"/>
    <w:rsid w:val="00C5518C"/>
    <w:rsid w:val="00C656A0"/>
    <w:rsid w:val="00C81546"/>
    <w:rsid w:val="00C83DAD"/>
    <w:rsid w:val="00CB0891"/>
    <w:rsid w:val="00CC3771"/>
    <w:rsid w:val="00CD5BEA"/>
    <w:rsid w:val="00CE7BE9"/>
    <w:rsid w:val="00D24D62"/>
    <w:rsid w:val="00D35D83"/>
    <w:rsid w:val="00D4093C"/>
    <w:rsid w:val="00D426D6"/>
    <w:rsid w:val="00D51E60"/>
    <w:rsid w:val="00DA10FA"/>
    <w:rsid w:val="00DA4ACD"/>
    <w:rsid w:val="00DA73F1"/>
    <w:rsid w:val="00E30999"/>
    <w:rsid w:val="00E515B5"/>
    <w:rsid w:val="00E70378"/>
    <w:rsid w:val="00E94785"/>
    <w:rsid w:val="00EB7EBC"/>
    <w:rsid w:val="00EC21B9"/>
    <w:rsid w:val="00EF643B"/>
    <w:rsid w:val="00EF7C47"/>
    <w:rsid w:val="00EF7FAC"/>
    <w:rsid w:val="00F041EE"/>
    <w:rsid w:val="00F42554"/>
    <w:rsid w:val="00F45B1D"/>
    <w:rsid w:val="00F52649"/>
    <w:rsid w:val="00F54FBF"/>
    <w:rsid w:val="00F77BD5"/>
    <w:rsid w:val="00F918B1"/>
    <w:rsid w:val="00FD0405"/>
    <w:rsid w:val="00FE7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DA6A6D"/>
  <w15:docId w15:val="{4D03D6E7-F22A-41C8-894F-DD94A5D5F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09FA"/>
    <w:pPr>
      <w:spacing w:line="276" w:lineRule="auto"/>
    </w:pPr>
  </w:style>
  <w:style w:type="paragraph" w:styleId="Nagwek1">
    <w:name w:val="heading 1"/>
    <w:basedOn w:val="Normalny1"/>
    <w:next w:val="Normalny1"/>
    <w:link w:val="Nagwek1Znak"/>
    <w:qFormat/>
    <w:rsid w:val="009506F3"/>
    <w:pPr>
      <w:keepNext/>
      <w:keepLines/>
      <w:spacing w:before="400" w:after="120"/>
      <w:outlineLvl w:val="0"/>
    </w:pPr>
    <w:rPr>
      <w:sz w:val="40"/>
      <w:szCs w:val="40"/>
    </w:rPr>
  </w:style>
  <w:style w:type="paragraph" w:styleId="Nagwek2">
    <w:name w:val="heading 2"/>
    <w:basedOn w:val="Normalny1"/>
    <w:next w:val="Normalny1"/>
    <w:link w:val="Nagwek2Znak"/>
    <w:qFormat/>
    <w:rsid w:val="009506F3"/>
    <w:pPr>
      <w:keepNext/>
      <w:keepLines/>
      <w:spacing w:before="360" w:after="120"/>
      <w:outlineLvl w:val="1"/>
    </w:pPr>
    <w:rPr>
      <w:sz w:val="32"/>
      <w:szCs w:val="32"/>
    </w:rPr>
  </w:style>
  <w:style w:type="paragraph" w:styleId="Nagwek3">
    <w:name w:val="heading 3"/>
    <w:basedOn w:val="Normalny1"/>
    <w:next w:val="Normalny1"/>
    <w:link w:val="Nagwek3Znak"/>
    <w:qFormat/>
    <w:rsid w:val="009506F3"/>
    <w:pPr>
      <w:keepNext/>
      <w:keepLines/>
      <w:spacing w:before="320" w:after="80"/>
      <w:outlineLvl w:val="2"/>
    </w:pPr>
    <w:rPr>
      <w:color w:val="434343"/>
      <w:sz w:val="28"/>
      <w:szCs w:val="28"/>
    </w:rPr>
  </w:style>
  <w:style w:type="paragraph" w:styleId="Nagwek4">
    <w:name w:val="heading 4"/>
    <w:basedOn w:val="Normalny1"/>
    <w:next w:val="Normalny1"/>
    <w:link w:val="Nagwek4Znak"/>
    <w:qFormat/>
    <w:rsid w:val="009506F3"/>
    <w:pPr>
      <w:keepNext/>
      <w:keepLines/>
      <w:spacing w:before="280" w:after="80"/>
      <w:outlineLvl w:val="3"/>
    </w:pPr>
    <w:rPr>
      <w:color w:val="666666"/>
      <w:sz w:val="24"/>
      <w:szCs w:val="24"/>
    </w:rPr>
  </w:style>
  <w:style w:type="paragraph" w:styleId="Nagwek5">
    <w:name w:val="heading 5"/>
    <w:basedOn w:val="Normalny1"/>
    <w:next w:val="Normalny1"/>
    <w:link w:val="Nagwek5Znak"/>
    <w:qFormat/>
    <w:rsid w:val="009506F3"/>
    <w:pPr>
      <w:keepNext/>
      <w:keepLines/>
      <w:spacing w:before="240" w:after="80"/>
      <w:outlineLvl w:val="4"/>
    </w:pPr>
    <w:rPr>
      <w:color w:val="666666"/>
    </w:rPr>
  </w:style>
  <w:style w:type="paragraph" w:styleId="Nagwek6">
    <w:name w:val="heading 6"/>
    <w:basedOn w:val="Normalny1"/>
    <w:next w:val="Normalny1"/>
    <w:link w:val="Nagwek6Znak"/>
    <w:qFormat/>
    <w:rsid w:val="009506F3"/>
    <w:pPr>
      <w:keepNext/>
      <w:keepLines/>
      <w:spacing w:before="240" w:after="80"/>
      <w:outlineLvl w:val="5"/>
    </w:pPr>
    <w:rPr>
      <w:i/>
      <w:color w:val="666666"/>
    </w:rPr>
  </w:style>
  <w:style w:type="paragraph" w:styleId="Nagwek7">
    <w:name w:val="heading 7"/>
    <w:basedOn w:val="Normalny"/>
    <w:next w:val="Normalny"/>
    <w:link w:val="Nagwek7Znak"/>
    <w:qFormat/>
    <w:locked/>
    <w:rsid w:val="00DA4ACD"/>
    <w:pPr>
      <w:tabs>
        <w:tab w:val="num" w:pos="1296"/>
      </w:tabs>
      <w:spacing w:before="240" w:after="60" w:line="240" w:lineRule="auto"/>
      <w:ind w:left="1296" w:hanging="1296"/>
      <w:outlineLvl w:val="6"/>
    </w:pPr>
    <w:rPr>
      <w:rFonts w:ascii="Times New Roman" w:eastAsia="Times New Roman" w:hAnsi="Times New Roman" w:cs="Times New Roman"/>
      <w:sz w:val="24"/>
      <w:szCs w:val="24"/>
    </w:rPr>
  </w:style>
  <w:style w:type="paragraph" w:styleId="Nagwek8">
    <w:name w:val="heading 8"/>
    <w:basedOn w:val="Normalny"/>
    <w:next w:val="Normalny"/>
    <w:link w:val="Nagwek8Znak"/>
    <w:qFormat/>
    <w:locked/>
    <w:rsid w:val="00DA4ACD"/>
    <w:pPr>
      <w:tabs>
        <w:tab w:val="num" w:pos="1440"/>
      </w:tabs>
      <w:spacing w:before="240" w:after="60" w:line="240" w:lineRule="auto"/>
      <w:ind w:left="1440" w:hanging="144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locked/>
    <w:rsid w:val="00DA4ACD"/>
    <w:pPr>
      <w:tabs>
        <w:tab w:val="num" w:pos="1584"/>
      </w:tabs>
      <w:spacing w:before="240" w:after="60" w:line="240" w:lineRule="auto"/>
      <w:ind w:left="1584" w:hanging="1584"/>
      <w:outlineLvl w:val="8"/>
    </w:pPr>
    <w:rPr>
      <w:rFonts w:eastAsia="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45B1D"/>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F45B1D"/>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F45B1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F45B1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F45B1D"/>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F45B1D"/>
    <w:rPr>
      <w:rFonts w:ascii="Calibri" w:hAnsi="Calibri" w:cs="Times New Roman"/>
      <w:b/>
      <w:bCs/>
    </w:rPr>
  </w:style>
  <w:style w:type="paragraph" w:customStyle="1" w:styleId="Normalny1">
    <w:name w:val="Normalny1"/>
    <w:uiPriority w:val="99"/>
    <w:rsid w:val="009506F3"/>
    <w:pPr>
      <w:spacing w:line="276" w:lineRule="auto"/>
    </w:pPr>
  </w:style>
  <w:style w:type="paragraph" w:styleId="Tytu">
    <w:name w:val="Title"/>
    <w:basedOn w:val="Normalny1"/>
    <w:next w:val="Normalny1"/>
    <w:link w:val="TytuZnak"/>
    <w:uiPriority w:val="99"/>
    <w:qFormat/>
    <w:rsid w:val="009506F3"/>
    <w:pPr>
      <w:keepNext/>
      <w:keepLines/>
      <w:spacing w:after="60"/>
    </w:pPr>
    <w:rPr>
      <w:sz w:val="52"/>
      <w:szCs w:val="52"/>
    </w:rPr>
  </w:style>
  <w:style w:type="character" w:customStyle="1" w:styleId="TytuZnak">
    <w:name w:val="Tytuł Znak"/>
    <w:basedOn w:val="Domylnaczcionkaakapitu"/>
    <w:link w:val="Tytu"/>
    <w:uiPriority w:val="99"/>
    <w:locked/>
    <w:rsid w:val="00F45B1D"/>
    <w:rPr>
      <w:rFonts w:ascii="Cambria" w:hAnsi="Cambria" w:cs="Times New Roman"/>
      <w:b/>
      <w:bCs/>
      <w:kern w:val="28"/>
      <w:sz w:val="32"/>
      <w:szCs w:val="32"/>
    </w:rPr>
  </w:style>
  <w:style w:type="paragraph" w:styleId="Podtytu">
    <w:name w:val="Subtitle"/>
    <w:basedOn w:val="Normalny1"/>
    <w:next w:val="Normalny1"/>
    <w:link w:val="PodtytuZnak"/>
    <w:uiPriority w:val="99"/>
    <w:qFormat/>
    <w:rsid w:val="009506F3"/>
    <w:pPr>
      <w:keepNext/>
      <w:keepLines/>
      <w:spacing w:after="320"/>
    </w:pPr>
    <w:rPr>
      <w:color w:val="666666"/>
      <w:sz w:val="30"/>
      <w:szCs w:val="30"/>
    </w:rPr>
  </w:style>
  <w:style w:type="character" w:customStyle="1" w:styleId="PodtytuZnak">
    <w:name w:val="Podtytuł Znak"/>
    <w:basedOn w:val="Domylnaczcionkaakapitu"/>
    <w:link w:val="Podtytu"/>
    <w:uiPriority w:val="99"/>
    <w:locked/>
    <w:rsid w:val="00F45B1D"/>
    <w:rPr>
      <w:rFonts w:ascii="Cambria" w:hAnsi="Cambria" w:cs="Times New Roman"/>
      <w:sz w:val="24"/>
      <w:szCs w:val="24"/>
    </w:rPr>
  </w:style>
  <w:style w:type="paragraph" w:styleId="Nagwek">
    <w:name w:val="header"/>
    <w:basedOn w:val="Normalny"/>
    <w:link w:val="NagwekZnak"/>
    <w:uiPriority w:val="99"/>
    <w:unhideWhenUsed/>
    <w:rsid w:val="00676366"/>
    <w:pPr>
      <w:tabs>
        <w:tab w:val="center" w:pos="4536"/>
        <w:tab w:val="right" w:pos="9072"/>
      </w:tabs>
    </w:pPr>
  </w:style>
  <w:style w:type="character" w:customStyle="1" w:styleId="NagwekZnak">
    <w:name w:val="Nagłówek Znak"/>
    <w:basedOn w:val="Domylnaczcionkaakapitu"/>
    <w:link w:val="Nagwek"/>
    <w:uiPriority w:val="99"/>
    <w:rsid w:val="00676366"/>
  </w:style>
  <w:style w:type="paragraph" w:styleId="Stopka">
    <w:name w:val="footer"/>
    <w:basedOn w:val="Normalny"/>
    <w:link w:val="StopkaZnak"/>
    <w:uiPriority w:val="99"/>
    <w:unhideWhenUsed/>
    <w:rsid w:val="00676366"/>
    <w:pPr>
      <w:tabs>
        <w:tab w:val="center" w:pos="4536"/>
        <w:tab w:val="right" w:pos="9072"/>
      </w:tabs>
    </w:pPr>
  </w:style>
  <w:style w:type="character" w:customStyle="1" w:styleId="StopkaZnak">
    <w:name w:val="Stopka Znak"/>
    <w:basedOn w:val="Domylnaczcionkaakapitu"/>
    <w:link w:val="Stopka"/>
    <w:uiPriority w:val="99"/>
    <w:rsid w:val="00676366"/>
  </w:style>
  <w:style w:type="paragraph" w:styleId="Tekstprzypisukocowego">
    <w:name w:val="endnote text"/>
    <w:basedOn w:val="Normalny"/>
    <w:link w:val="TekstprzypisukocowegoZnak"/>
    <w:uiPriority w:val="99"/>
    <w:semiHidden/>
    <w:unhideWhenUsed/>
    <w:rsid w:val="00AA0645"/>
    <w:rPr>
      <w:sz w:val="20"/>
      <w:szCs w:val="20"/>
    </w:rPr>
  </w:style>
  <w:style w:type="character" w:customStyle="1" w:styleId="TekstprzypisukocowegoZnak">
    <w:name w:val="Tekst przypisu końcowego Znak"/>
    <w:basedOn w:val="Domylnaczcionkaakapitu"/>
    <w:link w:val="Tekstprzypisukocowego"/>
    <w:uiPriority w:val="99"/>
    <w:semiHidden/>
    <w:rsid w:val="00AA0645"/>
    <w:rPr>
      <w:sz w:val="20"/>
      <w:szCs w:val="20"/>
    </w:rPr>
  </w:style>
  <w:style w:type="character" w:styleId="Odwoanieprzypisukocowego">
    <w:name w:val="endnote reference"/>
    <w:basedOn w:val="Domylnaczcionkaakapitu"/>
    <w:uiPriority w:val="99"/>
    <w:semiHidden/>
    <w:unhideWhenUsed/>
    <w:rsid w:val="00AA0645"/>
    <w:rPr>
      <w:vertAlign w:val="superscript"/>
    </w:rPr>
  </w:style>
  <w:style w:type="paragraph" w:styleId="Akapitzlist">
    <w:name w:val="List Paragraph"/>
    <w:aliases w:val="L1,Numerowanie,List Paragraph,2 heading,A_wyliczenie,K-P_odwolanie,Akapit z listą5,maz_wyliczenie,opis dzialania,T_SZ_List Paragraph,normalny tekst,Akapit z listą BS,Kolorowa lista — akcent 11,Wypunktowanie"/>
    <w:basedOn w:val="Normalny"/>
    <w:link w:val="AkapitzlistZnak"/>
    <w:uiPriority w:val="34"/>
    <w:qFormat/>
    <w:rsid w:val="005B0E12"/>
    <w:pPr>
      <w:ind w:left="720"/>
      <w:contextualSpacing/>
    </w:pPr>
  </w:style>
  <w:style w:type="character" w:styleId="Hipercze">
    <w:name w:val="Hyperlink"/>
    <w:basedOn w:val="Domylnaczcionkaakapitu"/>
    <w:uiPriority w:val="99"/>
    <w:unhideWhenUsed/>
    <w:rsid w:val="005B0E12"/>
    <w:rPr>
      <w:color w:val="0000FF" w:themeColor="hyperlink"/>
      <w:u w:val="single"/>
    </w:rPr>
  </w:style>
  <w:style w:type="character" w:styleId="Nierozpoznanawzmianka">
    <w:name w:val="Unresolved Mention"/>
    <w:basedOn w:val="Domylnaczcionkaakapitu"/>
    <w:uiPriority w:val="99"/>
    <w:semiHidden/>
    <w:unhideWhenUsed/>
    <w:rsid w:val="005B0E12"/>
    <w:rPr>
      <w:color w:val="605E5C"/>
      <w:shd w:val="clear" w:color="auto" w:fill="E1DFDD"/>
    </w:rPr>
  </w:style>
  <w:style w:type="paragraph" w:styleId="Tekstpodstawowy">
    <w:name w:val="Body Text"/>
    <w:basedOn w:val="Normalny"/>
    <w:link w:val="TekstpodstawowyZnak"/>
    <w:rsid w:val="00AC68B1"/>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AC68B1"/>
    <w:rPr>
      <w:rFonts w:ascii="Times New Roman" w:eastAsia="Times New Roman" w:hAnsi="Times New Roman" w:cs="Times New Roman"/>
      <w:sz w:val="24"/>
      <w:szCs w:val="24"/>
    </w:rPr>
  </w:style>
  <w:style w:type="character" w:customStyle="1" w:styleId="Nagwek7Znak">
    <w:name w:val="Nagłówek 7 Znak"/>
    <w:basedOn w:val="Domylnaczcionkaakapitu"/>
    <w:link w:val="Nagwek7"/>
    <w:rsid w:val="00DA4ACD"/>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DA4ACD"/>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DA4ACD"/>
    <w:rPr>
      <w:rFonts w:eastAsia="Times New Roman"/>
    </w:rPr>
  </w:style>
  <w:style w:type="character" w:customStyle="1" w:styleId="AkapitzlistZnak">
    <w:name w:val="Akapit z listą Znak"/>
    <w:aliases w:val="L1 Znak,Numerowanie Znak,List Paragraph Znak,2 heading Znak,A_wyliczenie Znak,K-P_odwolanie Znak,Akapit z listą5 Znak,maz_wyliczenie Znak,opis dzialania Znak,T_SZ_List Paragraph Znak,normalny tekst Znak,Akapit z listą BS Znak"/>
    <w:link w:val="Akapitzlist"/>
    <w:uiPriority w:val="99"/>
    <w:locked/>
    <w:rsid w:val="00DA4ACD"/>
  </w:style>
  <w:style w:type="paragraph" w:styleId="Tekstpodstawowywcity3">
    <w:name w:val="Body Text Indent 3"/>
    <w:basedOn w:val="Normalny"/>
    <w:link w:val="Tekstpodstawowywcity3Znak"/>
    <w:uiPriority w:val="99"/>
    <w:semiHidden/>
    <w:unhideWhenUsed/>
    <w:rsid w:val="007829B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829BE"/>
    <w:rPr>
      <w:sz w:val="16"/>
      <w:szCs w:val="16"/>
    </w:rPr>
  </w:style>
  <w:style w:type="paragraph" w:customStyle="1" w:styleId="PP">
    <w:name w:val="PP"/>
    <w:basedOn w:val="Akapitzlist"/>
    <w:link w:val="PPZnak"/>
    <w:qFormat/>
    <w:rsid w:val="007829BE"/>
    <w:pPr>
      <w:numPr>
        <w:numId w:val="44"/>
      </w:numPr>
      <w:spacing w:after="200"/>
      <w:jc w:val="both"/>
    </w:pPr>
    <w:rPr>
      <w:rFonts w:ascii="Ebrima" w:eastAsia="Times New Roman" w:hAnsi="Ebrima" w:cs="Times New Roman"/>
      <w:sz w:val="24"/>
    </w:rPr>
  </w:style>
  <w:style w:type="character" w:customStyle="1" w:styleId="PPZnak">
    <w:name w:val="PP Znak"/>
    <w:basedOn w:val="Domylnaczcionkaakapitu"/>
    <w:link w:val="PP"/>
    <w:rsid w:val="007829BE"/>
    <w:rPr>
      <w:rFonts w:ascii="Ebrima" w:eastAsia="Times New Roman" w:hAnsi="Ebrima" w:cs="Times New Roman"/>
      <w:sz w:val="24"/>
    </w:rPr>
  </w:style>
  <w:style w:type="paragraph" w:customStyle="1" w:styleId="PROFITEKST">
    <w:name w:val="PROFI_TEKST"/>
    <w:basedOn w:val="Normalny"/>
    <w:link w:val="PROFITEKSTZnak"/>
    <w:rsid w:val="007829BE"/>
    <w:pPr>
      <w:contextualSpacing/>
      <w:jc w:val="both"/>
    </w:pPr>
    <w:rPr>
      <w:rFonts w:ascii="Ebrima" w:eastAsia="Calibri" w:hAnsi="Ebrima"/>
      <w:sz w:val="24"/>
      <w:szCs w:val="24"/>
      <w:lang w:eastAsia="en-US"/>
    </w:rPr>
  </w:style>
  <w:style w:type="character" w:customStyle="1" w:styleId="PROFITEKSTZnak">
    <w:name w:val="PROFI_TEKST Znak"/>
    <w:link w:val="PROFITEKST"/>
    <w:rsid w:val="007829BE"/>
    <w:rPr>
      <w:rFonts w:ascii="Ebrima" w:eastAsia="Calibri" w:hAnsi="Ebrima"/>
      <w:sz w:val="24"/>
      <w:szCs w:val="24"/>
      <w:lang w:eastAsia="en-US"/>
    </w:rPr>
  </w:style>
  <w:style w:type="paragraph" w:customStyle="1" w:styleId="PPN1">
    <w:name w:val="PP N1"/>
    <w:basedOn w:val="NormalnyWeb"/>
    <w:autoRedefine/>
    <w:qFormat/>
    <w:rsid w:val="007829BE"/>
    <w:pPr>
      <w:numPr>
        <w:numId w:val="45"/>
      </w:numPr>
      <w:tabs>
        <w:tab w:val="right" w:pos="709"/>
      </w:tabs>
      <w:ind w:left="360" w:hanging="360"/>
      <w:contextualSpacing/>
      <w:outlineLvl w:val="0"/>
    </w:pPr>
    <w:rPr>
      <w:rFonts w:ascii="Ebrima" w:eastAsia="Times New Roman" w:hAnsi="Ebrima" w:cs="Arial"/>
      <w:b/>
      <w:sz w:val="28"/>
    </w:rPr>
  </w:style>
  <w:style w:type="paragraph" w:customStyle="1" w:styleId="PPN2">
    <w:name w:val="PP N2"/>
    <w:basedOn w:val="Normalny"/>
    <w:qFormat/>
    <w:rsid w:val="007829BE"/>
    <w:pPr>
      <w:numPr>
        <w:ilvl w:val="1"/>
        <w:numId w:val="45"/>
      </w:numPr>
      <w:spacing w:line="360" w:lineRule="auto"/>
      <w:contextualSpacing/>
      <w:jc w:val="both"/>
      <w:outlineLvl w:val="1"/>
    </w:pPr>
    <w:rPr>
      <w:rFonts w:ascii="Ebrima" w:eastAsia="Calibri" w:hAnsi="Ebrima" w:cs="Times New Roman"/>
      <w:b/>
      <w:sz w:val="28"/>
      <w:lang w:eastAsia="en-US"/>
    </w:rPr>
  </w:style>
  <w:style w:type="paragraph" w:customStyle="1" w:styleId="PPN3">
    <w:name w:val="PP N3"/>
    <w:basedOn w:val="Normalny"/>
    <w:qFormat/>
    <w:rsid w:val="007829BE"/>
    <w:pPr>
      <w:numPr>
        <w:ilvl w:val="2"/>
        <w:numId w:val="45"/>
      </w:numPr>
      <w:spacing w:after="120"/>
      <w:contextualSpacing/>
      <w:outlineLvl w:val="2"/>
    </w:pPr>
    <w:rPr>
      <w:rFonts w:ascii="Ebrima" w:eastAsia="Calibri" w:hAnsi="Ebrima" w:cs="Times New Roman"/>
      <w:b/>
      <w:sz w:val="24"/>
      <w:lang w:eastAsia="en-US"/>
    </w:rPr>
  </w:style>
  <w:style w:type="paragraph" w:customStyle="1" w:styleId="PPN4">
    <w:name w:val="PP N4"/>
    <w:basedOn w:val="Normalny"/>
    <w:qFormat/>
    <w:rsid w:val="007829BE"/>
    <w:pPr>
      <w:numPr>
        <w:ilvl w:val="3"/>
        <w:numId w:val="45"/>
      </w:numPr>
      <w:spacing w:after="120"/>
      <w:contextualSpacing/>
      <w:jc w:val="both"/>
      <w:outlineLvl w:val="3"/>
    </w:pPr>
    <w:rPr>
      <w:rFonts w:ascii="Ebrima" w:eastAsia="Calibri" w:hAnsi="Ebrima" w:cs="Times New Roman"/>
      <w:b/>
      <w:iCs/>
      <w:sz w:val="24"/>
      <w:lang w:eastAsia="en-US"/>
    </w:rPr>
  </w:style>
  <w:style w:type="paragraph" w:customStyle="1" w:styleId="PPN5">
    <w:name w:val="PP N5"/>
    <w:basedOn w:val="Normalny"/>
    <w:qFormat/>
    <w:rsid w:val="007829BE"/>
    <w:pPr>
      <w:numPr>
        <w:ilvl w:val="4"/>
        <w:numId w:val="45"/>
      </w:numPr>
      <w:spacing w:after="120"/>
      <w:contextualSpacing/>
      <w:jc w:val="both"/>
      <w:outlineLvl w:val="4"/>
    </w:pPr>
    <w:rPr>
      <w:rFonts w:ascii="Ebrima" w:eastAsia="Calibri" w:hAnsi="Ebrima" w:cs="Times New Roman"/>
      <w:b/>
      <w:sz w:val="24"/>
      <w:lang w:eastAsia="en-US"/>
    </w:rPr>
  </w:style>
  <w:style w:type="paragraph" w:customStyle="1" w:styleId="WW-Tekstpodstawowywcity3">
    <w:name w:val="WW-Tekst podstawowy wcięty 3"/>
    <w:basedOn w:val="Normalny"/>
    <w:uiPriority w:val="99"/>
    <w:rsid w:val="007829BE"/>
    <w:pPr>
      <w:tabs>
        <w:tab w:val="left" w:pos="567"/>
      </w:tabs>
      <w:suppressAutoHyphens/>
      <w:spacing w:line="240" w:lineRule="auto"/>
      <w:ind w:left="567"/>
      <w:contextualSpacing/>
      <w:jc w:val="both"/>
    </w:pPr>
    <w:rPr>
      <w:rFonts w:ascii="Times New Roman" w:eastAsia="Times New Roman" w:hAnsi="Times New Roman" w:cs="Times New Roman"/>
      <w:sz w:val="24"/>
      <w:szCs w:val="20"/>
      <w:lang w:eastAsia="ar-SA"/>
    </w:rPr>
  </w:style>
  <w:style w:type="table" w:styleId="Tabela-Siatka">
    <w:name w:val="Table Grid"/>
    <w:basedOn w:val="Standardowy"/>
    <w:uiPriority w:val="99"/>
    <w:locked/>
    <w:rsid w:val="007829BE"/>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grubiony">
    <w:name w:val="Normalny pogrubiony"/>
    <w:basedOn w:val="Normalny"/>
    <w:next w:val="Normalny"/>
    <w:link w:val="NormalnypogrubionyZnak"/>
    <w:qFormat/>
    <w:rsid w:val="007829BE"/>
    <w:pPr>
      <w:spacing w:after="160"/>
      <w:contextualSpacing/>
      <w:jc w:val="both"/>
    </w:pPr>
    <w:rPr>
      <w:rFonts w:ascii="Ebrima" w:eastAsia="Calibri" w:hAnsi="Ebrima" w:cs="Times New Roman"/>
      <w:b/>
      <w:sz w:val="24"/>
      <w:lang w:eastAsia="en-US"/>
    </w:rPr>
  </w:style>
  <w:style w:type="character" w:customStyle="1" w:styleId="NormalnypogrubionyZnak">
    <w:name w:val="Normalny pogrubiony Znak"/>
    <w:basedOn w:val="Domylnaczcionkaakapitu"/>
    <w:link w:val="Normalnypogrubiony"/>
    <w:rsid w:val="007829BE"/>
    <w:rPr>
      <w:rFonts w:ascii="Ebrima" w:eastAsia="Calibri" w:hAnsi="Ebrima" w:cs="Times New Roman"/>
      <w:b/>
      <w:sz w:val="24"/>
      <w:lang w:eastAsia="en-US"/>
    </w:rPr>
  </w:style>
  <w:style w:type="paragraph" w:customStyle="1" w:styleId="PPP">
    <w:name w:val="PPP"/>
    <w:basedOn w:val="PP"/>
    <w:link w:val="PPPZnak"/>
    <w:qFormat/>
    <w:rsid w:val="007829BE"/>
    <w:pPr>
      <w:numPr>
        <w:numId w:val="46"/>
      </w:numPr>
    </w:pPr>
  </w:style>
  <w:style w:type="character" w:customStyle="1" w:styleId="PPPZnak">
    <w:name w:val="PPP Znak"/>
    <w:basedOn w:val="PPZnak"/>
    <w:link w:val="PPP"/>
    <w:rsid w:val="007829BE"/>
    <w:rPr>
      <w:rFonts w:ascii="Ebrima" w:eastAsia="Times New Roman" w:hAnsi="Ebrima" w:cs="Times New Roman"/>
      <w:sz w:val="24"/>
    </w:rPr>
  </w:style>
  <w:style w:type="paragraph" w:customStyle="1" w:styleId="Normalnypodkrelenie">
    <w:name w:val="Normalny podkreślenie"/>
    <w:basedOn w:val="Normalny"/>
    <w:link w:val="NormalnypodkrelenieZnak"/>
    <w:qFormat/>
    <w:rsid w:val="007829BE"/>
    <w:pPr>
      <w:spacing w:after="160"/>
      <w:contextualSpacing/>
      <w:jc w:val="both"/>
    </w:pPr>
    <w:rPr>
      <w:rFonts w:ascii="Ebrima" w:eastAsia="Calibri" w:hAnsi="Ebrima" w:cs="Times New Roman"/>
      <w:sz w:val="24"/>
      <w:u w:val="single"/>
      <w:lang w:eastAsia="en-US"/>
    </w:rPr>
  </w:style>
  <w:style w:type="character" w:customStyle="1" w:styleId="NormalnypodkrelenieZnak">
    <w:name w:val="Normalny podkreślenie Znak"/>
    <w:basedOn w:val="NormalnypogrubionyZnak"/>
    <w:link w:val="Normalnypodkrelenie"/>
    <w:rsid w:val="007829BE"/>
    <w:rPr>
      <w:rFonts w:ascii="Ebrima" w:eastAsia="Calibri" w:hAnsi="Ebrima" w:cs="Times New Roman"/>
      <w:b w:val="0"/>
      <w:sz w:val="24"/>
      <w:u w:val="single"/>
      <w:lang w:eastAsia="en-US"/>
    </w:rPr>
  </w:style>
  <w:style w:type="paragraph" w:styleId="NormalnyWeb">
    <w:name w:val="Normal (Web)"/>
    <w:basedOn w:val="Normalny"/>
    <w:uiPriority w:val="99"/>
    <w:semiHidden/>
    <w:unhideWhenUsed/>
    <w:rsid w:val="007829BE"/>
    <w:rPr>
      <w:rFonts w:ascii="Times New Roman" w:hAnsi="Times New Roman" w:cs="Times New Roman"/>
      <w:sz w:val="24"/>
      <w:szCs w:val="24"/>
    </w:rPr>
  </w:style>
  <w:style w:type="paragraph" w:customStyle="1" w:styleId="pkt">
    <w:name w:val="pkt"/>
    <w:basedOn w:val="Normalny"/>
    <w:link w:val="pktZnak"/>
    <w:rsid w:val="004A5741"/>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4A5741"/>
    <w:rPr>
      <w:rFonts w:ascii="Times New Roman" w:eastAsia="Times New Roman" w:hAnsi="Times New Roman" w:cs="Times New Roman"/>
      <w:sz w:val="24"/>
      <w:szCs w:val="20"/>
    </w:rPr>
  </w:style>
  <w:style w:type="character" w:customStyle="1" w:styleId="Teksttreci">
    <w:name w:val="Tekst treści_"/>
    <w:link w:val="Teksttreci0"/>
    <w:rsid w:val="00F041E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041EE"/>
    <w:pPr>
      <w:shd w:val="clear" w:color="auto" w:fill="FFFFFF"/>
      <w:spacing w:line="0" w:lineRule="atLeast"/>
      <w:ind w:hanging="1700"/>
    </w:pPr>
    <w:rPr>
      <w:rFonts w:ascii="Verdana" w:eastAsia="Verdana" w:hAnsi="Verdana" w:cs="Verdana"/>
      <w:sz w:val="19"/>
      <w:szCs w:val="19"/>
    </w:rPr>
  </w:style>
  <w:style w:type="paragraph" w:customStyle="1" w:styleId="Default">
    <w:name w:val="Default"/>
    <w:basedOn w:val="Normalny"/>
    <w:rsid w:val="00FE761D"/>
    <w:pPr>
      <w:autoSpaceDE w:val="0"/>
      <w:autoSpaceDN w:val="0"/>
      <w:spacing w:line="240" w:lineRule="auto"/>
    </w:pPr>
    <w:rPr>
      <w:rFonts w:ascii="Courier New" w:eastAsiaTheme="minorHAnsi" w:hAnsi="Courier New" w:cs="Courier New"/>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70866">
      <w:bodyDiv w:val="1"/>
      <w:marLeft w:val="0"/>
      <w:marRight w:val="0"/>
      <w:marTop w:val="0"/>
      <w:marBottom w:val="0"/>
      <w:divBdr>
        <w:top w:val="none" w:sz="0" w:space="0" w:color="auto"/>
        <w:left w:val="none" w:sz="0" w:space="0" w:color="auto"/>
        <w:bottom w:val="none" w:sz="0" w:space="0" w:color="auto"/>
        <w:right w:val="none" w:sz="0" w:space="0" w:color="auto"/>
      </w:divBdr>
    </w:div>
    <w:div w:id="558899044">
      <w:bodyDiv w:val="1"/>
      <w:marLeft w:val="0"/>
      <w:marRight w:val="0"/>
      <w:marTop w:val="0"/>
      <w:marBottom w:val="0"/>
      <w:divBdr>
        <w:top w:val="none" w:sz="0" w:space="0" w:color="auto"/>
        <w:left w:val="none" w:sz="0" w:space="0" w:color="auto"/>
        <w:bottom w:val="none" w:sz="0" w:space="0" w:color="auto"/>
        <w:right w:val="none" w:sz="0" w:space="0" w:color="auto"/>
      </w:divBdr>
    </w:div>
    <w:div w:id="166358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 TargetMode="External"/><Relationship Id="rId21" Type="http://schemas.openxmlformats.org/officeDocument/2006/relationships/hyperlink" Target="https://platformazakupowa.pl/strona/45-instrukcje"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s://www.gov.pl/web/mswia/oprogramowanie-do-pobrania" TargetMode="External"/><Relationship Id="rId33"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stawiszy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24" Type="http://schemas.openxmlformats.org/officeDocument/2006/relationships/hyperlink" Target="https://moj.gov.pl/nforms/signer/upload?xFormsAppName=SIGNER" TargetMode="External"/><Relationship Id="rId32" Type="http://schemas.openxmlformats.org/officeDocument/2006/relationships/hyperlink" Target="https://platformazakupowa.pl/strona/45-instrukcj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www.nccert.pl/" TargetMode="External"/><Relationship Id="rId28" Type="http://schemas.openxmlformats.org/officeDocument/2006/relationships/hyperlink" Target="http://platformazakupowa.pl" TargetMode="External"/><Relationship Id="rId36" Type="http://schemas.openxmlformats.org/officeDocument/2006/relationships/fontTable" Target="fontTable.xm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 Id="rId8" Type="http://schemas.openxmlformats.org/officeDocument/2006/relationships/hyperlink" Target="mailto:t.matuszewski@stawiszyn.p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014E1-0881-4455-8AAA-F0F158ADF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Pages>
  <Words>12036</Words>
  <Characters>72216</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84084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Gmina i Miasto Stawiszyn</dc:creator>
  <cp:keywords/>
  <dc:description/>
  <cp:lastModifiedBy>Gmina i Miasto Stawiszyn</cp:lastModifiedBy>
  <cp:revision>14</cp:revision>
  <cp:lastPrinted>2022-12-02T11:18:00Z</cp:lastPrinted>
  <dcterms:created xsi:type="dcterms:W3CDTF">2022-12-01T11:51:00Z</dcterms:created>
  <dcterms:modified xsi:type="dcterms:W3CDTF">2023-01-04T06:41:00Z</dcterms:modified>
</cp:coreProperties>
</file>