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6B15EA" w:rsidRPr="006B15EA">
        <w:rPr>
          <w:rFonts w:ascii="Cambria" w:hAnsi="Cambria" w:cs="Arial"/>
        </w:rPr>
        <w:t xml:space="preserve">„Dostawa wyposażenia medycznego Pracowni Brachyterapii”, znak sprawy: </w:t>
      </w:r>
      <w:r w:rsidR="006B15EA" w:rsidRPr="006B15EA">
        <w:rPr>
          <w:rFonts w:ascii="Cambria" w:hAnsi="Cambria" w:cs="Arial"/>
          <w:b/>
        </w:rPr>
        <w:t>ZPZ-70/12/19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6D" w:rsidRDefault="00444F6D" w:rsidP="00444F6D">
      <w:pPr>
        <w:spacing w:after="0" w:line="240" w:lineRule="auto"/>
      </w:pPr>
      <w:r>
        <w:separator/>
      </w:r>
    </w:p>
  </w:endnote>
  <w:end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8610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15E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B15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6D" w:rsidRDefault="00444F6D" w:rsidP="00444F6D">
      <w:pPr>
        <w:spacing w:after="0" w:line="240" w:lineRule="auto"/>
      </w:pPr>
      <w:r>
        <w:separator/>
      </w:r>
    </w:p>
  </w:footnote>
  <w:foot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6B15EA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6B15EA">
      <w:rPr>
        <w:rFonts w:asciiTheme="majorHAnsi" w:hAnsiTheme="majorHAnsi"/>
      </w:rPr>
      <w:t>70</w:t>
    </w:r>
    <w:r w:rsidRPr="00ED4F94">
      <w:rPr>
        <w:rFonts w:asciiTheme="majorHAnsi" w:hAnsiTheme="majorHAnsi"/>
      </w:rPr>
      <w:t>/</w:t>
    </w:r>
    <w:r w:rsidR="006B15EA">
      <w:rPr>
        <w:rFonts w:asciiTheme="majorHAnsi" w:hAnsiTheme="majorHAnsi"/>
      </w:rPr>
      <w:t>12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2019-09-11T10:43:00Z</dcterms:created>
  <dcterms:modified xsi:type="dcterms:W3CDTF">2020-01-03T11:16:00Z</dcterms:modified>
</cp:coreProperties>
</file>