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8776" w14:textId="3E8CC1EA"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4C3E85">
        <w:rPr>
          <w:rFonts w:ascii="Times New Roman" w:eastAsia="Times New Roman" w:hAnsi="Times New Roman"/>
          <w:b/>
          <w:color w:val="191919"/>
        </w:rPr>
        <w:t>14</w:t>
      </w:r>
      <w:r w:rsidR="007A63F0">
        <w:rPr>
          <w:rFonts w:ascii="Times New Roman" w:eastAsia="Times New Roman" w:hAnsi="Times New Roman"/>
          <w:b/>
          <w:color w:val="191919"/>
        </w:rPr>
        <w:t>-</w:t>
      </w:r>
      <w:r w:rsidR="004C3E85">
        <w:rPr>
          <w:rFonts w:ascii="Times New Roman" w:eastAsia="Times New Roman" w:hAnsi="Times New Roman"/>
          <w:b/>
          <w:color w:val="191919"/>
        </w:rPr>
        <w:t>11</w:t>
      </w:r>
      <w:r w:rsidRPr="00FE7D3A">
        <w:rPr>
          <w:rFonts w:ascii="Times New Roman" w:eastAsia="Times New Roman" w:hAnsi="Times New Roman"/>
          <w:b/>
          <w:color w:val="191919"/>
        </w:rPr>
        <w:t>-202</w:t>
      </w:r>
      <w:r w:rsidR="004C3E85">
        <w:rPr>
          <w:rFonts w:ascii="Times New Roman" w:eastAsia="Times New Roman" w:hAnsi="Times New Roman"/>
          <w:b/>
          <w:color w:val="191919"/>
        </w:rPr>
        <w:t>3</w:t>
      </w:r>
      <w:r w:rsidRPr="00FE7D3A">
        <w:rPr>
          <w:rFonts w:ascii="Times New Roman" w:eastAsia="Times New Roman" w:hAnsi="Times New Roman"/>
          <w:b/>
          <w:color w:val="191919"/>
        </w:rPr>
        <w:t>r.</w:t>
      </w:r>
    </w:p>
    <w:p w14:paraId="40837C8E" w14:textId="77777777" w:rsidR="001658CC" w:rsidRPr="00FE7D3A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14:paraId="0F4E2064" w14:textId="77777777" w:rsidR="00FD08CE" w:rsidRPr="00FE7D3A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14:paraId="433D56C6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14:paraId="2336B77C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14:paraId="0529C374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14:paraId="2E3BDD7B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14:paraId="49AC9532" w14:textId="77777777" w:rsidR="004C6476" w:rsidRPr="00FE7D3A" w:rsidRDefault="004C6476" w:rsidP="004C6476">
      <w:pPr>
        <w:pStyle w:val="Default"/>
      </w:pPr>
    </w:p>
    <w:p w14:paraId="14ACF02D" w14:textId="77777777" w:rsidR="009451DF" w:rsidRDefault="009451DF" w:rsidP="00C313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986A498" w14:textId="77777777" w:rsidR="009451DF" w:rsidRDefault="009451DF" w:rsidP="00C313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C1A222B" w14:textId="77777777" w:rsidR="00C31332" w:rsidRPr="00FE7D3A" w:rsidRDefault="00C31332" w:rsidP="00C313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Dotyczy postępowania p.n. </w:t>
      </w:r>
      <w:r w:rsidRPr="00FE7D3A">
        <w:rPr>
          <w:rFonts w:ascii="Times New Roman" w:hAnsi="Times New Roman"/>
          <w:b/>
        </w:rPr>
        <w:t>Dostawa energii elektrycznej dla obiektów PWiK Sp. z o.o. w Inowrocławiu w okresie od 01.0</w:t>
      </w:r>
      <w:r>
        <w:rPr>
          <w:rFonts w:ascii="Times New Roman" w:hAnsi="Times New Roman"/>
          <w:b/>
        </w:rPr>
        <w:t>1</w:t>
      </w:r>
      <w:r w:rsidRPr="00FE7D3A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4</w:t>
      </w:r>
      <w:r w:rsidRPr="00FE7D3A">
        <w:rPr>
          <w:rFonts w:ascii="Times New Roman" w:hAnsi="Times New Roman"/>
          <w:b/>
        </w:rPr>
        <w:t>r. do 31.12.202</w:t>
      </w:r>
      <w:r>
        <w:rPr>
          <w:rFonts w:ascii="Times New Roman" w:hAnsi="Times New Roman"/>
          <w:b/>
        </w:rPr>
        <w:t>4</w:t>
      </w:r>
      <w:r w:rsidRPr="00FE7D3A">
        <w:rPr>
          <w:rFonts w:ascii="Times New Roman" w:hAnsi="Times New Roman"/>
          <w:b/>
        </w:rPr>
        <w:t>r.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 w:cs="Times New Roman"/>
        </w:rPr>
        <w:t>prowadzonego w trybie przetargu nieograniczonego o wartości zamówienia równej progowi unijnemu lub większej zgodnie z</w:t>
      </w:r>
      <w:r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przepisami Ustawy Prawo zamówień publicznych z dnia 11 września 2019 roku (</w:t>
      </w:r>
      <w:r w:rsidRPr="00F142A6">
        <w:rPr>
          <w:rFonts w:ascii="Times New Roman" w:hAnsi="Times New Roman" w:cs="Times New Roman"/>
        </w:rPr>
        <w:t>Dz. U. z</w:t>
      </w:r>
      <w:r>
        <w:rPr>
          <w:rFonts w:ascii="Times New Roman" w:hAnsi="Times New Roman" w:cs="Times New Roman"/>
        </w:rPr>
        <w:t> </w:t>
      </w:r>
      <w:r w:rsidRPr="00F142A6">
        <w:rPr>
          <w:rFonts w:ascii="Times New Roman" w:hAnsi="Times New Roman" w:cs="Times New Roman"/>
        </w:rPr>
        <w:t>2022, poz. 1710 ze zm.</w:t>
      </w:r>
      <w:r w:rsidRPr="00FE7D3A">
        <w:rPr>
          <w:rFonts w:ascii="Times New Roman" w:hAnsi="Times New Roman" w:cs="Times New Roman"/>
        </w:rPr>
        <w:t xml:space="preserve">) </w:t>
      </w:r>
    </w:p>
    <w:p w14:paraId="623701BA" w14:textId="77777777" w:rsidR="005F1CEE" w:rsidRDefault="005F1CEE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D65488A" w14:textId="77777777" w:rsidR="009451DF" w:rsidRDefault="009451DF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34A1D4D" w14:textId="77777777" w:rsidR="004C6476" w:rsidRPr="00C705F2" w:rsidRDefault="004C6476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5F2">
        <w:rPr>
          <w:rFonts w:ascii="Times New Roman" w:hAnsi="Times New Roman" w:cs="Times New Roman"/>
          <w:b/>
        </w:rPr>
        <w:t xml:space="preserve">INFORMACJA </w:t>
      </w:r>
      <w:r w:rsidR="005F1CEE">
        <w:rPr>
          <w:rFonts w:ascii="Times New Roman" w:hAnsi="Times New Roman" w:cs="Times New Roman"/>
          <w:b/>
        </w:rPr>
        <w:t>O WYBORZE NAJKORZYSTNIEJSZEJ OFERTY</w:t>
      </w:r>
    </w:p>
    <w:p w14:paraId="7D52FFEA" w14:textId="77777777" w:rsidR="004C6476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19CB07F" w14:textId="77777777" w:rsidR="009451DF" w:rsidRPr="00FE7D3A" w:rsidRDefault="009451DF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430B867" w14:textId="0A05523C" w:rsidR="004C6476" w:rsidRDefault="00C31332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F1CEE" w:rsidRPr="005F1CEE">
        <w:rPr>
          <w:rFonts w:ascii="Times New Roman" w:hAnsi="Times New Roman" w:cs="Times New Roman"/>
        </w:rPr>
        <w:t>ybrano ofertę Wykonawcy:</w:t>
      </w:r>
    </w:p>
    <w:p w14:paraId="0C1F4620" w14:textId="77777777" w:rsidR="005F1CEE" w:rsidRDefault="005F1CEE" w:rsidP="005F1CEE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14:paraId="4B6B5490" w14:textId="77777777" w:rsidR="00C31332" w:rsidRPr="00C31332" w:rsidRDefault="00C31332" w:rsidP="00C31332">
      <w:pPr>
        <w:spacing w:line="276" w:lineRule="auto"/>
        <w:jc w:val="center"/>
        <w:rPr>
          <w:rFonts w:ascii="Times New Roman" w:eastAsia="Times New Roman" w:hAnsi="Times New Roman"/>
          <w:b/>
        </w:rPr>
      </w:pPr>
      <w:proofErr w:type="spellStart"/>
      <w:r w:rsidRPr="00C31332">
        <w:rPr>
          <w:rFonts w:ascii="Times New Roman" w:eastAsia="Times New Roman" w:hAnsi="Times New Roman"/>
          <w:b/>
        </w:rPr>
        <w:t>Veolia</w:t>
      </w:r>
      <w:proofErr w:type="spellEnd"/>
      <w:r w:rsidRPr="00C31332">
        <w:rPr>
          <w:rFonts w:ascii="Times New Roman" w:eastAsia="Times New Roman" w:hAnsi="Times New Roman"/>
          <w:b/>
        </w:rPr>
        <w:t xml:space="preserve"> Energy </w:t>
      </w:r>
      <w:proofErr w:type="spellStart"/>
      <w:r w:rsidRPr="00C31332">
        <w:rPr>
          <w:rFonts w:ascii="Times New Roman" w:eastAsia="Times New Roman" w:hAnsi="Times New Roman"/>
          <w:b/>
        </w:rPr>
        <w:t>Contracting</w:t>
      </w:r>
      <w:proofErr w:type="spellEnd"/>
      <w:r w:rsidRPr="00C31332">
        <w:rPr>
          <w:rFonts w:ascii="Times New Roman" w:eastAsia="Times New Roman" w:hAnsi="Times New Roman"/>
          <w:b/>
        </w:rPr>
        <w:t xml:space="preserve"> Poland Sp. z o.o.</w:t>
      </w:r>
    </w:p>
    <w:p w14:paraId="2B1AFF8B" w14:textId="6F97F572" w:rsidR="00546312" w:rsidRPr="00C31332" w:rsidRDefault="00C31332" w:rsidP="00C31332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C31332">
        <w:rPr>
          <w:rFonts w:ascii="Times New Roman" w:eastAsia="Times New Roman" w:hAnsi="Times New Roman"/>
          <w:b/>
        </w:rPr>
        <w:t>ul. Puławska 2, 02-566 Warszawa</w:t>
      </w:r>
    </w:p>
    <w:p w14:paraId="33B00E27" w14:textId="77777777" w:rsidR="00C31332" w:rsidRDefault="00C31332" w:rsidP="00C31332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45CA3D54" w14:textId="4E53D001" w:rsidR="005F1CEE" w:rsidRPr="00C31332" w:rsidRDefault="005F1CEE" w:rsidP="005F1CEE">
      <w:pPr>
        <w:spacing w:line="276" w:lineRule="auto"/>
        <w:jc w:val="both"/>
        <w:rPr>
          <w:rFonts w:ascii="Times New Roman" w:eastAsia="Times New Roman" w:hAnsi="Times New Roman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który oferuje wykonanie zamówienia za cenę brutto: </w:t>
      </w:r>
      <w:r w:rsidR="00C31332" w:rsidRPr="00EF1EC9">
        <w:rPr>
          <w:rFonts w:ascii="Times New Roman" w:eastAsia="Times New Roman" w:hAnsi="Times New Roman"/>
        </w:rPr>
        <w:t>3 530 214,14</w:t>
      </w:r>
      <w:r w:rsidR="00C31332">
        <w:rPr>
          <w:rFonts w:ascii="Times New Roman" w:eastAsia="Times New Roman" w:hAnsi="Times New Roman"/>
        </w:rPr>
        <w:t xml:space="preserve"> zł</w:t>
      </w:r>
      <w:r w:rsidRPr="005F1CEE">
        <w:rPr>
          <w:rFonts w:ascii="Times New Roman" w:eastAsiaTheme="minorHAnsi" w:hAnsi="Times New Roman"/>
          <w:color w:val="000000"/>
          <w:lang w:eastAsia="en-US"/>
        </w:rPr>
        <w:t>.</w:t>
      </w:r>
    </w:p>
    <w:p w14:paraId="7A9FA471" w14:textId="77777777" w:rsid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59747697" w14:textId="77777777" w:rsidR="005F1CEE" w:rsidRPr="005F1CEE" w:rsidRDefault="005F1CEE" w:rsidP="005F1CE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>Uzasadnienie wyboru oferty:</w:t>
      </w:r>
    </w:p>
    <w:p w14:paraId="05BD7563" w14:textId="7EE492C3" w:rsidR="005F1CEE" w:rsidRPr="005F1CEE" w:rsidRDefault="00C31332" w:rsidP="00C31332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W postępowaniu złożono </w:t>
      </w:r>
      <w:r>
        <w:rPr>
          <w:rFonts w:ascii="Times New Roman" w:eastAsiaTheme="minorHAnsi" w:hAnsi="Times New Roman"/>
          <w:color w:val="000000"/>
          <w:lang w:eastAsia="en-US"/>
        </w:rPr>
        <w:t>1</w:t>
      </w: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ofert</w:t>
      </w:r>
      <w:r>
        <w:rPr>
          <w:rFonts w:ascii="Times New Roman" w:eastAsiaTheme="minorHAnsi" w:hAnsi="Times New Roman"/>
          <w:color w:val="000000"/>
          <w:lang w:eastAsia="en-US"/>
        </w:rPr>
        <w:t>ę</w:t>
      </w:r>
      <w:r w:rsidRPr="005F1CEE">
        <w:rPr>
          <w:rFonts w:ascii="Times New Roman" w:eastAsiaTheme="minorHAnsi" w:hAnsi="Times New Roman"/>
          <w:color w:val="000000"/>
          <w:lang w:eastAsia="en-US"/>
        </w:rPr>
        <w:t>, niepodlegając</w:t>
      </w:r>
      <w:r>
        <w:rPr>
          <w:rFonts w:ascii="Times New Roman" w:eastAsiaTheme="minorHAnsi" w:hAnsi="Times New Roman"/>
          <w:color w:val="000000"/>
          <w:lang w:eastAsia="en-US"/>
        </w:rPr>
        <w:t>ą</w:t>
      </w:r>
      <w:r w:rsidRPr="005F1CEE">
        <w:rPr>
          <w:rFonts w:ascii="Times New Roman" w:eastAsiaTheme="minorHAnsi" w:hAnsi="Times New Roman"/>
          <w:color w:val="000000"/>
          <w:lang w:eastAsia="en-US"/>
        </w:rPr>
        <w:t xml:space="preserve"> odrzuceniu</w:t>
      </w:r>
      <w:r>
        <w:rPr>
          <w:rFonts w:ascii="Times New Roman" w:eastAsiaTheme="minorHAnsi" w:hAnsi="Times New Roman"/>
          <w:color w:val="000000"/>
          <w:lang w:eastAsia="en-US"/>
        </w:rPr>
        <w:t xml:space="preserve">. </w:t>
      </w:r>
      <w:r w:rsidR="005F1CEE" w:rsidRPr="005F1CEE">
        <w:rPr>
          <w:rFonts w:ascii="Times New Roman" w:eastAsiaTheme="minorHAnsi" w:hAnsi="Times New Roman"/>
          <w:color w:val="000000"/>
          <w:lang w:eastAsia="en-US"/>
        </w:rPr>
        <w:t xml:space="preserve">Oferta odpowiada wymaganiom określonym w ustawie </w:t>
      </w:r>
      <w:proofErr w:type="spellStart"/>
      <w:r w:rsidR="005F1CEE" w:rsidRPr="005F1CEE">
        <w:rPr>
          <w:rFonts w:ascii="Times New Roman" w:eastAsiaTheme="minorHAnsi" w:hAnsi="Times New Roman"/>
          <w:color w:val="000000"/>
          <w:lang w:eastAsia="en-US"/>
        </w:rPr>
        <w:t>Pzp</w:t>
      </w:r>
      <w:proofErr w:type="spellEnd"/>
      <w:r w:rsidR="005F1CEE" w:rsidRPr="005F1CEE">
        <w:rPr>
          <w:rFonts w:ascii="Times New Roman" w:eastAsiaTheme="minorHAnsi" w:hAnsi="Times New Roman"/>
          <w:color w:val="000000"/>
          <w:lang w:eastAsia="en-US"/>
        </w:rPr>
        <w:t xml:space="preserve"> oraz w specyfikacji warunków zamówienia</w:t>
      </w:r>
      <w:r>
        <w:rPr>
          <w:rFonts w:ascii="Times New Roman" w:eastAsiaTheme="minorHAnsi" w:hAnsi="Times New Roman"/>
          <w:color w:val="000000"/>
          <w:lang w:eastAsia="en-US"/>
        </w:rPr>
        <w:t>.</w:t>
      </w:r>
    </w:p>
    <w:p w14:paraId="504D10E2" w14:textId="77777777" w:rsidR="005F1CEE" w:rsidRDefault="005F1CEE" w:rsidP="005F1CEE">
      <w:pPr>
        <w:spacing w:line="276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</w:p>
    <w:p w14:paraId="2EB6A940" w14:textId="77777777" w:rsidR="004C6476" w:rsidRPr="00FE7D3A" w:rsidRDefault="004C6476" w:rsidP="004C6476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sectPr w:rsidR="004C6476" w:rsidRPr="00FE7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5C0F" w14:textId="77777777" w:rsidR="00FD08CE" w:rsidRDefault="00FD08CE" w:rsidP="00FD08CE">
      <w:r>
        <w:separator/>
      </w:r>
    </w:p>
  </w:endnote>
  <w:endnote w:type="continuationSeparator" w:id="0">
    <w:p w14:paraId="52FEFA46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7BECA" w14:textId="77777777" w:rsidR="00FD08CE" w:rsidRDefault="00FD08CE" w:rsidP="00FD08CE">
      <w:r>
        <w:separator/>
      </w:r>
    </w:p>
  </w:footnote>
  <w:footnote w:type="continuationSeparator" w:id="0">
    <w:p w14:paraId="71E23815" w14:textId="77777777"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62BF" w14:textId="324D1A7A" w:rsidR="007E05FC" w:rsidRPr="00FD08CE" w:rsidRDefault="007E05FC" w:rsidP="007E05FC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>Dostawa energii elektrycznej dla obiektów PWiK Sp. z o.o. w Inowrocławiu w okresie od 01.0</w:t>
    </w:r>
    <w:r w:rsidR="00546312">
      <w:rPr>
        <w:rFonts w:ascii="Times New Roman" w:eastAsia="Calibri" w:hAnsi="Times New Roman"/>
        <w:b/>
        <w:sz w:val="18"/>
        <w:szCs w:val="18"/>
        <w:lang w:eastAsia="en-US"/>
      </w:rPr>
      <w:t>1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.202</w:t>
    </w:r>
    <w:r w:rsidR="004C3E85">
      <w:rPr>
        <w:rFonts w:ascii="Times New Roman" w:eastAsia="Calibri" w:hAnsi="Times New Roman"/>
        <w:b/>
        <w:sz w:val="18"/>
        <w:szCs w:val="18"/>
        <w:lang w:eastAsia="en-US"/>
      </w:rPr>
      <w:t>4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 do 31.12.202</w:t>
    </w:r>
    <w:r w:rsidR="00546312">
      <w:rPr>
        <w:rFonts w:ascii="Times New Roman" w:eastAsia="Calibri" w:hAnsi="Times New Roman"/>
        <w:b/>
        <w:sz w:val="18"/>
        <w:szCs w:val="18"/>
        <w:lang w:eastAsia="en-US"/>
      </w:rPr>
      <w:t>4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</w:t>
    </w:r>
  </w:p>
  <w:p w14:paraId="49BD0DC1" w14:textId="77777777"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14095"/>
    <w:rsid w:val="0004574A"/>
    <w:rsid w:val="000D1797"/>
    <w:rsid w:val="00151521"/>
    <w:rsid w:val="001658CC"/>
    <w:rsid w:val="003B5E90"/>
    <w:rsid w:val="004C3E85"/>
    <w:rsid w:val="004C6476"/>
    <w:rsid w:val="00516E43"/>
    <w:rsid w:val="00546312"/>
    <w:rsid w:val="00546A1D"/>
    <w:rsid w:val="005501D9"/>
    <w:rsid w:val="005619FD"/>
    <w:rsid w:val="00567138"/>
    <w:rsid w:val="00587704"/>
    <w:rsid w:val="005B1913"/>
    <w:rsid w:val="005D0A37"/>
    <w:rsid w:val="005F1CEE"/>
    <w:rsid w:val="00673977"/>
    <w:rsid w:val="006C0D42"/>
    <w:rsid w:val="0074197C"/>
    <w:rsid w:val="00774546"/>
    <w:rsid w:val="007943CE"/>
    <w:rsid w:val="007A63F0"/>
    <w:rsid w:val="007E05FC"/>
    <w:rsid w:val="008023CB"/>
    <w:rsid w:val="00806161"/>
    <w:rsid w:val="00827E18"/>
    <w:rsid w:val="008B0FE5"/>
    <w:rsid w:val="00924C53"/>
    <w:rsid w:val="009451DF"/>
    <w:rsid w:val="009577D4"/>
    <w:rsid w:val="009A2389"/>
    <w:rsid w:val="00A32B96"/>
    <w:rsid w:val="00A43B1F"/>
    <w:rsid w:val="00A84BBD"/>
    <w:rsid w:val="00AF74D2"/>
    <w:rsid w:val="00B11C39"/>
    <w:rsid w:val="00B52158"/>
    <w:rsid w:val="00B54FFF"/>
    <w:rsid w:val="00BF1CEE"/>
    <w:rsid w:val="00BF2465"/>
    <w:rsid w:val="00C31332"/>
    <w:rsid w:val="00C55ADD"/>
    <w:rsid w:val="00C705F2"/>
    <w:rsid w:val="00CC14BB"/>
    <w:rsid w:val="00D7076A"/>
    <w:rsid w:val="00F35CEA"/>
    <w:rsid w:val="00F36D07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D1C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13</cp:revision>
  <cp:lastPrinted>2022-08-30T05:27:00Z</cp:lastPrinted>
  <dcterms:created xsi:type="dcterms:W3CDTF">2021-10-19T07:52:00Z</dcterms:created>
  <dcterms:modified xsi:type="dcterms:W3CDTF">2023-11-14T07:48:00Z</dcterms:modified>
</cp:coreProperties>
</file>