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92935" w14:textId="765F180E" w:rsidR="00EE6F09" w:rsidRDefault="00E63551">
      <w:r>
        <w:rPr>
          <w:noProof/>
        </w:rPr>
        <w:drawing>
          <wp:inline distT="0" distB="0" distL="0" distR="0" wp14:anchorId="539D99C9" wp14:editId="49344C47">
            <wp:extent cx="5760720" cy="1199515"/>
            <wp:effectExtent l="0" t="0" r="0" b="635"/>
            <wp:docPr id="115264844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9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839771" w14:textId="77777777" w:rsidR="00E63551" w:rsidRDefault="00E63551"/>
    <w:p w14:paraId="1F9D291A" w14:textId="77777777" w:rsidR="00E63551" w:rsidRDefault="00E63551"/>
    <w:p w14:paraId="57073D31" w14:textId="637A58B5" w:rsidR="00E63551" w:rsidRDefault="00E63551" w:rsidP="00E63551">
      <w:pPr>
        <w:jc w:val="center"/>
        <w:rPr>
          <w:sz w:val="32"/>
          <w:szCs w:val="32"/>
        </w:rPr>
      </w:pPr>
      <w:r w:rsidRPr="00E63551">
        <w:rPr>
          <w:sz w:val="32"/>
          <w:szCs w:val="32"/>
        </w:rPr>
        <w:t>LIST DEKLARACYJNY</w:t>
      </w:r>
    </w:p>
    <w:p w14:paraId="00D18C6B" w14:textId="77777777" w:rsidR="00E63551" w:rsidRPr="00C45B36" w:rsidRDefault="00E63551" w:rsidP="00E63551">
      <w:pPr>
        <w:pStyle w:val="Bezodstpw"/>
        <w:rPr>
          <w:rFonts w:ascii="Times New Roman" w:hAnsi="Times New Roman" w:cs="Times New Roman"/>
          <w:color w:val="0D0D0D" w:themeColor="text1" w:themeTint="F2"/>
          <w:sz w:val="24"/>
          <w:szCs w:val="24"/>
          <w:lang w:eastAsia="pl-PL"/>
        </w:rPr>
      </w:pPr>
      <w:r w:rsidRPr="00C45B36">
        <w:rPr>
          <w:rFonts w:ascii="Times New Roman" w:hAnsi="Times New Roman" w:cs="Times New Roman"/>
          <w:color w:val="0D0D0D" w:themeColor="text1" w:themeTint="F2"/>
          <w:sz w:val="24"/>
          <w:szCs w:val="24"/>
          <w:lang w:eastAsia="pl-PL"/>
        </w:rPr>
        <w:t>Do tych których może to dotyczyć,</w:t>
      </w:r>
    </w:p>
    <w:p w14:paraId="040DAEC1" w14:textId="01F8C517" w:rsidR="00E63551" w:rsidRPr="00C45B36" w:rsidRDefault="00E63551" w:rsidP="00E63551">
      <w:pPr>
        <w:pStyle w:val="Bezodstpw"/>
        <w:rPr>
          <w:rFonts w:ascii="Times New Roman" w:hAnsi="Times New Roman" w:cs="Times New Roman"/>
          <w:color w:val="0D0D0D" w:themeColor="text1" w:themeTint="F2"/>
          <w:sz w:val="24"/>
          <w:szCs w:val="24"/>
          <w:lang w:eastAsia="pl-PL"/>
        </w:rPr>
      </w:pPr>
      <w:r w:rsidRPr="00C45B36">
        <w:rPr>
          <w:rFonts w:ascii="Times New Roman" w:hAnsi="Times New Roman" w:cs="Times New Roman"/>
          <w:color w:val="0D0D0D" w:themeColor="text1" w:themeTint="F2"/>
          <w:sz w:val="24"/>
          <w:szCs w:val="24"/>
          <w:lang w:eastAsia="pl-PL"/>
        </w:rPr>
        <w:t xml:space="preserve">My, </w:t>
      </w:r>
      <w:proofErr w:type="spellStart"/>
      <w:r w:rsidRPr="00C45B36">
        <w:rPr>
          <w:rFonts w:ascii="Times New Roman" w:hAnsi="Times New Roman" w:cs="Times New Roman"/>
          <w:color w:val="0D0D0D" w:themeColor="text1" w:themeTint="F2"/>
          <w:sz w:val="24"/>
          <w:szCs w:val="24"/>
          <w:lang w:eastAsia="pl-PL"/>
        </w:rPr>
        <w:t>Davol</w:t>
      </w:r>
      <w:proofErr w:type="spellEnd"/>
      <w:r w:rsidRPr="00C45B36">
        <w:rPr>
          <w:rFonts w:ascii="Times New Roman" w:hAnsi="Times New Roman" w:cs="Times New Roman"/>
          <w:color w:val="0D0D0D" w:themeColor="text1" w:themeTint="F2"/>
          <w:sz w:val="24"/>
          <w:szCs w:val="24"/>
          <w:lang w:eastAsia="pl-PL"/>
        </w:rPr>
        <w:t xml:space="preserve">, Inc., spółka zależna CR Bard, Inc. z siedzibą pod adresem 100 </w:t>
      </w:r>
      <w:proofErr w:type="spellStart"/>
      <w:r w:rsidRPr="00C45B36">
        <w:rPr>
          <w:rFonts w:ascii="Times New Roman" w:hAnsi="Times New Roman" w:cs="Times New Roman"/>
          <w:color w:val="0D0D0D" w:themeColor="text1" w:themeTint="F2"/>
          <w:sz w:val="24"/>
          <w:szCs w:val="24"/>
          <w:lang w:eastAsia="pl-PL"/>
        </w:rPr>
        <w:t>Crossings</w:t>
      </w:r>
      <w:proofErr w:type="spellEnd"/>
      <w:r w:rsidRPr="00C45B36">
        <w:rPr>
          <w:rFonts w:ascii="Times New Roman" w:hAnsi="Times New Roman" w:cs="Times New Roman"/>
          <w:color w:val="0D0D0D" w:themeColor="text1" w:themeTint="F2"/>
          <w:sz w:val="24"/>
          <w:szCs w:val="24"/>
          <w:lang w:eastAsia="pl-PL"/>
        </w:rPr>
        <w:t xml:space="preserve"> </w:t>
      </w:r>
      <w:proofErr w:type="spellStart"/>
      <w:r w:rsidRPr="00C45B36">
        <w:rPr>
          <w:rFonts w:ascii="Times New Roman" w:hAnsi="Times New Roman" w:cs="Times New Roman"/>
          <w:color w:val="0D0D0D" w:themeColor="text1" w:themeTint="F2"/>
          <w:sz w:val="24"/>
          <w:szCs w:val="24"/>
          <w:lang w:eastAsia="pl-PL"/>
        </w:rPr>
        <w:t>Boulevard</w:t>
      </w:r>
      <w:proofErr w:type="spellEnd"/>
      <w:r w:rsidRPr="00C45B36">
        <w:rPr>
          <w:rFonts w:ascii="Times New Roman" w:hAnsi="Times New Roman" w:cs="Times New Roman"/>
          <w:color w:val="0D0D0D" w:themeColor="text1" w:themeTint="F2"/>
          <w:sz w:val="24"/>
          <w:szCs w:val="24"/>
          <w:lang w:eastAsia="pl-PL"/>
        </w:rPr>
        <w:t>,</w:t>
      </w:r>
      <w:r w:rsidRPr="00C45B36">
        <w:rPr>
          <w:rFonts w:ascii="Times New Roman" w:hAnsi="Times New Roman" w:cs="Times New Roman"/>
          <w:color w:val="0D0D0D" w:themeColor="text1" w:themeTint="F2"/>
          <w:sz w:val="24"/>
          <w:szCs w:val="24"/>
          <w:lang w:eastAsia="pl-PL"/>
        </w:rPr>
        <w:t xml:space="preserve"> </w:t>
      </w:r>
      <w:r w:rsidRPr="00C45B36">
        <w:rPr>
          <w:rFonts w:ascii="Times New Roman" w:hAnsi="Times New Roman" w:cs="Times New Roman"/>
          <w:color w:val="0D0D0D" w:themeColor="text1" w:themeTint="F2"/>
          <w:sz w:val="24"/>
          <w:szCs w:val="24"/>
          <w:lang w:eastAsia="pl-PL"/>
        </w:rPr>
        <w:t xml:space="preserve">Warwick, </w:t>
      </w:r>
      <w:proofErr w:type="spellStart"/>
      <w:r w:rsidRPr="00C45B36">
        <w:rPr>
          <w:rFonts w:ascii="Times New Roman" w:hAnsi="Times New Roman" w:cs="Times New Roman"/>
          <w:color w:val="0D0D0D" w:themeColor="text1" w:themeTint="F2"/>
          <w:sz w:val="24"/>
          <w:szCs w:val="24"/>
          <w:lang w:eastAsia="pl-PL"/>
        </w:rPr>
        <w:t>Rhode</w:t>
      </w:r>
      <w:proofErr w:type="spellEnd"/>
      <w:r w:rsidRPr="00C45B36">
        <w:rPr>
          <w:rFonts w:ascii="Times New Roman" w:hAnsi="Times New Roman" w:cs="Times New Roman"/>
          <w:color w:val="0D0D0D" w:themeColor="text1" w:themeTint="F2"/>
          <w:sz w:val="24"/>
          <w:szCs w:val="24"/>
          <w:lang w:eastAsia="pl-PL"/>
        </w:rPr>
        <w:t xml:space="preserve"> Island 02886, USA jest legalnym producentem produktów Arista™ AH wymienionych poniżej</w:t>
      </w:r>
    </w:p>
    <w:p w14:paraId="0EBF2581" w14:textId="0DDAFAA8" w:rsidR="00E63551" w:rsidRPr="00C45B36" w:rsidRDefault="00E63551" w:rsidP="00E63551">
      <w:pPr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45B36">
        <w:rPr>
          <w:rFonts w:ascii="Times New Roman" w:hAnsi="Times New Roman" w:cs="Times New Roman"/>
          <w:noProof/>
          <w:color w:val="0D0D0D" w:themeColor="text1" w:themeTint="F2"/>
          <w:sz w:val="24"/>
          <w:szCs w:val="24"/>
        </w:rPr>
        <w:drawing>
          <wp:inline distT="0" distB="0" distL="0" distR="0" wp14:anchorId="56D3465F" wp14:editId="63FA2143">
            <wp:extent cx="5760720" cy="1132840"/>
            <wp:effectExtent l="0" t="0" r="0" b="0"/>
            <wp:docPr id="189176223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3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856089" w14:textId="77777777" w:rsidR="00E63551" w:rsidRPr="00C45B36" w:rsidRDefault="00E63551" w:rsidP="00E63551">
      <w:pPr>
        <w:pStyle w:val="Bezodstpw"/>
        <w:rPr>
          <w:rStyle w:val="y2iqfc"/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45B36">
        <w:rPr>
          <w:rStyle w:val="y2iqfc"/>
          <w:rFonts w:ascii="Times New Roman" w:hAnsi="Times New Roman" w:cs="Times New Roman"/>
          <w:color w:val="0D0D0D" w:themeColor="text1" w:themeTint="F2"/>
          <w:sz w:val="24"/>
          <w:szCs w:val="24"/>
        </w:rPr>
        <w:t>Niniejszym oświadczamy i potwierdzamy, że Arista™ AH może być stosowany do autotransfuzji krwi zgodnie z art</w:t>
      </w:r>
    </w:p>
    <w:p w14:paraId="61D53864" w14:textId="77777777" w:rsidR="00E63551" w:rsidRPr="00C45B36" w:rsidRDefault="00E63551" w:rsidP="00E63551">
      <w:pPr>
        <w:pStyle w:val="Bezodstpw"/>
        <w:rPr>
          <w:rStyle w:val="y2iqfc"/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45B36">
        <w:rPr>
          <w:rStyle w:val="y2iqfc"/>
          <w:rFonts w:ascii="Times New Roman" w:hAnsi="Times New Roman" w:cs="Times New Roman"/>
          <w:color w:val="0D0D0D" w:themeColor="text1" w:themeTint="F2"/>
          <w:sz w:val="24"/>
          <w:szCs w:val="24"/>
        </w:rPr>
        <w:t>następujące warunki –</w:t>
      </w:r>
    </w:p>
    <w:p w14:paraId="4BE13F40" w14:textId="77777777" w:rsidR="00E63551" w:rsidRPr="00C45B36" w:rsidRDefault="00E63551" w:rsidP="00E63551">
      <w:pPr>
        <w:pStyle w:val="Bezodstpw"/>
        <w:rPr>
          <w:rStyle w:val="y2iqfc"/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45B36">
        <w:rPr>
          <w:rStyle w:val="y2iqfc"/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• w połączeniu z autologicznymi obwodami odzyskiwania krwi, </w:t>
      </w:r>
      <w:proofErr w:type="spellStart"/>
      <w:r w:rsidRPr="00C45B36">
        <w:rPr>
          <w:rStyle w:val="y2iqfc"/>
          <w:rFonts w:ascii="Times New Roman" w:hAnsi="Times New Roman" w:cs="Times New Roman"/>
          <w:color w:val="0D0D0D" w:themeColor="text1" w:themeTint="F2"/>
          <w:sz w:val="24"/>
          <w:szCs w:val="24"/>
        </w:rPr>
        <w:t>kardiotomia</w:t>
      </w:r>
      <w:proofErr w:type="spellEnd"/>
      <w:r w:rsidRPr="00C45B36">
        <w:rPr>
          <w:rStyle w:val="y2iqfc"/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od 20 μ do 40 μ</w:t>
      </w:r>
    </w:p>
    <w:p w14:paraId="1B445BCF" w14:textId="77777777" w:rsidR="00E63551" w:rsidRPr="00C45B36" w:rsidRDefault="00E63551" w:rsidP="00E63551">
      <w:pPr>
        <w:pStyle w:val="Bezodstpw"/>
        <w:rPr>
          <w:rStyle w:val="y2iqfc"/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45B36">
        <w:rPr>
          <w:rStyle w:val="y2iqfc"/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zbiornik, płukanie komórek i filtr do transfuzji 40 μ, taki jak filtry </w:t>
      </w:r>
      <w:proofErr w:type="spellStart"/>
      <w:r w:rsidRPr="00C45B36">
        <w:rPr>
          <w:rStyle w:val="y2iqfc"/>
          <w:rFonts w:ascii="Times New Roman" w:hAnsi="Times New Roman" w:cs="Times New Roman"/>
          <w:color w:val="0D0D0D" w:themeColor="text1" w:themeTint="F2"/>
          <w:sz w:val="24"/>
          <w:szCs w:val="24"/>
        </w:rPr>
        <w:t>LipiGuard</w:t>
      </w:r>
      <w:proofErr w:type="spellEnd"/>
      <w:r w:rsidRPr="00C45B36">
        <w:rPr>
          <w:rStyle w:val="y2iqfc"/>
          <w:rFonts w:ascii="Times New Roman" w:hAnsi="Times New Roman" w:cs="Times New Roman"/>
          <w:color w:val="0D0D0D" w:themeColor="text1" w:themeTint="F2"/>
          <w:sz w:val="24"/>
          <w:szCs w:val="24"/>
        </w:rPr>
        <w:t>™ lub Pall, muszą</w:t>
      </w:r>
    </w:p>
    <w:p w14:paraId="2882DAB5" w14:textId="77777777" w:rsidR="00E63551" w:rsidRPr="00C45B36" w:rsidRDefault="00E63551" w:rsidP="00E63551">
      <w:pPr>
        <w:pStyle w:val="Bezodstpw"/>
        <w:rPr>
          <w:rStyle w:val="y2iqfc"/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45B36">
        <w:rPr>
          <w:rStyle w:val="y2iqfc"/>
          <w:rFonts w:ascii="Times New Roman" w:hAnsi="Times New Roman" w:cs="Times New Roman"/>
          <w:color w:val="0D0D0D" w:themeColor="text1" w:themeTint="F2"/>
          <w:sz w:val="24"/>
          <w:szCs w:val="24"/>
        </w:rPr>
        <w:t>być użytym.</w:t>
      </w:r>
    </w:p>
    <w:p w14:paraId="3F0D28AC" w14:textId="77777777" w:rsidR="00E63551" w:rsidRPr="00C45B36" w:rsidRDefault="00E63551" w:rsidP="00E63551">
      <w:pPr>
        <w:pStyle w:val="Bezodstpw"/>
        <w:rPr>
          <w:rStyle w:val="y2iqfc"/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45B36">
        <w:rPr>
          <w:rStyle w:val="y2iqfc"/>
          <w:rFonts w:ascii="Times New Roman" w:hAnsi="Times New Roman" w:cs="Times New Roman"/>
          <w:color w:val="0D0D0D" w:themeColor="text1" w:themeTint="F2"/>
          <w:sz w:val="24"/>
          <w:szCs w:val="24"/>
        </w:rPr>
        <w:t>Z poważaniem</w:t>
      </w:r>
    </w:p>
    <w:p w14:paraId="1C98F2B8" w14:textId="44014919" w:rsidR="00E63551" w:rsidRPr="00E63551" w:rsidRDefault="00E63551" w:rsidP="00E63551">
      <w:pPr>
        <w:pStyle w:val="HTML-wstpniesformatowany"/>
        <w:shd w:val="clear" w:color="auto" w:fill="F8F9FA"/>
        <w:spacing w:line="540" w:lineRule="atLeast"/>
        <w:rPr>
          <w:rFonts w:ascii="inherit" w:hAnsi="inherit"/>
          <w:color w:val="202124"/>
          <w:sz w:val="24"/>
          <w:szCs w:val="24"/>
        </w:rPr>
      </w:pPr>
      <w:r>
        <w:rPr>
          <w:rFonts w:ascii="inherit" w:hAnsi="inherit"/>
          <w:noProof/>
          <w:color w:val="202124"/>
          <w:sz w:val="24"/>
          <w:szCs w:val="24"/>
        </w:rPr>
        <w:drawing>
          <wp:inline distT="0" distB="0" distL="0" distR="0" wp14:anchorId="4C310512" wp14:editId="6628BDAB">
            <wp:extent cx="5760720" cy="2533015"/>
            <wp:effectExtent l="0" t="0" r="0" b="635"/>
            <wp:docPr id="584236635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33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C4F2D1" w14:textId="77777777" w:rsidR="00E63551" w:rsidRPr="00E63551" w:rsidRDefault="00E63551" w:rsidP="00E63551">
      <w:pPr>
        <w:jc w:val="center"/>
        <w:rPr>
          <w:sz w:val="32"/>
          <w:szCs w:val="32"/>
        </w:rPr>
      </w:pPr>
    </w:p>
    <w:sectPr w:rsidR="00E63551" w:rsidRPr="00E635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551"/>
    <w:rsid w:val="00C45B36"/>
    <w:rsid w:val="00E63551"/>
    <w:rsid w:val="00EE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2775C"/>
  <w15:chartTrackingRefBased/>
  <w15:docId w15:val="{F9BF19D9-9D1D-443C-94BC-A7F43CE53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635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63551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y2iqfc">
    <w:name w:val="y2iqfc"/>
    <w:basedOn w:val="Domylnaczcionkaakapitu"/>
    <w:rsid w:val="00E63551"/>
  </w:style>
  <w:style w:type="paragraph" w:styleId="Bezodstpw">
    <w:name w:val="No Spacing"/>
    <w:uiPriority w:val="1"/>
    <w:qFormat/>
    <w:rsid w:val="00E635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5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513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Optimed</dc:creator>
  <cp:keywords/>
  <dc:description/>
  <cp:lastModifiedBy>Optimed</cp:lastModifiedBy>
  <cp:revision>2</cp:revision>
  <dcterms:created xsi:type="dcterms:W3CDTF">2023-09-18T08:30:00Z</dcterms:created>
  <dcterms:modified xsi:type="dcterms:W3CDTF">2023-09-18T08:34:00Z</dcterms:modified>
</cp:coreProperties>
</file>