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WA</w:t>
      </w:r>
      <w:r>
        <w:rPr>
          <w:rFonts w:ascii="Arial" w:hAnsi="Arial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NE:</w:t>
      </w:r>
      <w:r>
        <w:rPr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</w:t>
        <w:br w:type="textWrapping"/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odrzuceniem oferty.</w:t>
      </w: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y wype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poprzez uzupe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nienie poszczeg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lnych tabel, ka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cz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ęść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zgodnie ze stanem faktycznym, je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li jaka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ś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 cz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ęś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nie dotyczy Wykonawcy, wpisa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ownie 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NIE DOTYCZY.</w:t>
      </w:r>
    </w:p>
    <w:p>
      <w:pPr>
        <w:pStyle w:val="Body Tex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30j0zll" w:id="0"/>
      <w:bookmarkEnd w:id="0"/>
    </w:p>
    <w:tbl>
      <w:tblPr>
        <w:tblW w:w="9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7"/>
      </w:tblGrid>
      <w:tr>
        <w:tblPrEx>
          <w:shd w:val="clear" w:color="auto" w:fill="d0ddef"/>
        </w:tblPrEx>
        <w:trPr>
          <w:trHeight w:val="458" w:hRule="atLeast"/>
        </w:trPr>
        <w:tc>
          <w:tcPr>
            <w:tcW w:type="dxa" w:w="9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FORMULARZ OFERTOWY</w:t>
            </w:r>
          </w:p>
        </w:tc>
      </w:tr>
    </w:tbl>
    <w:p>
      <w:pPr>
        <w:pStyle w:val="Normal.0"/>
        <w:widowControl w:val="0"/>
        <w:tabs>
          <w:tab w:val="center" w:pos="1429"/>
          <w:tab w:val="right" w:pos="9046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odpowiedzi na og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oszenie o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wieniu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 udzielenie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 publicznego prowadzonego w trybie podstawowym bez negocjacji:</w:t>
      </w:r>
    </w:p>
    <w:p>
      <w:pPr>
        <w:pStyle w:val="Normal.0"/>
        <w:widowControl w:val="0"/>
        <w:tabs>
          <w:tab w:val="center" w:pos="1429"/>
          <w:tab w:val="right" w:pos="9046"/>
        </w:tabs>
        <w:ind w:left="357" w:hanging="357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shd w:val="clear" w:color="auto" w:fill="d9d9d9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bookmarkStart w:name="_Hlk72393528" w:id="1"/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Dostawa artyku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em </w:t>
      </w: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na 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dla Szko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Podstawowej Nr 1 im. Miko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aja Kopernika </w:t>
      </w: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w Ustrzykach Dolnych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bookmarkEnd w:id="1"/>
    </w:p>
    <w:p>
      <w:pPr>
        <w:pStyle w:val="Skrócony adres zwrot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Dane Wykonawcy/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w: </w:t>
      </w:r>
    </w:p>
    <w:tbl>
      <w:tblPr>
        <w:tblW w:w="907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35"/>
        <w:gridCol w:w="6737"/>
      </w:tblGrid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Nazwa Wykonawcy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PEX - JAN Produkcja W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dlin i Mi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it-IT"/>
              </w:rPr>
              <w:t>sa Us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ugi</w:t>
            </w:r>
          </w:p>
          <w:p>
            <w:pPr>
              <w:pStyle w:val="Skrócony adres zwrot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Rolniczo-Transportowe</w:t>
            </w:r>
          </w:p>
          <w:p>
            <w:pPr>
              <w:pStyle w:val="Skrócony adres zwrotny"/>
            </w:pPr>
            <w:r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Adres (siedziba) Wykonawcy: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woj. PODKARPACKIE, pow. bieszczadzki, gm. Ustrzyki Dolne, miejsc. Ustrzyki Dolne, ul. 29 Listopada, nr 46, 38-700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Wojew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dztwo: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Podkarpackie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KRS: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rtl w:val="0"/>
              </w:rPr>
              <w:t xml:space="preserve">Nie dotyczy 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NIP: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6891000400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REGON: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  <w:spacing w:line="256" w:lineRule="auto"/>
            </w:pPr>
            <w:r>
              <w:rPr>
                <w:rFonts w:ascii="Roboto-Regular" w:cs="Roboto-Regular" w:hAnsi="Roboto-Regular" w:eastAsia="Roboto-Regular"/>
                <w:sz w:val="15"/>
                <w:szCs w:val="15"/>
                <w:shd w:val="nil" w:color="auto" w:fill="auto"/>
                <w:rtl w:val="0"/>
              </w:rPr>
              <w:t>370271258</w:t>
            </w:r>
          </w:p>
        </w:tc>
      </w:tr>
    </w:tbl>
    <w:p>
      <w:pPr>
        <w:pStyle w:val="Skrócony adres zwrotny"/>
        <w:widowControl w:val="0"/>
        <w:ind w:left="70" w:hanging="7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*</w:t>
      </w:r>
      <w:r>
        <w:rPr>
          <w:rFonts w:ascii="Arial" w:hAnsi="Arial"/>
          <w:u w:val="single"/>
          <w:rtl w:val="0"/>
        </w:rPr>
        <w:t>Uwaga: w przypadku Wykonawc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sk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adaj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ofert</w:t>
      </w:r>
      <w:r>
        <w:rPr>
          <w:rFonts w:ascii="Arial" w:hAnsi="Arial" w:hint="default"/>
          <w:u w:val="single"/>
          <w:rtl w:val="0"/>
        </w:rPr>
        <w:t xml:space="preserve">ę </w:t>
      </w:r>
      <w:r>
        <w:rPr>
          <w:rFonts w:ascii="Arial" w:hAnsi="Arial"/>
          <w:u w:val="single"/>
          <w:rtl w:val="0"/>
        </w:rPr>
        <w:t>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</w:t>
      </w:r>
      <w:r>
        <w:rPr>
          <w:rFonts w:ascii="Arial" w:hAnsi="Arial" w:hint="default"/>
          <w:u w:val="single"/>
          <w:rtl w:val="0"/>
        </w:rPr>
        <w:t xml:space="preserve">ą </w:t>
      </w:r>
      <w:r>
        <w:rPr>
          <w:rFonts w:ascii="Arial" w:hAnsi="Arial"/>
          <w:u w:val="single"/>
          <w:rtl w:val="0"/>
          <w:lang w:val="it-IT"/>
        </w:rPr>
        <w:t>nale</w:t>
      </w:r>
      <w:r>
        <w:rPr>
          <w:rFonts w:ascii="Arial" w:hAnsi="Arial" w:hint="default"/>
          <w:u w:val="single"/>
          <w:rtl w:val="0"/>
        </w:rPr>
        <w:t>ż</w:t>
      </w:r>
      <w:r>
        <w:rPr>
          <w:rFonts w:ascii="Arial" w:hAnsi="Arial"/>
          <w:u w:val="single"/>
          <w:rtl w:val="0"/>
        </w:rPr>
        <w:t>y wskaza</w:t>
      </w:r>
      <w:r>
        <w:rPr>
          <w:rFonts w:ascii="Arial" w:hAnsi="Arial" w:hint="default"/>
          <w:u w:val="single"/>
          <w:rtl w:val="0"/>
        </w:rPr>
        <w:t xml:space="preserve">ć </w:t>
      </w:r>
      <w:r>
        <w:rPr>
          <w:rFonts w:ascii="Arial" w:hAnsi="Arial"/>
          <w:u w:val="single"/>
          <w:rtl w:val="0"/>
        </w:rPr>
        <w:t>wszystkich  Wykonawc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wyst</w:t>
      </w:r>
      <w:r>
        <w:rPr>
          <w:rFonts w:ascii="Arial" w:hAnsi="Arial" w:hint="default"/>
          <w:u w:val="single"/>
          <w:rtl w:val="0"/>
        </w:rPr>
        <w:t>ę</w:t>
      </w:r>
      <w:r>
        <w:rPr>
          <w:rFonts w:ascii="Arial" w:hAnsi="Arial"/>
          <w:u w:val="single"/>
          <w:rtl w:val="0"/>
        </w:rPr>
        <w:t>puj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lnie lub zaznaczy</w:t>
      </w:r>
      <w:r>
        <w:rPr>
          <w:rFonts w:ascii="Arial" w:hAnsi="Arial" w:hint="default"/>
          <w:u w:val="single"/>
          <w:rtl w:val="0"/>
        </w:rPr>
        <w:t>ć</w:t>
      </w:r>
      <w:r>
        <w:rPr>
          <w:rFonts w:ascii="Arial" w:hAnsi="Arial"/>
          <w:u w:val="single"/>
          <w:rtl w:val="0"/>
        </w:rPr>
        <w:t>, i</w:t>
      </w:r>
      <w:r>
        <w:rPr>
          <w:rFonts w:ascii="Arial" w:hAnsi="Arial" w:hint="default"/>
          <w:u w:val="single"/>
          <w:rtl w:val="0"/>
        </w:rPr>
        <w:t xml:space="preserve">ż </w:t>
      </w:r>
      <w:r>
        <w:rPr>
          <w:rFonts w:ascii="Arial" w:hAnsi="Arial"/>
          <w:u w:val="single"/>
          <w:rtl w:val="0"/>
        </w:rPr>
        <w:t>wskazany podmiot (pe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nomocnik/lider) wyst</w:t>
      </w:r>
      <w:r>
        <w:rPr>
          <w:rFonts w:ascii="Arial" w:hAnsi="Arial" w:hint="default"/>
          <w:u w:val="single"/>
          <w:rtl w:val="0"/>
        </w:rPr>
        <w:t>ę</w:t>
      </w:r>
      <w:r>
        <w:rPr>
          <w:rFonts w:ascii="Arial" w:hAnsi="Arial"/>
          <w:u w:val="single"/>
          <w:rtl w:val="0"/>
        </w:rPr>
        <w:t>puje w imieniu wszystkich podmiot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sk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adaj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ofert</w:t>
      </w:r>
      <w:r>
        <w:rPr>
          <w:rFonts w:ascii="Arial" w:hAnsi="Arial" w:hint="default"/>
          <w:u w:val="single"/>
          <w:rtl w:val="0"/>
        </w:rPr>
        <w:t xml:space="preserve">ę </w:t>
      </w:r>
      <w:r>
        <w:rPr>
          <w:rFonts w:ascii="Arial" w:hAnsi="Arial"/>
          <w:u w:val="single"/>
          <w:rtl w:val="0"/>
        </w:rPr>
        <w:t>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Osoba upowa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niona do reprezentacji Wykonawcy/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i podpisuj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ca ofert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</w:pP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Jan Szcz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sny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telefonu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9"/>
      </w:tblGrid>
      <w:tr>
        <w:tblPrEx>
          <w:shd w:val="clear" w:color="auto" w:fill="d0ddef"/>
        </w:tblPrEx>
        <w:trPr>
          <w:trHeight w:val="982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  <w:rPr>
                <w:sz w:val="24"/>
                <w:szCs w:val="24"/>
                <w:shd w:val="nil" w:color="auto" w:fill="auto"/>
                <w14:textOutline>
                  <w14:noFill/>
                </w14:textOutline>
              </w:rPr>
            </w:pP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603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199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 xml:space="preserve">211 </w:t>
            </w:r>
          </w:p>
          <w:p>
            <w:pPr>
              <w:pStyle w:val="Normal.0"/>
            </w:pPr>
            <w:r>
              <w:rPr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 e-mail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9"/>
      </w:tblGrid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14:textOutline>
                  <w14:noFill/>
                </w14:textOutline>
              </w:rPr>
              <w:fldChar w:fldCharType="begin" w:fldLock="0"/>
            </w:r>
            <w:r>
              <w:rPr>
                <w:rStyle w:val="Hyperlink.0"/>
                <w14:textOutline>
                  <w14:noFill/>
                </w14:textOutline>
              </w:rPr>
              <w:instrText xml:space="preserve"> HYPERLINK "mailto:sebastianszczesny72@gmail.com"</w:instrText>
            </w:r>
            <w:r>
              <w:rPr>
                <w:rStyle w:val="Hyperlink.0"/>
                <w14:textOutline>
                  <w14:noFill/>
                </w14:textOutline>
              </w:rPr>
              <w:fldChar w:fldCharType="separate" w:fldLock="0"/>
            </w:r>
            <w:r>
              <w:rPr>
                <w:rStyle w:val="Hyperlink.0"/>
                <w:rtl w:val="0"/>
                <w14:textOutline>
                  <w14:noFill/>
                </w14:textOutline>
              </w:rPr>
              <w:t>sebastianszczesny72@gmail.com</w:t>
            </w:r>
            <w:r>
              <w:rPr>
                <w14:textOutline>
                  <w14:noFill/>
                </w14:textOutline>
              </w:rPr>
              <w:fldChar w:fldCharType="end" w:fldLock="0"/>
            </w:r>
          </w:p>
        </w:tc>
      </w:tr>
    </w:tbl>
    <w:p>
      <w:pPr>
        <w:pStyle w:val="Normal.0"/>
        <w:widowControl w:val="0"/>
        <w:rPr>
          <w:rStyle w:val="Brak"/>
          <w:rFonts w:ascii="Arial" w:cs="Arial" w:hAnsi="Arial" w:eastAsia="Arial"/>
        </w:rPr>
      </w:pPr>
    </w:p>
    <w:p>
      <w:pPr>
        <w:pStyle w:val="Normal.0"/>
        <w:rPr>
          <w:rStyle w:val="Brak"/>
          <w:rFonts w:ascii="Arial" w:cs="Arial" w:hAnsi="Arial" w:eastAsia="Arial"/>
          <w:u w:val="single"/>
        </w:rPr>
      </w:pPr>
    </w:p>
    <w:p>
      <w:pPr>
        <w:pStyle w:val="Zwykły tekst1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"/>
          <w:rFonts w:ascii="Arial" w:hAnsi="Arial"/>
          <w:sz w:val="22"/>
          <w:szCs w:val="22"/>
          <w:rtl w:val="0"/>
        </w:rPr>
        <w:t>Oferujemy wykonanie przedmiotu zam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wienia zgodnie z opisem przedmiotu zam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wienia i na warunkach okre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lonych w SWZ:</w:t>
      </w:r>
    </w:p>
    <w:p>
      <w:pPr>
        <w:pStyle w:val="Zwykły tekst1"/>
        <w:tabs>
          <w:tab w:val="left" w:pos="284"/>
        </w:tabs>
        <w:spacing w:line="276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Zwykły tekst1"/>
        <w:tabs>
          <w:tab w:val="left" w:pos="284"/>
        </w:tabs>
        <w:spacing w:line="276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artyku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a-DK"/>
        </w:rPr>
        <w:t>y og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lnospo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ywcze: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Stawka VAT 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38-700 Ustrzyki Dolne.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II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owoce i warzywa: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III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it-IT"/>
        </w:rPr>
        <w:t>nabia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IV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pieczywo: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V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mi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it-IT"/>
        </w:rPr>
        <w:t>so i w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dlina: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tabs>
                <w:tab w:val="left" w:pos="720"/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  <w:rtl w:val="0"/>
              </w:rPr>
              <w:t>37669,7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37669,7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Skrócony adres zwrotny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VI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dr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b: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tabs>
                <w:tab w:val="left" w:pos="720"/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  <w:rtl w:val="0"/>
              </w:rPr>
              <w:t>25379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25379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VII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ryby i produkty mro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it-IT"/>
        </w:rPr>
        <w:t>one: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VIII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wyroby garma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eryjne: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6"/>
        <w:gridCol w:w="2028"/>
        <w:gridCol w:w="1488"/>
        <w:gridCol w:w="2164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 Podstawowa Nr 1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 Ustrzykach Dolnych,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ul. 29-go Listopada 21, </w:t>
            </w:r>
            <w:r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</w:rPr>
      </w:pPr>
    </w:p>
    <w:p>
      <w:pPr>
        <w:pStyle w:val="Normal.0"/>
        <w:jc w:val="both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cenie naszej oferty zosta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dnione wszystkie koszty wykonania zam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i cena nie ulegnie zmianie w okresie 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zywania umowy.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Zapozna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Specyfikacj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oraz stanowi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jej integraln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cznikami i nie wnosz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zastrze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przyjmujemy warunki w nich zawarte.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Uwa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 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zanego niniejsz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dnia wskazanego w Specyfikacji Warunk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w przedmiotowym post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powaniu.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Akceptuj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okre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we wzorze umowy stanowi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4 do SWZ i nie wnosz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zastrze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</w:p>
    <w:p>
      <w:pPr>
        <w:pStyle w:val="Normal.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Jako Wykonawcy wsp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lnie ubiegaj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cy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o udzielenie zam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wienia 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 xml:space="preserve">wiadczamy, 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 dla potrzeb niniejszego zam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 xml:space="preserve">wienia, zgodnie z art. 58 ust. 2 ustawy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sz w:val="22"/>
          <w:szCs w:val="22"/>
          <w:rtl w:val="0"/>
        </w:rPr>
        <w:t>Prawo zam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rtl w:val="0"/>
        </w:rPr>
        <w:t>publicznych (oznaczanej te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 xml:space="preserve">jako: </w:t>
      </w:r>
      <w:r>
        <w:rPr>
          <w:rStyle w:val="Brak"/>
          <w:rFonts w:ascii="Arial" w:hAnsi="Arial" w:hint="default"/>
          <w:sz w:val="22"/>
          <w:szCs w:val="22"/>
          <w:rtl w:val="0"/>
        </w:rPr>
        <w:t>„</w:t>
      </w:r>
      <w:r>
        <w:rPr>
          <w:rStyle w:val="Brak"/>
          <w:rFonts w:ascii="Arial" w:hAnsi="Arial"/>
          <w:sz w:val="22"/>
          <w:szCs w:val="22"/>
          <w:rtl w:val="0"/>
        </w:rPr>
        <w:t>PZP</w:t>
      </w:r>
      <w:r>
        <w:rPr>
          <w:rStyle w:val="Brak"/>
          <w:rFonts w:ascii="Arial" w:hAnsi="Arial" w:hint="default"/>
          <w:sz w:val="22"/>
          <w:szCs w:val="22"/>
          <w:rtl w:val="0"/>
        </w:rPr>
        <w:t>”</w:t>
      </w:r>
      <w:r>
        <w:rPr>
          <w:rStyle w:val="Brak"/>
          <w:rFonts w:ascii="Arial" w:hAnsi="Arial"/>
          <w:sz w:val="22"/>
          <w:szCs w:val="22"/>
          <w:rtl w:val="0"/>
        </w:rPr>
        <w:t xml:space="preserve">),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ustanowili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pe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nomocnika:</w:t>
      </w:r>
    </w:p>
    <w:p>
      <w:pPr>
        <w:pStyle w:val="Normal.0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682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Style w:val="Brak"/>
                <w:rFonts w:ascii="Arial" w:cs="Arial" w:hAnsi="Arial" w:eastAsia="Arial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  <w:p>
            <w:pPr>
              <w:pStyle w:val="Normal.0"/>
            </w:pPr>
            <w:r>
              <w:rPr>
                <w:rStyle w:val="Brak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(wype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Wykonawcy sk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cy wsp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Style w:val="Brak"/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7.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wyboru oferty, zobowi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do:</w:t>
      </w:r>
    </w:p>
    <w:p>
      <w:pPr>
        <w:pStyle w:val="Normal.0"/>
        <w:ind w:left="357" w:firstLine="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podpisania umowy w terminie i miejscu wskazanym przez Zamawiaj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Normal.0"/>
        <w:ind w:left="357" w:firstLine="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2) zam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wienie zrealizujemy - 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nalezy podkre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odpowiednio ppkt. a) lub b): </w:t>
      </w:r>
    </w:p>
    <w:p>
      <w:pPr>
        <w:pStyle w:val="Normal.0"/>
        <w:ind w:left="357" w:firstLine="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a) 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>sami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ind w:left="357" w:firstLine="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b) przy udziale Podwykonawc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rPr>
          <w:rStyle w:val="Brak"/>
          <w:sz w:val="24"/>
          <w:szCs w:val="24"/>
        </w:rPr>
      </w:pP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8.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wype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nili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 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 informacyjne przewidziane w art. 13 lub art. 14 RODO wobec os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fizycznych, od kt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dane osobowe bezpo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lub po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pozyska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 celu ubiegania 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udzielenie w/w zam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publicznego.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9.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wiadczam, 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stosownie do art. 225 ustawy Pzp, wyb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oferty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 prowadzi 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(niew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ciwe usun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ąć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) </w:t>
      </w:r>
      <w:r>
        <w:rPr>
          <w:rStyle w:val="Brak"/>
          <w:rFonts w:ascii="Arial" w:hAnsi="Arial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powstania u Zamawiaj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podatkowego zgodnie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przepisami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ustawy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dnia 11 marca 2004 r. o podatku od towar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us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ug.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 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wyb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oferty prowadzi do powstania 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podatkowego, nale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wskaza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Style w:val="Brak"/>
          <w:rFonts w:ascii="Arial" w:cs="Arial" w:hAnsi="Arial" w:eastAsia="Arial"/>
          <w:i w:val="1"/>
          <w:iCs w:val="1"/>
        </w:rPr>
      </w:pP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(rodzaj) towaru lub us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ugi, kt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rych dostawa lub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b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prowadzi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jego</w:t>
      </w:r>
    </w:p>
    <w:p>
      <w:pPr>
        <w:pStyle w:val="Normal.0"/>
        <w:rPr>
          <w:rStyle w:val="Brak"/>
          <w:rFonts w:ascii="Arial" w:cs="Arial" w:hAnsi="Arial" w:eastAsia="Arial"/>
          <w:i w:val="1"/>
          <w:iCs w:val="1"/>
        </w:rPr>
      </w:pP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powstania: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rPr>
          <w:rStyle w:val="Brak"/>
          <w:rFonts w:ascii="Arial" w:cs="Arial" w:hAnsi="Arial" w:eastAsia="Arial"/>
          <w:i w:val="1"/>
          <w:iCs w:val="1"/>
        </w:rPr>
      </w:pPr>
    </w:p>
    <w:p>
      <w:pPr>
        <w:pStyle w:val="Normal.0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warto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 kwoty podatku (z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    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rPr>
          <w:rStyle w:val="Brak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    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stawk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podatku od towar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us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ug, zgodnie z wiedz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(%)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sz w:val="24"/>
                <w:szCs w:val="24"/>
                <w:shd w:val="nil" w:color="auto" w:fill="auto"/>
                <w:rtl w:val="0"/>
                <w14:textOutline>
                  <w14:noFill/>
                </w14:textOutline>
              </w:rPr>
              <w:t>Nie dotyczy</w:t>
            </w:r>
          </w:p>
        </w:tc>
      </w:tr>
    </w:tbl>
    <w:p>
      <w:pPr>
        <w:pStyle w:val="Normal.0"/>
        <w:widowControl w:val="0"/>
        <w:rPr>
          <w:rStyle w:val="Brak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Brak"/>
          <w:sz w:val="24"/>
          <w:szCs w:val="24"/>
        </w:rPr>
      </w:pPr>
    </w:p>
    <w:p>
      <w:pPr>
        <w:pStyle w:val="Normal.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zostali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my poinformowani, 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emy wydzieli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oferty informacje stanowi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tajemnic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biorstwa w rozumieniu przepis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zwalczaniu nieuczciwej konkurencji i zastrzec w odniesieniu do tych informacji, aby nie by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one udost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pnione innym uczestnikom post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powania.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cs="Arial" w:hAnsi="Arial" w:eastAsia="Arial"/>
          <w:sz w:val="22"/>
          <w:szCs w:val="22"/>
        </w:rPr>
        <w:br w:type="textWrapping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11.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jest 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(odpowiednie zaznaczy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ć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)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1066" w:hanging="709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Style w:val="Brak"/>
          <w:rFonts w:ascii="Arial" w:hAnsi="Arial"/>
          <w:sz w:val="22"/>
          <w:szCs w:val="22"/>
          <w:rtl w:val="0"/>
        </w:rPr>
        <w:t xml:space="preserve"> mikroprzedsi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7F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ma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ym 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 ś</w:t>
      </w:r>
      <w:r>
        <w:rPr>
          <w:rStyle w:val="Brak"/>
          <w:rFonts w:ascii="Arial" w:hAnsi="Arial"/>
          <w:sz w:val="22"/>
          <w:szCs w:val="22"/>
          <w:rtl w:val="0"/>
        </w:rPr>
        <w:t>rednim 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Style w:val="Brak"/>
          <w:rFonts w:ascii="Arial" w:hAnsi="Arial"/>
          <w:sz w:val="22"/>
          <w:szCs w:val="22"/>
          <w:rtl w:val="0"/>
          <w:lang w:val="fr-FR"/>
        </w:rPr>
        <w:t xml:space="preserve"> du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ym 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biorstwem</w:t>
      </w:r>
    </w:p>
    <w:p>
      <w:pPr>
        <w:pStyle w:val="List Paragraph"/>
        <w:ind w:left="1066" w:hanging="709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t>X</w:t>
      </w:r>
      <w:r>
        <w:rPr>
          <w:rStyle w:val="Brak"/>
          <w:rFonts w:ascii="Symbol" w:hAnsi="Symbo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jednoosobowa 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alno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gospodarcz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List Paragraph"/>
        <w:ind w:left="1066" w:hanging="709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osoba fizyczna nieprowadz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alno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gospodarczej</w:t>
      </w:r>
    </w:p>
    <w:p>
      <w:pPr>
        <w:pStyle w:val="List Paragraph"/>
        <w:ind w:left="1066" w:hanging="709"/>
        <w:rPr>
          <w:rStyle w:val="Brak"/>
          <w:sz w:val="24"/>
          <w:szCs w:val="24"/>
        </w:rPr>
      </w:pPr>
      <w:r>
        <w:rPr>
          <w:rStyle w:val="Brak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inny rodzaj</w:t>
      </w:r>
      <w:r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12.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gro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odpowiedzialno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karnej 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oferty dokumenty opisuj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 prawny i faktyczny, aktualny na dzie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ofert (art. 297 Kodeksu Karnego).</w:t>
      </w:r>
      <w:r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13.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cznikami do niniejszego formularza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stanowi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cymi integraln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oferty s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(wype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Style w:val="Brak"/>
          <w:rFonts w:ascii="Arial" w:hAnsi="Arial" w:hint="default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ć</w:t>
      </w:r>
      <w:r>
        <w:rPr>
          <w:rStyle w:val="Brak"/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)</w:t>
      </w:r>
      <w:r>
        <w:rPr>
          <w:rStyle w:val="Brak"/>
          <w:rFonts w:ascii="Arial" w:hAnsi="Arial"/>
          <w:sz w:val="22"/>
          <w:szCs w:val="22"/>
          <w:rtl w:val="0"/>
        </w:rPr>
        <w:t>: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1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̈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mi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 i w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dlina_cuw.2611.4.2023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2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-Cz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̈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 drE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b_CUW.2611.4.2023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3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Wydruk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4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2_Formularz_Ofertowy_CUW.2611.4.2023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5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5_Oswiadczenie_art_125_Pzp_CUW.2611.4.2023</w:t>
      </w:r>
    </w:p>
    <w:p>
      <w:pPr>
        <w:pStyle w:val="Normal.0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6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nr_4_Umowa_projekt_CUW.2611.4.2023</w:t>
      </w:r>
    </w:p>
    <w:p>
      <w:pPr>
        <w:pStyle w:val="Normal.0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7</w:t>
      </w:r>
      <w:r>
        <w:rPr>
          <w:rStyle w:val="Brak"/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cznik_nr_6_Oswiadczenie_art. 7_specustawy_CUW.2611.4.2023</w:t>
      </w:r>
    </w:p>
    <w:p>
      <w:pPr>
        <w:pStyle w:val="Normal.0"/>
        <w:rPr>
          <w:rStyle w:val="Brak"/>
          <w:rFonts w:ascii="Arial" w:cs="Arial" w:hAnsi="Arial" w:eastAsia="Arial"/>
        </w:rPr>
      </w:pPr>
    </w:p>
    <w:p>
      <w:pPr>
        <w:pStyle w:val="Normal.0"/>
        <w:rPr>
          <w:rStyle w:val="Brak"/>
          <w:rFonts w:ascii="Arial" w:cs="Arial" w:hAnsi="Arial" w:eastAsia="Arial"/>
        </w:rPr>
      </w:pPr>
    </w:p>
    <w:p>
      <w:pPr>
        <w:pStyle w:val="Normal.0"/>
        <w:tabs>
          <w:tab w:val="left" w:pos="357"/>
        </w:tabs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Dokument nale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y przes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wraz z ca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łą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pt-PT"/>
        </w:rPr>
        <w:t>ofert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przy pomocy systemu, 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ry jest dost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pny pod adresem: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"https://platformazakupowa.pl"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https://platformazakupowa.pl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, w terminie sk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adania ofert.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Roboto-Regular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Arial" w:hAnsi="Arial"/>
        <w:rtl w:val="0"/>
      </w:rPr>
      <w:t xml:space="preserve">str. </w:t>
    </w: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  <w:r>
      <w:rPr>
        <w:rFonts w:ascii="Arial" w:cs="Arial" w:hAnsi="Arial" w:eastAsia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</w:rPr>
      <w:t>Nr post</w:t>
    </w:r>
    <w:r>
      <w:rPr>
        <w:rFonts w:ascii="Arial" w:hAnsi="Arial" w:hint="default"/>
        <w:sz w:val="22"/>
        <w:szCs w:val="22"/>
        <w:rtl w:val="0"/>
      </w:rPr>
      <w:t>ę</w:t>
    </w:r>
    <w:r>
      <w:rPr>
        <w:rFonts w:ascii="Arial" w:hAnsi="Arial"/>
        <w:sz w:val="22"/>
        <w:szCs w:val="22"/>
        <w:rtl w:val="0"/>
      </w:rPr>
      <w:t>powania: CUW.2611.4.2023</w:t>
    </w:r>
  </w:p>
  <w:p>
    <w:pPr>
      <w:pStyle w:val="Body Text"/>
      <w:jc w:val="right"/>
      <w:rPr>
        <w:rFonts w:ascii="Arial" w:cs="Arial" w:hAnsi="Arial" w:eastAsia="Arial"/>
        <w:i w:val="1"/>
        <w:iCs w:val="1"/>
        <w:sz w:val="22"/>
        <w:szCs w:val="22"/>
      </w:rPr>
    </w:pPr>
  </w:p>
  <w:p>
    <w:pPr>
      <w:pStyle w:val="Body Text"/>
      <w:jc w:val="right"/>
    </w:pPr>
    <w:r>
      <w:rPr>
        <w:rFonts w:ascii="Arial" w:hAnsi="Arial"/>
        <w:i w:val="1"/>
        <w:iCs w:val="1"/>
        <w:sz w:val="22"/>
        <w:szCs w:val="22"/>
        <w:rtl w:val="0"/>
      </w:rPr>
      <w:t>Za</w:t>
    </w:r>
    <w:r>
      <w:rPr>
        <w:rFonts w:ascii="Arial" w:hAnsi="Arial" w:hint="default"/>
        <w:i w:val="1"/>
        <w:iCs w:val="1"/>
        <w:sz w:val="22"/>
        <w:szCs w:val="22"/>
        <w:rtl w:val="0"/>
      </w:rPr>
      <w:t>łą</w:t>
    </w:r>
    <w:r>
      <w:rPr>
        <w:rFonts w:ascii="Arial" w:hAnsi="Arial"/>
        <w:i w:val="1"/>
        <w:iCs w:val="1"/>
        <w:sz w:val="22"/>
        <w:szCs w:val="22"/>
        <w:rtl w:val="0"/>
      </w:rPr>
      <w:t>cznik nr 2 do SWZ.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krócony adres zwrotny">
    <w:name w:val="Skrócony adres zwrotny"/>
    <w:next w:val="Skrócony adres zwrot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paragraph" w:styleId="Zwykły tekst1">
    <w:name w:val="Zwykły tekst1"/>
    <w:next w:val="Zwykły tekst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b w:val="1"/>
      <w:bCs w:val="1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