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355C" w14:textId="7FB70A2A" w:rsidR="002A4EEE" w:rsidRPr="00771F03" w:rsidRDefault="00BA0450" w:rsidP="00771F0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1F03">
        <w:rPr>
          <w:rFonts w:asciiTheme="minorHAnsi" w:hAnsiTheme="minorHAnsi" w:cstheme="minorHAnsi"/>
          <w:bCs/>
          <w:sz w:val="22"/>
          <w:szCs w:val="22"/>
        </w:rPr>
        <w:t>SA.270.17.2021</w:t>
      </w:r>
    </w:p>
    <w:p w14:paraId="1E1FD62D" w14:textId="77777777" w:rsidR="0072504D" w:rsidRPr="00771F03" w:rsidRDefault="00816C37" w:rsidP="0022507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6684853" w14:textId="77777777" w:rsidR="0072504D" w:rsidRPr="00771F03" w:rsidRDefault="0072504D" w:rsidP="0022507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24F22CA" w14:textId="6D2B83A8" w:rsidR="007F698D" w:rsidRPr="00771F03" w:rsidRDefault="00941265" w:rsidP="00225071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Cs/>
          <w:iCs/>
          <w:sz w:val="22"/>
          <w:szCs w:val="22"/>
        </w:rPr>
        <w:t xml:space="preserve">Wykonanie obowiązkowych przeglądów technicznych w budynkach </w:t>
      </w:r>
      <w:r w:rsidR="0068137D" w:rsidRPr="00771F03">
        <w:rPr>
          <w:rFonts w:asciiTheme="minorHAnsi" w:hAnsiTheme="minorHAnsi" w:cstheme="minorHAnsi"/>
          <w:bCs/>
          <w:iCs/>
          <w:sz w:val="22"/>
          <w:szCs w:val="22"/>
        </w:rPr>
        <w:t>zgodnie z U</w:t>
      </w:r>
      <w:r w:rsidRPr="00771F03">
        <w:rPr>
          <w:rFonts w:asciiTheme="minorHAnsi" w:hAnsiTheme="minorHAnsi" w:cstheme="minorHAnsi"/>
          <w:bCs/>
          <w:iCs/>
          <w:sz w:val="22"/>
          <w:szCs w:val="22"/>
        </w:rPr>
        <w:t>staw</w:t>
      </w:r>
      <w:r w:rsidR="0068137D" w:rsidRPr="00771F03">
        <w:rPr>
          <w:rFonts w:asciiTheme="minorHAnsi" w:hAnsiTheme="minorHAnsi" w:cstheme="minorHAnsi"/>
          <w:bCs/>
          <w:iCs/>
          <w:sz w:val="22"/>
          <w:szCs w:val="22"/>
        </w:rPr>
        <w:t xml:space="preserve">ą Prawo budowlane art. 62 ust.1 </w:t>
      </w:r>
      <w:r w:rsidR="00225071" w:rsidRPr="00771F03">
        <w:rPr>
          <w:rFonts w:asciiTheme="minorHAnsi" w:hAnsiTheme="minorHAnsi" w:cstheme="minorHAnsi"/>
          <w:bCs/>
          <w:iCs/>
          <w:sz w:val="22"/>
          <w:szCs w:val="22"/>
        </w:rPr>
        <w:t>pkt 2</w:t>
      </w:r>
      <w:r w:rsidRPr="00771F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903" w:rsidRPr="00771F03">
        <w:rPr>
          <w:rFonts w:asciiTheme="minorHAnsi" w:hAnsiTheme="minorHAnsi" w:cstheme="minorHAnsi"/>
          <w:sz w:val="22"/>
          <w:szCs w:val="22"/>
        </w:rPr>
        <w:t xml:space="preserve">zlokalizowanych na </w:t>
      </w:r>
      <w:r w:rsidR="008C0674" w:rsidRPr="00771F03">
        <w:rPr>
          <w:rFonts w:asciiTheme="minorHAnsi" w:hAnsiTheme="minorHAnsi" w:cstheme="minorHAnsi"/>
          <w:sz w:val="22"/>
          <w:szCs w:val="22"/>
        </w:rPr>
        <w:t xml:space="preserve">terenie Nadleśnictwa </w:t>
      </w:r>
      <w:r w:rsidR="00771F03">
        <w:rPr>
          <w:rFonts w:asciiTheme="minorHAnsi" w:hAnsiTheme="minorHAnsi" w:cstheme="minorHAnsi"/>
          <w:sz w:val="22"/>
          <w:szCs w:val="22"/>
        </w:rPr>
        <w:t>Waliły.</w:t>
      </w:r>
    </w:p>
    <w:p w14:paraId="20F67507" w14:textId="77777777" w:rsidR="00CE2649" w:rsidRPr="00771F03" w:rsidRDefault="00DD6CD6" w:rsidP="00771F03">
      <w:pPr>
        <w:pStyle w:val="Styl"/>
        <w:spacing w:before="120" w:line="360" w:lineRule="auto"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771F03">
        <w:rPr>
          <w:rFonts w:asciiTheme="minorHAnsi" w:hAnsiTheme="minorHAnsi" w:cstheme="minorHAnsi"/>
          <w:sz w:val="22"/>
          <w:szCs w:val="22"/>
        </w:rPr>
        <w:t>Realizacja</w:t>
      </w:r>
      <w:r w:rsidR="00B27671" w:rsidRPr="00771F03">
        <w:rPr>
          <w:rFonts w:asciiTheme="minorHAnsi" w:hAnsiTheme="minorHAnsi" w:cstheme="minorHAnsi"/>
          <w:sz w:val="22"/>
          <w:szCs w:val="22"/>
        </w:rPr>
        <w:t xml:space="preserve"> zobowiązania spoczywającego na właścicielu lub zarządc</w:t>
      </w:r>
      <w:r w:rsidR="00CE2649" w:rsidRPr="00771F03">
        <w:rPr>
          <w:rFonts w:asciiTheme="minorHAnsi" w:hAnsiTheme="minorHAnsi" w:cstheme="minorHAnsi"/>
          <w:sz w:val="22"/>
          <w:szCs w:val="22"/>
        </w:rPr>
        <w:t xml:space="preserve">y obiektu </w:t>
      </w:r>
      <w:r w:rsidR="00F51200" w:rsidRPr="00771F03">
        <w:rPr>
          <w:rFonts w:asciiTheme="minorHAnsi" w:hAnsiTheme="minorHAnsi" w:cstheme="minorHAnsi"/>
          <w:sz w:val="22"/>
          <w:szCs w:val="22"/>
        </w:rPr>
        <w:t xml:space="preserve">budowlanego </w:t>
      </w:r>
      <w:r w:rsidR="00382D75" w:rsidRPr="00771F03">
        <w:rPr>
          <w:rFonts w:asciiTheme="minorHAnsi" w:hAnsiTheme="minorHAnsi" w:cstheme="minorHAnsi"/>
          <w:sz w:val="22"/>
          <w:szCs w:val="22"/>
        </w:rPr>
        <w:t>wynikająca</w:t>
      </w:r>
      <w:r w:rsidR="00B27671" w:rsidRPr="00771F03">
        <w:rPr>
          <w:rFonts w:asciiTheme="minorHAnsi" w:hAnsiTheme="minorHAnsi" w:cstheme="minorHAnsi"/>
          <w:sz w:val="22"/>
          <w:szCs w:val="22"/>
        </w:rPr>
        <w:t xml:space="preserve"> z </w:t>
      </w:r>
      <w:r w:rsidR="00B1169D" w:rsidRPr="00771F03">
        <w:rPr>
          <w:rFonts w:asciiTheme="minorHAnsi" w:hAnsiTheme="minorHAnsi" w:cstheme="minorHAnsi"/>
          <w:sz w:val="22"/>
          <w:szCs w:val="22"/>
        </w:rPr>
        <w:t xml:space="preserve"> </w:t>
      </w:r>
      <w:r w:rsidR="00CE2649" w:rsidRPr="00771F03">
        <w:rPr>
          <w:rFonts w:asciiTheme="minorHAnsi" w:hAnsiTheme="minorHAnsi" w:cstheme="minorHAnsi"/>
          <w:sz w:val="22"/>
          <w:szCs w:val="22"/>
        </w:rPr>
        <w:t xml:space="preserve">ustawy Prawo budowlane z dnia 7 lipca 1994 r., Dz.U  z 2019 r. poz. 1186, 1309, 1524, 1696, 1712, 1815, 2166, 2170. z 2020 r. poz. 148. </w:t>
      </w:r>
    </w:p>
    <w:p w14:paraId="29F4589F" w14:textId="77777777" w:rsidR="00AF50F7" w:rsidRPr="00771F03" w:rsidRDefault="00AF50F7" w:rsidP="0022507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F03">
        <w:rPr>
          <w:rFonts w:asciiTheme="minorHAnsi" w:hAnsiTheme="minorHAnsi" w:cstheme="minorHAnsi"/>
          <w:bCs/>
          <w:sz w:val="22"/>
          <w:szCs w:val="22"/>
        </w:rPr>
        <w:t xml:space="preserve">Zakres </w:t>
      </w:r>
      <w:r w:rsidR="000340F6" w:rsidRPr="00771F03">
        <w:rPr>
          <w:rFonts w:asciiTheme="minorHAnsi" w:hAnsiTheme="minorHAnsi" w:cstheme="minorHAnsi"/>
          <w:bCs/>
          <w:sz w:val="22"/>
          <w:szCs w:val="22"/>
        </w:rPr>
        <w:t>przedmiotowych prac:</w:t>
      </w:r>
    </w:p>
    <w:p w14:paraId="078D09C0" w14:textId="0F690E5F" w:rsidR="00771F03" w:rsidRDefault="005A3500" w:rsidP="00771F03">
      <w:pPr>
        <w:pStyle w:val="Akapitzlist"/>
        <w:numPr>
          <w:ilvl w:val="0"/>
          <w:numId w:val="19"/>
        </w:numPr>
        <w:tabs>
          <w:tab w:val="left" w:pos="7290"/>
        </w:tabs>
        <w:spacing w:line="360" w:lineRule="auto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71F0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przegląd 5-letni obiektów budowlanych wraz z kontrolą </w:t>
      </w:r>
      <w:r w:rsidRPr="00771F03">
        <w:rPr>
          <w:rFonts w:asciiTheme="minorHAnsi" w:hAnsiTheme="minorHAnsi" w:cstheme="minorHAnsi"/>
          <w:b/>
          <w:i/>
          <w:sz w:val="22"/>
          <w:szCs w:val="22"/>
        </w:rPr>
        <w:t xml:space="preserve">instalacji i urządzeń służących ochronie środowiska oraz kontrolą narażenia na </w:t>
      </w:r>
      <w:r w:rsidRPr="00771F03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szkodliwe wpływy atmosferyczne i niszczące działanie czynników występujących podczas użytkowania obiektu</w:t>
      </w:r>
      <w:r w:rsidR="00771F03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wraz z uwzględnieniem warunków wykonania przeglądu rocznego</w:t>
      </w:r>
      <w:r w:rsidR="00B1096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</w:p>
    <w:p w14:paraId="66FB965B" w14:textId="11BA04E2" w:rsidR="00582A21" w:rsidRPr="00771F03" w:rsidRDefault="002E54C7" w:rsidP="00771F03">
      <w:pPr>
        <w:pStyle w:val="Akapitzlist"/>
        <w:numPr>
          <w:ilvl w:val="0"/>
          <w:numId w:val="19"/>
        </w:numPr>
        <w:tabs>
          <w:tab w:val="left" w:pos="7290"/>
        </w:tabs>
        <w:spacing w:line="360" w:lineRule="auto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71F03">
        <w:rPr>
          <w:rFonts w:asciiTheme="minorHAnsi" w:hAnsiTheme="minorHAnsi" w:cstheme="minorHAnsi"/>
          <w:b/>
          <w:bCs/>
          <w:i/>
          <w:sz w:val="22"/>
          <w:szCs w:val="22"/>
        </w:rPr>
        <w:t>przegląd 5-letni</w:t>
      </w:r>
      <w:r w:rsidR="009E332B" w:rsidRPr="00771F0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582A21" w:rsidRPr="00771F0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instalacji elektrycznej </w:t>
      </w:r>
      <w:r w:rsidR="009E332B" w:rsidRPr="00771F03">
        <w:rPr>
          <w:rFonts w:asciiTheme="minorHAnsi" w:hAnsiTheme="minorHAnsi" w:cstheme="minorHAnsi"/>
          <w:b/>
          <w:bCs/>
          <w:i/>
          <w:sz w:val="22"/>
          <w:szCs w:val="22"/>
        </w:rPr>
        <w:t>i piorunochronnej</w:t>
      </w:r>
      <w:r w:rsidR="00B10965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5748E306" w14:textId="77777777" w:rsidR="00B10965" w:rsidRDefault="00B10965" w:rsidP="00B1096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EF6803" w14:textId="59240E63" w:rsidR="00AF50F7" w:rsidRPr="00771F03" w:rsidRDefault="00AF50F7" w:rsidP="00B10965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/>
          <w:sz w:val="22"/>
          <w:szCs w:val="22"/>
        </w:rPr>
        <w:t>Wymagania dotyczące wykonania przeglądów:</w:t>
      </w:r>
    </w:p>
    <w:p w14:paraId="04305571" w14:textId="77777777" w:rsidR="00B10965" w:rsidRDefault="00AF50F7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Przeglądy należy wykonać </w:t>
      </w:r>
      <w:r w:rsidR="00AB083E" w:rsidRPr="00B10965">
        <w:rPr>
          <w:rFonts w:asciiTheme="minorHAnsi" w:hAnsiTheme="minorHAnsi" w:cstheme="minorHAnsi"/>
          <w:sz w:val="22"/>
          <w:szCs w:val="22"/>
        </w:rPr>
        <w:t>zgodnie z ustawą</w:t>
      </w:r>
      <w:r w:rsidRPr="00B10965">
        <w:rPr>
          <w:rFonts w:asciiTheme="minorHAnsi" w:hAnsiTheme="minorHAnsi" w:cstheme="minorHAnsi"/>
          <w:sz w:val="22"/>
          <w:szCs w:val="22"/>
        </w:rPr>
        <w:t xml:space="preserve"> Prawo Budowlane</w:t>
      </w:r>
      <w:r w:rsidR="00834D5B" w:rsidRPr="00B10965">
        <w:rPr>
          <w:rFonts w:asciiTheme="minorHAnsi" w:hAnsiTheme="minorHAnsi" w:cstheme="minorHAnsi"/>
          <w:sz w:val="22"/>
          <w:szCs w:val="22"/>
        </w:rPr>
        <w:t>,</w:t>
      </w:r>
      <w:r w:rsidR="00306854" w:rsidRPr="00B10965">
        <w:rPr>
          <w:rFonts w:asciiTheme="minorHAnsi" w:hAnsiTheme="minorHAnsi" w:cstheme="minorHAnsi"/>
          <w:sz w:val="22"/>
          <w:szCs w:val="22"/>
        </w:rPr>
        <w:t xml:space="preserve"> art. 62 ust. 1 pkt</w:t>
      </w:r>
      <w:r w:rsidR="00A02C48" w:rsidRPr="00B10965">
        <w:rPr>
          <w:rFonts w:asciiTheme="minorHAnsi" w:hAnsiTheme="minorHAnsi" w:cstheme="minorHAnsi"/>
          <w:sz w:val="22"/>
          <w:szCs w:val="22"/>
        </w:rPr>
        <w:t>.2</w:t>
      </w:r>
    </w:p>
    <w:p w14:paraId="24B26A3A" w14:textId="77777777" w:rsidR="00B10965" w:rsidRDefault="00AF50F7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Z przeprowadzonych przeglądów</w:t>
      </w:r>
      <w:r w:rsidR="00FE08F4" w:rsidRPr="00B10965">
        <w:rPr>
          <w:rFonts w:asciiTheme="minorHAnsi" w:hAnsiTheme="minorHAnsi" w:cstheme="minorHAnsi"/>
          <w:sz w:val="22"/>
          <w:szCs w:val="22"/>
        </w:rPr>
        <w:t xml:space="preserve"> Wykonawca sporządzi szczegółowe protokoły </w:t>
      </w:r>
      <w:r w:rsidR="00A02C48" w:rsidRPr="00B10965">
        <w:rPr>
          <w:rFonts w:asciiTheme="minorHAnsi" w:hAnsiTheme="minorHAnsi" w:cstheme="minorHAnsi"/>
          <w:sz w:val="22"/>
          <w:szCs w:val="22"/>
        </w:rPr>
        <w:t xml:space="preserve">wraz </w:t>
      </w:r>
      <w:r w:rsidR="006D594A" w:rsidRPr="00B10965">
        <w:rPr>
          <w:rFonts w:asciiTheme="minorHAnsi" w:hAnsiTheme="minorHAnsi" w:cstheme="minorHAnsi"/>
          <w:sz w:val="22"/>
          <w:szCs w:val="22"/>
        </w:rPr>
        <w:t xml:space="preserve">z zaleceniami pokontrolnymi, </w:t>
      </w:r>
      <w:r w:rsidR="000603A8" w:rsidRPr="00B10965">
        <w:rPr>
          <w:rFonts w:asciiTheme="minorHAnsi" w:hAnsiTheme="minorHAnsi" w:cstheme="minorHAnsi"/>
          <w:sz w:val="22"/>
          <w:szCs w:val="22"/>
        </w:rPr>
        <w:t xml:space="preserve"> zwane dalej dokumentacją.</w:t>
      </w:r>
      <w:r w:rsidR="00FE08F4" w:rsidRPr="00B109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3186E7" w14:textId="77777777" w:rsidR="00B10965" w:rsidRDefault="00FE08F4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D594A" w:rsidRPr="00B10965">
        <w:rPr>
          <w:rFonts w:asciiTheme="minorHAnsi" w:hAnsiTheme="minorHAnsi" w:cstheme="minorHAnsi"/>
          <w:sz w:val="22"/>
          <w:szCs w:val="22"/>
        </w:rPr>
        <w:t>dostarczy Zamawiającemu dokumentację w wersji papierowej oraz w wersji elektronicznej na nośniku CD w jednym egzemplarzu, w formacie:</w:t>
      </w:r>
      <w:r w:rsidR="00B4122E" w:rsidRPr="00B10965">
        <w:rPr>
          <w:rFonts w:asciiTheme="minorHAnsi" w:hAnsiTheme="minorHAnsi" w:cstheme="minorHAnsi"/>
          <w:sz w:val="22"/>
          <w:szCs w:val="22"/>
        </w:rPr>
        <w:t xml:space="preserve"> PDF,</w:t>
      </w:r>
      <w:r w:rsidR="006D594A" w:rsidRPr="00B10965">
        <w:rPr>
          <w:rFonts w:asciiTheme="minorHAnsi" w:hAnsiTheme="minorHAnsi" w:cstheme="minorHAnsi"/>
          <w:sz w:val="22"/>
          <w:szCs w:val="22"/>
        </w:rPr>
        <w:t xml:space="preserve"> DOC (Word). Dostarczona dokumentacja w wersji papierowej będzie starannie oprawiona.</w:t>
      </w:r>
      <w:r w:rsidRPr="00B109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18CE2" w14:textId="77777777" w:rsidR="00B10965" w:rsidRDefault="00726BA3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Wykonawca wykona przeglądy </w:t>
      </w:r>
      <w:r w:rsidR="00A03CAE" w:rsidRPr="00B10965">
        <w:rPr>
          <w:rFonts w:asciiTheme="minorHAnsi" w:hAnsiTheme="minorHAnsi" w:cstheme="minorHAnsi"/>
          <w:sz w:val="22"/>
          <w:szCs w:val="22"/>
        </w:rPr>
        <w:t xml:space="preserve">obiektów </w:t>
      </w:r>
      <w:r w:rsidRPr="00B10965">
        <w:rPr>
          <w:rFonts w:asciiTheme="minorHAnsi" w:hAnsiTheme="minorHAnsi" w:cstheme="minorHAnsi"/>
          <w:sz w:val="22"/>
          <w:szCs w:val="22"/>
        </w:rPr>
        <w:t xml:space="preserve">zgodnie z </w:t>
      </w:r>
      <w:r w:rsidR="00A03CAE" w:rsidRPr="00B10965">
        <w:rPr>
          <w:rFonts w:asciiTheme="minorHAnsi" w:hAnsiTheme="minorHAnsi" w:cstheme="minorHAnsi"/>
          <w:sz w:val="22"/>
          <w:szCs w:val="22"/>
        </w:rPr>
        <w:t xml:space="preserve">załącznikiem. </w:t>
      </w:r>
      <w:r w:rsidRPr="00B10965">
        <w:rPr>
          <w:rFonts w:asciiTheme="minorHAnsi" w:hAnsiTheme="minorHAnsi" w:cstheme="minorHAnsi"/>
          <w:sz w:val="22"/>
          <w:szCs w:val="22"/>
        </w:rPr>
        <w:t xml:space="preserve">Poprzez wykonanie przeglądów rozumie się </w:t>
      </w:r>
      <w:r w:rsidR="00434126" w:rsidRPr="00B10965">
        <w:rPr>
          <w:rFonts w:asciiTheme="minorHAnsi" w:hAnsiTheme="minorHAnsi" w:cstheme="minorHAnsi"/>
          <w:sz w:val="22"/>
          <w:szCs w:val="22"/>
        </w:rPr>
        <w:t xml:space="preserve">wykonanie na gruncie czynności przeglądowych obiektów w obecności osób </w:t>
      </w:r>
      <w:r w:rsidR="00EC1626" w:rsidRPr="00B10965">
        <w:rPr>
          <w:rFonts w:asciiTheme="minorHAnsi" w:hAnsiTheme="minorHAnsi" w:cstheme="minorHAnsi"/>
          <w:sz w:val="22"/>
          <w:szCs w:val="22"/>
        </w:rPr>
        <w:t xml:space="preserve">odpowiedzialnych </w:t>
      </w:r>
      <w:r w:rsidR="00434126" w:rsidRPr="00B10965">
        <w:rPr>
          <w:rFonts w:asciiTheme="minorHAnsi" w:hAnsiTheme="minorHAnsi" w:cstheme="minorHAnsi"/>
          <w:sz w:val="22"/>
          <w:szCs w:val="22"/>
        </w:rPr>
        <w:t xml:space="preserve">wskazanych przez Zamawiającego, </w:t>
      </w:r>
      <w:r w:rsidR="0064203F" w:rsidRPr="00B10965">
        <w:rPr>
          <w:rFonts w:asciiTheme="minorHAnsi" w:hAnsiTheme="minorHAnsi" w:cstheme="minorHAnsi"/>
          <w:sz w:val="22"/>
          <w:szCs w:val="22"/>
        </w:rPr>
        <w:t>dokonanie stosownych wpisów w książkach obiektów budowlanych,</w:t>
      </w:r>
      <w:r w:rsidR="00434126" w:rsidRPr="00B10965">
        <w:rPr>
          <w:rFonts w:asciiTheme="minorHAnsi" w:hAnsiTheme="minorHAnsi" w:cstheme="minorHAnsi"/>
          <w:sz w:val="22"/>
          <w:szCs w:val="22"/>
        </w:rPr>
        <w:t xml:space="preserve"> ostatecznym</w:t>
      </w:r>
      <w:r w:rsidR="000B74E9" w:rsidRPr="00B10965">
        <w:rPr>
          <w:rFonts w:asciiTheme="minorHAnsi" w:hAnsiTheme="minorHAnsi" w:cstheme="minorHAnsi"/>
          <w:sz w:val="22"/>
          <w:szCs w:val="22"/>
        </w:rPr>
        <w:t xml:space="preserve"> przekazanie</w:t>
      </w:r>
      <w:r w:rsidR="00434126" w:rsidRPr="00B10965">
        <w:rPr>
          <w:rFonts w:asciiTheme="minorHAnsi" w:hAnsiTheme="minorHAnsi" w:cstheme="minorHAnsi"/>
          <w:sz w:val="22"/>
          <w:szCs w:val="22"/>
        </w:rPr>
        <w:t>m</w:t>
      </w:r>
      <w:r w:rsidR="000B74E9" w:rsidRPr="00B10965">
        <w:rPr>
          <w:rFonts w:asciiTheme="minorHAnsi" w:hAnsiTheme="minorHAnsi" w:cstheme="minorHAnsi"/>
          <w:sz w:val="22"/>
          <w:szCs w:val="22"/>
        </w:rPr>
        <w:t xml:space="preserve"> dokumentacji </w:t>
      </w:r>
      <w:r w:rsidRPr="00B10965">
        <w:rPr>
          <w:rFonts w:asciiTheme="minorHAnsi" w:hAnsiTheme="minorHAnsi" w:cstheme="minorHAnsi"/>
          <w:sz w:val="22"/>
          <w:szCs w:val="22"/>
        </w:rPr>
        <w:t xml:space="preserve"> bez wad i zastrzeżeń po przeprowadzeniu procedury sprawdzenia przez Zamawiającego opisanej poniżej.</w:t>
      </w:r>
    </w:p>
    <w:p w14:paraId="28EFAF38" w14:textId="77777777" w:rsidR="00B10965" w:rsidRDefault="00726BA3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Dokumentem potwierdzającym odbiór przez Zamawiającego przedmiotu </w:t>
      </w:r>
      <w:r w:rsidR="000B74E9" w:rsidRPr="00B10965">
        <w:rPr>
          <w:rFonts w:asciiTheme="minorHAnsi" w:hAnsiTheme="minorHAnsi" w:cstheme="minorHAnsi"/>
          <w:sz w:val="22"/>
          <w:szCs w:val="22"/>
        </w:rPr>
        <w:t>zamówienia</w:t>
      </w:r>
      <w:r w:rsidRPr="00B10965">
        <w:rPr>
          <w:rFonts w:asciiTheme="minorHAnsi" w:hAnsiTheme="minorHAnsi" w:cstheme="minorHAnsi"/>
          <w:sz w:val="22"/>
          <w:szCs w:val="22"/>
        </w:rPr>
        <w:t xml:space="preserve"> będzie podpisany </w:t>
      </w:r>
      <w:r w:rsidR="00845169" w:rsidRPr="00B10965">
        <w:rPr>
          <w:rFonts w:asciiTheme="minorHAnsi" w:hAnsiTheme="minorHAnsi" w:cstheme="minorHAnsi"/>
          <w:sz w:val="22"/>
          <w:szCs w:val="22"/>
        </w:rPr>
        <w:t xml:space="preserve">z wynikiem pozytywnym </w:t>
      </w:r>
      <w:r w:rsidR="000B74E9" w:rsidRPr="00B10965">
        <w:rPr>
          <w:rFonts w:asciiTheme="minorHAnsi" w:hAnsiTheme="minorHAnsi" w:cstheme="minorHAnsi"/>
          <w:sz w:val="22"/>
          <w:szCs w:val="22"/>
        </w:rPr>
        <w:t>Protokół odbioru</w:t>
      </w:r>
      <w:r w:rsidR="00A03CAE" w:rsidRPr="00B10965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0B74E9" w:rsidRPr="00B10965">
        <w:rPr>
          <w:rFonts w:asciiTheme="minorHAnsi" w:hAnsiTheme="minorHAnsi" w:cstheme="minorHAnsi"/>
          <w:sz w:val="22"/>
          <w:szCs w:val="22"/>
        </w:rPr>
        <w:t>.</w:t>
      </w:r>
    </w:p>
    <w:p w14:paraId="2D6A3119" w14:textId="77777777" w:rsidR="00B10965" w:rsidRDefault="00726BA3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Zamawiającemu przysługuje prawo wcześniejszego sprawdzenia prawidłowości wykonania przedmiotu </w:t>
      </w:r>
      <w:r w:rsidR="000B74E9" w:rsidRPr="00B10965">
        <w:rPr>
          <w:rFonts w:asciiTheme="minorHAnsi" w:hAnsiTheme="minorHAnsi" w:cstheme="minorHAnsi"/>
          <w:sz w:val="22"/>
          <w:szCs w:val="22"/>
        </w:rPr>
        <w:t>zamówienia</w:t>
      </w:r>
      <w:r w:rsidRPr="00B10965">
        <w:rPr>
          <w:rFonts w:asciiTheme="minorHAnsi" w:hAnsiTheme="minorHAnsi" w:cstheme="minorHAnsi"/>
          <w:sz w:val="22"/>
          <w:szCs w:val="22"/>
        </w:rPr>
        <w:t xml:space="preserve"> przed jego odbiorem. Wykonawca przekaże Zamawiającemu </w:t>
      </w:r>
      <w:r w:rsidR="00FE08F4" w:rsidRPr="00B10965">
        <w:rPr>
          <w:rFonts w:asciiTheme="minorHAnsi" w:hAnsiTheme="minorHAnsi" w:cstheme="minorHAnsi"/>
          <w:sz w:val="22"/>
          <w:szCs w:val="22"/>
        </w:rPr>
        <w:t>dokumentacje</w:t>
      </w:r>
      <w:r w:rsidRPr="00B10965">
        <w:rPr>
          <w:rFonts w:asciiTheme="minorHAnsi" w:hAnsiTheme="minorHAnsi" w:cstheme="minorHAnsi"/>
          <w:sz w:val="22"/>
          <w:szCs w:val="22"/>
        </w:rPr>
        <w:t xml:space="preserve"> na </w:t>
      </w:r>
      <w:r w:rsidR="000B74E9" w:rsidRPr="00B10965">
        <w:rPr>
          <w:rFonts w:asciiTheme="minorHAnsi" w:hAnsiTheme="minorHAnsi" w:cstheme="minorHAnsi"/>
          <w:sz w:val="22"/>
          <w:szCs w:val="22"/>
        </w:rPr>
        <w:t>podstawie Protokołu przekazania.</w:t>
      </w:r>
      <w:r w:rsidRPr="00B10965">
        <w:rPr>
          <w:rFonts w:asciiTheme="minorHAnsi" w:hAnsiTheme="minorHAnsi" w:cstheme="minorHAnsi"/>
          <w:sz w:val="22"/>
          <w:szCs w:val="22"/>
        </w:rPr>
        <w:t xml:space="preserve"> Zamawiający</w:t>
      </w:r>
      <w:r w:rsidR="0067019E" w:rsidRPr="00B10965">
        <w:rPr>
          <w:rFonts w:asciiTheme="minorHAnsi" w:hAnsiTheme="minorHAnsi" w:cstheme="minorHAnsi"/>
          <w:sz w:val="22"/>
          <w:szCs w:val="22"/>
        </w:rPr>
        <w:t xml:space="preserve"> dokona sprawdzenia przekazanej</w:t>
      </w:r>
      <w:r w:rsidRPr="00B10965">
        <w:rPr>
          <w:rFonts w:asciiTheme="minorHAnsi" w:hAnsiTheme="minorHAnsi" w:cstheme="minorHAnsi"/>
          <w:sz w:val="22"/>
          <w:szCs w:val="22"/>
        </w:rPr>
        <w:t xml:space="preserve"> </w:t>
      </w:r>
      <w:r w:rsidR="0067019E" w:rsidRPr="00B10965">
        <w:rPr>
          <w:rFonts w:asciiTheme="minorHAnsi" w:hAnsiTheme="minorHAnsi" w:cstheme="minorHAnsi"/>
          <w:sz w:val="22"/>
          <w:szCs w:val="22"/>
        </w:rPr>
        <w:t>dokumentacji</w:t>
      </w:r>
      <w:r w:rsidRPr="00B10965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7019E" w:rsidRPr="00B10965">
        <w:rPr>
          <w:rFonts w:asciiTheme="minorHAnsi" w:hAnsiTheme="minorHAnsi" w:cstheme="minorHAnsi"/>
          <w:sz w:val="22"/>
          <w:szCs w:val="22"/>
        </w:rPr>
        <w:t xml:space="preserve"> do 3 dni roboczych od dnia jej</w:t>
      </w:r>
      <w:r w:rsidRPr="00B10965">
        <w:rPr>
          <w:rFonts w:asciiTheme="minorHAnsi" w:hAnsiTheme="minorHAnsi" w:cstheme="minorHAnsi"/>
          <w:sz w:val="22"/>
          <w:szCs w:val="22"/>
        </w:rPr>
        <w:t xml:space="preserve"> przekazania przez Wykonawcę i powiadomi Wykonawcę, czy wykonany przedmiot </w:t>
      </w:r>
      <w:r w:rsidR="000B74E9" w:rsidRPr="00B10965">
        <w:rPr>
          <w:rFonts w:asciiTheme="minorHAnsi" w:hAnsiTheme="minorHAnsi" w:cstheme="minorHAnsi"/>
          <w:sz w:val="22"/>
          <w:szCs w:val="22"/>
        </w:rPr>
        <w:t>zamówienia</w:t>
      </w:r>
      <w:r w:rsidRPr="00B10965">
        <w:rPr>
          <w:rFonts w:asciiTheme="minorHAnsi" w:hAnsiTheme="minorHAnsi" w:cstheme="minorHAnsi"/>
          <w:sz w:val="22"/>
          <w:szCs w:val="22"/>
        </w:rPr>
        <w:t xml:space="preserve"> przyjmuje, czy </w:t>
      </w:r>
      <w:r w:rsidR="00A02C48" w:rsidRPr="00B10965">
        <w:rPr>
          <w:rFonts w:asciiTheme="minorHAnsi" w:hAnsiTheme="minorHAnsi" w:cstheme="minorHAnsi"/>
          <w:sz w:val="22"/>
          <w:szCs w:val="22"/>
        </w:rPr>
        <w:t xml:space="preserve">też uzależnia jego przyjęcie od </w:t>
      </w:r>
      <w:r w:rsidRPr="00B10965">
        <w:rPr>
          <w:rFonts w:asciiTheme="minorHAnsi" w:hAnsiTheme="minorHAnsi" w:cstheme="minorHAnsi"/>
          <w:sz w:val="22"/>
          <w:szCs w:val="22"/>
        </w:rPr>
        <w:t>wprowadzenia zmian.</w:t>
      </w:r>
    </w:p>
    <w:p w14:paraId="1EF3398D" w14:textId="77777777" w:rsidR="00B10965" w:rsidRDefault="00726BA3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lastRenderedPageBreak/>
        <w:t xml:space="preserve">Wykonawca dokona zmian, o których mowa </w:t>
      </w:r>
      <w:r w:rsidR="000B74E9" w:rsidRPr="00B10965">
        <w:rPr>
          <w:rFonts w:asciiTheme="minorHAnsi" w:hAnsiTheme="minorHAnsi" w:cstheme="minorHAnsi"/>
          <w:sz w:val="22"/>
          <w:szCs w:val="22"/>
        </w:rPr>
        <w:t>powyżej</w:t>
      </w:r>
      <w:r w:rsidRPr="00B10965">
        <w:rPr>
          <w:rFonts w:asciiTheme="minorHAnsi" w:hAnsiTheme="minorHAnsi" w:cstheme="minorHAnsi"/>
          <w:sz w:val="22"/>
          <w:szCs w:val="22"/>
        </w:rPr>
        <w:t xml:space="preserve">, w uzgodnionym przez przedstawicieli Stron terminie (nie dłuższym niż 3 dni robocze) i ponownie przekaże Zamawiającemu </w:t>
      </w:r>
      <w:r w:rsidR="00EA6B69" w:rsidRPr="00B10965">
        <w:rPr>
          <w:rFonts w:asciiTheme="minorHAnsi" w:hAnsiTheme="minorHAnsi" w:cstheme="minorHAnsi"/>
          <w:sz w:val="22"/>
          <w:szCs w:val="22"/>
        </w:rPr>
        <w:t>dokumentację</w:t>
      </w:r>
      <w:r w:rsidRPr="00B10965">
        <w:rPr>
          <w:rFonts w:asciiTheme="minorHAnsi" w:hAnsiTheme="minorHAnsi" w:cstheme="minorHAnsi"/>
          <w:sz w:val="22"/>
          <w:szCs w:val="22"/>
        </w:rPr>
        <w:t>.</w:t>
      </w:r>
    </w:p>
    <w:p w14:paraId="0BEE7EB7" w14:textId="77777777" w:rsidR="00B10965" w:rsidRDefault="00726BA3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Niezwłocznie, nie później niż w terminie 2 dni roboczych od daty przekazania powiadomienia o przyjęciu przedmiotu </w:t>
      </w:r>
      <w:r w:rsidR="000B74E9" w:rsidRPr="00B10965">
        <w:rPr>
          <w:rFonts w:asciiTheme="minorHAnsi" w:hAnsiTheme="minorHAnsi" w:cstheme="minorHAnsi"/>
          <w:sz w:val="22"/>
          <w:szCs w:val="22"/>
        </w:rPr>
        <w:t>zamówienia</w:t>
      </w:r>
      <w:r w:rsidRPr="00B10965">
        <w:rPr>
          <w:rFonts w:asciiTheme="minorHAnsi" w:hAnsiTheme="minorHAnsi" w:cstheme="minorHAnsi"/>
          <w:sz w:val="22"/>
          <w:szCs w:val="22"/>
        </w:rPr>
        <w:t xml:space="preserve">, Strony sporządzą w </w:t>
      </w:r>
      <w:r w:rsidR="00A03CAE" w:rsidRPr="00B10965">
        <w:rPr>
          <w:rFonts w:asciiTheme="minorHAnsi" w:hAnsiTheme="minorHAnsi" w:cstheme="minorHAnsi"/>
          <w:sz w:val="22"/>
          <w:szCs w:val="22"/>
        </w:rPr>
        <w:t xml:space="preserve">2 </w:t>
      </w:r>
      <w:r w:rsidRPr="00B10965">
        <w:rPr>
          <w:rFonts w:asciiTheme="minorHAnsi" w:hAnsiTheme="minorHAnsi" w:cstheme="minorHAnsi"/>
          <w:sz w:val="22"/>
          <w:szCs w:val="22"/>
        </w:rPr>
        <w:t>jednobrzmiących egzemplarzach Protokół odbioru w formie pisemnej.</w:t>
      </w:r>
    </w:p>
    <w:p w14:paraId="0A915F6F" w14:textId="77777777" w:rsidR="00B10965" w:rsidRDefault="00CF3449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Miejscem odbioru przedmiotu zamówienia jest siedz</w:t>
      </w:r>
      <w:r w:rsidR="00A02C48" w:rsidRPr="00B10965">
        <w:rPr>
          <w:rFonts w:asciiTheme="minorHAnsi" w:hAnsiTheme="minorHAnsi" w:cstheme="minorHAnsi"/>
          <w:sz w:val="22"/>
          <w:szCs w:val="22"/>
        </w:rPr>
        <w:t>iba Zamawiającego</w:t>
      </w:r>
      <w:r w:rsidR="00726BA3" w:rsidRPr="00B10965">
        <w:rPr>
          <w:rFonts w:asciiTheme="minorHAnsi" w:hAnsiTheme="minorHAnsi" w:cstheme="minorHAnsi"/>
          <w:sz w:val="22"/>
          <w:szCs w:val="22"/>
        </w:rPr>
        <w:t>.</w:t>
      </w:r>
    </w:p>
    <w:p w14:paraId="66CC9D9D" w14:textId="77777777" w:rsidR="00B10965" w:rsidRDefault="00726BA3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Podpisany </w:t>
      </w:r>
      <w:r w:rsidR="00B06664" w:rsidRPr="00B10965">
        <w:rPr>
          <w:rFonts w:asciiTheme="minorHAnsi" w:hAnsiTheme="minorHAnsi" w:cstheme="minorHAnsi"/>
          <w:sz w:val="22"/>
          <w:szCs w:val="22"/>
        </w:rPr>
        <w:t xml:space="preserve">z wynikiem pozytywnym </w:t>
      </w:r>
      <w:r w:rsidRPr="00B10965">
        <w:rPr>
          <w:rFonts w:asciiTheme="minorHAnsi" w:hAnsiTheme="minorHAnsi" w:cstheme="minorHAnsi"/>
          <w:sz w:val="22"/>
          <w:szCs w:val="22"/>
        </w:rPr>
        <w:t>Protokół odbio</w:t>
      </w:r>
      <w:r w:rsidR="00A03CAE" w:rsidRPr="00B10965">
        <w:rPr>
          <w:rFonts w:asciiTheme="minorHAnsi" w:hAnsiTheme="minorHAnsi" w:cstheme="minorHAnsi"/>
          <w:sz w:val="22"/>
          <w:szCs w:val="22"/>
        </w:rPr>
        <w:t>ru za wykonane</w:t>
      </w:r>
      <w:r w:rsidRPr="00B10965">
        <w:rPr>
          <w:rFonts w:asciiTheme="minorHAnsi" w:hAnsiTheme="minorHAnsi" w:cstheme="minorHAnsi"/>
          <w:sz w:val="22"/>
          <w:szCs w:val="22"/>
        </w:rPr>
        <w:t xml:space="preserve"> przegląd</w:t>
      </w:r>
      <w:r w:rsidR="00A03CAE" w:rsidRPr="00B10965">
        <w:rPr>
          <w:rFonts w:asciiTheme="minorHAnsi" w:hAnsiTheme="minorHAnsi" w:cstheme="minorHAnsi"/>
          <w:sz w:val="22"/>
          <w:szCs w:val="22"/>
        </w:rPr>
        <w:t>y</w:t>
      </w:r>
      <w:r w:rsidRPr="00B10965">
        <w:rPr>
          <w:rFonts w:asciiTheme="minorHAnsi" w:hAnsiTheme="minorHAnsi" w:cstheme="minorHAnsi"/>
          <w:sz w:val="22"/>
          <w:szCs w:val="22"/>
        </w:rPr>
        <w:t xml:space="preserve"> będzie stanowił podstawę do wystawienia przez Wykonawcę faktury VAT</w:t>
      </w:r>
      <w:r w:rsidR="009146EE" w:rsidRPr="00B10965">
        <w:rPr>
          <w:rFonts w:asciiTheme="minorHAnsi" w:hAnsiTheme="minorHAnsi" w:cstheme="minorHAnsi"/>
          <w:sz w:val="22"/>
          <w:szCs w:val="22"/>
        </w:rPr>
        <w:t>.</w:t>
      </w:r>
    </w:p>
    <w:p w14:paraId="5C152607" w14:textId="3809B0B3" w:rsidR="00FA2EB4" w:rsidRPr="00B10965" w:rsidRDefault="00FA2EB4" w:rsidP="00B10965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Protokoły sporządzone w wyniku kontroli powinny zawierać określenie:</w:t>
      </w:r>
    </w:p>
    <w:p w14:paraId="3714FC38" w14:textId="77777777" w:rsidR="00B10965" w:rsidRDefault="00FA2EB4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71F03">
        <w:rPr>
          <w:rFonts w:asciiTheme="minorHAnsi" w:hAnsiTheme="minorHAnsi" w:cstheme="minorHAnsi"/>
          <w:sz w:val="22"/>
          <w:szCs w:val="22"/>
        </w:rPr>
        <w:t>stanu technicznego elementów budynków objętych kontrolą,</w:t>
      </w:r>
    </w:p>
    <w:p w14:paraId="549BABDD" w14:textId="77777777" w:rsidR="00B10965" w:rsidRDefault="00FF1A41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stanu technicznego pozostałych obiektów budowlanych objętych kontrolą,</w:t>
      </w:r>
    </w:p>
    <w:p w14:paraId="58F8BE1C" w14:textId="77777777" w:rsidR="00B10965" w:rsidRDefault="00FA2EB4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rozmiarów zużycia lub uszkodzenia kontrolowanych elementów,</w:t>
      </w:r>
      <w:r w:rsidR="00B06664" w:rsidRPr="00B10965">
        <w:rPr>
          <w:rFonts w:asciiTheme="minorHAnsi" w:hAnsiTheme="minorHAnsi" w:cstheme="minorHAnsi"/>
          <w:sz w:val="22"/>
          <w:szCs w:val="22"/>
        </w:rPr>
        <w:tab/>
      </w:r>
    </w:p>
    <w:p w14:paraId="5E913101" w14:textId="77777777" w:rsidR="00B10965" w:rsidRDefault="004873F4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 xml:space="preserve">stanu </w:t>
      </w:r>
      <w:r w:rsidR="000F6B51" w:rsidRPr="00B10965">
        <w:rPr>
          <w:rFonts w:asciiTheme="minorHAnsi" w:hAnsiTheme="minorHAnsi" w:cstheme="minorHAnsi"/>
          <w:sz w:val="22"/>
          <w:szCs w:val="22"/>
        </w:rPr>
        <w:t>instalacji i urządzeń służących ochronie środowiska</w:t>
      </w:r>
    </w:p>
    <w:p w14:paraId="6026C886" w14:textId="77777777" w:rsidR="00B10965" w:rsidRDefault="005A3500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eastAsia="Calibri" w:hAnsiTheme="minorHAnsi" w:cstheme="minorHAnsi"/>
          <w:sz w:val="22"/>
          <w:szCs w:val="22"/>
          <w:lang w:eastAsia="en-US"/>
        </w:rPr>
        <w:t>stanu technicznej sprawności elementów budynku, budowli i instalacji narażonych na szkodliwe wpływy atmosferyczne i niszczące działanie czynników występujących podczas użytkowania obiektu.</w:t>
      </w:r>
    </w:p>
    <w:p w14:paraId="00FD5154" w14:textId="77777777" w:rsidR="00B10965" w:rsidRDefault="00FA2EB4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z</w:t>
      </w:r>
      <w:r w:rsidR="004873F4" w:rsidRPr="00B10965">
        <w:rPr>
          <w:rFonts w:asciiTheme="minorHAnsi" w:hAnsiTheme="minorHAnsi" w:cstheme="minorHAnsi"/>
          <w:sz w:val="22"/>
          <w:szCs w:val="22"/>
        </w:rPr>
        <w:t>akres</w:t>
      </w:r>
      <w:r w:rsidRPr="00B10965">
        <w:rPr>
          <w:rFonts w:asciiTheme="minorHAnsi" w:hAnsiTheme="minorHAnsi" w:cstheme="minorHAnsi"/>
          <w:sz w:val="22"/>
          <w:szCs w:val="22"/>
        </w:rPr>
        <w:t xml:space="preserve"> robót remontowych i kolejności ich wykonania,</w:t>
      </w:r>
      <w:r w:rsidR="00EC1626" w:rsidRPr="00B10965">
        <w:rPr>
          <w:rFonts w:asciiTheme="minorHAnsi" w:hAnsiTheme="minorHAnsi" w:cstheme="minorHAnsi"/>
          <w:sz w:val="22"/>
          <w:szCs w:val="22"/>
        </w:rPr>
        <w:t xml:space="preserve"> wraz z wyliczeniem szacunkowych kosztów w formie kosztorysu uproszczonego</w:t>
      </w:r>
    </w:p>
    <w:p w14:paraId="5A729B7C" w14:textId="77777777" w:rsidR="00B10965" w:rsidRDefault="004873F4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ocenę</w:t>
      </w:r>
      <w:r w:rsidR="00A02C48" w:rsidRPr="00B10965">
        <w:rPr>
          <w:rFonts w:asciiTheme="minorHAnsi" w:hAnsiTheme="minorHAnsi" w:cstheme="minorHAnsi"/>
          <w:sz w:val="22"/>
          <w:szCs w:val="22"/>
        </w:rPr>
        <w:t xml:space="preserve">  ogólnego </w:t>
      </w:r>
      <w:r w:rsidR="00FF1A41" w:rsidRPr="00B10965">
        <w:rPr>
          <w:rFonts w:asciiTheme="minorHAnsi" w:hAnsiTheme="minorHAnsi" w:cstheme="minorHAnsi"/>
          <w:sz w:val="22"/>
          <w:szCs w:val="22"/>
        </w:rPr>
        <w:t>stanu technicznego budynków i obiektów</w:t>
      </w:r>
      <w:r w:rsidR="00A87D8E" w:rsidRPr="00B10965">
        <w:rPr>
          <w:rFonts w:asciiTheme="minorHAnsi" w:hAnsiTheme="minorHAnsi" w:cstheme="minorHAnsi"/>
          <w:sz w:val="22"/>
          <w:szCs w:val="22"/>
        </w:rPr>
        <w:t xml:space="preserve"> ( oddzielnie dla </w:t>
      </w:r>
      <w:r w:rsidR="005A3500" w:rsidRPr="00B10965">
        <w:rPr>
          <w:rFonts w:asciiTheme="minorHAnsi" w:hAnsiTheme="minorHAnsi" w:cstheme="minorHAnsi"/>
          <w:sz w:val="22"/>
          <w:szCs w:val="22"/>
        </w:rPr>
        <w:t xml:space="preserve">każdej </w:t>
      </w:r>
      <w:r w:rsidR="00A87D8E" w:rsidRPr="00B10965">
        <w:rPr>
          <w:rFonts w:asciiTheme="minorHAnsi" w:hAnsiTheme="minorHAnsi" w:cstheme="minorHAnsi"/>
          <w:sz w:val="22"/>
          <w:szCs w:val="22"/>
        </w:rPr>
        <w:t>części składowej tj. kancelaria, lokal mieszkalny ).</w:t>
      </w:r>
    </w:p>
    <w:p w14:paraId="7653B8F5" w14:textId="77777777" w:rsidR="00B10965" w:rsidRDefault="00DA0510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instalacji elektrycznej</w:t>
      </w:r>
      <w:r w:rsidR="003F2E6D" w:rsidRPr="00B10965">
        <w:rPr>
          <w:rFonts w:asciiTheme="minorHAnsi" w:hAnsiTheme="minorHAnsi" w:cstheme="minorHAnsi"/>
          <w:sz w:val="22"/>
          <w:szCs w:val="22"/>
        </w:rPr>
        <w:t xml:space="preserve"> i piorunochron</w:t>
      </w:r>
      <w:r w:rsidRPr="00B10965">
        <w:rPr>
          <w:rFonts w:asciiTheme="minorHAnsi" w:hAnsiTheme="minorHAnsi" w:cstheme="minorHAnsi"/>
          <w:sz w:val="22"/>
          <w:szCs w:val="22"/>
        </w:rPr>
        <w:t>nej</w:t>
      </w:r>
      <w:r w:rsidR="003F2E6D" w:rsidRPr="00B10965">
        <w:rPr>
          <w:rFonts w:asciiTheme="minorHAnsi" w:hAnsiTheme="minorHAnsi" w:cstheme="minorHAnsi"/>
          <w:sz w:val="22"/>
          <w:szCs w:val="22"/>
        </w:rPr>
        <w:t xml:space="preserve"> w zakresie stanu sprawności połączeń, osprzętu, zabezpieczeń i środków ochrony od porażeń, oporności izolacji przewodów oraz uziemień instalacji i aparatów,</w:t>
      </w:r>
    </w:p>
    <w:p w14:paraId="32949B20" w14:textId="77777777" w:rsidR="00B10965" w:rsidRDefault="00FA2EB4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zakresu niewykonanych robót remontowych zaleconych do realizacji w protokołach</w:t>
      </w:r>
      <w:r w:rsidR="00A02C48" w:rsidRPr="00B10965">
        <w:rPr>
          <w:rFonts w:asciiTheme="minorHAnsi" w:hAnsiTheme="minorHAnsi" w:cstheme="minorHAnsi"/>
          <w:sz w:val="22"/>
          <w:szCs w:val="22"/>
        </w:rPr>
        <w:t xml:space="preserve"> </w:t>
      </w:r>
      <w:r w:rsidR="00F6374F" w:rsidRPr="00B10965">
        <w:rPr>
          <w:rFonts w:asciiTheme="minorHAnsi" w:hAnsiTheme="minorHAnsi" w:cstheme="minorHAnsi"/>
          <w:sz w:val="22"/>
          <w:szCs w:val="22"/>
        </w:rPr>
        <w:t xml:space="preserve">z </w:t>
      </w:r>
      <w:r w:rsidR="00A03CAE" w:rsidRPr="00B10965">
        <w:rPr>
          <w:rFonts w:asciiTheme="minorHAnsi" w:hAnsiTheme="minorHAnsi" w:cstheme="minorHAnsi"/>
          <w:sz w:val="22"/>
          <w:szCs w:val="22"/>
        </w:rPr>
        <w:t>poprzednich kontroli okresowych,</w:t>
      </w:r>
    </w:p>
    <w:p w14:paraId="72C7BF37" w14:textId="571743E5" w:rsidR="00FF1A41" w:rsidRPr="00B10965" w:rsidRDefault="00A03CAE" w:rsidP="00B10965">
      <w:pPr>
        <w:pStyle w:val="Akapitzlist"/>
        <w:numPr>
          <w:ilvl w:val="0"/>
          <w:numId w:val="23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stanu technicznego elementów obiektów zawierających azbest,</w:t>
      </w:r>
      <w:r w:rsidR="00FF1A41" w:rsidRPr="00B10965">
        <w:rPr>
          <w:rFonts w:asciiTheme="minorHAnsi" w:hAnsiTheme="minorHAnsi" w:cstheme="minorHAnsi"/>
          <w:sz w:val="22"/>
          <w:szCs w:val="22"/>
        </w:rPr>
        <w:tab/>
      </w:r>
    </w:p>
    <w:p w14:paraId="401788DE" w14:textId="77777777" w:rsidR="00B10965" w:rsidRDefault="00FA2EB4" w:rsidP="00B10965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Do przedmiotowych protokołów należy d</w:t>
      </w:r>
      <w:r w:rsidR="004363F8" w:rsidRPr="00B10965">
        <w:rPr>
          <w:rFonts w:asciiTheme="minorHAnsi" w:hAnsiTheme="minorHAnsi" w:cstheme="minorHAnsi"/>
          <w:sz w:val="22"/>
          <w:szCs w:val="22"/>
        </w:rPr>
        <w:t xml:space="preserve">ołączyć dokumentację graficzną </w:t>
      </w:r>
      <w:r w:rsidRPr="00B10965">
        <w:rPr>
          <w:rFonts w:asciiTheme="minorHAnsi" w:hAnsiTheme="minorHAnsi" w:cstheme="minorHAnsi"/>
          <w:sz w:val="22"/>
          <w:szCs w:val="22"/>
        </w:rPr>
        <w:t>i fotograficzną wykonaną w toku kontroli.</w:t>
      </w:r>
    </w:p>
    <w:p w14:paraId="2E78D509" w14:textId="5B720430" w:rsidR="00AF50F7" w:rsidRPr="00B10965" w:rsidRDefault="00AF50F7" w:rsidP="00B10965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10965">
        <w:rPr>
          <w:rFonts w:asciiTheme="minorHAnsi" w:hAnsiTheme="minorHAnsi" w:cstheme="minorHAnsi"/>
          <w:sz w:val="22"/>
          <w:szCs w:val="22"/>
        </w:rPr>
        <w:t>Wykonawca zobowiązany jest posiadać stosowne uprawnienia</w:t>
      </w:r>
      <w:r w:rsidR="006B513E" w:rsidRPr="00B10965">
        <w:rPr>
          <w:rFonts w:asciiTheme="minorHAnsi" w:hAnsiTheme="minorHAnsi" w:cstheme="minorHAnsi"/>
          <w:sz w:val="22"/>
          <w:szCs w:val="22"/>
        </w:rPr>
        <w:t xml:space="preserve"> do wykonywania ww. przeglądów.</w:t>
      </w:r>
    </w:p>
    <w:p w14:paraId="6C9186EB" w14:textId="4EA6BBDD" w:rsidR="00382D75" w:rsidRPr="00771F03" w:rsidRDefault="002B1E31" w:rsidP="00B10965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/>
          <w:sz w:val="22"/>
          <w:szCs w:val="22"/>
        </w:rPr>
        <w:t>Termin realizacji.</w:t>
      </w:r>
    </w:p>
    <w:p w14:paraId="25F1DE9B" w14:textId="77777777" w:rsidR="002A4EEE" w:rsidRPr="00771F03" w:rsidRDefault="00FA2EB4" w:rsidP="005A3500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sz w:val="22"/>
          <w:szCs w:val="22"/>
        </w:rPr>
        <w:t>Przedmiot zamówienia</w:t>
      </w:r>
      <w:r w:rsidR="00197575" w:rsidRPr="00771F03">
        <w:rPr>
          <w:rFonts w:asciiTheme="minorHAnsi" w:hAnsiTheme="minorHAnsi" w:cstheme="minorHAnsi"/>
          <w:sz w:val="22"/>
          <w:szCs w:val="22"/>
        </w:rPr>
        <w:t xml:space="preserve"> obejmuje wykonanie przeglądów w </w:t>
      </w:r>
      <w:r w:rsidR="00382D75" w:rsidRPr="00771F03">
        <w:rPr>
          <w:rFonts w:asciiTheme="minorHAnsi" w:hAnsiTheme="minorHAnsi" w:cstheme="minorHAnsi"/>
          <w:sz w:val="22"/>
          <w:szCs w:val="22"/>
        </w:rPr>
        <w:t xml:space="preserve">terminie </w:t>
      </w:r>
      <w:r w:rsidR="00434126" w:rsidRPr="00771F03">
        <w:rPr>
          <w:rFonts w:asciiTheme="minorHAnsi" w:hAnsiTheme="minorHAnsi" w:cstheme="minorHAnsi"/>
          <w:sz w:val="22"/>
          <w:szCs w:val="22"/>
        </w:rPr>
        <w:t>9</w:t>
      </w:r>
      <w:r w:rsidR="00A03CAE" w:rsidRPr="00771F03">
        <w:rPr>
          <w:rFonts w:asciiTheme="minorHAnsi" w:hAnsiTheme="minorHAnsi" w:cstheme="minorHAnsi"/>
          <w:sz w:val="22"/>
          <w:szCs w:val="22"/>
        </w:rPr>
        <w:t xml:space="preserve">0 dni </w:t>
      </w:r>
      <w:r w:rsidR="00382D75" w:rsidRPr="00771F03">
        <w:rPr>
          <w:rFonts w:asciiTheme="minorHAnsi" w:hAnsiTheme="minorHAnsi" w:cstheme="minorHAnsi"/>
          <w:sz w:val="22"/>
          <w:szCs w:val="22"/>
        </w:rPr>
        <w:t xml:space="preserve">od </w:t>
      </w:r>
      <w:r w:rsidR="00A03CAE" w:rsidRPr="00771F03">
        <w:rPr>
          <w:rFonts w:asciiTheme="minorHAnsi" w:hAnsiTheme="minorHAnsi" w:cstheme="minorHAnsi"/>
          <w:sz w:val="22"/>
          <w:szCs w:val="22"/>
        </w:rPr>
        <w:t xml:space="preserve">daty </w:t>
      </w:r>
      <w:r w:rsidR="00382D75" w:rsidRPr="00771F03">
        <w:rPr>
          <w:rFonts w:asciiTheme="minorHAnsi" w:hAnsiTheme="minorHAnsi" w:cstheme="minorHAnsi"/>
          <w:sz w:val="22"/>
          <w:szCs w:val="22"/>
        </w:rPr>
        <w:t>podpisania umowy</w:t>
      </w:r>
      <w:r w:rsidR="00A03CAE" w:rsidRPr="00771F03">
        <w:rPr>
          <w:rFonts w:asciiTheme="minorHAnsi" w:hAnsiTheme="minorHAnsi" w:cstheme="minorHAnsi"/>
          <w:sz w:val="22"/>
          <w:szCs w:val="22"/>
        </w:rPr>
        <w:t>.</w:t>
      </w:r>
    </w:p>
    <w:p w14:paraId="4AF5B640" w14:textId="77777777" w:rsidR="008C42D5" w:rsidRPr="00771F03" w:rsidRDefault="008C42D5" w:rsidP="00B10965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/>
          <w:sz w:val="22"/>
          <w:szCs w:val="22"/>
        </w:rPr>
        <w:t>Wymagania</w:t>
      </w:r>
      <w:r w:rsidRPr="00771F03">
        <w:rPr>
          <w:rFonts w:asciiTheme="minorHAnsi" w:hAnsiTheme="minorHAnsi" w:cstheme="minorHAnsi"/>
          <w:sz w:val="22"/>
          <w:szCs w:val="22"/>
        </w:rPr>
        <w:t xml:space="preserve"> </w:t>
      </w:r>
      <w:r w:rsidRPr="00771F03">
        <w:rPr>
          <w:rFonts w:asciiTheme="minorHAnsi" w:hAnsiTheme="minorHAnsi" w:cstheme="minorHAnsi"/>
          <w:b/>
          <w:sz w:val="22"/>
          <w:szCs w:val="22"/>
        </w:rPr>
        <w:t>dotyczące uprawnień i doświadczenia osób, które będą wykonywały przedmiot zamówienia.</w:t>
      </w:r>
    </w:p>
    <w:p w14:paraId="4F5D9C33" w14:textId="3C868F33" w:rsidR="004873F4" w:rsidRPr="00771F03" w:rsidRDefault="008B50AD" w:rsidP="00B10965">
      <w:pPr>
        <w:pStyle w:val="Bezodstpw"/>
        <w:numPr>
          <w:ilvl w:val="0"/>
          <w:numId w:val="24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771F03">
        <w:rPr>
          <w:rFonts w:asciiTheme="minorHAnsi" w:hAnsiTheme="minorHAnsi" w:cstheme="minorHAnsi"/>
        </w:rPr>
        <w:lastRenderedPageBreak/>
        <w:t>zamówienie mogą ubiegać się Wykonawcy, którzy</w:t>
      </w:r>
      <w:r w:rsidR="0026100C" w:rsidRPr="00771F03">
        <w:rPr>
          <w:rFonts w:asciiTheme="minorHAnsi" w:hAnsiTheme="minorHAnsi" w:cstheme="minorHAnsi"/>
        </w:rPr>
        <w:t xml:space="preserve"> posiadają stosowne uprawnienia bądź dysponują osobami, które posiadają stosowne </w:t>
      </w:r>
      <w:r w:rsidR="004873F4" w:rsidRPr="00771F03">
        <w:rPr>
          <w:rFonts w:asciiTheme="minorHAnsi" w:hAnsiTheme="minorHAnsi" w:cstheme="minorHAnsi"/>
        </w:rPr>
        <w:t xml:space="preserve">i aktualne </w:t>
      </w:r>
      <w:r w:rsidR="0026100C" w:rsidRPr="00771F03">
        <w:rPr>
          <w:rFonts w:asciiTheme="minorHAnsi" w:hAnsiTheme="minorHAnsi" w:cstheme="minorHAnsi"/>
        </w:rPr>
        <w:t>uprawnienia</w:t>
      </w:r>
      <w:r w:rsidRPr="00771F03">
        <w:rPr>
          <w:rFonts w:asciiTheme="minorHAnsi" w:hAnsiTheme="minorHAnsi" w:cstheme="minorHAnsi"/>
        </w:rPr>
        <w:t>:</w:t>
      </w:r>
    </w:p>
    <w:p w14:paraId="716C86D5" w14:textId="77777777" w:rsidR="00B10965" w:rsidRDefault="004873F4" w:rsidP="00B10965">
      <w:pPr>
        <w:pStyle w:val="Bezodstpw"/>
        <w:numPr>
          <w:ilvl w:val="0"/>
          <w:numId w:val="25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771F03">
        <w:rPr>
          <w:rFonts w:asciiTheme="minorHAnsi" w:hAnsiTheme="minorHAnsi" w:cstheme="minorHAnsi"/>
        </w:rPr>
        <w:t>z</w:t>
      </w:r>
      <w:r w:rsidR="00DA2FE0" w:rsidRPr="00771F03">
        <w:rPr>
          <w:rFonts w:asciiTheme="minorHAnsi" w:hAnsiTheme="minorHAnsi" w:cstheme="minorHAnsi"/>
        </w:rPr>
        <w:t xml:space="preserve">godnie z </w:t>
      </w:r>
      <w:r w:rsidR="00DA2FE0" w:rsidRPr="00771F03">
        <w:rPr>
          <w:rFonts w:asciiTheme="minorHAnsi" w:hAnsiTheme="minorHAnsi" w:cstheme="minorHAnsi"/>
          <w:b/>
          <w:i/>
        </w:rPr>
        <w:t xml:space="preserve"> Ustawą </w:t>
      </w:r>
      <w:r w:rsidR="00225071" w:rsidRPr="00771F03">
        <w:rPr>
          <w:rFonts w:asciiTheme="minorHAnsi" w:hAnsiTheme="minorHAnsi" w:cstheme="minorHAnsi"/>
          <w:b/>
          <w:i/>
        </w:rPr>
        <w:t xml:space="preserve">Prawo budowlane art. 62 ust. 4-5 </w:t>
      </w:r>
      <w:r w:rsidR="0026100C" w:rsidRPr="00771F03">
        <w:rPr>
          <w:rFonts w:asciiTheme="minorHAnsi" w:hAnsiTheme="minorHAnsi" w:cstheme="minorHAnsi"/>
        </w:rPr>
        <w:t xml:space="preserve">kontrole, o których mowa w art. 62 ust. 1, </w:t>
      </w:r>
      <w:r w:rsidR="00876A87" w:rsidRPr="00771F03">
        <w:rPr>
          <w:rFonts w:asciiTheme="minorHAnsi" w:hAnsiTheme="minorHAnsi" w:cstheme="minorHAnsi"/>
        </w:rPr>
        <w:t>z zastrzeżeniem ust. 4</w:t>
      </w:r>
      <w:r w:rsidR="0026100C" w:rsidRPr="00771F03">
        <w:rPr>
          <w:rFonts w:asciiTheme="minorHAnsi" w:hAnsiTheme="minorHAnsi" w:cstheme="minorHAnsi"/>
        </w:rPr>
        <w:t>–6a, przeprowadzają osoby posiadające uprawnienia budowlane w odpowiedniej specjalności.</w:t>
      </w:r>
    </w:p>
    <w:p w14:paraId="503943CC" w14:textId="11CFF166" w:rsidR="0026100C" w:rsidRPr="00B10965" w:rsidRDefault="004873F4" w:rsidP="00B10965">
      <w:pPr>
        <w:pStyle w:val="Bezodstpw"/>
        <w:numPr>
          <w:ilvl w:val="0"/>
          <w:numId w:val="25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B10965">
        <w:rPr>
          <w:rFonts w:asciiTheme="minorHAnsi" w:hAnsiTheme="minorHAnsi" w:cstheme="minorHAnsi"/>
        </w:rPr>
        <w:t>k</w:t>
      </w:r>
      <w:r w:rsidR="0026100C" w:rsidRPr="00B10965">
        <w:rPr>
          <w:rFonts w:asciiTheme="minorHAnsi" w:hAnsiTheme="minorHAnsi" w:cstheme="minorHAnsi"/>
        </w:rPr>
        <w:t xml:space="preserve">ontrole stanu technicznego instalacji elektrycznych, piorunochronnych i gazowych, o których mowa w </w:t>
      </w:r>
      <w:r w:rsidR="004C77F7" w:rsidRPr="00B10965">
        <w:rPr>
          <w:rFonts w:asciiTheme="minorHAnsi" w:hAnsiTheme="minorHAnsi" w:cstheme="minorHAnsi"/>
        </w:rPr>
        <w:t xml:space="preserve">Ustawie Prawo budowlane art. 62 </w:t>
      </w:r>
      <w:r w:rsidR="00225071" w:rsidRPr="00B10965">
        <w:rPr>
          <w:rFonts w:asciiTheme="minorHAnsi" w:hAnsiTheme="minorHAnsi" w:cstheme="minorHAnsi"/>
        </w:rPr>
        <w:t xml:space="preserve">ust. 1 </w:t>
      </w:r>
      <w:r w:rsidR="0026100C" w:rsidRPr="00B10965">
        <w:rPr>
          <w:rFonts w:asciiTheme="minorHAnsi" w:hAnsiTheme="minorHAnsi" w:cstheme="minorHAnsi"/>
        </w:rPr>
        <w:t xml:space="preserve">pkt 2, mogą przeprowadzać osoby posiadające </w:t>
      </w:r>
      <w:r w:rsidRPr="00B10965">
        <w:rPr>
          <w:rFonts w:asciiTheme="minorHAnsi" w:hAnsiTheme="minorHAnsi" w:cstheme="minorHAnsi"/>
        </w:rPr>
        <w:t xml:space="preserve">aktualne </w:t>
      </w:r>
      <w:r w:rsidR="0026100C" w:rsidRPr="00B10965">
        <w:rPr>
          <w:rFonts w:asciiTheme="minorHAnsi" w:hAnsiTheme="minorHAnsi" w:cstheme="minorHAnsi"/>
        </w:rPr>
        <w:t xml:space="preserve">kwalifikacje wymagane przy wykonywaniu dozoru nad eksploatacją urządzeń, instalacji oraz sieci energetycznych i gazowych. </w:t>
      </w:r>
    </w:p>
    <w:p w14:paraId="3FEAD289" w14:textId="5BAA535D" w:rsidR="00F323E5" w:rsidRPr="00771F03" w:rsidRDefault="00F323E5" w:rsidP="00B10965">
      <w:pPr>
        <w:pStyle w:val="Bezodstpw"/>
        <w:numPr>
          <w:ilvl w:val="0"/>
          <w:numId w:val="24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771F03">
        <w:rPr>
          <w:rFonts w:asciiTheme="minorHAnsi" w:hAnsiTheme="minorHAnsi" w:cstheme="minorHAnsi"/>
        </w:rPr>
        <w:t xml:space="preserve">Potwierdzeniem spełnienia warunków udziału w postępowaniu będzie załączenie do oferty kopii </w:t>
      </w:r>
      <w:r w:rsidR="00A03CAE" w:rsidRPr="00771F03">
        <w:rPr>
          <w:rFonts w:asciiTheme="minorHAnsi" w:hAnsiTheme="minorHAnsi" w:cstheme="minorHAnsi"/>
        </w:rPr>
        <w:t xml:space="preserve">stosownych </w:t>
      </w:r>
      <w:r w:rsidR="004873F4" w:rsidRPr="00771F03">
        <w:rPr>
          <w:rFonts w:asciiTheme="minorHAnsi" w:hAnsiTheme="minorHAnsi" w:cstheme="minorHAnsi"/>
        </w:rPr>
        <w:t xml:space="preserve">aktualnych </w:t>
      </w:r>
      <w:r w:rsidRPr="00771F03">
        <w:rPr>
          <w:rFonts w:asciiTheme="minorHAnsi" w:hAnsiTheme="minorHAnsi" w:cstheme="minorHAnsi"/>
        </w:rPr>
        <w:t>uprawnień do realizacji przedmiotu zamówienia.</w:t>
      </w:r>
    </w:p>
    <w:p w14:paraId="2E9B9B0D" w14:textId="77777777" w:rsidR="008B50AD" w:rsidRPr="00771F03" w:rsidRDefault="008C42D5" w:rsidP="00B10965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/>
          <w:sz w:val="22"/>
          <w:szCs w:val="22"/>
        </w:rPr>
        <w:t>Termin płatności</w:t>
      </w:r>
      <w:r w:rsidR="008B50AD" w:rsidRPr="00771F03">
        <w:rPr>
          <w:rFonts w:asciiTheme="minorHAnsi" w:hAnsiTheme="minorHAnsi" w:cstheme="minorHAnsi"/>
          <w:b/>
          <w:sz w:val="22"/>
          <w:szCs w:val="22"/>
        </w:rPr>
        <w:t>.</w:t>
      </w:r>
    </w:p>
    <w:p w14:paraId="2CAF7382" w14:textId="77777777" w:rsidR="00B10965" w:rsidRDefault="00434126" w:rsidP="00B10965">
      <w:pPr>
        <w:pStyle w:val="Bezodstpw"/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771F03">
        <w:rPr>
          <w:rFonts w:asciiTheme="minorHAnsi" w:hAnsiTheme="minorHAnsi" w:cstheme="minorHAnsi"/>
        </w:rPr>
        <w:t>Płatność będzie dokon</w:t>
      </w:r>
      <w:r w:rsidR="003E59D5" w:rsidRPr="00771F03">
        <w:rPr>
          <w:rFonts w:asciiTheme="minorHAnsi" w:hAnsiTheme="minorHAnsi" w:cstheme="minorHAnsi"/>
        </w:rPr>
        <w:t>ana</w:t>
      </w:r>
      <w:r w:rsidRPr="00771F03">
        <w:rPr>
          <w:rFonts w:asciiTheme="minorHAnsi" w:hAnsiTheme="minorHAnsi" w:cstheme="minorHAnsi"/>
        </w:rPr>
        <w:t xml:space="preserve"> po</w:t>
      </w:r>
      <w:r w:rsidR="003E59D5" w:rsidRPr="00771F03">
        <w:rPr>
          <w:rFonts w:asciiTheme="minorHAnsi" w:hAnsiTheme="minorHAnsi" w:cstheme="minorHAnsi"/>
        </w:rPr>
        <w:t xml:space="preserve"> </w:t>
      </w:r>
      <w:r w:rsidR="00163B09" w:rsidRPr="00771F03">
        <w:rPr>
          <w:rFonts w:asciiTheme="minorHAnsi" w:hAnsiTheme="minorHAnsi" w:cstheme="minorHAnsi"/>
        </w:rPr>
        <w:t xml:space="preserve">bezusterkowym odbiorze dokumentacji </w:t>
      </w:r>
      <w:r w:rsidR="003E59D5" w:rsidRPr="00771F03">
        <w:rPr>
          <w:rFonts w:asciiTheme="minorHAnsi" w:hAnsiTheme="minorHAnsi" w:cstheme="minorHAnsi"/>
        </w:rPr>
        <w:t xml:space="preserve"> </w:t>
      </w:r>
      <w:r w:rsidR="00163B09" w:rsidRPr="00771F03">
        <w:rPr>
          <w:rFonts w:asciiTheme="minorHAnsi" w:hAnsiTheme="minorHAnsi" w:cstheme="minorHAnsi"/>
        </w:rPr>
        <w:t xml:space="preserve">z wykonanych </w:t>
      </w:r>
      <w:r w:rsidR="003E59D5" w:rsidRPr="00771F03">
        <w:rPr>
          <w:rFonts w:asciiTheme="minorHAnsi" w:hAnsiTheme="minorHAnsi" w:cstheme="minorHAnsi"/>
        </w:rPr>
        <w:t>przegląd</w:t>
      </w:r>
      <w:r w:rsidR="00163B09" w:rsidRPr="00771F03">
        <w:rPr>
          <w:rFonts w:asciiTheme="minorHAnsi" w:hAnsiTheme="minorHAnsi" w:cstheme="minorHAnsi"/>
        </w:rPr>
        <w:t>ów</w:t>
      </w:r>
      <w:r w:rsidR="003E59D5" w:rsidRPr="00771F03">
        <w:rPr>
          <w:rFonts w:asciiTheme="minorHAnsi" w:hAnsiTheme="minorHAnsi" w:cstheme="minorHAnsi"/>
        </w:rPr>
        <w:t xml:space="preserve"> techniczny</w:t>
      </w:r>
      <w:r w:rsidR="00163B09" w:rsidRPr="00771F03">
        <w:rPr>
          <w:rFonts w:asciiTheme="minorHAnsi" w:hAnsiTheme="minorHAnsi" w:cstheme="minorHAnsi"/>
        </w:rPr>
        <w:t>ch</w:t>
      </w:r>
      <w:r w:rsidR="003E59D5" w:rsidRPr="00771F03">
        <w:rPr>
          <w:rFonts w:asciiTheme="minorHAnsi" w:hAnsiTheme="minorHAnsi" w:cstheme="minorHAnsi"/>
        </w:rPr>
        <w:t>, zgodnie z</w:t>
      </w:r>
      <w:r w:rsidR="00163B09" w:rsidRPr="00771F03">
        <w:rPr>
          <w:rFonts w:asciiTheme="minorHAnsi" w:hAnsiTheme="minorHAnsi" w:cstheme="minorHAnsi"/>
        </w:rPr>
        <w:t xml:space="preserve"> wymaganiami, o którym mowa w pkt. I.</w:t>
      </w:r>
      <w:r w:rsidR="003E59D5" w:rsidRPr="00771F03">
        <w:rPr>
          <w:rFonts w:asciiTheme="minorHAnsi" w:hAnsiTheme="minorHAnsi" w:cstheme="minorHAnsi"/>
        </w:rPr>
        <w:t>;</w:t>
      </w:r>
    </w:p>
    <w:p w14:paraId="3E5B0C86" w14:textId="2CC12D99" w:rsidR="003E59D5" w:rsidRPr="00B10965" w:rsidRDefault="003E59D5" w:rsidP="00B10965">
      <w:pPr>
        <w:pStyle w:val="Bezodstpw"/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10965">
        <w:rPr>
          <w:rFonts w:asciiTheme="minorHAnsi" w:hAnsiTheme="minorHAnsi" w:cstheme="minorHAnsi"/>
        </w:rPr>
        <w:t xml:space="preserve">Wynagrodzenie będzie płatne na podstawie prawidłowo wystawionej i dostarczonej przez Wykonawcę faktury VAT i dołączonego do niej Protokołu odbioru podpisanego z wynikiem pozytywnym, w terminie </w:t>
      </w:r>
      <w:r w:rsidRPr="00B10965">
        <w:rPr>
          <w:rFonts w:asciiTheme="minorHAnsi" w:hAnsiTheme="minorHAnsi" w:cstheme="minorHAnsi"/>
          <w:b/>
        </w:rPr>
        <w:t>14 dni</w:t>
      </w:r>
      <w:r w:rsidRPr="00B10965">
        <w:rPr>
          <w:rFonts w:asciiTheme="minorHAnsi" w:hAnsiTheme="minorHAnsi" w:cstheme="minorHAnsi"/>
        </w:rPr>
        <w:t xml:space="preserve"> kalendarzowych od daty jej </w:t>
      </w:r>
      <w:r w:rsidR="00225071" w:rsidRPr="00B10965">
        <w:rPr>
          <w:rFonts w:asciiTheme="minorHAnsi" w:hAnsiTheme="minorHAnsi" w:cstheme="minorHAnsi"/>
        </w:rPr>
        <w:t>wystawienia</w:t>
      </w:r>
      <w:r w:rsidRPr="00B10965">
        <w:rPr>
          <w:rFonts w:asciiTheme="minorHAnsi" w:hAnsiTheme="minorHAnsi" w:cstheme="minorHAnsi"/>
        </w:rPr>
        <w:t>.</w:t>
      </w:r>
    </w:p>
    <w:p w14:paraId="45FC38D6" w14:textId="77777777" w:rsidR="008A2944" w:rsidRPr="00771F03" w:rsidRDefault="00F6374F" w:rsidP="00B10965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03">
        <w:rPr>
          <w:rFonts w:asciiTheme="minorHAnsi" w:hAnsiTheme="minorHAnsi" w:cstheme="minorHAnsi"/>
          <w:b/>
          <w:sz w:val="22"/>
          <w:szCs w:val="22"/>
        </w:rPr>
        <w:t>Informacje dodatkowe</w:t>
      </w:r>
      <w:r w:rsidR="00197575" w:rsidRPr="00771F0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73829" w:rsidRPr="00771F0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1D4082" w14:textId="173EB2BD" w:rsidR="00DA2FE0" w:rsidRPr="00771F03" w:rsidRDefault="00EC1626" w:rsidP="00B10965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1F03">
        <w:rPr>
          <w:rFonts w:asciiTheme="minorHAnsi" w:hAnsiTheme="minorHAnsi" w:cstheme="minorHAnsi"/>
          <w:sz w:val="22"/>
          <w:szCs w:val="22"/>
        </w:rPr>
        <w:t>Przegląd</w:t>
      </w:r>
      <w:r w:rsidR="00064804" w:rsidRPr="00771F03">
        <w:rPr>
          <w:rFonts w:asciiTheme="minorHAnsi" w:hAnsiTheme="minorHAnsi" w:cstheme="minorHAnsi"/>
          <w:sz w:val="22"/>
          <w:szCs w:val="22"/>
        </w:rPr>
        <w:t>y</w:t>
      </w:r>
      <w:r w:rsidRPr="00771F03">
        <w:rPr>
          <w:rFonts w:asciiTheme="minorHAnsi" w:hAnsiTheme="minorHAnsi" w:cstheme="minorHAnsi"/>
          <w:sz w:val="22"/>
          <w:szCs w:val="22"/>
        </w:rPr>
        <w:t xml:space="preserve"> należy wykonać </w:t>
      </w:r>
      <w:r w:rsidR="004873F4" w:rsidRPr="00771F03">
        <w:rPr>
          <w:rFonts w:asciiTheme="minorHAnsi" w:hAnsiTheme="minorHAnsi" w:cstheme="minorHAnsi"/>
          <w:sz w:val="22"/>
          <w:szCs w:val="22"/>
        </w:rPr>
        <w:t>na wzornikach druków obowiązujących i stosowanych</w:t>
      </w:r>
      <w:r w:rsidR="00064804" w:rsidRPr="00771F03">
        <w:rPr>
          <w:rFonts w:asciiTheme="minorHAnsi" w:hAnsiTheme="minorHAnsi" w:cstheme="minorHAnsi"/>
          <w:sz w:val="22"/>
          <w:szCs w:val="22"/>
        </w:rPr>
        <w:t xml:space="preserve"> </w:t>
      </w:r>
      <w:r w:rsidR="005A3500" w:rsidRPr="00771F03">
        <w:rPr>
          <w:rFonts w:asciiTheme="minorHAnsi" w:hAnsiTheme="minorHAnsi" w:cstheme="minorHAnsi"/>
          <w:sz w:val="22"/>
          <w:szCs w:val="22"/>
        </w:rPr>
        <w:t xml:space="preserve">  </w:t>
      </w:r>
      <w:r w:rsidR="00064804" w:rsidRPr="00771F03">
        <w:rPr>
          <w:rFonts w:asciiTheme="minorHAnsi" w:hAnsiTheme="minorHAnsi" w:cstheme="minorHAnsi"/>
          <w:sz w:val="22"/>
          <w:szCs w:val="22"/>
        </w:rPr>
        <w:t>w Lasach Państwowych.</w:t>
      </w:r>
    </w:p>
    <w:sectPr w:rsidR="00DA2FE0" w:rsidRPr="00771F03" w:rsidSect="00772272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C9845E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E7A"/>
    <w:multiLevelType w:val="hybridMultilevel"/>
    <w:tmpl w:val="AB6E31DA"/>
    <w:lvl w:ilvl="0" w:tplc="DE921446">
      <w:start w:val="1"/>
      <w:numFmt w:val="lowerLetter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50333"/>
    <w:multiLevelType w:val="hybridMultilevel"/>
    <w:tmpl w:val="1B781128"/>
    <w:lvl w:ilvl="0" w:tplc="4B4E3C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4F6"/>
    <w:multiLevelType w:val="hybridMultilevel"/>
    <w:tmpl w:val="7B7CCCD6"/>
    <w:lvl w:ilvl="0" w:tplc="9B1E53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1D6"/>
    <w:multiLevelType w:val="hybridMultilevel"/>
    <w:tmpl w:val="842C2B28"/>
    <w:lvl w:ilvl="0" w:tplc="1ADCD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3590"/>
    <w:multiLevelType w:val="hybridMultilevel"/>
    <w:tmpl w:val="F8243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C6B"/>
    <w:multiLevelType w:val="hybridMultilevel"/>
    <w:tmpl w:val="DBFE4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A6D14"/>
    <w:multiLevelType w:val="hybridMultilevel"/>
    <w:tmpl w:val="8BD29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E631F"/>
    <w:multiLevelType w:val="hybridMultilevel"/>
    <w:tmpl w:val="AF48F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6F03"/>
    <w:multiLevelType w:val="hybridMultilevel"/>
    <w:tmpl w:val="42D6928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5A80E8F"/>
    <w:multiLevelType w:val="hybridMultilevel"/>
    <w:tmpl w:val="471C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2A96"/>
    <w:multiLevelType w:val="hybridMultilevel"/>
    <w:tmpl w:val="BC128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90EF5"/>
    <w:multiLevelType w:val="hybridMultilevel"/>
    <w:tmpl w:val="F580D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147D"/>
    <w:multiLevelType w:val="hybridMultilevel"/>
    <w:tmpl w:val="CF5EF3B2"/>
    <w:lvl w:ilvl="0" w:tplc="A322D1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71684"/>
    <w:multiLevelType w:val="hybridMultilevel"/>
    <w:tmpl w:val="04E06E68"/>
    <w:lvl w:ilvl="0" w:tplc="3FD42BE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7840A1"/>
    <w:multiLevelType w:val="hybridMultilevel"/>
    <w:tmpl w:val="98A20FE8"/>
    <w:lvl w:ilvl="0" w:tplc="2C369BA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15BA2"/>
    <w:multiLevelType w:val="hybridMultilevel"/>
    <w:tmpl w:val="4530D4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B8359E"/>
    <w:multiLevelType w:val="hybridMultilevel"/>
    <w:tmpl w:val="5BAAE064"/>
    <w:lvl w:ilvl="0" w:tplc="1ADCD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104A7"/>
    <w:multiLevelType w:val="hybridMultilevel"/>
    <w:tmpl w:val="4F780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DEE"/>
    <w:multiLevelType w:val="hybridMultilevel"/>
    <w:tmpl w:val="D9E256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D1834"/>
    <w:multiLevelType w:val="hybridMultilevel"/>
    <w:tmpl w:val="6E6CAD0C"/>
    <w:lvl w:ilvl="0" w:tplc="3FD42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F198D"/>
    <w:multiLevelType w:val="hybridMultilevel"/>
    <w:tmpl w:val="EC3E8D8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72514A"/>
    <w:multiLevelType w:val="hybridMultilevel"/>
    <w:tmpl w:val="FA9236B4"/>
    <w:lvl w:ilvl="0" w:tplc="D778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0B85"/>
    <w:multiLevelType w:val="hybridMultilevel"/>
    <w:tmpl w:val="217039D0"/>
    <w:lvl w:ilvl="0" w:tplc="D2C21968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4" w15:restartNumberingAfterBreak="0">
    <w:nsid w:val="7E944D40"/>
    <w:multiLevelType w:val="hybridMultilevel"/>
    <w:tmpl w:val="E45A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24"/>
  </w:num>
  <w:num w:numId="5">
    <w:abstractNumId w:val="13"/>
  </w:num>
  <w:num w:numId="6">
    <w:abstractNumId w:val="0"/>
  </w:num>
  <w:num w:numId="7">
    <w:abstractNumId w:val="15"/>
  </w:num>
  <w:num w:numId="8">
    <w:abstractNumId w:val="12"/>
  </w:num>
  <w:num w:numId="9">
    <w:abstractNumId w:val="10"/>
  </w:num>
  <w:num w:numId="10">
    <w:abstractNumId w:val="8"/>
  </w:num>
  <w:num w:numId="11">
    <w:abstractNumId w:val="20"/>
  </w:num>
  <w:num w:numId="12">
    <w:abstractNumId w:val="2"/>
  </w:num>
  <w:num w:numId="13">
    <w:abstractNumId w:val="3"/>
  </w:num>
  <w:num w:numId="14">
    <w:abstractNumId w:val="14"/>
  </w:num>
  <w:num w:numId="15">
    <w:abstractNumId w:val="17"/>
  </w:num>
  <w:num w:numId="16">
    <w:abstractNumId w:val="11"/>
  </w:num>
  <w:num w:numId="17">
    <w:abstractNumId w:val="1"/>
  </w:num>
  <w:num w:numId="18">
    <w:abstractNumId w:val="22"/>
  </w:num>
  <w:num w:numId="19">
    <w:abstractNumId w:val="7"/>
  </w:num>
  <w:num w:numId="20">
    <w:abstractNumId w:val="4"/>
  </w:num>
  <w:num w:numId="21">
    <w:abstractNumId w:val="19"/>
  </w:num>
  <w:num w:numId="22">
    <w:abstractNumId w:val="21"/>
  </w:num>
  <w:num w:numId="23">
    <w:abstractNumId w:val="9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4D"/>
    <w:rsid w:val="00010DEF"/>
    <w:rsid w:val="00015891"/>
    <w:rsid w:val="00017FCE"/>
    <w:rsid w:val="00024CC1"/>
    <w:rsid w:val="000340F6"/>
    <w:rsid w:val="00057991"/>
    <w:rsid w:val="000600EE"/>
    <w:rsid w:val="000603A8"/>
    <w:rsid w:val="00064804"/>
    <w:rsid w:val="00072BEA"/>
    <w:rsid w:val="000A5385"/>
    <w:rsid w:val="000B74E9"/>
    <w:rsid w:val="000E5151"/>
    <w:rsid w:val="000E5A24"/>
    <w:rsid w:val="000F40DF"/>
    <w:rsid w:val="000F6B51"/>
    <w:rsid w:val="00120E81"/>
    <w:rsid w:val="00122AFE"/>
    <w:rsid w:val="00141045"/>
    <w:rsid w:val="00163B09"/>
    <w:rsid w:val="00197575"/>
    <w:rsid w:val="001A1C1E"/>
    <w:rsid w:val="001A705F"/>
    <w:rsid w:val="001E0FBB"/>
    <w:rsid w:val="00210CAA"/>
    <w:rsid w:val="002110B1"/>
    <w:rsid w:val="00220F23"/>
    <w:rsid w:val="00225071"/>
    <w:rsid w:val="00226160"/>
    <w:rsid w:val="00235E51"/>
    <w:rsid w:val="0026100C"/>
    <w:rsid w:val="00272209"/>
    <w:rsid w:val="002903B5"/>
    <w:rsid w:val="002A4EEE"/>
    <w:rsid w:val="002B0118"/>
    <w:rsid w:val="002B1E31"/>
    <w:rsid w:val="002C7CEE"/>
    <w:rsid w:val="002D5F5F"/>
    <w:rsid w:val="002E54C7"/>
    <w:rsid w:val="002F5879"/>
    <w:rsid w:val="00306854"/>
    <w:rsid w:val="003250F4"/>
    <w:rsid w:val="00341E38"/>
    <w:rsid w:val="003624B1"/>
    <w:rsid w:val="00376B3D"/>
    <w:rsid w:val="00382D75"/>
    <w:rsid w:val="003A3EB7"/>
    <w:rsid w:val="003E59D5"/>
    <w:rsid w:val="003E6FEE"/>
    <w:rsid w:val="003E71DC"/>
    <w:rsid w:val="003F2E6D"/>
    <w:rsid w:val="00415EF9"/>
    <w:rsid w:val="00433F96"/>
    <w:rsid w:val="00434126"/>
    <w:rsid w:val="00435C84"/>
    <w:rsid w:val="004363F8"/>
    <w:rsid w:val="004873F4"/>
    <w:rsid w:val="004C77F7"/>
    <w:rsid w:val="004E42C0"/>
    <w:rsid w:val="004F0E56"/>
    <w:rsid w:val="005323CC"/>
    <w:rsid w:val="005343B0"/>
    <w:rsid w:val="005345C1"/>
    <w:rsid w:val="0055712A"/>
    <w:rsid w:val="005762A9"/>
    <w:rsid w:val="00576BA6"/>
    <w:rsid w:val="00582A21"/>
    <w:rsid w:val="005A3500"/>
    <w:rsid w:val="005C16A9"/>
    <w:rsid w:val="005E6382"/>
    <w:rsid w:val="00601C33"/>
    <w:rsid w:val="00604B5E"/>
    <w:rsid w:val="0064203F"/>
    <w:rsid w:val="0067019E"/>
    <w:rsid w:val="0068137D"/>
    <w:rsid w:val="00685EEA"/>
    <w:rsid w:val="0068721E"/>
    <w:rsid w:val="006874C7"/>
    <w:rsid w:val="006B513E"/>
    <w:rsid w:val="006D594A"/>
    <w:rsid w:val="006E18F7"/>
    <w:rsid w:val="006F159A"/>
    <w:rsid w:val="0072504D"/>
    <w:rsid w:val="00726BA3"/>
    <w:rsid w:val="00771F03"/>
    <w:rsid w:val="00772272"/>
    <w:rsid w:val="007B5667"/>
    <w:rsid w:val="007E0DDB"/>
    <w:rsid w:val="007E38EC"/>
    <w:rsid w:val="007F698D"/>
    <w:rsid w:val="00803DA9"/>
    <w:rsid w:val="00811D8B"/>
    <w:rsid w:val="00814581"/>
    <w:rsid w:val="008167CC"/>
    <w:rsid w:val="00816C37"/>
    <w:rsid w:val="00830630"/>
    <w:rsid w:val="00831B89"/>
    <w:rsid w:val="00834D5B"/>
    <w:rsid w:val="00845169"/>
    <w:rsid w:val="00876A87"/>
    <w:rsid w:val="008A2944"/>
    <w:rsid w:val="008A4AFE"/>
    <w:rsid w:val="008B50AD"/>
    <w:rsid w:val="008C0674"/>
    <w:rsid w:val="008C2C7A"/>
    <w:rsid w:val="008C42D5"/>
    <w:rsid w:val="008F7A56"/>
    <w:rsid w:val="009146EE"/>
    <w:rsid w:val="009242E5"/>
    <w:rsid w:val="00941265"/>
    <w:rsid w:val="00960CFE"/>
    <w:rsid w:val="00987A5A"/>
    <w:rsid w:val="009957D7"/>
    <w:rsid w:val="009E332B"/>
    <w:rsid w:val="00A029C5"/>
    <w:rsid w:val="00A02C48"/>
    <w:rsid w:val="00A03CAE"/>
    <w:rsid w:val="00A210B5"/>
    <w:rsid w:val="00A37241"/>
    <w:rsid w:val="00A66C52"/>
    <w:rsid w:val="00A87D8E"/>
    <w:rsid w:val="00A9361F"/>
    <w:rsid w:val="00A96A9F"/>
    <w:rsid w:val="00AB083E"/>
    <w:rsid w:val="00AE23F7"/>
    <w:rsid w:val="00AF50F7"/>
    <w:rsid w:val="00B03C99"/>
    <w:rsid w:val="00B06664"/>
    <w:rsid w:val="00B10965"/>
    <w:rsid w:val="00B1169D"/>
    <w:rsid w:val="00B1336B"/>
    <w:rsid w:val="00B16084"/>
    <w:rsid w:val="00B23617"/>
    <w:rsid w:val="00B27671"/>
    <w:rsid w:val="00B32697"/>
    <w:rsid w:val="00B368A6"/>
    <w:rsid w:val="00B4122E"/>
    <w:rsid w:val="00B54478"/>
    <w:rsid w:val="00B555E5"/>
    <w:rsid w:val="00B70E79"/>
    <w:rsid w:val="00B81C1E"/>
    <w:rsid w:val="00BA0450"/>
    <w:rsid w:val="00BE2C54"/>
    <w:rsid w:val="00BF6456"/>
    <w:rsid w:val="00C25E9D"/>
    <w:rsid w:val="00C51C7B"/>
    <w:rsid w:val="00C60096"/>
    <w:rsid w:val="00C60143"/>
    <w:rsid w:val="00C71078"/>
    <w:rsid w:val="00C716C6"/>
    <w:rsid w:val="00C76D4D"/>
    <w:rsid w:val="00C8159B"/>
    <w:rsid w:val="00C850F0"/>
    <w:rsid w:val="00C86648"/>
    <w:rsid w:val="00CB28A8"/>
    <w:rsid w:val="00CB57C0"/>
    <w:rsid w:val="00CD67EA"/>
    <w:rsid w:val="00CD6F74"/>
    <w:rsid w:val="00CE2649"/>
    <w:rsid w:val="00CF3449"/>
    <w:rsid w:val="00D167B8"/>
    <w:rsid w:val="00D17EC2"/>
    <w:rsid w:val="00D3236B"/>
    <w:rsid w:val="00D82952"/>
    <w:rsid w:val="00D9469E"/>
    <w:rsid w:val="00DA0510"/>
    <w:rsid w:val="00DA2FE0"/>
    <w:rsid w:val="00DC77CA"/>
    <w:rsid w:val="00DD10CD"/>
    <w:rsid w:val="00DD6CD6"/>
    <w:rsid w:val="00E32AE0"/>
    <w:rsid w:val="00E3431C"/>
    <w:rsid w:val="00E5064F"/>
    <w:rsid w:val="00E51710"/>
    <w:rsid w:val="00E522AB"/>
    <w:rsid w:val="00E7365E"/>
    <w:rsid w:val="00E81F19"/>
    <w:rsid w:val="00EA014B"/>
    <w:rsid w:val="00EA6B69"/>
    <w:rsid w:val="00EC1626"/>
    <w:rsid w:val="00F01E9C"/>
    <w:rsid w:val="00F16445"/>
    <w:rsid w:val="00F30F40"/>
    <w:rsid w:val="00F323E5"/>
    <w:rsid w:val="00F51200"/>
    <w:rsid w:val="00F566DB"/>
    <w:rsid w:val="00F6374F"/>
    <w:rsid w:val="00F726E8"/>
    <w:rsid w:val="00F73829"/>
    <w:rsid w:val="00FA0903"/>
    <w:rsid w:val="00FA2EB4"/>
    <w:rsid w:val="00FA6F91"/>
    <w:rsid w:val="00FA7F26"/>
    <w:rsid w:val="00FD74A5"/>
    <w:rsid w:val="00FE08F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7A86B"/>
  <w15:docId w15:val="{9239F07C-F585-4B71-8119-7CF7F859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504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F6B51"/>
    <w:pPr>
      <w:keepNext/>
      <w:spacing w:after="160" w:line="254" w:lineRule="auto"/>
      <w:jc w:val="center"/>
      <w:outlineLvl w:val="0"/>
    </w:pPr>
    <w:rPr>
      <w:rFonts w:ascii="Bookman Old Style" w:eastAsia="Calibri" w:hAnsi="Bookman Old Style"/>
      <w:b/>
      <w:sz w:val="3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15891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ny"/>
    <w:rsid w:val="001A705F"/>
    <w:rPr>
      <w:rFonts w:ascii="Verdana" w:hAnsi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B54478"/>
    <w:rPr>
      <w:szCs w:val="20"/>
    </w:rPr>
  </w:style>
  <w:style w:type="paragraph" w:styleId="Akapitzlist">
    <w:name w:val="List Paragraph"/>
    <w:basedOn w:val="Normalny"/>
    <w:uiPriority w:val="34"/>
    <w:qFormat/>
    <w:rsid w:val="009242E5"/>
    <w:pPr>
      <w:ind w:left="720"/>
      <w:contextualSpacing/>
    </w:pPr>
  </w:style>
  <w:style w:type="paragraph" w:styleId="Bezodstpw">
    <w:name w:val="No Spacing"/>
    <w:uiPriority w:val="1"/>
    <w:qFormat/>
    <w:rsid w:val="008B50AD"/>
    <w:rPr>
      <w:rFonts w:ascii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F6B51"/>
    <w:rPr>
      <w:rFonts w:ascii="Bookman Old Style" w:eastAsia="Calibri" w:hAnsi="Bookman Old Style"/>
      <w:b/>
      <w:sz w:val="32"/>
      <w:szCs w:val="22"/>
      <w:lang w:eastAsia="en-US"/>
    </w:rPr>
  </w:style>
  <w:style w:type="paragraph" w:customStyle="1" w:styleId="Styl">
    <w:name w:val="Styl"/>
    <w:uiPriority w:val="99"/>
    <w:rsid w:val="00CE264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1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2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4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2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9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B620-7F7A-4D48-9E24-E22BCFF1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Opis przedmiotu zamówienia</vt:lpstr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Opis przedmiotu zamówienia</dc:title>
  <dc:subject>24/DB/2020</dc:subject>
  <dc:creator>Główny Urząd Statystyczny</dc:creator>
  <cp:keywords>OPZ</cp:keywords>
  <dc:description>Zapytanie ofertowe: Wykonanie obowiązkowych przeglądów technicznych w budynkach Głównego Urzędu Statystycznego zgodnie z ustawą Prawo budowlane art. 62 ust.1 pkt 1, 2, 3.</dc:description>
  <cp:lastModifiedBy>Piotr  Dąbrowski</cp:lastModifiedBy>
  <cp:revision>2</cp:revision>
  <cp:lastPrinted>2021-04-15T06:28:00Z</cp:lastPrinted>
  <dcterms:created xsi:type="dcterms:W3CDTF">2021-05-14T07:50:00Z</dcterms:created>
  <dcterms:modified xsi:type="dcterms:W3CDTF">2021-05-14T07:50:00Z</dcterms:modified>
  <cp:category>zamówienia publiczne, rozeznanie</cp:category>
</cp:coreProperties>
</file>