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b/>
        </w:rPr>
        <w:t>Załącznik nr 3 do SWZ</w:t>
      </w: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b/>
        </w:rPr>
        <w:t>Podmiot udostępniający zasoby:</w:t>
      </w: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i/>
        </w:rPr>
        <w:t>………………………………………….</w:t>
      </w: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i/>
        </w:rPr>
        <w:t>………………………………………….</w:t>
      </w: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i/>
        </w:rPr>
        <w:t>………………………………………….</w:t>
      </w:r>
    </w:p>
    <w:p w:rsidR="00E43C3A" w:rsidRPr="00902884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:rsidR="00E43C3A" w:rsidRPr="00902884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:rsidR="00E43C3A" w:rsidRPr="00902884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Arial"/>
        </w:rPr>
      </w:pPr>
    </w:p>
    <w:p w:rsidR="00E43C3A" w:rsidRPr="00902884" w:rsidRDefault="00582D77">
      <w:pPr>
        <w:ind w:left="0" w:hanging="2"/>
        <w:jc w:val="center"/>
        <w:rPr>
          <w:rFonts w:ascii="Garamond" w:eastAsia="Calibri" w:hAnsi="Garamond" w:cs="Arial"/>
          <w:b/>
        </w:rPr>
      </w:pPr>
      <w:r w:rsidRPr="00902884">
        <w:rPr>
          <w:rFonts w:ascii="Garamond" w:eastAsia="Calibri" w:hAnsi="Garamond" w:cs="Arial"/>
          <w:b/>
        </w:rPr>
        <w:t>OŚWIADCZENIE PODMIOTU UDOSTĘPNIAJĄCEGO ZASOBY</w:t>
      </w:r>
    </w:p>
    <w:p w:rsidR="00FB69E8" w:rsidRPr="00902884" w:rsidRDefault="00285117" w:rsidP="00FB69E8">
      <w:pPr>
        <w:ind w:left="0" w:hanging="2"/>
        <w:jc w:val="center"/>
        <w:rPr>
          <w:rFonts w:ascii="Garamond" w:eastAsia="Calibri" w:hAnsi="Garamond" w:cs="Arial"/>
          <w:b/>
        </w:rPr>
      </w:pPr>
      <w:r>
        <w:rPr>
          <w:rFonts w:ascii="Garamond" w:eastAsia="Calibri" w:hAnsi="Garamond" w:cs="Arial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9.4pt;margin-top:1.55pt;width:37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adj="-6313,-1,-6313" strokecolor="#00b0f0" strokeweight="1.5pt"/>
        </w:pict>
      </w:r>
    </w:p>
    <w:p w:rsidR="00E43C3A" w:rsidRPr="00902884" w:rsidRDefault="00582D77">
      <w:pPr>
        <w:ind w:left="0" w:hanging="2"/>
        <w:jc w:val="center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b/>
        </w:rPr>
        <w:t xml:space="preserve">składane na podstawie art. 125 ust 1 ustawy z dnia 11 września 2019 r.- Prawo zamówień publicznych w postępowaniu o udzielenie zamówienia publicznego prowadzonego </w:t>
      </w:r>
      <w:r w:rsidR="00242712" w:rsidRPr="00902884">
        <w:rPr>
          <w:rFonts w:ascii="Garamond" w:eastAsia="Calibri" w:hAnsi="Garamond" w:cs="Arial"/>
          <w:b/>
        </w:rPr>
        <w:br/>
      </w:r>
      <w:r w:rsidRPr="00902884">
        <w:rPr>
          <w:rFonts w:ascii="Garamond" w:eastAsia="Calibri" w:hAnsi="Garamond" w:cs="Arial"/>
          <w:b/>
        </w:rPr>
        <w:t>w trybie podstawowym pn.</w:t>
      </w:r>
    </w:p>
    <w:p w:rsidR="00E43C3A" w:rsidRPr="009E124C" w:rsidRDefault="00E43C3A" w:rsidP="009E124C">
      <w:pPr>
        <w:ind w:left="1" w:hanging="3"/>
        <w:jc w:val="center"/>
        <w:rPr>
          <w:rFonts w:ascii="Garamond" w:eastAsia="Calibri" w:hAnsi="Garamond" w:cs="Arial"/>
          <w:sz w:val="28"/>
        </w:rPr>
      </w:pPr>
    </w:p>
    <w:p w:rsidR="00B87A31" w:rsidRPr="00302209" w:rsidRDefault="00B87A31" w:rsidP="00B87A31">
      <w:pPr>
        <w:tabs>
          <w:tab w:val="left" w:pos="1738"/>
          <w:tab w:val="left" w:pos="4166"/>
        </w:tabs>
        <w:ind w:left="1" w:hanging="3"/>
        <w:jc w:val="center"/>
        <w:rPr>
          <w:rFonts w:ascii="Garamond" w:hAnsi="Garamond"/>
          <w:b/>
          <w:color w:val="auto"/>
          <w:szCs w:val="20"/>
        </w:rPr>
      </w:pPr>
      <w:r w:rsidRPr="00302209">
        <w:rPr>
          <w:rFonts w:ascii="Garamond" w:hAnsi="Garamond"/>
          <w:b/>
          <w:color w:val="auto"/>
          <w:sz w:val="28"/>
          <w:szCs w:val="22"/>
        </w:rPr>
        <w:t>„</w:t>
      </w:r>
      <w:bookmarkStart w:id="0" w:name="_Hlk80273553"/>
      <w:r w:rsidRPr="00302209">
        <w:rPr>
          <w:rFonts w:ascii="Garamond" w:hAnsi="Garamond"/>
          <w:b/>
          <w:color w:val="auto"/>
          <w:szCs w:val="20"/>
        </w:rPr>
        <w:t>Opracowanie dokumentacji projektowo – kosztorysowej przebudowy kompleksu basenowego</w:t>
      </w:r>
      <w:r>
        <w:rPr>
          <w:rFonts w:ascii="Garamond" w:hAnsi="Garamond"/>
          <w:b/>
          <w:color w:val="auto"/>
          <w:szCs w:val="20"/>
        </w:rPr>
        <w:t xml:space="preserve"> </w:t>
      </w:r>
      <w:r w:rsidRPr="00302209">
        <w:rPr>
          <w:rFonts w:ascii="Garamond" w:hAnsi="Garamond"/>
          <w:b/>
          <w:color w:val="auto"/>
          <w:szCs w:val="20"/>
        </w:rPr>
        <w:t>przy ulicy Sportowej we Wschowie</w:t>
      </w:r>
      <w:bookmarkEnd w:id="0"/>
      <w:r w:rsidRPr="00302209">
        <w:rPr>
          <w:rFonts w:ascii="Garamond" w:hAnsi="Garamond"/>
          <w:b/>
          <w:color w:val="auto"/>
          <w:szCs w:val="20"/>
        </w:rPr>
        <w:t>”</w:t>
      </w:r>
    </w:p>
    <w:p w:rsidR="00E43C3A" w:rsidRPr="00902884" w:rsidRDefault="00E43C3A">
      <w:pPr>
        <w:ind w:left="0" w:hanging="2"/>
        <w:jc w:val="center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center"/>
        <w:rPr>
          <w:rFonts w:ascii="Garamond" w:eastAsia="Calibri" w:hAnsi="Garamond" w:cs="Arial"/>
        </w:rPr>
      </w:pPr>
    </w:p>
    <w:p w:rsidR="00E43C3A" w:rsidRPr="00902884" w:rsidRDefault="00AF2BB9" w:rsidP="00AF2BB9">
      <w:pPr>
        <w:ind w:left="0" w:hanging="2"/>
        <w:rPr>
          <w:rFonts w:ascii="Garamond" w:eastAsia="Calibri" w:hAnsi="Garamond" w:cs="Arial"/>
          <w:b/>
          <w:i/>
        </w:rPr>
      </w:pPr>
      <w:r w:rsidRPr="00902884">
        <w:rPr>
          <w:rFonts w:ascii="Garamond" w:eastAsia="Calibri" w:hAnsi="Garamond" w:cs="Arial"/>
          <w:b/>
          <w:i/>
        </w:rPr>
        <w:t xml:space="preserve">OŚWIADCZENIE DOTYCZĄCE PRZESŁANEK WYKLUCZNIA Z POSTĘOWNIA </w:t>
      </w: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</w:rPr>
        <w:t>Oświadczam/my, że nie podlegam/my wykluczeniu z postępowania na podstawie art. 108 ust 1 ustawy Pzp.</w:t>
      </w:r>
      <w:r w:rsidR="00631826">
        <w:rPr>
          <w:rFonts w:ascii="Garamond" w:eastAsia="Calibri" w:hAnsi="Garamond" w:cs="Arial"/>
        </w:rPr>
        <w:t xml:space="preserve"> </w:t>
      </w:r>
      <w:r w:rsidRPr="00902884">
        <w:rPr>
          <w:rFonts w:ascii="Garamond" w:eastAsia="Calibri" w:hAnsi="Garamond" w:cs="Arial"/>
        </w:rPr>
        <w:t>Oświadczam/my, że nie podlegam/my wykluczeniu z postępowania na podstawie art. 109 ust. 1 pkt 4, 5, 7 ustawy Pzp.</w:t>
      </w: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AF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Calibri" w:hAnsi="Garamond" w:cs="Arial"/>
          <w:b/>
          <w:i/>
        </w:rPr>
      </w:pPr>
      <w:r w:rsidRPr="00902884">
        <w:rPr>
          <w:rFonts w:ascii="Garamond" w:eastAsia="Calibri" w:hAnsi="Garamond" w:cs="Arial"/>
          <w:b/>
          <w:i/>
        </w:rPr>
        <w:t xml:space="preserve">OŚWIADCZENIE DOTYCZĄCE SPEŁNIENIA WARUNKÓW UDZIAŁU W POSTĘPOWANIU </w:t>
      </w:r>
    </w:p>
    <w:p w:rsidR="00E43C3A" w:rsidRPr="00902884" w:rsidRDefault="00582D77">
      <w:pPr>
        <w:ind w:left="0" w:hanging="2"/>
        <w:jc w:val="both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</w:rPr>
        <w:t xml:space="preserve">Oświadczam/my, że spełniam/my warunki udziału w postępowaniu określone przez Zamawiającego </w:t>
      </w:r>
      <w:r w:rsidR="00902884">
        <w:rPr>
          <w:rFonts w:ascii="Garamond" w:eastAsia="Calibri" w:hAnsi="Garamond" w:cs="Arial"/>
        </w:rPr>
        <w:t xml:space="preserve">w </w:t>
      </w:r>
      <w:r w:rsidRPr="00902884">
        <w:rPr>
          <w:rFonts w:ascii="Garamond" w:eastAsia="Calibri" w:hAnsi="Garamond" w:cs="Arial"/>
        </w:rPr>
        <w:t>Specyfikacji Warunków Zamówienia w zakresie, w jakim Wykonawca powołuje się na te zasoby.</w:t>
      </w: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AF2B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Arial"/>
          <w:b/>
          <w:i/>
        </w:rPr>
      </w:pPr>
      <w:r w:rsidRPr="00902884">
        <w:rPr>
          <w:rFonts w:ascii="Garamond" w:eastAsia="Calibri" w:hAnsi="Garamond" w:cs="Arial"/>
          <w:b/>
          <w:i/>
        </w:rPr>
        <w:t xml:space="preserve">OŚWIADCZENIE DOTYCZĄCE PODANYCH INFORMACJI </w:t>
      </w:r>
    </w:p>
    <w:p w:rsidR="00E43C3A" w:rsidRPr="00902884" w:rsidRDefault="00582D77">
      <w:pPr>
        <w:ind w:left="0" w:hanging="2"/>
        <w:jc w:val="both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Arial"/>
        </w:rPr>
      </w:pPr>
      <w:r w:rsidRPr="00902884">
        <w:rPr>
          <w:rFonts w:ascii="Garamond" w:eastAsia="Calibri" w:hAnsi="Garamond" w:cs="Arial"/>
          <w:b/>
          <w:i/>
        </w:rPr>
        <w:t>………………………</w:t>
      </w:r>
      <w:r w:rsidR="00AF2BB9" w:rsidRPr="00902884">
        <w:rPr>
          <w:rFonts w:ascii="Garamond" w:eastAsia="Calibri" w:hAnsi="Garamond" w:cs="Arial"/>
          <w:b/>
          <w:i/>
        </w:rPr>
        <w:t>…………………..</w:t>
      </w:r>
      <w:r w:rsidRPr="00902884">
        <w:rPr>
          <w:rFonts w:ascii="Garamond" w:eastAsia="Calibri" w:hAnsi="Garamond" w:cs="Arial"/>
          <w:b/>
          <w:i/>
        </w:rPr>
        <w:t>….……, dnia ………………..…2021 roku</w:t>
      </w: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ind w:left="0" w:hanging="2"/>
        <w:jc w:val="both"/>
        <w:rPr>
          <w:rFonts w:ascii="Garamond" w:eastAsia="Calibri" w:hAnsi="Garamond" w:cs="Arial"/>
        </w:rPr>
      </w:pPr>
    </w:p>
    <w:p w:rsidR="00E43C3A" w:rsidRPr="00902884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Arial"/>
        </w:rPr>
      </w:pPr>
    </w:p>
    <w:sectPr w:rsidR="00E43C3A" w:rsidRPr="00902884" w:rsidSect="00A0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26" w:rsidRDefault="00401926">
      <w:pPr>
        <w:spacing w:line="240" w:lineRule="auto"/>
        <w:ind w:left="0" w:hanging="2"/>
      </w:pPr>
      <w:r>
        <w:separator/>
      </w:r>
    </w:p>
  </w:endnote>
  <w:endnote w:type="continuationSeparator" w:id="1">
    <w:p w:rsidR="00401926" w:rsidRDefault="004019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285117">
      <w:fldChar w:fldCharType="begin"/>
    </w:r>
    <w:r>
      <w:instrText>PAGE</w:instrText>
    </w:r>
    <w:r w:rsidR="00285117">
      <w:fldChar w:fldCharType="separate"/>
    </w:r>
    <w:r w:rsidR="00B87A31">
      <w:rPr>
        <w:noProof/>
      </w:rPr>
      <w:t>1</w:t>
    </w:r>
    <w:r w:rsidR="00285117">
      <w:fldChar w:fldCharType="end"/>
    </w:r>
    <w:r>
      <w:rPr>
        <w:sz w:val="20"/>
        <w:szCs w:val="20"/>
      </w:rPr>
      <w:t xml:space="preserve"> z </w:t>
    </w:r>
    <w:r w:rsidR="00285117">
      <w:fldChar w:fldCharType="begin"/>
    </w:r>
    <w:r>
      <w:instrText>NUMPAGES</w:instrText>
    </w:r>
    <w:r w:rsidR="00285117">
      <w:fldChar w:fldCharType="separate"/>
    </w:r>
    <w:r w:rsidR="00B87A31">
      <w:rPr>
        <w:noProof/>
      </w:rPr>
      <w:t>1</w:t>
    </w:r>
    <w:r w:rsidR="00285117"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26" w:rsidRDefault="00401926">
      <w:pPr>
        <w:spacing w:line="240" w:lineRule="auto"/>
        <w:ind w:left="0" w:hanging="2"/>
      </w:pPr>
      <w:r>
        <w:separator/>
      </w:r>
    </w:p>
  </w:footnote>
  <w:footnote w:type="continuationSeparator" w:id="1">
    <w:p w:rsidR="00401926" w:rsidRDefault="004019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B9" w:rsidRPr="00242712" w:rsidRDefault="00AF2BB9" w:rsidP="004C17F7">
    <w:pPr>
      <w:spacing w:line="276" w:lineRule="auto"/>
      <w:ind w:left="0" w:hanging="2"/>
      <w:rPr>
        <w:rFonts w:ascii="Arial" w:hAnsi="Arial" w:cs="Arial"/>
        <w:b/>
        <w:sz w:val="16"/>
        <w:szCs w:val="18"/>
      </w:rPr>
    </w:pPr>
    <w:r w:rsidRPr="009E124C">
      <w:rPr>
        <w:rFonts w:ascii="Arial" w:hAnsi="Arial" w:cs="Arial"/>
        <w:b/>
        <w:sz w:val="16"/>
        <w:szCs w:val="18"/>
      </w:rPr>
      <w:t xml:space="preserve">Gmina Wschowa </w:t>
    </w:r>
    <w:r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="004C17F7" w:rsidRPr="009E124C">
      <w:rPr>
        <w:rFonts w:ascii="Arial" w:hAnsi="Arial" w:cs="Arial"/>
        <w:b/>
        <w:sz w:val="16"/>
        <w:szCs w:val="18"/>
      </w:rPr>
      <w:tab/>
    </w:r>
    <w:r w:rsidRPr="009E124C">
      <w:rPr>
        <w:rFonts w:ascii="Arial" w:hAnsi="Arial" w:cs="Arial"/>
        <w:b/>
        <w:sz w:val="16"/>
        <w:szCs w:val="18"/>
      </w:rPr>
      <w:t xml:space="preserve">Sygnatura sprawy: </w:t>
    </w:r>
    <w:r w:rsidR="00A26AFB">
      <w:rPr>
        <w:rFonts w:ascii="Arial" w:hAnsi="Arial" w:cs="Arial"/>
        <w:b/>
        <w:sz w:val="16"/>
        <w:szCs w:val="18"/>
      </w:rPr>
      <w:t>RZP.271</w:t>
    </w:r>
    <w:r w:rsidR="009E124C">
      <w:rPr>
        <w:rFonts w:ascii="Arial" w:hAnsi="Arial" w:cs="Arial"/>
        <w:b/>
        <w:sz w:val="16"/>
        <w:szCs w:val="18"/>
      </w:rPr>
      <w:t>.1</w:t>
    </w:r>
    <w:r w:rsidR="00A26AFB">
      <w:rPr>
        <w:rFonts w:ascii="Arial" w:hAnsi="Arial" w:cs="Arial"/>
        <w:b/>
        <w:sz w:val="16"/>
        <w:szCs w:val="18"/>
      </w:rPr>
      <w:t>2</w:t>
    </w:r>
    <w:r w:rsidR="009E124C">
      <w:rPr>
        <w:rFonts w:ascii="Arial" w:hAnsi="Arial" w:cs="Arial"/>
        <w:b/>
        <w:sz w:val="16"/>
        <w:szCs w:val="18"/>
      </w:rPr>
      <w:t>.</w:t>
    </w:r>
    <w:r w:rsidR="004C17F7" w:rsidRPr="009E124C">
      <w:rPr>
        <w:rFonts w:ascii="Arial" w:hAnsi="Arial" w:cs="Arial"/>
        <w:b/>
        <w:sz w:val="16"/>
        <w:szCs w:val="18"/>
      </w:rPr>
      <w:t>2021</w:t>
    </w:r>
  </w:p>
  <w:p w:rsidR="00AF2BB9" w:rsidRPr="00242712" w:rsidRDefault="00AF2BB9" w:rsidP="00AF2BB9">
    <w:pPr>
      <w:spacing w:line="276" w:lineRule="auto"/>
      <w:ind w:left="0" w:hanging="2"/>
      <w:rPr>
        <w:rFonts w:ascii="Arial" w:hAnsi="Arial" w:cs="Arial"/>
        <w:b/>
        <w:sz w:val="16"/>
        <w:szCs w:val="18"/>
      </w:rPr>
    </w:pPr>
    <w:r w:rsidRPr="00242712">
      <w:rPr>
        <w:rFonts w:ascii="Arial" w:hAnsi="Arial" w:cs="Arial"/>
        <w:b/>
        <w:sz w:val="16"/>
        <w:szCs w:val="18"/>
      </w:rPr>
      <w:t xml:space="preserve">Rynek 1 </w:t>
    </w:r>
    <w:r w:rsidRPr="00242712">
      <w:rPr>
        <w:rFonts w:ascii="Arial" w:hAnsi="Arial" w:cs="Arial"/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2712">
      <w:rPr>
        <w:rFonts w:ascii="Arial" w:hAnsi="Arial" w:cs="Arial"/>
        <w:b/>
        <w:sz w:val="16"/>
        <w:szCs w:val="18"/>
      </w:rPr>
      <w:t xml:space="preserve">67-400 Wschowa </w:t>
    </w:r>
  </w:p>
  <w:p w:rsidR="00AF2BB9" w:rsidRPr="00242712" w:rsidRDefault="00AF2BB9" w:rsidP="00AF2BB9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Arial" w:eastAsia="Times New Roman" w:hAnsi="Arial" w:cs="Arial"/>
        <w:b/>
        <w:color w:val="000000"/>
        <w:sz w:val="18"/>
        <w:szCs w:val="18"/>
      </w:rPr>
    </w:pP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C3A"/>
    <w:rsid w:val="001B28AF"/>
    <w:rsid w:val="001E514C"/>
    <w:rsid w:val="00242712"/>
    <w:rsid w:val="00285117"/>
    <w:rsid w:val="002F58F8"/>
    <w:rsid w:val="0036764F"/>
    <w:rsid w:val="00401926"/>
    <w:rsid w:val="00444155"/>
    <w:rsid w:val="004C17F7"/>
    <w:rsid w:val="00582D77"/>
    <w:rsid w:val="00584F16"/>
    <w:rsid w:val="005A6DC4"/>
    <w:rsid w:val="006133EF"/>
    <w:rsid w:val="00624A7B"/>
    <w:rsid w:val="00631826"/>
    <w:rsid w:val="006D441E"/>
    <w:rsid w:val="0083772F"/>
    <w:rsid w:val="00886659"/>
    <w:rsid w:val="008B6DC4"/>
    <w:rsid w:val="00902884"/>
    <w:rsid w:val="009769D1"/>
    <w:rsid w:val="009E124C"/>
    <w:rsid w:val="009E37F9"/>
    <w:rsid w:val="009F3477"/>
    <w:rsid w:val="009F5F1B"/>
    <w:rsid w:val="00A03DEE"/>
    <w:rsid w:val="00A26AFB"/>
    <w:rsid w:val="00A43FCC"/>
    <w:rsid w:val="00AF2BB9"/>
    <w:rsid w:val="00AF724D"/>
    <w:rsid w:val="00B87A31"/>
    <w:rsid w:val="00CD1F9F"/>
    <w:rsid w:val="00DF539B"/>
    <w:rsid w:val="00E040BF"/>
    <w:rsid w:val="00E43C3A"/>
    <w:rsid w:val="00FA65B0"/>
    <w:rsid w:val="00FB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11</cp:revision>
  <dcterms:created xsi:type="dcterms:W3CDTF">2021-05-27T12:20:00Z</dcterms:created>
  <dcterms:modified xsi:type="dcterms:W3CDTF">2021-08-24T10:35:00Z</dcterms:modified>
</cp:coreProperties>
</file>