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52FF837D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D70B3C">
        <w:rPr>
          <w:b/>
          <w:i/>
          <w:sz w:val="20"/>
          <w:szCs w:val="20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1C75EA23" w:rsidR="00923EAB" w:rsidRPr="00D10D0F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D10D0F">
        <w:rPr>
          <w:b/>
          <w:sz w:val="20"/>
          <w:szCs w:val="20"/>
        </w:rPr>
        <w:t>: KML</w:t>
      </w:r>
      <w:r w:rsidR="00055C13" w:rsidRPr="00D10D0F">
        <w:rPr>
          <w:b/>
          <w:sz w:val="20"/>
          <w:szCs w:val="20"/>
        </w:rPr>
        <w:t xml:space="preserve"> </w:t>
      </w:r>
      <w:r w:rsidR="009527AC" w:rsidRPr="00D10D0F">
        <w:rPr>
          <w:b/>
          <w:sz w:val="20"/>
          <w:szCs w:val="20"/>
        </w:rPr>
        <w:t>–</w:t>
      </w:r>
      <w:r w:rsidRPr="00D10D0F">
        <w:rPr>
          <w:b/>
          <w:sz w:val="20"/>
          <w:szCs w:val="20"/>
        </w:rPr>
        <w:t xml:space="preserve"> </w:t>
      </w:r>
      <w:r w:rsidR="007815E4" w:rsidRPr="00D10D0F">
        <w:rPr>
          <w:b/>
          <w:sz w:val="20"/>
          <w:szCs w:val="20"/>
        </w:rPr>
        <w:t>13</w:t>
      </w:r>
      <w:r w:rsidR="00923EAB" w:rsidRPr="00D10D0F">
        <w:rPr>
          <w:b/>
          <w:sz w:val="20"/>
          <w:szCs w:val="20"/>
        </w:rPr>
        <w:t>/202</w:t>
      </w:r>
      <w:r w:rsidR="00BF4052" w:rsidRPr="00D10D0F">
        <w:rPr>
          <w:b/>
          <w:sz w:val="20"/>
          <w:szCs w:val="20"/>
        </w:rPr>
        <w:t>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  <w:bookmarkStart w:id="0" w:name="_GoBack"/>
      <w:bookmarkEnd w:id="0"/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583FDC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7D43B6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14DF6739" w14:textId="77777777" w:rsidR="002B1CB9" w:rsidRDefault="002B1CB9" w:rsidP="007D43B6">
      <w:pPr>
        <w:spacing w:after="8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Sukcesywna dostawa wodorowęglanu sodu w ilości 240 Mg do Stacji Termicznej Utylizacji Osadów Ściekowych w Oczyszczalni Ścieków „Sitkówka” przez okres 12 miesięcy</w:t>
      </w:r>
      <w:r w:rsidRPr="008F30EA">
        <w:rPr>
          <w:sz w:val="20"/>
          <w:szCs w:val="20"/>
        </w:rPr>
        <w:t xml:space="preserve"> </w:t>
      </w:r>
    </w:p>
    <w:p w14:paraId="04316E5F" w14:textId="30FCEA4D"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</w:t>
      </w:r>
      <w:r w:rsidR="005D421A" w:rsidRPr="00583FDC">
        <w:rPr>
          <w:i/>
          <w:sz w:val="18"/>
          <w:szCs w:val="18"/>
        </w:rPr>
        <w:t xml:space="preserve">Regulaminu udzielania zamówień w Spółce „Wodociągi Kieleckie” Sp. z o.o. dla których nie ma zastosowania ustawa </w:t>
      </w:r>
      <w:proofErr w:type="spellStart"/>
      <w:r w:rsidR="005D421A" w:rsidRPr="00583FDC">
        <w:rPr>
          <w:i/>
          <w:sz w:val="18"/>
          <w:szCs w:val="18"/>
        </w:rPr>
        <w:t>Pzp</w:t>
      </w:r>
      <w:proofErr w:type="spellEnd"/>
      <w:r w:rsidR="005D421A" w:rsidRPr="005D421A">
        <w:rPr>
          <w:sz w:val="18"/>
          <w:szCs w:val="18"/>
        </w:rPr>
        <w:t xml:space="preserve">, zwanym dalej </w:t>
      </w:r>
      <w:r w:rsidR="005D421A" w:rsidRPr="007D43B6">
        <w:rPr>
          <w:i/>
          <w:sz w:val="18"/>
          <w:szCs w:val="18"/>
        </w:rPr>
        <w:t>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</w:t>
      </w:r>
      <w:r w:rsidRPr="007D43B6">
        <w:rPr>
          <w:i/>
          <w:sz w:val="18"/>
          <w:szCs w:val="18"/>
        </w:rPr>
        <w:t xml:space="preserve">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</w:t>
      </w:r>
      <w:r w:rsidR="00C40947" w:rsidRPr="007D43B6">
        <w:rPr>
          <w:i/>
          <w:sz w:val="18"/>
          <w:szCs w:val="18"/>
        </w:rPr>
        <w:t>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6D220" w14:textId="77777777" w:rsidR="000004EC" w:rsidRDefault="000004EC" w:rsidP="007D43B6">
      <w:pPr>
        <w:spacing w:after="120"/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47503F"/>
    <w:sectPr w:rsidR="00517C0B" w:rsidSect="004A25CF">
      <w:footerReference w:type="default" r:id="rId9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C6718" w14:textId="77777777" w:rsidR="000A56B6" w:rsidRDefault="000A56B6" w:rsidP="00B96A02">
      <w:pPr>
        <w:spacing w:line="240" w:lineRule="auto"/>
      </w:pPr>
      <w:r>
        <w:separator/>
      </w:r>
    </w:p>
  </w:endnote>
  <w:endnote w:type="continuationSeparator" w:id="0">
    <w:p w14:paraId="1FDCA8C1" w14:textId="77777777" w:rsidR="000A56B6" w:rsidRDefault="000A56B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01B2D5CF" w:rsidR="0047503F" w:rsidRDefault="000004EC" w:rsidP="00BF4052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70B3C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2B1CB9">
      <w:rPr>
        <w:rFonts w:cs="Arial"/>
        <w:i/>
        <w:sz w:val="16"/>
        <w:szCs w:val="16"/>
      </w:rPr>
      <w:t>Sukcesywna dostawa wodorowęglanu sodu w ilości 240 Mg do Stacji Termicznej Utylizacji Osadów Ściekowych w Oczyszczalni Ścieków „Sitkówka” przez okres 12 miesięcy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D10D0F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0D182" w14:textId="77777777" w:rsidR="000A56B6" w:rsidRDefault="000A56B6" w:rsidP="00B96A02">
      <w:pPr>
        <w:spacing w:line="240" w:lineRule="auto"/>
      </w:pPr>
      <w:r>
        <w:separator/>
      </w:r>
    </w:p>
  </w:footnote>
  <w:footnote w:type="continuationSeparator" w:id="0">
    <w:p w14:paraId="5634DD98" w14:textId="77777777" w:rsidR="000A56B6" w:rsidRDefault="000A56B6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004EC"/>
    <w:rsid w:val="000429AA"/>
    <w:rsid w:val="00044C42"/>
    <w:rsid w:val="00055C13"/>
    <w:rsid w:val="000A56B6"/>
    <w:rsid w:val="000C28CF"/>
    <w:rsid w:val="000C3DFC"/>
    <w:rsid w:val="000E2528"/>
    <w:rsid w:val="00175C94"/>
    <w:rsid w:val="001E1A74"/>
    <w:rsid w:val="001E60F4"/>
    <w:rsid w:val="00204502"/>
    <w:rsid w:val="00230331"/>
    <w:rsid w:val="0027266B"/>
    <w:rsid w:val="00284FF5"/>
    <w:rsid w:val="002A6F4C"/>
    <w:rsid w:val="002B1CB9"/>
    <w:rsid w:val="002C3642"/>
    <w:rsid w:val="002F01A2"/>
    <w:rsid w:val="00317932"/>
    <w:rsid w:val="003435F6"/>
    <w:rsid w:val="003F49BD"/>
    <w:rsid w:val="0040196E"/>
    <w:rsid w:val="00403649"/>
    <w:rsid w:val="00436F1C"/>
    <w:rsid w:val="00454E59"/>
    <w:rsid w:val="00465D7E"/>
    <w:rsid w:val="004678B8"/>
    <w:rsid w:val="0047503F"/>
    <w:rsid w:val="004A25CF"/>
    <w:rsid w:val="004F7160"/>
    <w:rsid w:val="00517C0B"/>
    <w:rsid w:val="00524E3E"/>
    <w:rsid w:val="00583FDC"/>
    <w:rsid w:val="00595A95"/>
    <w:rsid w:val="005D421A"/>
    <w:rsid w:val="005E5724"/>
    <w:rsid w:val="00617EDC"/>
    <w:rsid w:val="006223A4"/>
    <w:rsid w:val="00623822"/>
    <w:rsid w:val="00627CF8"/>
    <w:rsid w:val="00634870"/>
    <w:rsid w:val="006B627F"/>
    <w:rsid w:val="006E3EC3"/>
    <w:rsid w:val="00745617"/>
    <w:rsid w:val="007815E4"/>
    <w:rsid w:val="007A568E"/>
    <w:rsid w:val="007B6214"/>
    <w:rsid w:val="007C1E78"/>
    <w:rsid w:val="007D43B6"/>
    <w:rsid w:val="007D58CA"/>
    <w:rsid w:val="007E016B"/>
    <w:rsid w:val="007E13E2"/>
    <w:rsid w:val="008024F5"/>
    <w:rsid w:val="00857F63"/>
    <w:rsid w:val="008A054C"/>
    <w:rsid w:val="008A1C04"/>
    <w:rsid w:val="008B2490"/>
    <w:rsid w:val="008B3EE8"/>
    <w:rsid w:val="008B7E0E"/>
    <w:rsid w:val="008F0502"/>
    <w:rsid w:val="008F36D1"/>
    <w:rsid w:val="008F39BD"/>
    <w:rsid w:val="00923EAB"/>
    <w:rsid w:val="009527AC"/>
    <w:rsid w:val="00960712"/>
    <w:rsid w:val="00981A97"/>
    <w:rsid w:val="009B6B81"/>
    <w:rsid w:val="00A47ECC"/>
    <w:rsid w:val="00A54FDE"/>
    <w:rsid w:val="00A81709"/>
    <w:rsid w:val="00A81881"/>
    <w:rsid w:val="00AC027E"/>
    <w:rsid w:val="00AE327E"/>
    <w:rsid w:val="00B35993"/>
    <w:rsid w:val="00B41138"/>
    <w:rsid w:val="00B87FEA"/>
    <w:rsid w:val="00B96A02"/>
    <w:rsid w:val="00BF4052"/>
    <w:rsid w:val="00C05BD5"/>
    <w:rsid w:val="00C16F22"/>
    <w:rsid w:val="00C40947"/>
    <w:rsid w:val="00C549A8"/>
    <w:rsid w:val="00C607C8"/>
    <w:rsid w:val="00CB2D59"/>
    <w:rsid w:val="00CE5A2A"/>
    <w:rsid w:val="00D10D0F"/>
    <w:rsid w:val="00D35141"/>
    <w:rsid w:val="00D70B3C"/>
    <w:rsid w:val="00DB0EB0"/>
    <w:rsid w:val="00E1518D"/>
    <w:rsid w:val="00E21377"/>
    <w:rsid w:val="00F314FD"/>
    <w:rsid w:val="00F35BFA"/>
    <w:rsid w:val="00F5317D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CA502-4F5C-47EC-88CE-756AA9FE9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55</cp:revision>
  <dcterms:created xsi:type="dcterms:W3CDTF">2021-01-27T11:26:00Z</dcterms:created>
  <dcterms:modified xsi:type="dcterms:W3CDTF">2023-03-06T13:38:00Z</dcterms:modified>
</cp:coreProperties>
</file>