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5D0863">
        <w:rPr>
          <w:rFonts w:asciiTheme="minorHAnsi" w:eastAsia="Calibri" w:hAnsiTheme="minorHAnsi" w:cstheme="minorHAnsi"/>
          <w:sz w:val="16"/>
          <w:szCs w:val="16"/>
        </w:rPr>
        <w:t>WOJEWÓDZKI URZĄD PRACY w WARSZAWIE</w:t>
      </w:r>
      <w:r w:rsidRPr="005D0863">
        <w:rPr>
          <w:rFonts w:asciiTheme="minorHAnsi" w:eastAsia="Calibri" w:hAnsiTheme="minorHAnsi" w:cstheme="minorHAnsi"/>
          <w:sz w:val="16"/>
          <w:szCs w:val="16"/>
        </w:rPr>
        <w:br/>
        <w:t xml:space="preserve">ul. Młynarska 16, 01-205 Warszawa </w:t>
      </w:r>
    </w:p>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Theme="minorHAnsi" w:eastAsia="Calibri" w:hAnsiTheme="minorHAnsi" w:cstheme="minorHAnsi"/>
          <w:sz w:val="16"/>
          <w:szCs w:val="16"/>
        </w:rPr>
        <w:t>tel. +48 22 578 44 00, fax +48 22 578 44 01</w:t>
      </w:r>
    </w:p>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Theme="minorHAnsi" w:eastAsia="Calibri" w:hAnsiTheme="minorHAnsi" w:cstheme="minorHAnsi"/>
          <w:sz w:val="16"/>
          <w:szCs w:val="16"/>
        </w:rPr>
        <w:t>wup@wup.mazowsze.pl</w:t>
      </w:r>
    </w:p>
    <w:p w:rsidR="002A03C9" w:rsidRPr="005D0863" w:rsidRDefault="002A03C9" w:rsidP="002A03C9">
      <w:pPr>
        <w:tabs>
          <w:tab w:val="center" w:pos="4536"/>
          <w:tab w:val="right" w:pos="9072"/>
        </w:tabs>
        <w:jc w:val="right"/>
        <w:rPr>
          <w:rFonts w:asciiTheme="minorHAnsi" w:hAnsiTheme="minorHAnsi" w:cstheme="minorHAnsi"/>
          <w:sz w:val="16"/>
          <w:szCs w:val="16"/>
        </w:rPr>
      </w:pPr>
      <w:r w:rsidRPr="005D0863">
        <w:rPr>
          <w:rFonts w:asciiTheme="minorHAnsi" w:hAnsiTheme="minorHAnsi" w:cstheme="minorHAnsi"/>
          <w:sz w:val="16"/>
          <w:szCs w:val="16"/>
        </w:rPr>
        <w:t>wupwarszawa.praca.gov.pl</w:t>
      </w:r>
    </w:p>
    <w:p w:rsidR="002A03C9" w:rsidRPr="005D0863"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5D0863"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5D0863" w:rsidRDefault="008942CF" w:rsidP="008942CF">
      <w:pPr>
        <w:tabs>
          <w:tab w:val="center" w:pos="4536"/>
          <w:tab w:val="center" w:pos="4819"/>
          <w:tab w:val="right" w:pos="9072"/>
          <w:tab w:val="right" w:pos="9638"/>
        </w:tabs>
        <w:jc w:val="center"/>
        <w:rPr>
          <w:rFonts w:asciiTheme="minorHAnsi" w:hAnsiTheme="minorHAnsi" w:cstheme="minorHAnsi"/>
          <w:b/>
        </w:rPr>
      </w:pPr>
      <w:r w:rsidRPr="005D0863">
        <w:rPr>
          <w:rFonts w:asciiTheme="minorHAnsi" w:hAnsiTheme="minorHAnsi" w:cstheme="minorHAnsi"/>
          <w:b/>
        </w:rPr>
        <w:t>SPECYFIKACJA WARUNKÓW ZAMÓWIENIA (SWZ)</w:t>
      </w:r>
    </w:p>
    <w:p w:rsidR="008942CF" w:rsidRPr="005D0863" w:rsidRDefault="008942CF" w:rsidP="008942CF">
      <w:pPr>
        <w:jc w:val="center"/>
        <w:rPr>
          <w:rFonts w:asciiTheme="minorHAnsi" w:hAnsiTheme="minorHAnsi" w:cstheme="minorHAnsi"/>
        </w:rPr>
      </w:pP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Wojewódzkiego Urzędu Pracy w Warszawie</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ul. Młynarska 16, 01-205 Warszawa,</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tel. (22) 578 44 00, faks (22) 578 44 07,</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wupwarszawa.praca.gov.pl</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e-mail: wup@wup.mazowsze.pl</w:t>
      </w:r>
    </w:p>
    <w:p w:rsidR="008942CF" w:rsidRPr="005D0863" w:rsidRDefault="008942CF" w:rsidP="008942CF">
      <w:pPr>
        <w:jc w:val="center"/>
        <w:rPr>
          <w:rFonts w:asciiTheme="minorHAnsi" w:hAnsiTheme="minorHAnsi" w:cstheme="minorHAnsi"/>
        </w:rPr>
      </w:pP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32145" w:rsidRPr="005D0863">
        <w:rPr>
          <w:rFonts w:asciiTheme="minorHAnsi" w:hAnsiTheme="minorHAnsi" w:cstheme="minorHAnsi"/>
        </w:rPr>
        <w:t>Dz. U. z 2021 r., poz. 1129</w:t>
      </w:r>
      <w:r w:rsidRPr="005D0863">
        <w:rPr>
          <w:rFonts w:asciiTheme="minorHAnsi" w:hAnsiTheme="minorHAnsi" w:cstheme="minorHAnsi"/>
        </w:rPr>
        <w:t xml:space="preserve">). </w:t>
      </w:r>
    </w:p>
    <w:p w:rsidR="008942CF" w:rsidRPr="005D0863" w:rsidRDefault="008942CF" w:rsidP="008942CF">
      <w:pPr>
        <w:autoSpaceDE w:val="0"/>
        <w:autoSpaceDN w:val="0"/>
        <w:adjustRightInd w:val="0"/>
        <w:jc w:val="center"/>
        <w:rPr>
          <w:rFonts w:asciiTheme="minorHAnsi" w:hAnsiTheme="minorHAnsi" w:cstheme="minorHAnsi"/>
        </w:rPr>
      </w:pPr>
    </w:p>
    <w:p w:rsidR="008942CF" w:rsidRPr="005D0863" w:rsidRDefault="008942CF" w:rsidP="008942CF">
      <w:pPr>
        <w:autoSpaceDE w:val="0"/>
        <w:autoSpaceDN w:val="0"/>
        <w:adjustRightInd w:val="0"/>
        <w:jc w:val="center"/>
        <w:rPr>
          <w:rFonts w:asciiTheme="minorHAnsi" w:hAnsiTheme="minorHAnsi" w:cstheme="minorHAnsi"/>
        </w:rPr>
      </w:pPr>
      <w:r w:rsidRPr="005D0863">
        <w:rPr>
          <w:rFonts w:asciiTheme="minorHAnsi" w:hAnsiTheme="minorHAnsi" w:cstheme="minorHAnsi"/>
          <w:b/>
        </w:rPr>
        <w:t>Przedmiot zamówienia</w:t>
      </w:r>
      <w:r w:rsidRPr="005D0863">
        <w:rPr>
          <w:rFonts w:asciiTheme="minorHAnsi" w:hAnsiTheme="minorHAnsi" w:cstheme="minorHAnsi"/>
        </w:rPr>
        <w:t>:</w:t>
      </w:r>
    </w:p>
    <w:p w:rsidR="008942CF" w:rsidRPr="005D0863" w:rsidRDefault="008942CF" w:rsidP="008942CF">
      <w:pPr>
        <w:jc w:val="both"/>
        <w:rPr>
          <w:rFonts w:asciiTheme="minorHAnsi" w:hAnsiTheme="minorHAnsi" w:cstheme="minorHAnsi"/>
          <w:b/>
          <w:bCs/>
        </w:rPr>
      </w:pPr>
    </w:p>
    <w:p w:rsidR="008942CF" w:rsidRPr="005D0863" w:rsidRDefault="00326F3A" w:rsidP="008942CF">
      <w:pPr>
        <w:autoSpaceDE w:val="0"/>
        <w:autoSpaceDN w:val="0"/>
        <w:adjustRightInd w:val="0"/>
        <w:jc w:val="both"/>
        <w:rPr>
          <w:rFonts w:asciiTheme="minorHAnsi" w:hAnsiTheme="minorHAnsi" w:cstheme="minorHAnsi"/>
          <w:b/>
        </w:rPr>
      </w:pPr>
      <w:r w:rsidRPr="005D0863">
        <w:rPr>
          <w:rFonts w:asciiTheme="minorHAnsi" w:hAnsiTheme="minorHAnsi" w:cstheme="minorHAnsi"/>
          <w:b/>
        </w:rPr>
        <w:t>Opracowania projektów graficznych wraz z umieszczeniem odpowiednich logotypów oraz dostarczenie artykułów promocyjno-reklamowych finansowanych ze środków Funduszu Pracy</w:t>
      </w:r>
      <w:r w:rsidR="008942CF" w:rsidRPr="005D0863">
        <w:rPr>
          <w:rFonts w:asciiTheme="minorHAnsi" w:hAnsiTheme="minorHAnsi" w:cstheme="minorHAnsi"/>
          <w:b/>
        </w:rPr>
        <w:t>.</w:t>
      </w:r>
    </w:p>
    <w:p w:rsidR="008942CF" w:rsidRPr="005D0863" w:rsidRDefault="008942CF" w:rsidP="008942CF">
      <w:pPr>
        <w:jc w:val="both"/>
        <w:rPr>
          <w:rFonts w:asciiTheme="minorHAnsi" w:hAnsiTheme="minorHAnsi" w:cstheme="minorHAnsi"/>
          <w:b/>
        </w:rPr>
      </w:pPr>
    </w:p>
    <w:p w:rsidR="008942CF" w:rsidRPr="005D0863" w:rsidRDefault="008942CF" w:rsidP="008942CF">
      <w:pPr>
        <w:jc w:val="center"/>
        <w:rPr>
          <w:rFonts w:asciiTheme="minorHAnsi" w:hAnsiTheme="minorHAnsi" w:cstheme="minorHAnsi"/>
          <w:b/>
        </w:rPr>
      </w:pPr>
      <w:r w:rsidRPr="005D0863">
        <w:rPr>
          <w:rFonts w:asciiTheme="minorHAnsi" w:hAnsiTheme="minorHAnsi" w:cstheme="minorHAnsi"/>
          <w:b/>
        </w:rPr>
        <w:t xml:space="preserve">Podstawa Prawna </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Postępowanie o udzielenie zamówienia publicznego prowadzone jest na podstawie przepisów ustawy z dnia 11 września 2019 r. Prawo Zamówień Publicznych (</w:t>
      </w:r>
      <w:r w:rsidR="00732145" w:rsidRPr="005D0863">
        <w:rPr>
          <w:rFonts w:asciiTheme="minorHAnsi" w:hAnsiTheme="minorHAnsi" w:cstheme="minorHAnsi"/>
        </w:rPr>
        <w:t>Dz. U. z 2021 r., poz. 1129</w:t>
      </w:r>
      <w:r w:rsidRPr="005D0863">
        <w:rPr>
          <w:rFonts w:asciiTheme="minorHAnsi" w:hAnsiTheme="minorHAnsi" w:cstheme="minorHAnsi"/>
        </w:rPr>
        <w:t>) zwanej w dalszej części specyfikacji warunków zamówienia w skrócie „</w:t>
      </w:r>
      <w:proofErr w:type="spellStart"/>
      <w:r w:rsidRPr="005D0863">
        <w:rPr>
          <w:rFonts w:asciiTheme="minorHAnsi" w:hAnsiTheme="minorHAnsi" w:cstheme="minorHAnsi"/>
        </w:rPr>
        <w:t>uPzp</w:t>
      </w:r>
      <w:proofErr w:type="spellEnd"/>
      <w:r w:rsidRPr="005D0863">
        <w:rPr>
          <w:rFonts w:asciiTheme="minorHAnsi" w:hAnsiTheme="minorHAnsi" w:cstheme="minorHAnsi"/>
        </w:rPr>
        <w:t>" oraz aktów wykonawczych do tej ustawy.</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5D0863">
        <w:rPr>
          <w:rFonts w:asciiTheme="minorHAnsi" w:hAnsiTheme="minorHAnsi" w:cstheme="minorHAnsi"/>
        </w:rPr>
        <w:t>t.j</w:t>
      </w:r>
      <w:proofErr w:type="spellEnd"/>
      <w:r w:rsidRPr="005D0863">
        <w:rPr>
          <w:rFonts w:asciiTheme="minorHAnsi" w:hAnsiTheme="minorHAnsi" w:cstheme="minorHAnsi"/>
        </w:rPr>
        <w:t>.), jeżeli przepisy ustawy Prawo zamówień publicznych nie stanowią inaczej.</w:t>
      </w:r>
    </w:p>
    <w:p w:rsidR="008942CF" w:rsidRPr="005D0863"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1539AD" w:rsidRPr="005D0863" w:rsidTr="00FA0B30">
        <w:trPr>
          <w:cantSplit/>
          <w:trHeight w:val="386"/>
        </w:trPr>
        <w:tc>
          <w:tcPr>
            <w:tcW w:w="9062" w:type="dxa"/>
            <w:gridSpan w:val="2"/>
            <w:vAlign w:val="center"/>
          </w:tcPr>
          <w:p w:rsidR="008942CF" w:rsidRPr="005D0863" w:rsidRDefault="008942CF" w:rsidP="00FA0B30">
            <w:pPr>
              <w:tabs>
                <w:tab w:val="left" w:pos="397"/>
              </w:tabs>
              <w:rPr>
                <w:rFonts w:asciiTheme="minorHAnsi" w:hAnsiTheme="minorHAnsi" w:cstheme="minorHAnsi"/>
                <w:b/>
              </w:rPr>
            </w:pPr>
            <w:r w:rsidRPr="005D0863">
              <w:rPr>
                <w:rFonts w:asciiTheme="minorHAnsi" w:hAnsiTheme="minorHAnsi" w:cstheme="minorHAnsi"/>
                <w:b/>
              </w:rPr>
              <w:t>Spis treści (zawartość specyfikacji istotnych warunków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Nazwa oraz adres Zamawiającego, numer telefonu, adres poczty elektronicznej oraz strony internetowej prowadzonego postępowania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3</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Tryb udzielenia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4</w:t>
            </w:r>
          </w:p>
        </w:tc>
        <w:tc>
          <w:tcPr>
            <w:tcW w:w="8105" w:type="dxa"/>
            <w:vAlign w:val="center"/>
          </w:tcPr>
          <w:p w:rsidR="008942CF" w:rsidRPr="005D0863" w:rsidRDefault="008942CF" w:rsidP="00F1177A">
            <w:pPr>
              <w:tabs>
                <w:tab w:val="left" w:pos="397"/>
              </w:tabs>
              <w:jc w:val="both"/>
              <w:rPr>
                <w:rFonts w:asciiTheme="minorHAnsi" w:hAnsiTheme="minorHAnsi" w:cstheme="minorHAnsi"/>
                <w:bCs/>
              </w:rPr>
            </w:pPr>
            <w:r w:rsidRPr="005D0863">
              <w:rPr>
                <w:rFonts w:asciiTheme="minorHAnsi" w:hAnsiTheme="minorHAnsi" w:cstheme="minorHAnsi"/>
                <w:bCs/>
              </w:rPr>
              <w:t>Informacja czy Zamawiający przewiduje wybór najkorzystniejszej oferty z</w:t>
            </w:r>
            <w:r w:rsidR="00F1177A" w:rsidRPr="005D0863">
              <w:rPr>
                <w:rFonts w:asciiTheme="minorHAnsi" w:hAnsiTheme="minorHAnsi" w:cstheme="minorHAnsi"/>
                <w:bCs/>
              </w:rPr>
              <w:t> </w:t>
            </w:r>
            <w:r w:rsidRPr="005D0863">
              <w:rPr>
                <w:rFonts w:asciiTheme="minorHAnsi" w:hAnsiTheme="minorHAnsi" w:cstheme="minorHAnsi"/>
                <w:bCs/>
              </w:rPr>
              <w:t>możliwością prowadzenia negocjacji</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5</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Opis przedmiotu zamówienia</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6</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Informacje o przedmiotowych środkach dowodowych</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lastRenderedPageBreak/>
              <w:t>§ 7</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Terminy wykonania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8</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Projektowane postanowienia umowy w sprawie zamówienia publicznego, które zostaną wprowadzone do treści tej umowy</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9</w:t>
            </w:r>
          </w:p>
        </w:tc>
        <w:tc>
          <w:tcPr>
            <w:tcW w:w="8105" w:type="dxa"/>
            <w:vAlign w:val="center"/>
          </w:tcPr>
          <w:p w:rsidR="008942CF" w:rsidRPr="005D0863" w:rsidRDefault="008942CF" w:rsidP="00F1177A">
            <w:pPr>
              <w:tabs>
                <w:tab w:val="left" w:pos="397"/>
              </w:tabs>
              <w:jc w:val="both"/>
              <w:rPr>
                <w:rFonts w:asciiTheme="minorHAnsi" w:hAnsiTheme="minorHAnsi" w:cstheme="minorHAnsi"/>
                <w:bCs/>
              </w:rPr>
            </w:pPr>
            <w:r w:rsidRPr="005D0863">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5D0863">
              <w:rPr>
                <w:rFonts w:asciiTheme="minorHAnsi" w:hAnsiTheme="minorHAnsi" w:cstheme="minorHAnsi"/>
                <w:bCs/>
              </w:rPr>
              <w:t> </w:t>
            </w:r>
            <w:r w:rsidRPr="005D0863">
              <w:rPr>
                <w:rFonts w:asciiTheme="minorHAnsi" w:hAnsiTheme="minorHAnsi" w:cstheme="minorHAnsi"/>
                <w:bCs/>
              </w:rPr>
              <w:t>odbierania korespondencji elektronicznej</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10</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D0863">
              <w:rPr>
                <w:rFonts w:asciiTheme="minorHAnsi" w:hAnsiTheme="minorHAnsi" w:cstheme="minorHAnsi"/>
                <w:bCs/>
              </w:rPr>
              <w:t>uPzp</w:t>
            </w:r>
            <w:proofErr w:type="spellEnd"/>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11</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Wskazanie osób uprawnionych do porozumiewania się z wykonawcami</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12</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Termin związania ofertą</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13</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sposobu przygotowywania oferty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14</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Sposób oraz termin składania ofert</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15</w:t>
            </w:r>
          </w:p>
        </w:tc>
        <w:tc>
          <w:tcPr>
            <w:tcW w:w="8105" w:type="dxa"/>
            <w:vAlign w:val="center"/>
          </w:tcPr>
          <w:p w:rsidR="008942CF" w:rsidRPr="005D0863" w:rsidRDefault="00EE49C4" w:rsidP="00EE49C4">
            <w:pPr>
              <w:tabs>
                <w:tab w:val="left" w:pos="397"/>
              </w:tabs>
              <w:jc w:val="both"/>
              <w:rPr>
                <w:rFonts w:asciiTheme="minorHAnsi" w:hAnsiTheme="minorHAnsi" w:cstheme="minorHAnsi"/>
                <w:bCs/>
              </w:rPr>
            </w:pPr>
            <w:r w:rsidRPr="005D0863">
              <w:rPr>
                <w:rFonts w:asciiTheme="minorHAnsi" w:hAnsiTheme="minorHAnsi" w:cstheme="minorHAnsi"/>
                <w:bCs/>
              </w:rPr>
              <w:t>Termin otwarcia ofert</w:t>
            </w:r>
          </w:p>
        </w:tc>
      </w:tr>
      <w:tr w:rsidR="001539AD" w:rsidRPr="005D0863" w:rsidTr="00FA0B30">
        <w:trPr>
          <w:cantSplit/>
          <w:trHeight w:val="510"/>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16</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Podstawy wykluczenia, o których mowa w art. 108 ust. 1 i 109 ust. 1 pkt 4 </w:t>
            </w:r>
            <w:proofErr w:type="spellStart"/>
            <w:r w:rsidRPr="005D0863">
              <w:rPr>
                <w:rFonts w:asciiTheme="minorHAnsi" w:hAnsiTheme="minorHAnsi" w:cstheme="minorHAnsi"/>
                <w:bCs/>
              </w:rPr>
              <w:t>uPzp</w:t>
            </w:r>
            <w:proofErr w:type="spellEnd"/>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17</w:t>
            </w:r>
          </w:p>
        </w:tc>
        <w:tc>
          <w:tcPr>
            <w:tcW w:w="8105" w:type="dxa"/>
            <w:vAlign w:val="center"/>
          </w:tcPr>
          <w:p w:rsidR="008942CF" w:rsidRPr="005D0863" w:rsidRDefault="00EE49C4" w:rsidP="00341FD1">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warunkach udziału w postępowaniu, jeżeli </w:t>
            </w:r>
            <w:r w:rsidR="00341FD1" w:rsidRPr="005D0863">
              <w:rPr>
                <w:rFonts w:asciiTheme="minorHAnsi" w:hAnsiTheme="minorHAnsi" w:cstheme="minorHAnsi"/>
                <w:bCs/>
              </w:rPr>
              <w:t>z</w:t>
            </w:r>
            <w:r w:rsidRPr="005D0863">
              <w:rPr>
                <w:rFonts w:asciiTheme="minorHAnsi" w:hAnsiTheme="minorHAnsi" w:cstheme="minorHAnsi"/>
                <w:bCs/>
              </w:rPr>
              <w:t xml:space="preserve">amawiający je przewiduje </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18</w:t>
            </w:r>
          </w:p>
        </w:tc>
        <w:tc>
          <w:tcPr>
            <w:tcW w:w="8105" w:type="dxa"/>
            <w:vAlign w:val="center"/>
          </w:tcPr>
          <w:p w:rsidR="008942CF" w:rsidRPr="005D0863" w:rsidRDefault="00EE49C4" w:rsidP="00341FD1">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podmiotowych środkach dowodowych, jeżeli </w:t>
            </w:r>
            <w:r w:rsidR="00341FD1" w:rsidRPr="005D0863">
              <w:rPr>
                <w:rFonts w:asciiTheme="minorHAnsi" w:hAnsiTheme="minorHAnsi" w:cstheme="minorHAnsi"/>
                <w:bCs/>
              </w:rPr>
              <w:t>z</w:t>
            </w:r>
            <w:r w:rsidRPr="005D0863">
              <w:rPr>
                <w:rFonts w:asciiTheme="minorHAnsi" w:hAnsiTheme="minorHAnsi" w:cstheme="minorHAnsi"/>
                <w:bCs/>
              </w:rPr>
              <w:t>amawiający będzie wymagał ich złożenia</w:t>
            </w:r>
          </w:p>
        </w:tc>
      </w:tr>
      <w:tr w:rsidR="001539AD" w:rsidRPr="005D0863" w:rsidTr="00FA0B30">
        <w:trPr>
          <w:cantSplit/>
          <w:trHeight w:val="466"/>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19</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Sposób obliczenia ceny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20</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kryteriów oceny ofert, wraz z podaniem wag tych kryteriów i sposobu oceny ofert</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21</w:t>
            </w:r>
          </w:p>
        </w:tc>
        <w:tc>
          <w:tcPr>
            <w:tcW w:w="8105" w:type="dxa"/>
            <w:vAlign w:val="center"/>
          </w:tcPr>
          <w:p w:rsidR="008942CF" w:rsidRPr="005D0863" w:rsidRDefault="00EE49C4" w:rsidP="00F1177A">
            <w:pPr>
              <w:tabs>
                <w:tab w:val="left" w:pos="397"/>
              </w:tabs>
              <w:jc w:val="both"/>
              <w:rPr>
                <w:rFonts w:asciiTheme="minorHAnsi" w:hAnsiTheme="minorHAnsi" w:cstheme="minorHAnsi"/>
                <w:bCs/>
              </w:rPr>
            </w:pPr>
            <w:r w:rsidRPr="005D0863">
              <w:rPr>
                <w:rFonts w:asciiTheme="minorHAnsi" w:hAnsiTheme="minorHAnsi" w:cstheme="minorHAnsi"/>
                <w:bCs/>
              </w:rPr>
              <w:t>Informacja o formalnościach, jakie muszą zostać dopełnione po wyborze oferty w</w:t>
            </w:r>
            <w:r w:rsidR="00F1177A" w:rsidRPr="005D0863">
              <w:rPr>
                <w:rFonts w:asciiTheme="minorHAnsi" w:hAnsiTheme="minorHAnsi" w:cstheme="minorHAnsi"/>
                <w:bCs/>
              </w:rPr>
              <w:t> </w:t>
            </w:r>
            <w:r w:rsidRPr="005D0863">
              <w:rPr>
                <w:rFonts w:asciiTheme="minorHAnsi" w:hAnsiTheme="minorHAnsi" w:cstheme="minorHAnsi"/>
                <w:bCs/>
              </w:rPr>
              <w:t>celu zawarcia umowy w sprawie zamówienia publicznego</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22</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Pouczenie o środkach ochrony prawnej przysługujących wykonawcy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23</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części zamówienia, jeżeli zamawiający dopuszcza składanie ofert częściowych</w:t>
            </w:r>
          </w:p>
        </w:tc>
      </w:tr>
      <w:tr w:rsidR="001539AD" w:rsidRPr="005D0863" w:rsidTr="00FA0B30">
        <w:trPr>
          <w:cantSplit/>
          <w:trHeight w:val="466"/>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24</w:t>
            </w:r>
          </w:p>
        </w:tc>
        <w:tc>
          <w:tcPr>
            <w:tcW w:w="8105" w:type="dxa"/>
            <w:vAlign w:val="center"/>
          </w:tcPr>
          <w:p w:rsidR="008942CF" w:rsidRPr="005D0863" w:rsidRDefault="00EE49C4" w:rsidP="00EE49C4">
            <w:pPr>
              <w:tabs>
                <w:tab w:val="left" w:pos="397"/>
              </w:tabs>
              <w:jc w:val="both"/>
              <w:rPr>
                <w:rFonts w:asciiTheme="minorHAnsi" w:hAnsiTheme="minorHAnsi" w:cstheme="minorHAnsi"/>
                <w:bCs/>
              </w:rPr>
            </w:pPr>
            <w:r w:rsidRPr="005D0863">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25</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26</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Wymagania w zakresie zatrudnienia na podstawie stosunku pracy, w okolicznościach, o których mowa w art. 95 </w:t>
            </w:r>
            <w:proofErr w:type="spellStart"/>
            <w:r w:rsidRPr="005D0863">
              <w:rPr>
                <w:rFonts w:asciiTheme="minorHAnsi" w:hAnsiTheme="minorHAnsi" w:cstheme="minorHAnsi"/>
                <w:bCs/>
              </w:rPr>
              <w:t>uPzp</w:t>
            </w:r>
            <w:proofErr w:type="spellEnd"/>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lastRenderedPageBreak/>
              <w:t>§ 27</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Wymagania w zakresie zatrudnienia osób, o których mowa w art. 96 ust. 2 pkt 2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takie wymagania</w:t>
            </w:r>
          </w:p>
        </w:tc>
      </w:tr>
      <w:tr w:rsidR="001539AD" w:rsidRPr="005D0863" w:rsidTr="00FA0B30">
        <w:trPr>
          <w:cantSplit/>
          <w:trHeight w:val="369"/>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28</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xml:space="preserve"> jeżeli zamawiający przewiduje takie wymagania</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29</w:t>
            </w:r>
          </w:p>
        </w:tc>
        <w:tc>
          <w:tcPr>
            <w:tcW w:w="8105" w:type="dxa"/>
            <w:vAlign w:val="center"/>
          </w:tcPr>
          <w:p w:rsidR="008942CF" w:rsidRPr="005D0863" w:rsidRDefault="00EE49C4" w:rsidP="00FA0B30">
            <w:pPr>
              <w:autoSpaceDE w:val="0"/>
              <w:autoSpaceDN w:val="0"/>
              <w:adjustRightInd w:val="0"/>
              <w:rPr>
                <w:rFonts w:asciiTheme="minorHAnsi" w:hAnsiTheme="minorHAnsi" w:cstheme="minorHAnsi"/>
              </w:rPr>
            </w:pPr>
            <w:r w:rsidRPr="005D0863">
              <w:rPr>
                <w:rFonts w:asciiTheme="minorHAnsi" w:hAnsiTheme="minorHAnsi" w:cstheme="minorHAnsi"/>
                <w:bCs/>
              </w:rPr>
              <w:t>Wymagania dotyczące wadium, w tym jego kwotę, jeżeli zamawiający przewiduje obowiązek wniesienia wadium</w:t>
            </w:r>
          </w:p>
        </w:tc>
      </w:tr>
      <w:tr w:rsidR="001539AD" w:rsidRPr="005D0863" w:rsidTr="00FA0B30">
        <w:trPr>
          <w:cantSplit/>
          <w:trHeight w:val="377"/>
        </w:trPr>
        <w:tc>
          <w:tcPr>
            <w:tcW w:w="957" w:type="dxa"/>
            <w:vAlign w:val="center"/>
          </w:tcPr>
          <w:p w:rsidR="008942CF" w:rsidRPr="005D0863" w:rsidRDefault="008942CF" w:rsidP="00FA0B30">
            <w:pPr>
              <w:tabs>
                <w:tab w:val="left" w:pos="397"/>
              </w:tabs>
              <w:jc w:val="center"/>
              <w:rPr>
                <w:rFonts w:asciiTheme="minorHAnsi" w:hAnsiTheme="minorHAnsi" w:cstheme="minorHAnsi"/>
              </w:rPr>
            </w:pPr>
            <w:r w:rsidRPr="005D0863">
              <w:rPr>
                <w:rFonts w:asciiTheme="minorHAnsi" w:hAnsiTheme="minorHAnsi" w:cstheme="minorHAnsi"/>
                <w:bCs/>
              </w:rPr>
              <w:t>§ 30</w:t>
            </w:r>
          </w:p>
        </w:tc>
        <w:tc>
          <w:tcPr>
            <w:tcW w:w="8105" w:type="dxa"/>
            <w:vAlign w:val="center"/>
          </w:tcPr>
          <w:p w:rsidR="008942CF"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Informacja o przewidywanych zamówieniach, o których mowa w art. 214 ust. 1 pkt 7 i 8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udzielenie takich zamówień</w:t>
            </w:r>
          </w:p>
        </w:tc>
      </w:tr>
      <w:tr w:rsidR="001539AD" w:rsidRPr="005D0863" w:rsidTr="00FA0B30">
        <w:trPr>
          <w:cantSplit/>
          <w:trHeight w:val="37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31</w:t>
            </w:r>
          </w:p>
        </w:tc>
        <w:tc>
          <w:tcPr>
            <w:tcW w:w="8105" w:type="dxa"/>
            <w:vAlign w:val="center"/>
          </w:tcPr>
          <w:p w:rsidR="008942CF"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możliwość albo wymaga złożenia oferty po odbyciu wizji lokalnej lub sprawdzeniu tych dokumentów</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32</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33</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zwrotu kosztów udziału w postępowaniu, jeżeli zamawiający przewiduje ich zwrot</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34</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5D0863">
              <w:rPr>
                <w:rFonts w:asciiTheme="minorHAnsi" w:hAnsiTheme="minorHAnsi" w:cstheme="minorHAnsi"/>
                <w:bCs/>
              </w:rPr>
              <w:t>uPzp</w:t>
            </w:r>
            <w:proofErr w:type="spellEnd"/>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35</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Maksymalna liczba wykonawców, z którymi zamawiający zawrze umowę ramową, jeżeli zamawiający przewiduje zawarcie umowy ramowej</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36</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aukcję elektroniczną</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37</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5D0863">
              <w:rPr>
                <w:rFonts w:asciiTheme="minorHAnsi" w:hAnsiTheme="minorHAnsi" w:cstheme="minorHAnsi"/>
                <w:bCs/>
              </w:rPr>
              <w:t>uPzp</w:t>
            </w:r>
            <w:proofErr w:type="spellEnd"/>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38</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zabezpieczenia należytego wykonania umowy, jeżeli zamawiający przewiduje obowiązek jego wniesienia</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39</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rPr>
            </w:pPr>
          </w:p>
        </w:tc>
        <w:tc>
          <w:tcPr>
            <w:tcW w:w="8105" w:type="dxa"/>
            <w:vAlign w:val="center"/>
          </w:tcPr>
          <w:p w:rsidR="008942CF" w:rsidRPr="005D0863" w:rsidRDefault="008942CF" w:rsidP="00FA0B30">
            <w:pPr>
              <w:tabs>
                <w:tab w:val="left" w:pos="397"/>
              </w:tabs>
              <w:jc w:val="both"/>
              <w:rPr>
                <w:rFonts w:asciiTheme="minorHAnsi" w:hAnsiTheme="minorHAnsi" w:cstheme="minorHAnsi"/>
              </w:rPr>
            </w:pPr>
            <w:r w:rsidRPr="005D0863">
              <w:rPr>
                <w:rFonts w:asciiTheme="minorHAnsi" w:hAnsiTheme="minorHAnsi" w:cstheme="minorHAnsi"/>
              </w:rPr>
              <w:t>Załączniki do Specyfikacji Warunków Zamówienia (SWZ), które stanowią integralną część niniejszej specyfikacji</w:t>
            </w:r>
          </w:p>
        </w:tc>
      </w:tr>
      <w:tr w:rsidR="001539AD" w:rsidRPr="005D0863" w:rsidTr="00FA0B30">
        <w:trPr>
          <w:cantSplit/>
          <w:trHeight w:val="402"/>
        </w:trPr>
        <w:tc>
          <w:tcPr>
            <w:tcW w:w="957" w:type="dxa"/>
            <w:vAlign w:val="center"/>
          </w:tcPr>
          <w:p w:rsidR="008942CF" w:rsidRPr="005D0863" w:rsidRDefault="00242039" w:rsidP="00FA0B30">
            <w:pPr>
              <w:tabs>
                <w:tab w:val="left" w:pos="397"/>
              </w:tabs>
              <w:jc w:val="center"/>
              <w:rPr>
                <w:rFonts w:asciiTheme="minorHAnsi" w:hAnsiTheme="minorHAnsi" w:cstheme="minorHAnsi"/>
                <w:bCs/>
              </w:rPr>
            </w:pPr>
            <w:r w:rsidRPr="005D0863">
              <w:rPr>
                <w:rFonts w:asciiTheme="minorHAnsi" w:hAnsiTheme="minorHAnsi" w:cstheme="minorHAnsi"/>
                <w:bCs/>
              </w:rPr>
              <w:t>1</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Formularz ofertowy</w:t>
            </w:r>
          </w:p>
        </w:tc>
      </w:tr>
      <w:tr w:rsidR="00BC4D82" w:rsidRPr="005D0863" w:rsidTr="00FA0B30">
        <w:trPr>
          <w:cantSplit/>
          <w:trHeight w:val="402"/>
        </w:trPr>
        <w:tc>
          <w:tcPr>
            <w:tcW w:w="957" w:type="dxa"/>
            <w:vAlign w:val="center"/>
          </w:tcPr>
          <w:p w:rsidR="008942CF" w:rsidRPr="005D0863" w:rsidRDefault="00242039" w:rsidP="00FA0B30">
            <w:pPr>
              <w:tabs>
                <w:tab w:val="left" w:pos="397"/>
              </w:tabs>
              <w:jc w:val="center"/>
              <w:rPr>
                <w:rFonts w:asciiTheme="minorHAnsi" w:hAnsiTheme="minorHAnsi" w:cstheme="minorHAnsi"/>
                <w:bCs/>
              </w:rPr>
            </w:pPr>
            <w:r w:rsidRPr="005D0863">
              <w:rPr>
                <w:rFonts w:asciiTheme="minorHAnsi" w:hAnsiTheme="minorHAnsi" w:cstheme="minorHAnsi"/>
                <w:bCs/>
              </w:rPr>
              <w:t>2</w:t>
            </w:r>
          </w:p>
        </w:tc>
        <w:tc>
          <w:tcPr>
            <w:tcW w:w="8105" w:type="dxa"/>
            <w:vAlign w:val="center"/>
          </w:tcPr>
          <w:p w:rsidR="008942CF" w:rsidRPr="005D0863" w:rsidRDefault="00242039" w:rsidP="00242039">
            <w:pPr>
              <w:tabs>
                <w:tab w:val="left" w:pos="397"/>
              </w:tabs>
              <w:jc w:val="both"/>
              <w:rPr>
                <w:rFonts w:asciiTheme="minorHAnsi" w:hAnsiTheme="minorHAnsi" w:cstheme="minorHAnsi"/>
                <w:bCs/>
              </w:rPr>
            </w:pPr>
            <w:r w:rsidRPr="005D0863">
              <w:rPr>
                <w:rFonts w:asciiTheme="minorHAnsi" w:hAnsiTheme="minorHAnsi" w:cstheme="minorHAnsi"/>
              </w:rPr>
              <w:t>Opis przedmiotu zamówienia</w:t>
            </w:r>
          </w:p>
        </w:tc>
      </w:tr>
      <w:tr w:rsidR="00BC4D82" w:rsidRPr="005D0863" w:rsidTr="00FA0B30">
        <w:trPr>
          <w:cantSplit/>
          <w:trHeight w:val="402"/>
        </w:trPr>
        <w:tc>
          <w:tcPr>
            <w:tcW w:w="957" w:type="dxa"/>
            <w:vAlign w:val="center"/>
          </w:tcPr>
          <w:p w:rsidR="008942CF" w:rsidRPr="005D0863" w:rsidRDefault="00CF1C6F" w:rsidP="00FA0B30">
            <w:pPr>
              <w:tabs>
                <w:tab w:val="left" w:pos="397"/>
              </w:tabs>
              <w:jc w:val="center"/>
              <w:rPr>
                <w:rFonts w:asciiTheme="minorHAnsi" w:hAnsiTheme="minorHAnsi" w:cstheme="minorHAnsi"/>
                <w:bCs/>
              </w:rPr>
            </w:pPr>
            <w:r w:rsidRPr="005D0863">
              <w:rPr>
                <w:rFonts w:asciiTheme="minorHAnsi" w:hAnsiTheme="minorHAnsi" w:cstheme="minorHAnsi"/>
                <w:bCs/>
              </w:rPr>
              <w:t>3</w:t>
            </w:r>
          </w:p>
        </w:tc>
        <w:tc>
          <w:tcPr>
            <w:tcW w:w="8105" w:type="dxa"/>
            <w:vAlign w:val="center"/>
          </w:tcPr>
          <w:p w:rsidR="008942CF" w:rsidRPr="005D0863" w:rsidRDefault="00D6563A" w:rsidP="00FA0B30">
            <w:pPr>
              <w:tabs>
                <w:tab w:val="left" w:pos="397"/>
              </w:tabs>
              <w:jc w:val="both"/>
              <w:rPr>
                <w:rFonts w:asciiTheme="minorHAnsi" w:hAnsiTheme="minorHAnsi" w:cstheme="minorHAnsi"/>
                <w:bCs/>
              </w:rPr>
            </w:pPr>
            <w:r w:rsidRPr="005D0863">
              <w:rPr>
                <w:rFonts w:asciiTheme="minorHAnsi" w:hAnsiTheme="minorHAnsi" w:cstheme="minorHAnsi"/>
                <w:bCs/>
              </w:rPr>
              <w:t>Ogólne postanowienia umowy – projekt umowy</w:t>
            </w:r>
          </w:p>
        </w:tc>
      </w:tr>
      <w:tr w:rsidR="00BC4D82" w:rsidRPr="005D0863" w:rsidTr="00FA0B30">
        <w:trPr>
          <w:cantSplit/>
          <w:trHeight w:val="402"/>
        </w:trPr>
        <w:tc>
          <w:tcPr>
            <w:tcW w:w="957" w:type="dxa"/>
            <w:vAlign w:val="center"/>
          </w:tcPr>
          <w:p w:rsidR="008942CF" w:rsidRPr="005D0863" w:rsidRDefault="00996A6B" w:rsidP="00BC4D82">
            <w:pPr>
              <w:tabs>
                <w:tab w:val="left" w:pos="397"/>
              </w:tabs>
              <w:jc w:val="center"/>
              <w:rPr>
                <w:rFonts w:asciiTheme="minorHAnsi" w:hAnsiTheme="minorHAnsi" w:cstheme="minorHAnsi"/>
                <w:bCs/>
              </w:rPr>
            </w:pPr>
            <w:r w:rsidRPr="005D0863">
              <w:rPr>
                <w:rFonts w:asciiTheme="minorHAnsi" w:hAnsiTheme="minorHAnsi" w:cstheme="minorHAnsi"/>
                <w:bCs/>
              </w:rPr>
              <w:t>4</w:t>
            </w:r>
          </w:p>
        </w:tc>
        <w:tc>
          <w:tcPr>
            <w:tcW w:w="8105" w:type="dxa"/>
            <w:vAlign w:val="center"/>
          </w:tcPr>
          <w:p w:rsidR="008942CF" w:rsidRPr="005D0863" w:rsidRDefault="00D6563A" w:rsidP="00A72BEE">
            <w:pPr>
              <w:tabs>
                <w:tab w:val="left" w:pos="397"/>
              </w:tabs>
              <w:jc w:val="both"/>
              <w:rPr>
                <w:rFonts w:asciiTheme="minorHAnsi" w:hAnsiTheme="minorHAnsi" w:cstheme="minorHAnsi"/>
                <w:bCs/>
              </w:rPr>
            </w:pPr>
            <w:r w:rsidRPr="005D0863">
              <w:rPr>
                <w:rFonts w:asciiTheme="minorHAnsi" w:hAnsiTheme="minorHAnsi" w:cstheme="minorHAnsi"/>
                <w:bCs/>
              </w:rPr>
              <w:t xml:space="preserve">Oświadczenie </w:t>
            </w:r>
            <w:r w:rsidR="00A72BEE" w:rsidRPr="005D0863">
              <w:rPr>
                <w:rFonts w:asciiTheme="minorHAnsi" w:hAnsiTheme="minorHAnsi" w:cstheme="minorHAnsi"/>
                <w:bCs/>
              </w:rPr>
              <w:t>w</w:t>
            </w:r>
            <w:r w:rsidRPr="005D0863">
              <w:rPr>
                <w:rFonts w:asciiTheme="minorHAnsi" w:hAnsiTheme="minorHAnsi" w:cstheme="minorHAnsi"/>
                <w:bCs/>
              </w:rPr>
              <w:t xml:space="preserve">ykonawcy zgodnie z art. 125 ust. 1 </w:t>
            </w:r>
            <w:proofErr w:type="spellStart"/>
            <w:r w:rsidRPr="005D0863">
              <w:rPr>
                <w:rFonts w:asciiTheme="minorHAnsi" w:hAnsiTheme="minorHAnsi" w:cstheme="minorHAnsi"/>
                <w:bCs/>
              </w:rPr>
              <w:t>uPzp</w:t>
            </w:r>
            <w:proofErr w:type="spellEnd"/>
          </w:p>
        </w:tc>
      </w:tr>
      <w:tr w:rsidR="00371807" w:rsidRPr="005D0863" w:rsidTr="00FA0B30">
        <w:trPr>
          <w:cantSplit/>
          <w:trHeight w:val="402"/>
        </w:trPr>
        <w:tc>
          <w:tcPr>
            <w:tcW w:w="957" w:type="dxa"/>
            <w:vAlign w:val="center"/>
          </w:tcPr>
          <w:p w:rsidR="00AC1E9D" w:rsidRPr="005D0863" w:rsidRDefault="00AC1E9D" w:rsidP="00BC4D82">
            <w:pPr>
              <w:tabs>
                <w:tab w:val="left" w:pos="397"/>
              </w:tabs>
              <w:jc w:val="center"/>
              <w:rPr>
                <w:rFonts w:asciiTheme="minorHAnsi" w:hAnsiTheme="minorHAnsi" w:cstheme="minorHAnsi"/>
                <w:bCs/>
              </w:rPr>
            </w:pPr>
            <w:r w:rsidRPr="005D0863">
              <w:rPr>
                <w:rFonts w:asciiTheme="minorHAnsi" w:hAnsiTheme="minorHAnsi" w:cstheme="minorHAnsi"/>
                <w:bCs/>
              </w:rPr>
              <w:t>5</w:t>
            </w:r>
          </w:p>
        </w:tc>
        <w:tc>
          <w:tcPr>
            <w:tcW w:w="8105" w:type="dxa"/>
            <w:vAlign w:val="center"/>
          </w:tcPr>
          <w:p w:rsidR="00AC1E9D" w:rsidRPr="005D0863" w:rsidRDefault="00AC1E9D" w:rsidP="00A72BEE">
            <w:pPr>
              <w:tabs>
                <w:tab w:val="left" w:pos="397"/>
              </w:tabs>
              <w:jc w:val="both"/>
              <w:rPr>
                <w:rFonts w:asciiTheme="minorHAnsi" w:hAnsiTheme="minorHAnsi" w:cstheme="minorHAnsi"/>
                <w:bCs/>
              </w:rPr>
            </w:pPr>
            <w:r w:rsidRPr="005D0863">
              <w:rPr>
                <w:rFonts w:asciiTheme="minorHAnsi" w:hAnsiTheme="minorHAnsi" w:cstheme="minorHAnsi"/>
                <w:bCs/>
              </w:rPr>
              <w:t>Księga identyfikacji wizualnej</w:t>
            </w:r>
          </w:p>
        </w:tc>
      </w:tr>
    </w:tbl>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lastRenderedPageBreak/>
        <w:t xml:space="preserve">§ 1. Nazwa oraz adres </w:t>
      </w:r>
      <w:r w:rsidR="00341FD1" w:rsidRPr="005D0863">
        <w:rPr>
          <w:rFonts w:asciiTheme="minorHAnsi" w:hAnsiTheme="minorHAnsi" w:cstheme="minorHAnsi"/>
          <w:b/>
          <w:bCs/>
        </w:rPr>
        <w:t>z</w:t>
      </w:r>
      <w:r w:rsidRPr="005D0863">
        <w:rPr>
          <w:rFonts w:asciiTheme="minorHAnsi" w:hAnsiTheme="minorHAnsi" w:cstheme="minorHAnsi"/>
          <w:b/>
          <w:bCs/>
        </w:rPr>
        <w:t>amawiającego, numer telefonu, adres poczty elektronicznej oraz strony internetowej prowadzonego postępowania</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Wojewódzki Urząd Pracy w Warszawie</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ul. Młynarska 16 , 01-205 Warszawa,</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 xml:space="preserve">wupwarszawa.praca.gov.pl, </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 xml:space="preserve">e-mail: </w:t>
      </w:r>
      <w:hyperlink r:id="rId9" w:history="1">
        <w:r w:rsidRPr="005D0863">
          <w:rPr>
            <w:rFonts w:asciiTheme="minorHAnsi" w:hAnsiTheme="minorHAnsi" w:cstheme="minorHAnsi"/>
            <w:bCs/>
          </w:rPr>
          <w:t>zzp@wup.mazowsze.pl</w:t>
        </w:r>
      </w:hyperlink>
      <w:r w:rsidRPr="005D0863">
        <w:rPr>
          <w:rFonts w:asciiTheme="minorHAnsi" w:hAnsiTheme="minorHAnsi" w:cstheme="minorHAnsi"/>
          <w:bCs/>
        </w:rPr>
        <w:t>, tel. 22 5784420.</w:t>
      </w:r>
    </w:p>
    <w:p w:rsidR="008942CF" w:rsidRPr="005D0863" w:rsidRDefault="008942CF" w:rsidP="008942CF">
      <w:pPr>
        <w:rPr>
          <w:rFonts w:asciiTheme="minorHAnsi" w:hAnsiTheme="minorHAnsi" w:cstheme="minorHAnsi"/>
          <w:bCs/>
        </w:rPr>
      </w:pPr>
      <w:r w:rsidRPr="005D0863">
        <w:rPr>
          <w:rFonts w:asciiTheme="minorHAnsi" w:hAnsiTheme="minorHAnsi" w:cstheme="minorHAnsi"/>
          <w:bCs/>
        </w:rPr>
        <w:t xml:space="preserve">Strona internetowa na której prowadzone jest przedmiotowe postępowanie: </w:t>
      </w:r>
      <w:hyperlink r:id="rId10" w:tgtFrame="_blank" w:history="1">
        <w:r w:rsidR="006C0C16" w:rsidRPr="005D0863">
          <w:rPr>
            <w:rFonts w:asciiTheme="minorHAnsi" w:hAnsiTheme="minorHAnsi" w:cstheme="minorHAnsi"/>
            <w:u w:val="single"/>
            <w:shd w:val="clear" w:color="auto" w:fill="FFFFFF"/>
          </w:rPr>
          <w:t>https://platformazakupowa.pl/pn/wupwarszawa</w:t>
        </w:r>
      </w:hyperlink>
      <w:r w:rsidRPr="005D0863">
        <w:rPr>
          <w:rFonts w:asciiTheme="minorHAnsi" w:hAnsiTheme="minorHAnsi" w:cstheme="minorHAnsi"/>
          <w:bCs/>
        </w:rPr>
        <w:t xml:space="preserve"> (Platforma Zakupowa).</w:t>
      </w:r>
    </w:p>
    <w:p w:rsidR="008942CF" w:rsidRPr="005D0863" w:rsidRDefault="008942CF" w:rsidP="008942CF">
      <w:pPr>
        <w:jc w:val="both"/>
        <w:rPr>
          <w:rFonts w:asciiTheme="minorHAnsi" w:hAnsiTheme="minorHAnsi" w:cstheme="minorHAnsi"/>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 xml:space="preserve">Adres: </w:t>
      </w:r>
      <w:hyperlink r:id="rId11" w:tgtFrame="_blank" w:history="1">
        <w:r w:rsidR="006C0C16" w:rsidRPr="005D0863">
          <w:rPr>
            <w:rFonts w:asciiTheme="minorHAnsi" w:hAnsiTheme="minorHAnsi" w:cstheme="minorHAnsi"/>
            <w:u w:val="single"/>
            <w:shd w:val="clear" w:color="auto" w:fill="FFFFFF"/>
          </w:rPr>
          <w:t>https://platformazakupowa.pl/pn/wupwarszawa</w:t>
        </w:r>
      </w:hyperlink>
      <w:r w:rsidRPr="005D0863">
        <w:rPr>
          <w:rFonts w:asciiTheme="minorHAnsi" w:hAnsiTheme="minorHAnsi" w:cstheme="minorHAnsi"/>
          <w:bCs/>
        </w:rPr>
        <w:t xml:space="preserve"> (Platforma Zakupowa).</w:t>
      </w:r>
    </w:p>
    <w:p w:rsidR="008942CF" w:rsidRPr="005D0863" w:rsidRDefault="008942CF" w:rsidP="008942CF">
      <w:pPr>
        <w:jc w:val="both"/>
        <w:rPr>
          <w:rFonts w:asciiTheme="minorHAnsi" w:hAnsiTheme="minorHAnsi" w:cstheme="minorHAnsi"/>
          <w:b/>
          <w:bCs/>
        </w:rPr>
      </w:pPr>
    </w:p>
    <w:p w:rsidR="008942CF" w:rsidRPr="005D0863" w:rsidRDefault="00242039" w:rsidP="008942CF">
      <w:pPr>
        <w:jc w:val="both"/>
        <w:rPr>
          <w:rFonts w:asciiTheme="minorHAnsi" w:hAnsiTheme="minorHAnsi" w:cstheme="minorHAnsi"/>
          <w:b/>
          <w:bCs/>
        </w:rPr>
      </w:pPr>
      <w:r w:rsidRPr="005D0863">
        <w:rPr>
          <w:rFonts w:asciiTheme="minorHAnsi" w:hAnsiTheme="minorHAnsi" w:cstheme="minorHAnsi"/>
          <w:b/>
          <w:bCs/>
        </w:rPr>
        <w:t xml:space="preserve">§ 3. </w:t>
      </w:r>
      <w:r w:rsidR="008942CF" w:rsidRPr="005D0863">
        <w:rPr>
          <w:rFonts w:asciiTheme="minorHAnsi" w:hAnsiTheme="minorHAnsi" w:cstheme="minorHAnsi"/>
          <w:b/>
          <w:bCs/>
        </w:rPr>
        <w:t>Tryb udzielenia zamówienia</w:t>
      </w: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 xml:space="preserve">Postępowanie o udzielenie zamówienia prowadzone jest w trybie podstawowym bez negocjacji, na podstawie art. 275 pkt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w:t>
      </w:r>
    </w:p>
    <w:p w:rsidR="008942CF" w:rsidRPr="005D0863" w:rsidRDefault="008942CF" w:rsidP="008942CF">
      <w:pPr>
        <w:jc w:val="both"/>
        <w:rPr>
          <w:rFonts w:asciiTheme="minorHAnsi" w:hAnsiTheme="minorHAnsi" w:cstheme="minorHAnsi"/>
          <w:b/>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xml:space="preserve">§ 4. Informacja czy </w:t>
      </w:r>
      <w:r w:rsidR="00341FD1" w:rsidRPr="005D0863">
        <w:rPr>
          <w:rFonts w:asciiTheme="minorHAnsi" w:hAnsiTheme="minorHAnsi" w:cstheme="minorHAnsi"/>
          <w:b/>
          <w:bCs/>
        </w:rPr>
        <w:t>z</w:t>
      </w:r>
      <w:r w:rsidRPr="005D0863">
        <w:rPr>
          <w:rFonts w:asciiTheme="minorHAnsi" w:hAnsiTheme="minorHAnsi" w:cstheme="minorHAnsi"/>
          <w:b/>
          <w:bCs/>
        </w:rPr>
        <w:t>amawiający przewiduje wybór najkorzystniejszej oferty z możliwością prowadzenia negocjacji</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Zamawiający nie przewiduje wyboru najkorzystniejszej oferty z możliwością prowadzenia negocjacji.</w:t>
      </w:r>
    </w:p>
    <w:p w:rsidR="008942CF" w:rsidRPr="005D0863" w:rsidRDefault="008942CF" w:rsidP="008942CF">
      <w:pPr>
        <w:jc w:val="both"/>
        <w:rPr>
          <w:rFonts w:asciiTheme="minorHAnsi" w:hAnsiTheme="minorHAnsi" w:cstheme="minorHAnsi"/>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5. Opis przedmiotu zamówienia:</w:t>
      </w:r>
    </w:p>
    <w:p w:rsidR="004B3CC8" w:rsidRPr="005D0863" w:rsidRDefault="00FF4DC5" w:rsidP="00FF4DC5">
      <w:pPr>
        <w:autoSpaceDE w:val="0"/>
        <w:autoSpaceDN w:val="0"/>
        <w:adjustRightInd w:val="0"/>
        <w:jc w:val="both"/>
        <w:rPr>
          <w:rFonts w:asciiTheme="minorHAnsi" w:hAnsiTheme="minorHAnsi" w:cstheme="minorHAnsi"/>
        </w:rPr>
      </w:pPr>
      <w:r w:rsidRPr="005D0863">
        <w:rPr>
          <w:rFonts w:asciiTheme="minorHAnsi" w:eastAsiaTheme="minorHAnsi" w:hAnsiTheme="minorHAnsi" w:cstheme="minorHAnsi"/>
        </w:rPr>
        <w:t>Przedmiotem zamówienia jest opracowania projektów graficznych wraz z umieszczeniem odpowiednich logotypów oraz dostarczeni</w:t>
      </w:r>
      <w:r w:rsidR="00326F3A" w:rsidRPr="005D0863">
        <w:rPr>
          <w:rFonts w:asciiTheme="minorHAnsi" w:eastAsiaTheme="minorHAnsi" w:hAnsiTheme="minorHAnsi" w:cstheme="minorHAnsi"/>
        </w:rPr>
        <w:t>e</w:t>
      </w:r>
      <w:r w:rsidRPr="005D0863">
        <w:rPr>
          <w:rFonts w:asciiTheme="minorHAnsi" w:eastAsiaTheme="minorHAnsi" w:hAnsiTheme="minorHAnsi" w:cstheme="minorHAnsi"/>
        </w:rPr>
        <w:t xml:space="preserve"> artykułów promocyjno-reklamowych finansowanych ze środków Funduszu Pracy</w:t>
      </w:r>
      <w:r w:rsidRPr="005D0863">
        <w:rPr>
          <w:rFonts w:asciiTheme="minorHAnsi" w:hAnsiTheme="minorHAnsi" w:cstheme="minorHAnsi"/>
        </w:rPr>
        <w:t>.</w:t>
      </w:r>
    </w:p>
    <w:p w:rsidR="00FF4DC5" w:rsidRPr="005D0863" w:rsidRDefault="00FF4DC5" w:rsidP="00FF4DC5">
      <w:pPr>
        <w:autoSpaceDE w:val="0"/>
        <w:autoSpaceDN w:val="0"/>
        <w:adjustRightInd w:val="0"/>
        <w:jc w:val="both"/>
        <w:rPr>
          <w:rFonts w:asciiTheme="minorHAnsi" w:hAnsiTheme="minorHAnsi" w:cstheme="minorHAnsi"/>
        </w:rPr>
      </w:pPr>
      <w:r w:rsidRPr="005D0863">
        <w:rPr>
          <w:rFonts w:asciiTheme="minorHAnsi" w:hAnsiTheme="minorHAnsi" w:cstheme="minorHAnsi"/>
        </w:rPr>
        <w:t>Zamówienie zostało podzielone na dwie części:</w:t>
      </w:r>
    </w:p>
    <w:p w:rsidR="00FF4DC5" w:rsidRPr="005D0863" w:rsidRDefault="00FF4DC5" w:rsidP="00FF4DC5">
      <w:pPr>
        <w:autoSpaceDE w:val="0"/>
        <w:autoSpaceDN w:val="0"/>
        <w:adjustRightInd w:val="0"/>
        <w:jc w:val="both"/>
        <w:rPr>
          <w:rFonts w:asciiTheme="minorHAnsi" w:eastAsiaTheme="minorHAnsi" w:hAnsiTheme="minorHAnsi" w:cstheme="minorHAnsi"/>
        </w:rPr>
      </w:pPr>
      <w:r w:rsidRPr="005D0863">
        <w:rPr>
          <w:rFonts w:asciiTheme="minorHAnsi" w:hAnsiTheme="minorHAnsi" w:cstheme="minorHAnsi"/>
        </w:rPr>
        <w:t xml:space="preserve">1) dostawa </w:t>
      </w:r>
      <w:r w:rsidRPr="005D0863">
        <w:rPr>
          <w:rFonts w:asciiTheme="minorHAnsi" w:eastAsiaTheme="minorHAnsi" w:hAnsiTheme="minorHAnsi" w:cstheme="minorHAnsi"/>
        </w:rPr>
        <w:t xml:space="preserve">artykułów promocyjno-reklamowych: zestaw piśmienniczy, kubek ceramiczny, kubek termiczny szczelny, budzik podróżny, ręcznik w pokrowcu, koc z polaru i poduszka 2 w 1, opaska odblaskowa LED do biegania, </w:t>
      </w:r>
      <w:proofErr w:type="spellStart"/>
      <w:r w:rsidRPr="005D0863">
        <w:rPr>
          <w:rFonts w:asciiTheme="minorHAnsi" w:eastAsiaTheme="minorHAnsi" w:hAnsiTheme="minorHAnsi" w:cstheme="minorHAnsi"/>
        </w:rPr>
        <w:t>powerbank</w:t>
      </w:r>
      <w:proofErr w:type="spellEnd"/>
      <w:r w:rsidRPr="005D0863">
        <w:rPr>
          <w:rFonts w:asciiTheme="minorHAnsi" w:eastAsiaTheme="minorHAnsi" w:hAnsiTheme="minorHAnsi" w:cstheme="minorHAnsi"/>
        </w:rPr>
        <w:t>, parasol składany automatyczny, głośnik bezprzewodowy, pendrive, zestaw szkolny notatnik z piórnikiem, kosmetyczka skórzana, plecak;</w:t>
      </w:r>
    </w:p>
    <w:p w:rsidR="00FF4DC5" w:rsidRPr="005D0863" w:rsidRDefault="00FF4DC5" w:rsidP="00FF4DC5">
      <w:pPr>
        <w:autoSpaceDE w:val="0"/>
        <w:autoSpaceDN w:val="0"/>
        <w:adjustRightInd w:val="0"/>
        <w:jc w:val="both"/>
        <w:rPr>
          <w:rFonts w:asciiTheme="minorHAnsi" w:hAnsiTheme="minorHAnsi" w:cstheme="minorHAnsi"/>
        </w:rPr>
      </w:pPr>
      <w:r w:rsidRPr="005D0863">
        <w:rPr>
          <w:rFonts w:asciiTheme="minorHAnsi" w:eastAsiaTheme="minorHAnsi" w:hAnsiTheme="minorHAnsi" w:cstheme="minorHAnsi"/>
        </w:rPr>
        <w:t>2) dostawa kalendarzy: kalendarz na biurko, kalendarz książkowy B5 tygodniowy, kalendarz ścienny trójdzielny, podkładka na biurko/</w:t>
      </w:r>
      <w:proofErr w:type="spellStart"/>
      <w:r w:rsidRPr="005D0863">
        <w:rPr>
          <w:rFonts w:asciiTheme="minorHAnsi" w:eastAsiaTheme="minorHAnsi" w:hAnsiTheme="minorHAnsi" w:cstheme="minorHAnsi"/>
        </w:rPr>
        <w:t>planer</w:t>
      </w:r>
      <w:proofErr w:type="spellEnd"/>
      <w:r w:rsidRPr="005D0863">
        <w:rPr>
          <w:rFonts w:asciiTheme="minorHAnsi" w:eastAsiaTheme="minorHAnsi" w:hAnsiTheme="minorHAnsi" w:cstheme="minorHAnsi"/>
        </w:rPr>
        <w:t>.</w:t>
      </w:r>
    </w:p>
    <w:p w:rsidR="00FF4DC5" w:rsidRPr="005D0863" w:rsidRDefault="00FF4DC5" w:rsidP="008942CF">
      <w:pPr>
        <w:autoSpaceDE w:val="0"/>
        <w:autoSpaceDN w:val="0"/>
        <w:adjustRightInd w:val="0"/>
        <w:jc w:val="both"/>
        <w:rPr>
          <w:rFonts w:asciiTheme="minorHAnsi" w:hAnsiTheme="minorHAnsi" w:cstheme="minorHAnsi"/>
        </w:rPr>
      </w:pP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Określenie przedmiotu zamówienia wg Wspólnego Słownika Zamówień CPV:</w:t>
      </w:r>
    </w:p>
    <w:p w:rsidR="007553E5" w:rsidRPr="005D0863" w:rsidRDefault="00FF4DC5" w:rsidP="007553E5">
      <w:pPr>
        <w:tabs>
          <w:tab w:val="left" w:pos="397"/>
        </w:tabs>
        <w:jc w:val="both"/>
        <w:rPr>
          <w:rFonts w:asciiTheme="minorHAnsi" w:hAnsiTheme="minorHAnsi" w:cstheme="minorHAnsi"/>
        </w:rPr>
      </w:pPr>
      <w:r w:rsidRPr="005D0863">
        <w:rPr>
          <w:rFonts w:asciiTheme="minorHAnsi" w:hAnsiTheme="minorHAnsi" w:cstheme="minorHAnsi"/>
        </w:rPr>
        <w:t>39294100-0</w:t>
      </w:r>
      <w:r w:rsidR="002A03C9" w:rsidRPr="005D0863">
        <w:rPr>
          <w:rFonts w:asciiTheme="minorHAnsi" w:hAnsiTheme="minorHAnsi" w:cstheme="minorHAnsi"/>
        </w:rPr>
        <w:t xml:space="preserve"> -</w:t>
      </w:r>
      <w:r w:rsidRPr="005D0863">
        <w:rPr>
          <w:rFonts w:asciiTheme="minorHAnsi" w:hAnsiTheme="minorHAnsi" w:cstheme="minorHAnsi"/>
        </w:rPr>
        <w:t xml:space="preserve"> artykuły informacyjne i promocyjne</w:t>
      </w:r>
      <w:r w:rsidR="007553E5" w:rsidRPr="005D0863">
        <w:rPr>
          <w:rFonts w:asciiTheme="minorHAnsi" w:hAnsiTheme="minorHAnsi" w:cstheme="minorHAnsi"/>
        </w:rPr>
        <w:t>.</w:t>
      </w:r>
    </w:p>
    <w:p w:rsidR="00FF4DC5" w:rsidRPr="005D0863" w:rsidRDefault="00FF4DC5"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30199792-8 – Kalendarze.</w:t>
      </w: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Szczegółowy opis przedmiotu zamówienia stanowi załącznik nr 2 do SWZ.</w:t>
      </w:r>
    </w:p>
    <w:p w:rsidR="00A231C1" w:rsidRPr="005D0863" w:rsidRDefault="00A231C1" w:rsidP="008942CF">
      <w:pPr>
        <w:rPr>
          <w:rFonts w:asciiTheme="minorHAnsi" w:hAnsiTheme="minorHAnsi" w:cstheme="minorHAnsi"/>
          <w:b/>
        </w:rPr>
      </w:pPr>
    </w:p>
    <w:p w:rsidR="008942CF" w:rsidRPr="005D0863" w:rsidRDefault="008942CF" w:rsidP="008942CF">
      <w:pPr>
        <w:rPr>
          <w:rFonts w:asciiTheme="minorHAnsi" w:hAnsiTheme="minorHAnsi" w:cstheme="minorHAnsi"/>
          <w:b/>
        </w:rPr>
      </w:pPr>
      <w:r w:rsidRPr="005D0863">
        <w:rPr>
          <w:rFonts w:asciiTheme="minorHAnsi" w:hAnsiTheme="minorHAnsi" w:cstheme="minorHAnsi"/>
          <w:b/>
        </w:rPr>
        <w:t>§ 6. Informacje o przedmiotowych środkach dowodowych</w:t>
      </w:r>
    </w:p>
    <w:p w:rsidR="009C5752" w:rsidRPr="005D0863" w:rsidRDefault="009C5752" w:rsidP="009C5752">
      <w:pPr>
        <w:jc w:val="both"/>
        <w:rPr>
          <w:rFonts w:asciiTheme="minorHAnsi" w:hAnsiTheme="minorHAnsi" w:cstheme="minorHAnsi"/>
        </w:rPr>
      </w:pPr>
      <w:r w:rsidRPr="005D0863">
        <w:rPr>
          <w:rFonts w:asciiTheme="minorHAnsi" w:hAnsiTheme="minorHAnsi" w:cstheme="minorHAnsi"/>
        </w:rPr>
        <w:t xml:space="preserve">1. </w:t>
      </w:r>
      <w:r w:rsidR="00D1616E" w:rsidRPr="005D0863">
        <w:rPr>
          <w:rFonts w:asciiTheme="minorHAnsi" w:hAnsiTheme="minorHAnsi" w:cstheme="minorHAnsi"/>
        </w:rPr>
        <w:t>Wykonawca wraz z ofertą przekazuje Zamawiającemu próbki wymienione w § 20 SWZ</w:t>
      </w:r>
      <w:r w:rsidRPr="005D0863">
        <w:rPr>
          <w:rFonts w:asciiTheme="minorHAnsi" w:hAnsiTheme="minorHAnsi" w:cstheme="minorHAnsi"/>
        </w:rPr>
        <w:t>.</w:t>
      </w:r>
    </w:p>
    <w:p w:rsidR="009C5752" w:rsidRPr="005D0863" w:rsidRDefault="009C5752" w:rsidP="009C5752">
      <w:pPr>
        <w:jc w:val="both"/>
        <w:rPr>
          <w:rFonts w:asciiTheme="minorHAnsi" w:hAnsiTheme="minorHAnsi" w:cstheme="minorHAnsi"/>
        </w:rPr>
      </w:pPr>
      <w:r w:rsidRPr="005D0863">
        <w:rPr>
          <w:rFonts w:asciiTheme="minorHAnsi" w:hAnsiTheme="minorHAnsi" w:cstheme="minorHAnsi"/>
        </w:rPr>
        <w:t>2. Złożon</w:t>
      </w:r>
      <w:r w:rsidR="007019A4" w:rsidRPr="005D0863">
        <w:rPr>
          <w:rFonts w:asciiTheme="minorHAnsi" w:hAnsiTheme="minorHAnsi" w:cstheme="minorHAnsi"/>
        </w:rPr>
        <w:t>e</w:t>
      </w:r>
      <w:r w:rsidRPr="005D0863">
        <w:rPr>
          <w:rFonts w:asciiTheme="minorHAnsi" w:hAnsiTheme="minorHAnsi" w:cstheme="minorHAnsi"/>
        </w:rPr>
        <w:t xml:space="preserve"> wraz z ofertą </w:t>
      </w:r>
      <w:r w:rsidR="007019A4" w:rsidRPr="005D0863">
        <w:rPr>
          <w:rFonts w:asciiTheme="minorHAnsi" w:hAnsiTheme="minorHAnsi" w:cstheme="minorHAnsi"/>
        </w:rPr>
        <w:t xml:space="preserve">próbki </w:t>
      </w:r>
      <w:r w:rsidRPr="005D0863">
        <w:rPr>
          <w:rFonts w:asciiTheme="minorHAnsi" w:hAnsiTheme="minorHAnsi" w:cstheme="minorHAnsi"/>
        </w:rPr>
        <w:t xml:space="preserve">służyć </w:t>
      </w:r>
      <w:r w:rsidR="00F975E4" w:rsidRPr="005D0863">
        <w:rPr>
          <w:rFonts w:asciiTheme="minorHAnsi" w:hAnsiTheme="minorHAnsi" w:cstheme="minorHAnsi"/>
        </w:rPr>
        <w:t xml:space="preserve">będą </w:t>
      </w:r>
      <w:r w:rsidRPr="005D0863">
        <w:rPr>
          <w:rFonts w:asciiTheme="minorHAnsi" w:hAnsiTheme="minorHAnsi" w:cstheme="minorHAnsi"/>
        </w:rPr>
        <w:t xml:space="preserve">potwierdzeniu zgodności przedmiotu zamówienia i podlegać </w:t>
      </w:r>
      <w:r w:rsidR="00F975E4" w:rsidRPr="005D0863">
        <w:rPr>
          <w:rFonts w:asciiTheme="minorHAnsi" w:hAnsiTheme="minorHAnsi" w:cstheme="minorHAnsi"/>
        </w:rPr>
        <w:t xml:space="preserve">będą </w:t>
      </w:r>
      <w:r w:rsidRPr="005D0863">
        <w:rPr>
          <w:rFonts w:asciiTheme="minorHAnsi" w:hAnsiTheme="minorHAnsi" w:cstheme="minorHAnsi"/>
        </w:rPr>
        <w:t>ocenie zgodnie z kryteriami oceny ofert określonymi w</w:t>
      </w:r>
      <w:r w:rsidR="00D1616E" w:rsidRPr="005D0863">
        <w:rPr>
          <w:rFonts w:asciiTheme="minorHAnsi" w:hAnsiTheme="minorHAnsi" w:cstheme="minorHAnsi"/>
        </w:rPr>
        <w:t xml:space="preserve"> OPZ oraz w</w:t>
      </w:r>
      <w:r w:rsidRPr="005D0863">
        <w:rPr>
          <w:rFonts w:asciiTheme="minorHAnsi" w:hAnsiTheme="minorHAnsi" w:cstheme="minorHAnsi"/>
        </w:rPr>
        <w:t xml:space="preserve"> § 20</w:t>
      </w:r>
      <w:r w:rsidR="00D1616E" w:rsidRPr="005D0863">
        <w:rPr>
          <w:rFonts w:asciiTheme="minorHAnsi" w:hAnsiTheme="minorHAnsi" w:cstheme="minorHAnsi"/>
        </w:rPr>
        <w:t xml:space="preserve"> SWZ</w:t>
      </w:r>
      <w:r w:rsidRPr="005D0863">
        <w:rPr>
          <w:rFonts w:asciiTheme="minorHAnsi" w:hAnsiTheme="minorHAnsi" w:cstheme="minorHAnsi"/>
        </w:rPr>
        <w:t>.</w:t>
      </w:r>
    </w:p>
    <w:p w:rsidR="008942CF" w:rsidRPr="005D0863" w:rsidRDefault="009C5752" w:rsidP="009C5752">
      <w:pPr>
        <w:jc w:val="both"/>
        <w:rPr>
          <w:rFonts w:asciiTheme="minorHAnsi" w:hAnsiTheme="minorHAnsi" w:cstheme="minorHAnsi"/>
        </w:rPr>
      </w:pPr>
      <w:r w:rsidRPr="005D0863">
        <w:rPr>
          <w:rFonts w:asciiTheme="minorHAnsi" w:hAnsiTheme="minorHAnsi" w:cstheme="minorHAnsi"/>
        </w:rPr>
        <w:t xml:space="preserve">3. Przedmiotowe środki dowodowe nie podlegają uzupełnianiu, zgodnie z art. 107 ust. 3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8942CF" w:rsidP="0026161D">
      <w:pPr>
        <w:jc w:val="both"/>
        <w:rPr>
          <w:rFonts w:asciiTheme="minorHAnsi" w:hAnsiTheme="minorHAnsi" w:cstheme="minorHAnsi"/>
          <w:b/>
        </w:rPr>
      </w:pPr>
    </w:p>
    <w:p w:rsidR="008942CF" w:rsidRPr="005D0863" w:rsidRDefault="008942CF" w:rsidP="008942CF">
      <w:pPr>
        <w:rPr>
          <w:rFonts w:asciiTheme="minorHAnsi" w:hAnsiTheme="minorHAnsi" w:cstheme="minorHAnsi"/>
          <w:b/>
        </w:rPr>
      </w:pPr>
      <w:r w:rsidRPr="005D0863">
        <w:rPr>
          <w:rFonts w:asciiTheme="minorHAnsi" w:hAnsiTheme="minorHAnsi" w:cstheme="minorHAnsi"/>
          <w:b/>
        </w:rPr>
        <w:lastRenderedPageBreak/>
        <w:t>§ 7. Terminy wykonania zamówienia</w:t>
      </w:r>
    </w:p>
    <w:p w:rsidR="008942CF" w:rsidRPr="005D0863" w:rsidRDefault="008942CF" w:rsidP="008942CF">
      <w:pPr>
        <w:rPr>
          <w:rFonts w:asciiTheme="minorHAnsi" w:hAnsiTheme="minorHAnsi" w:cstheme="minorHAnsi"/>
        </w:rPr>
      </w:pPr>
      <w:r w:rsidRPr="005D0863">
        <w:rPr>
          <w:rFonts w:asciiTheme="minorHAnsi" w:hAnsiTheme="minorHAnsi" w:cstheme="minorHAnsi"/>
        </w:rPr>
        <w:t>1. Zamawiający przewiduje zawarcie umowy w sprawie zamówienia publicznego w terminie określonym w § 21 ust. 3 SWZ.</w:t>
      </w:r>
    </w:p>
    <w:p w:rsidR="008942CF" w:rsidRPr="005D0863" w:rsidRDefault="008942CF" w:rsidP="008942CF">
      <w:pPr>
        <w:rPr>
          <w:rFonts w:asciiTheme="minorHAnsi" w:hAnsiTheme="minorHAnsi" w:cstheme="minorHAnsi"/>
        </w:rPr>
      </w:pPr>
      <w:r w:rsidRPr="005D0863">
        <w:rPr>
          <w:rFonts w:asciiTheme="minorHAnsi" w:hAnsiTheme="minorHAnsi" w:cstheme="minorHAnsi"/>
        </w:rPr>
        <w:t xml:space="preserve">2. Termin wykonania zamówienia: </w:t>
      </w:r>
      <w:r w:rsidR="00D1616E" w:rsidRPr="005D0863">
        <w:rPr>
          <w:rFonts w:asciiTheme="minorHAnsi" w:hAnsiTheme="minorHAnsi" w:cstheme="minorHAnsi"/>
        </w:rPr>
        <w:t>do</w:t>
      </w:r>
      <w:r w:rsidRPr="005D0863">
        <w:rPr>
          <w:rFonts w:asciiTheme="minorHAnsi" w:hAnsiTheme="minorHAnsi" w:cstheme="minorHAnsi"/>
        </w:rPr>
        <w:t xml:space="preserve"> </w:t>
      </w:r>
      <w:r w:rsidR="00371807" w:rsidRPr="005D0863">
        <w:rPr>
          <w:rFonts w:asciiTheme="minorHAnsi" w:hAnsiTheme="minorHAnsi" w:cstheme="minorHAnsi"/>
        </w:rPr>
        <w:t xml:space="preserve">2 miesięcy od </w:t>
      </w:r>
      <w:r w:rsidRPr="005D0863">
        <w:rPr>
          <w:rFonts w:asciiTheme="minorHAnsi" w:hAnsiTheme="minorHAnsi" w:cstheme="minorHAnsi"/>
        </w:rPr>
        <w:t>dnia zawarcia umowy</w:t>
      </w:r>
      <w:r w:rsidR="00371807" w:rsidRPr="005D0863">
        <w:rPr>
          <w:rFonts w:asciiTheme="minorHAnsi" w:hAnsiTheme="minorHAnsi" w:cstheme="minorHAnsi"/>
        </w:rPr>
        <w:t>, nie później niż</w:t>
      </w:r>
      <w:r w:rsidRPr="005D0863">
        <w:rPr>
          <w:rFonts w:asciiTheme="minorHAnsi" w:hAnsiTheme="minorHAnsi" w:cstheme="minorHAnsi"/>
        </w:rPr>
        <w:t xml:space="preserve"> do </w:t>
      </w:r>
      <w:r w:rsidR="00371807" w:rsidRPr="005D0863">
        <w:rPr>
          <w:rFonts w:asciiTheme="minorHAnsi" w:hAnsiTheme="minorHAnsi" w:cstheme="minorHAnsi"/>
        </w:rPr>
        <w:t>dnia 10</w:t>
      </w:r>
      <w:r w:rsidRPr="005D0863">
        <w:rPr>
          <w:rFonts w:asciiTheme="minorHAnsi" w:hAnsiTheme="minorHAnsi" w:cstheme="minorHAnsi"/>
        </w:rPr>
        <w:t xml:space="preserve"> grudnia 2021 r.</w:t>
      </w:r>
      <w:r w:rsidR="002A03C9" w:rsidRPr="005D0863">
        <w:rPr>
          <w:rFonts w:asciiTheme="minorHAnsi" w:hAnsiTheme="minorHAnsi" w:cstheme="minorHAnsi"/>
        </w:rPr>
        <w:t xml:space="preserve"> </w:t>
      </w:r>
    </w:p>
    <w:p w:rsidR="00AF4A69" w:rsidRPr="005D0863" w:rsidRDefault="00AF4A69" w:rsidP="008942CF">
      <w:pPr>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8. Projektowane postanowienia umowy w sprawie zamówienia publicznego, które zostaną wprowadzone do treści tej umowy</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 Wzór ogólnych warunk</w:t>
      </w:r>
      <w:r w:rsidR="00AF4A69" w:rsidRPr="005D0863">
        <w:rPr>
          <w:rFonts w:asciiTheme="minorHAnsi" w:hAnsiTheme="minorHAnsi" w:cstheme="minorHAnsi"/>
        </w:rPr>
        <w:t>ów umowy stanowi załącznik nr 3</w:t>
      </w:r>
      <w:r w:rsidRPr="005D0863">
        <w:rPr>
          <w:rFonts w:asciiTheme="minorHAnsi" w:hAnsiTheme="minorHAnsi" w:cstheme="minorHAnsi"/>
        </w:rPr>
        <w:t xml:space="preserve"> do SWZ. </w:t>
      </w:r>
    </w:p>
    <w:p w:rsidR="00F20A1F" w:rsidRPr="005D0863" w:rsidRDefault="008942CF" w:rsidP="00F20A1F">
      <w:pPr>
        <w:tabs>
          <w:tab w:val="left" w:pos="397"/>
        </w:tabs>
        <w:jc w:val="both"/>
        <w:rPr>
          <w:rFonts w:asciiTheme="minorHAnsi" w:hAnsiTheme="minorHAnsi" w:cstheme="minorHAnsi"/>
        </w:rPr>
      </w:pPr>
      <w:r w:rsidRPr="005D0863">
        <w:rPr>
          <w:rFonts w:asciiTheme="minorHAnsi" w:hAnsiTheme="minorHAnsi" w:cstheme="minorHAnsi"/>
        </w:rPr>
        <w:t xml:space="preserve">2. </w:t>
      </w:r>
      <w:r w:rsidR="001539AD" w:rsidRPr="005D0863">
        <w:rPr>
          <w:rFonts w:asciiTheme="minorHAnsi" w:hAnsiTheme="minorHAnsi" w:cstheme="minorHAnsi"/>
        </w:rPr>
        <w:t>Okoliczności uzasadniające zmiany umowy, zostały określone we wzorze ogólnych warunków umowy.</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 postępowaniu o udzielenie zamówienia komunikacja między </w:t>
      </w:r>
      <w:r w:rsidR="00341FD1" w:rsidRPr="005D0863">
        <w:rPr>
          <w:rFonts w:asciiTheme="minorHAnsi" w:hAnsiTheme="minorHAnsi" w:cstheme="minorHAnsi"/>
        </w:rPr>
        <w:t>z</w:t>
      </w:r>
      <w:r w:rsidRPr="005D0863">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5D0863">
        <w:rPr>
          <w:rFonts w:asciiTheme="minorHAnsi" w:hAnsiTheme="minorHAnsi" w:cstheme="minorHAnsi"/>
          <w:b/>
        </w:rPr>
        <w:t>Platformy Zakupowej</w:t>
      </w:r>
      <w:r w:rsidRPr="005D0863">
        <w:rPr>
          <w:rFonts w:asciiTheme="minorHAnsi" w:hAnsiTheme="minorHAnsi" w:cstheme="minorHAnsi"/>
        </w:rPr>
        <w:t>, o której mowa w § 1 SWZ i formularza „</w:t>
      </w:r>
      <w:r w:rsidRPr="005D0863">
        <w:rPr>
          <w:rFonts w:asciiTheme="minorHAnsi" w:hAnsiTheme="minorHAnsi" w:cstheme="minorHAnsi"/>
          <w:b/>
        </w:rPr>
        <w:t>Wyślij wiadomość do zamawiającego</w:t>
      </w:r>
      <w:r w:rsidRPr="005D0863">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5D0863">
        <w:rPr>
          <w:rFonts w:asciiTheme="minorHAnsi" w:hAnsiTheme="minorHAnsi" w:cstheme="minorHAnsi"/>
        </w:rPr>
        <w:t>z</w:t>
      </w:r>
      <w:r w:rsidRPr="005D0863">
        <w:rPr>
          <w:rFonts w:asciiTheme="minorHAnsi" w:hAnsiTheme="minorHAnsi" w:cstheme="minorHAnsi"/>
        </w:rPr>
        <w:t>amawiającego.</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5D0863">
        <w:rPr>
          <w:rFonts w:asciiTheme="minorHAnsi" w:hAnsiTheme="minorHAnsi" w:cstheme="minorHAnsi"/>
        </w:rPr>
        <w:t>w</w:t>
      </w:r>
      <w:r w:rsidRPr="005D0863">
        <w:rPr>
          <w:rFonts w:asciiTheme="minorHAnsi" w:hAnsiTheme="minorHAnsi" w:cstheme="minorHAnsi"/>
        </w:rPr>
        <w:t xml:space="preserve">ykonawców" na stronie internetowej pod adresem: </w:t>
      </w:r>
      <w:hyperlink r:id="rId12" w:history="1">
        <w:r w:rsidRPr="005D0863">
          <w:rPr>
            <w:rFonts w:ascii="Calibri" w:hAnsi="Calibri" w:cs="Calibri"/>
            <w:sz w:val="22"/>
            <w:szCs w:val="22"/>
            <w:u w:val="single"/>
          </w:rPr>
          <w:t>https://platformazakupowa.pl/strona/45-instrukcje</w:t>
        </w:r>
      </w:hyperlink>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Wykonawca, przystępując do przedmiotowego postępowania o udzielenie zamówienia: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akceptuje warunki korzystania z </w:t>
      </w:r>
      <w:r w:rsidRPr="005D0863">
        <w:rPr>
          <w:rFonts w:asciiTheme="minorHAnsi" w:hAnsiTheme="minorHAnsi" w:cstheme="minorHAnsi"/>
          <w:b/>
        </w:rPr>
        <w:t>Platformy Zakupowej</w:t>
      </w:r>
      <w:r w:rsidRPr="005D0863">
        <w:rPr>
          <w:rFonts w:asciiTheme="minorHAnsi" w:hAnsiTheme="minorHAnsi" w:cstheme="minorHAnsi"/>
        </w:rPr>
        <w:t xml:space="preserve"> określone w Regulaminie dostępnym w zakładce „Regulamin” na stronie internetowej pod adresem: </w:t>
      </w:r>
    </w:p>
    <w:p w:rsidR="008942CF" w:rsidRPr="005D0863" w:rsidRDefault="00BE51E4" w:rsidP="004635EC">
      <w:pPr>
        <w:tabs>
          <w:tab w:val="left" w:pos="397"/>
        </w:tabs>
        <w:ind w:left="284"/>
        <w:jc w:val="both"/>
        <w:rPr>
          <w:rFonts w:asciiTheme="minorHAnsi" w:hAnsiTheme="minorHAnsi" w:cstheme="minorHAnsi"/>
        </w:rPr>
      </w:pPr>
      <w:hyperlink r:id="rId13" w:history="1">
        <w:r w:rsidR="008942CF" w:rsidRPr="005D0863">
          <w:rPr>
            <w:rStyle w:val="Hipercze"/>
            <w:rFonts w:asciiTheme="minorHAnsi" w:hAnsiTheme="minorHAnsi" w:cstheme="minorHAnsi"/>
            <w:color w:val="auto"/>
          </w:rPr>
          <w:t>https://platformazakupowa.pl/strona/1-regulamin</w:t>
        </w:r>
      </w:hyperlink>
      <w:r w:rsidR="008942CF" w:rsidRPr="005D0863">
        <w:rPr>
          <w:rFonts w:asciiTheme="minorHAnsi" w:hAnsiTheme="minorHAnsi" w:cstheme="minorHAnsi"/>
        </w:rPr>
        <w:t xml:space="preserve"> oraz uznaje go za wiążący;</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2) zapoznał i stosuje się do Instrukcji składania ofert dostępnej w zakładce „Instrukcje dla </w:t>
      </w:r>
      <w:r w:rsidR="00A72BEE" w:rsidRPr="005D0863">
        <w:rPr>
          <w:rFonts w:asciiTheme="minorHAnsi" w:hAnsiTheme="minorHAnsi" w:cstheme="minorHAnsi"/>
        </w:rPr>
        <w:t>w</w:t>
      </w:r>
      <w:r w:rsidRPr="005D0863">
        <w:rPr>
          <w:rFonts w:asciiTheme="minorHAnsi" w:hAnsiTheme="minorHAnsi" w:cstheme="minorHAnsi"/>
        </w:rPr>
        <w:t xml:space="preserve">ykonawców" na stronie internetowej pod adresem: </w:t>
      </w:r>
    </w:p>
    <w:p w:rsidR="008942CF" w:rsidRPr="005D0863" w:rsidRDefault="00BE51E4" w:rsidP="004635EC">
      <w:pPr>
        <w:tabs>
          <w:tab w:val="left" w:pos="397"/>
        </w:tabs>
        <w:ind w:left="284"/>
        <w:jc w:val="both"/>
        <w:rPr>
          <w:rFonts w:asciiTheme="minorHAnsi" w:hAnsiTheme="minorHAnsi" w:cstheme="minorHAnsi"/>
        </w:rPr>
      </w:pPr>
      <w:hyperlink r:id="rId14" w:history="1">
        <w:r w:rsidR="008942CF" w:rsidRPr="005D0863">
          <w:rPr>
            <w:rStyle w:val="Hipercze"/>
            <w:rFonts w:asciiTheme="minorHAnsi" w:hAnsiTheme="minorHAnsi" w:cstheme="minorHAnsi"/>
            <w:color w:val="auto"/>
          </w:rPr>
          <w:t>https://platformazakupowa.pl/strona/45-instrukcje</w:t>
        </w:r>
      </w:hyperlink>
      <w:r w:rsidR="008942CF"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Wykonawca za pośrednictwem Platformy Zakupowej i formularza „Wyślij wiadomość do zamawiającego” może zwrócić się do </w:t>
      </w:r>
      <w:r w:rsidR="00341FD1" w:rsidRPr="005D0863">
        <w:rPr>
          <w:rFonts w:asciiTheme="minorHAnsi" w:hAnsiTheme="minorHAnsi" w:cstheme="minorHAnsi"/>
        </w:rPr>
        <w:t>z</w:t>
      </w:r>
      <w:r w:rsidRPr="005D0863">
        <w:rPr>
          <w:rFonts w:asciiTheme="minorHAnsi" w:hAnsiTheme="minorHAnsi" w:cstheme="minorHAnsi"/>
        </w:rPr>
        <w:t xml:space="preserve">amawiającego o wyjaśnienie treści SWZ. Zamawiający jest obowiązany udzielić wyjaśnień niezwłocznie, jednak </w:t>
      </w:r>
      <w:r w:rsidRPr="005D0863">
        <w:rPr>
          <w:rFonts w:asciiTheme="minorHAnsi" w:hAnsiTheme="minorHAnsi" w:cstheme="minorHAnsi"/>
          <w:b/>
        </w:rPr>
        <w:t>nie później niż na 2 dni przed upływem terminu składania ofert</w:t>
      </w:r>
      <w:r w:rsidRPr="005D0863">
        <w:rPr>
          <w:rFonts w:asciiTheme="minorHAnsi" w:hAnsiTheme="minorHAnsi" w:cstheme="minorHAnsi"/>
        </w:rPr>
        <w:t xml:space="preserve"> - pod warunkiem, że wniosek o wyjaśnienie treści SWZ wpłynął do </w:t>
      </w:r>
      <w:r w:rsidR="00341FD1" w:rsidRPr="005D0863">
        <w:rPr>
          <w:rFonts w:asciiTheme="minorHAnsi" w:hAnsiTheme="minorHAnsi" w:cstheme="minorHAnsi"/>
        </w:rPr>
        <w:t>z</w:t>
      </w:r>
      <w:r w:rsidRPr="005D0863">
        <w:rPr>
          <w:rFonts w:asciiTheme="minorHAnsi" w:hAnsiTheme="minorHAnsi" w:cstheme="minorHAnsi"/>
        </w:rPr>
        <w:t>amawiającego nie później niż na 4 dni przed upływem terminu składania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5. Jeżeli wniosek o wyjaśnienie treści SWZ wpłynął po upływie terminu składania wniosku, </w:t>
      </w:r>
      <w:r w:rsidR="00341FD1" w:rsidRPr="005D0863">
        <w:rPr>
          <w:rFonts w:asciiTheme="minorHAnsi" w:hAnsiTheme="minorHAnsi" w:cstheme="minorHAnsi"/>
        </w:rPr>
        <w:t>z</w:t>
      </w:r>
      <w:r w:rsidRPr="005D0863">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5D0863">
        <w:rPr>
          <w:rFonts w:asciiTheme="minorHAnsi" w:hAnsiTheme="minorHAnsi" w:cstheme="minorHAnsi"/>
        </w:rPr>
        <w:lastRenderedPageBreak/>
        <w:t>z</w:t>
      </w:r>
      <w:r w:rsidRPr="005D0863">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5D0863">
        <w:rPr>
          <w:rFonts w:asciiTheme="minorHAnsi" w:hAnsiTheme="minorHAnsi" w:cstheme="minorHAnsi"/>
        </w:rPr>
        <w:t>z</w:t>
      </w:r>
      <w:r w:rsidRPr="005D0863">
        <w:rPr>
          <w:rFonts w:asciiTheme="minorHAnsi" w:hAnsiTheme="minorHAnsi" w:cstheme="minorHAnsi"/>
        </w:rPr>
        <w:t>amawiającego bezpośrednio na Platformie Zakupowej, gdyż system powiadomień Platformy może ulec awarii lub powiadomienie może trafić do folderu SPAM.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8. Zamawiający, zgodnie z </w:t>
      </w:r>
      <w:r w:rsidR="00242039" w:rsidRPr="005D0863">
        <w:rPr>
          <w:rFonts w:asciiTheme="minorHAnsi" w:hAnsiTheme="minorHAnsi" w:cstheme="minorHAnsi"/>
        </w:rPr>
        <w:t xml:space="preserve">art. 67 </w:t>
      </w:r>
      <w:proofErr w:type="spellStart"/>
      <w:r w:rsidR="00242039" w:rsidRPr="005D0863">
        <w:rPr>
          <w:rFonts w:asciiTheme="minorHAnsi" w:hAnsiTheme="minorHAnsi" w:cstheme="minorHAnsi"/>
        </w:rPr>
        <w:t>uPzp</w:t>
      </w:r>
      <w:proofErr w:type="spellEnd"/>
      <w:r w:rsidRPr="005D0863">
        <w:rPr>
          <w:rFonts w:asciiTheme="minorHAnsi" w:hAnsiTheme="minorHAnsi" w:cstheme="minorHAnsi"/>
        </w:rPr>
        <w:t>, określa niezbędne wymagania sprzętowo - aplikacyjne umożliwiające pracę na Platformie Zakupowej, tj.: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stały dostęp do sieci Internet o gwarantowanej przepustowości nie mniejszej niż 512 </w:t>
      </w:r>
      <w:proofErr w:type="spellStart"/>
      <w:r w:rsidRPr="005D0863">
        <w:rPr>
          <w:rFonts w:asciiTheme="minorHAnsi" w:hAnsiTheme="minorHAnsi" w:cstheme="minorHAnsi"/>
        </w:rPr>
        <w:t>kb</w:t>
      </w:r>
      <w:proofErr w:type="spellEnd"/>
      <w:r w:rsidRPr="005D0863">
        <w:rPr>
          <w:rFonts w:asciiTheme="minorHAnsi" w:hAnsiTheme="minorHAnsi" w:cstheme="minorHAnsi"/>
        </w:rPr>
        <w:t>/s;</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3) zainstalowana dowolna przeglądarka internetowa, w przypadku Internet Explorer minimalnie wersja 10 0.;</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włączona obsługa JavaScript;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5) zainstalowany program Adobe </w:t>
      </w:r>
      <w:proofErr w:type="spellStart"/>
      <w:r w:rsidRPr="005D0863">
        <w:rPr>
          <w:rFonts w:asciiTheme="minorHAnsi" w:hAnsiTheme="minorHAnsi" w:cstheme="minorHAnsi"/>
        </w:rPr>
        <w:t>Acrobat</w:t>
      </w:r>
      <w:proofErr w:type="spellEnd"/>
      <w:r w:rsidRPr="005D0863">
        <w:rPr>
          <w:rFonts w:asciiTheme="minorHAnsi" w:hAnsiTheme="minorHAnsi" w:cstheme="minorHAnsi"/>
        </w:rPr>
        <w:t xml:space="preserve"> Reader lub inny obsługujący format plików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Szyfrowanie na Platformie Zakupowej odbywa się za pomocą protokołu TLS 1.3.;</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7) oznaczenie czasu odbioru danych przez platformę zakupową stanowi datę oraz dokładny czas (</w:t>
      </w:r>
      <w:proofErr w:type="spellStart"/>
      <w:r w:rsidRPr="005D0863">
        <w:rPr>
          <w:rFonts w:asciiTheme="minorHAnsi" w:hAnsiTheme="minorHAnsi" w:cstheme="minorHAnsi"/>
        </w:rPr>
        <w:t>hh:mm:ss</w:t>
      </w:r>
      <w:proofErr w:type="spellEnd"/>
      <w:r w:rsidRPr="005D0863">
        <w:rPr>
          <w:rFonts w:asciiTheme="minorHAnsi" w:hAnsiTheme="minorHAnsi" w:cstheme="minorHAnsi"/>
        </w:rPr>
        <w:t>) generowany wg. czasu lokalnego serwera synchronizowanego z zegarem Głównego Urzędu Miar.</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9. W sytuacjach awaryjnych np. w przypadku braku działania Platformy Zakupowej </w:t>
      </w:r>
      <w:r w:rsidR="00341FD1" w:rsidRPr="005D0863">
        <w:rPr>
          <w:rFonts w:asciiTheme="minorHAnsi" w:hAnsiTheme="minorHAnsi" w:cstheme="minorHAnsi"/>
        </w:rPr>
        <w:t>z</w:t>
      </w:r>
      <w:r w:rsidRPr="005D0863">
        <w:rPr>
          <w:rFonts w:asciiTheme="minorHAnsi" w:hAnsiTheme="minorHAnsi" w:cstheme="minorHAnsi"/>
        </w:rPr>
        <w:t>amawiający może również komunikować się z wykonawcami za pomocą poczty elektronicznej.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5D0863">
        <w:rPr>
          <w:rFonts w:asciiTheme="minorHAnsi" w:hAnsiTheme="minorHAnsi" w:cstheme="minorHAnsi"/>
        </w:rPr>
        <w:t>uPzp</w:t>
      </w:r>
      <w:proofErr w:type="spellEnd"/>
      <w:r w:rsidRPr="005D0863">
        <w:rPr>
          <w:rFonts w:asciiTheme="minorHAnsi" w:hAnsiTheme="minorHAnsi" w:cstheme="minorHAnsi"/>
        </w:rPr>
        <w:t>, oraz dodatkowo: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spełniają wymagania przewidziane dla systemu teleinformatycznego w rozumieniu </w:t>
      </w:r>
      <w:r w:rsidR="004635EC" w:rsidRPr="005D0863">
        <w:rPr>
          <w:rFonts w:asciiTheme="minorHAnsi" w:hAnsiTheme="minorHAnsi" w:cstheme="minorHAnsi"/>
        </w:rPr>
        <w:br/>
      </w:r>
      <w:r w:rsidRPr="005D0863">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5D0863">
        <w:rPr>
          <w:rFonts w:asciiTheme="minorHAnsi" w:hAnsiTheme="minorHAnsi" w:cstheme="minorHAnsi"/>
        </w:rPr>
        <w:t> </w:t>
      </w:r>
      <w:r w:rsidRPr="005D0863">
        <w:rPr>
          <w:rFonts w:asciiTheme="minorHAnsi" w:hAnsiTheme="minorHAnsi" w:cstheme="minorHAnsi"/>
        </w:rPr>
        <w:t>przepisach wydanych na podstawie art. 18 ustawy z dnia 17 lutego 2005 r. o</w:t>
      </w:r>
      <w:r w:rsidR="004635EC" w:rsidRPr="005D0863">
        <w:rPr>
          <w:rFonts w:asciiTheme="minorHAnsi" w:hAnsiTheme="minorHAnsi" w:cstheme="minorHAnsi"/>
        </w:rPr>
        <w:t> </w:t>
      </w:r>
      <w:r w:rsidRPr="005D0863">
        <w:rPr>
          <w:rFonts w:asciiTheme="minorHAnsi" w:hAnsiTheme="minorHAnsi" w:cstheme="minorHAnsi"/>
        </w:rPr>
        <w:t>informatyzacji działalności podmiotów realizujących zadania publiczne;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zapewniają zachowanie poufności i integralności danych w ramach wymiany i przechowywania tych dokumentów;</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zapewniają autentyczność źródła danych i niezmienność danych po ich kompresji do pliku, o którym mowa w § 13 ust. </w:t>
      </w:r>
      <w:r w:rsidR="00267C1B" w:rsidRPr="005D0863">
        <w:rPr>
          <w:rFonts w:asciiTheme="minorHAnsi" w:hAnsiTheme="minorHAnsi" w:cstheme="minorHAnsi"/>
        </w:rPr>
        <w:t>21</w:t>
      </w:r>
      <w:r w:rsidRPr="005D0863">
        <w:rPr>
          <w:rFonts w:asciiTheme="minorHAnsi" w:hAnsiTheme="minorHAnsi" w:cstheme="minorHAnsi"/>
        </w:rPr>
        <w:t xml:space="preserve"> pkt 14 SWZ;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zapewniają identyfikację podmiotów przekazujących te dokumenty oraz ustalenie dokładnego czasu i daty odbioru tych dokumentów;</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5) zapewniają ochronę przed nieautoryzowanym dostępem do treści tych dokumentów przed upływem wyznaczonych terminów ich otwarcia albo składania;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umożliwiają ustalanie oraz zmiany ustalonych terminów pierwszego zapoznania się z</w:t>
      </w:r>
      <w:r w:rsidR="004635EC" w:rsidRPr="005D0863">
        <w:rPr>
          <w:rFonts w:asciiTheme="minorHAnsi" w:hAnsiTheme="minorHAnsi" w:cstheme="minorHAnsi"/>
        </w:rPr>
        <w:t> </w:t>
      </w:r>
      <w:r w:rsidRPr="005D0863">
        <w:rPr>
          <w:rFonts w:asciiTheme="minorHAnsi" w:hAnsiTheme="minorHAnsi" w:cstheme="minorHAnsi"/>
        </w:rPr>
        <w:t>treścią tych dokumentów wyłącznie przez osoby uprawnione przez zamawiającego;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lastRenderedPageBreak/>
        <w:t>7) umożliwiają podczas poszczególnych etapów postępowania dostęp do całości lub części treści tych dokumentów wyłącznie osobom uprawnionym przez zamawiającego oraz zapewniają rozliczalność tych działań;</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9) zapewniają ochronę informacji zawierających dane osobowe oraz innych informacji podlegających prawnej ochronie;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10) umożliwiają usunięcie oferty w sposób uniemożliwiający ich odzyskanie i zapoznanie się przez użytkowników z ich treścią;</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11) posiadają wbudowane funkcje umożliwiające okresowe automatyczne wykonywanie kopii bezpieczeństwa;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12) zapewniają możliwość praktycznego zagwarantowania jednoznacznego wykrycia ewentualnego naruszenia lub próby naruszenia wymagań, o których mowa w pkt 4 i 5–10.</w:t>
      </w:r>
    </w:p>
    <w:p w:rsidR="00DA5585"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11. Środki komunikacji elektronicznej w postępowaniu służące do odbioru dokumentów elektronicznych zawierających</w:t>
      </w:r>
      <w:r w:rsidR="00DA5585" w:rsidRPr="005D0863">
        <w:rPr>
          <w:rFonts w:asciiTheme="minorHAnsi" w:hAnsiTheme="minorHAnsi" w:cstheme="minorHAnsi"/>
        </w:rPr>
        <w:t>:</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1)</w:t>
      </w:r>
      <w:r w:rsidR="008942CF" w:rsidRPr="005D0863">
        <w:rPr>
          <w:rFonts w:asciiTheme="minorHAnsi" w:hAnsiTheme="minorHAnsi" w:cstheme="minorHAnsi"/>
        </w:rPr>
        <w:t xml:space="preserve"> oświadczenie, o którym mowa w art. 125 ust. 1 ustawy,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2) </w:t>
      </w:r>
      <w:r w:rsidR="008942CF" w:rsidRPr="005D0863">
        <w:rPr>
          <w:rFonts w:asciiTheme="minorHAnsi" w:hAnsiTheme="minorHAnsi" w:cstheme="minorHAnsi"/>
        </w:rPr>
        <w:t xml:space="preserve">podmiotowe środki dowodowe,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3) </w:t>
      </w:r>
      <w:r w:rsidR="008942CF" w:rsidRPr="005D0863">
        <w:rPr>
          <w:rFonts w:asciiTheme="minorHAnsi" w:hAnsiTheme="minorHAnsi" w:cstheme="minorHAnsi"/>
        </w:rPr>
        <w:t xml:space="preserve">pełnomocnictwo,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4) </w:t>
      </w:r>
      <w:r w:rsidR="008942CF" w:rsidRPr="005D0863">
        <w:rPr>
          <w:rFonts w:asciiTheme="minorHAnsi" w:hAnsiTheme="minorHAnsi" w:cstheme="minorHAnsi"/>
        </w:rPr>
        <w:t xml:space="preserve">informacje, oświadczenia lub dokumenty, inne niż określone w ust. 10, </w:t>
      </w:r>
    </w:p>
    <w:p w:rsidR="008942CF" w:rsidRPr="005D0863" w:rsidRDefault="008942CF" w:rsidP="00DA5585">
      <w:pPr>
        <w:jc w:val="both"/>
        <w:rPr>
          <w:rFonts w:asciiTheme="minorHAnsi" w:hAnsiTheme="minorHAnsi" w:cstheme="minorHAnsi"/>
        </w:rPr>
      </w:pPr>
      <w:r w:rsidRPr="005D0863">
        <w:rPr>
          <w:rFonts w:asciiTheme="minorHAnsi" w:hAnsiTheme="minorHAnsi" w:cstheme="minorHAnsi"/>
        </w:rPr>
        <w:t>umożliwiają identyfikację podmiotów przekazujących te dokumenty elektroniczne oraz ustalenie dokładnego czasu i daty ich odbioru.</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5D0863">
        <w:rPr>
          <w:rFonts w:asciiTheme="minorHAnsi" w:hAnsiTheme="minorHAnsi" w:cstheme="minorHAnsi"/>
          <w:b/>
        </w:rPr>
        <w:t>uPzp</w:t>
      </w:r>
      <w:proofErr w:type="spellEnd"/>
      <w:r w:rsidRPr="005D0863">
        <w:rPr>
          <w:rFonts w:asciiTheme="minorHAnsi" w:hAnsiTheme="minorHAnsi" w:cstheme="minorHAnsi"/>
          <w:b/>
        </w:rPr>
        <w:t>.</w:t>
      </w:r>
    </w:p>
    <w:p w:rsidR="00DA5585"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 xml:space="preserve">1. Zamawiający odstępuje od wymagania użycia środków komunikacji elektronicznej w zakresie dostarczenia przez wykonawcę przedmiotowych środków dowodowych w formie próbek, określonych w § </w:t>
      </w:r>
      <w:r w:rsidR="00BC4D82" w:rsidRPr="005D0863">
        <w:rPr>
          <w:rFonts w:asciiTheme="minorHAnsi" w:hAnsiTheme="minorHAnsi" w:cstheme="minorHAnsi"/>
        </w:rPr>
        <w:t>20</w:t>
      </w:r>
      <w:r w:rsidRPr="005D0863">
        <w:rPr>
          <w:rFonts w:asciiTheme="minorHAnsi" w:hAnsiTheme="minorHAnsi" w:cstheme="minorHAnsi"/>
        </w:rPr>
        <w:t xml:space="preserve"> SWZ</w:t>
      </w:r>
      <w:r w:rsidR="00AB39BB" w:rsidRPr="005D0863">
        <w:rPr>
          <w:rFonts w:asciiTheme="minorHAnsi" w:hAnsiTheme="minorHAnsi" w:cstheme="minorHAnsi"/>
        </w:rPr>
        <w:t>, na warunkach określonych w § 13 ust. 20 SWZ</w:t>
      </w:r>
      <w:r w:rsidRPr="005D0863">
        <w:rPr>
          <w:rFonts w:asciiTheme="minorHAnsi" w:hAnsiTheme="minorHAnsi" w:cstheme="minorHAnsi"/>
        </w:rPr>
        <w:t>.</w:t>
      </w:r>
    </w:p>
    <w:p w:rsidR="00BC4D82"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 xml:space="preserve">2. Przedmiotowe środki dowodowe w formie próbek Wykonawca składa w terminie składania ofert określonym w § </w:t>
      </w:r>
      <w:r w:rsidR="00BC4D82" w:rsidRPr="005D0863">
        <w:rPr>
          <w:rFonts w:asciiTheme="minorHAnsi" w:hAnsiTheme="minorHAnsi" w:cstheme="minorHAnsi"/>
        </w:rPr>
        <w:t>14</w:t>
      </w:r>
      <w:r w:rsidRPr="005D0863">
        <w:rPr>
          <w:rFonts w:asciiTheme="minorHAnsi" w:hAnsiTheme="minorHAnsi" w:cstheme="minorHAnsi"/>
        </w:rPr>
        <w:t xml:space="preserve"> ust. </w:t>
      </w:r>
      <w:r w:rsidR="00BC4D82" w:rsidRPr="005D0863">
        <w:rPr>
          <w:rFonts w:asciiTheme="minorHAnsi" w:hAnsiTheme="minorHAnsi" w:cstheme="minorHAnsi"/>
        </w:rPr>
        <w:t>4</w:t>
      </w:r>
      <w:r w:rsidRPr="005D0863">
        <w:rPr>
          <w:rFonts w:asciiTheme="minorHAnsi" w:hAnsiTheme="minorHAnsi" w:cstheme="minorHAnsi"/>
        </w:rPr>
        <w:t xml:space="preserve"> SWZ. </w:t>
      </w:r>
    </w:p>
    <w:p w:rsidR="00BC4D82"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Zgodnie z art. 65 ust</w:t>
      </w:r>
      <w:r w:rsidR="00F975E4" w:rsidRPr="005D0863">
        <w:rPr>
          <w:rFonts w:asciiTheme="minorHAnsi" w:hAnsiTheme="minorHAnsi" w:cstheme="minorHAnsi"/>
        </w:rPr>
        <w:t>.</w:t>
      </w:r>
      <w:r w:rsidRPr="005D0863">
        <w:rPr>
          <w:rFonts w:asciiTheme="minorHAnsi" w:hAnsiTheme="minorHAnsi" w:cstheme="minorHAnsi"/>
        </w:rPr>
        <w:t xml:space="preserve"> 2 </w:t>
      </w:r>
      <w:proofErr w:type="spellStart"/>
      <w:r w:rsidR="00F975E4" w:rsidRPr="005D0863">
        <w:rPr>
          <w:rFonts w:asciiTheme="minorHAnsi" w:hAnsiTheme="minorHAnsi" w:cstheme="minorHAnsi"/>
        </w:rPr>
        <w:t>uPzp</w:t>
      </w:r>
      <w:proofErr w:type="spellEnd"/>
      <w:r w:rsidRPr="005D0863">
        <w:rPr>
          <w:rFonts w:asciiTheme="minorHAnsi" w:hAnsiTheme="minorHAnsi" w:cstheme="minorHAnsi"/>
        </w:rPr>
        <w:t xml:space="preserve"> próbki składane są za pośrednictwem operatora pocztowego w</w:t>
      </w:r>
      <w:r w:rsidR="00BC4D82" w:rsidRPr="005D0863">
        <w:rPr>
          <w:rFonts w:asciiTheme="minorHAnsi" w:hAnsiTheme="minorHAnsi" w:cstheme="minorHAnsi"/>
        </w:rPr>
        <w:t> </w:t>
      </w:r>
      <w:r w:rsidRPr="005D0863">
        <w:rPr>
          <w:rFonts w:asciiTheme="minorHAnsi" w:hAnsiTheme="minorHAnsi" w:cstheme="minorHAnsi"/>
        </w:rPr>
        <w:t>rozumieniu ustawy z dnia 23 listopada 2012 r. Prawo Pocztowe (Dz. U. z 2018 r. poz. 2188 ze zm.), osobiście lub za pośrednictwem posłańca na adres:</w:t>
      </w:r>
    </w:p>
    <w:p w:rsidR="00BC4D82" w:rsidRPr="005D0863" w:rsidRDefault="00BC4D82" w:rsidP="00BC4D82">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8942CF" w:rsidRPr="005D0863" w:rsidRDefault="00BC4D82" w:rsidP="00BC4D82">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r w:rsidR="008942CF"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11. Wskazanie osób uprawnionych do porozumiewania się z wykonawcami</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Osobą uprawnioną do porozumiewania się z </w:t>
      </w:r>
      <w:r w:rsidR="00A72BEE" w:rsidRPr="005D0863">
        <w:rPr>
          <w:rFonts w:asciiTheme="minorHAnsi" w:hAnsiTheme="minorHAnsi" w:cstheme="minorHAnsi"/>
        </w:rPr>
        <w:t>w</w:t>
      </w:r>
      <w:r w:rsidRPr="005D0863">
        <w:rPr>
          <w:rFonts w:asciiTheme="minorHAnsi" w:hAnsiTheme="minorHAnsi" w:cstheme="minorHAnsi"/>
        </w:rPr>
        <w:t xml:space="preserve">ykonawcami jest: </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Mariola Szymańska, tel. 22 578 44 20, e-mail: </w:t>
      </w:r>
      <w:r w:rsidR="009B531F" w:rsidRPr="005D0863">
        <w:rPr>
          <w:rFonts w:asciiTheme="minorHAnsi" w:hAnsiTheme="minorHAnsi" w:cstheme="minorHAnsi"/>
        </w:rPr>
        <w:t>zzp</w:t>
      </w:r>
      <w:r w:rsidRPr="005D0863">
        <w:rPr>
          <w:rFonts w:asciiTheme="minorHAnsi" w:hAnsiTheme="minorHAnsi" w:cstheme="minorHAnsi"/>
        </w:rPr>
        <w:t>@wup.mazowsze.pl</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b/>
        </w:rPr>
        <w:t>Uwaga!</w:t>
      </w:r>
      <w:r w:rsidRPr="005D0863">
        <w:rPr>
          <w:rFonts w:asciiTheme="minorHAnsi" w:hAnsiTheme="minorHAnsi" w:cstheme="minorHAnsi"/>
        </w:rPr>
        <w:t xml:space="preserve"> Zamawiający przypomina, że w toku postępowania zgodnie z art. 61 ust. 2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sidRPr="005D0863">
        <w:rPr>
          <w:rFonts w:asciiTheme="minorHAnsi" w:hAnsiTheme="minorHAnsi" w:cstheme="minorHAnsi"/>
        </w:rPr>
        <w:t>z</w:t>
      </w:r>
      <w:r w:rsidRPr="005D0863">
        <w:rPr>
          <w:rFonts w:asciiTheme="minorHAnsi" w:hAnsiTheme="minorHAnsi" w:cstheme="minorHAnsi"/>
        </w:rPr>
        <w:t xml:space="preserve">amawiającego określone w </w:t>
      </w:r>
      <w:r w:rsidRPr="005D0863">
        <w:rPr>
          <w:rFonts w:asciiTheme="minorHAnsi" w:hAnsiTheme="minorHAnsi" w:cstheme="minorHAnsi"/>
          <w:b/>
        </w:rPr>
        <w:t>§ 9 ust. 1 SWZ</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12. Termin związania ofertą</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Wykonawca jest związany ofertą przez okres 30 dni tj. do dnia </w:t>
      </w:r>
      <w:r w:rsidR="000611DD">
        <w:rPr>
          <w:rFonts w:asciiTheme="minorHAnsi" w:hAnsiTheme="minorHAnsi" w:cstheme="minorHAnsi"/>
        </w:rPr>
        <w:t>8</w:t>
      </w:r>
      <w:r w:rsidR="00002833" w:rsidRPr="005D0863">
        <w:rPr>
          <w:rFonts w:asciiTheme="minorHAnsi" w:hAnsiTheme="minorHAnsi" w:cstheme="minorHAnsi"/>
        </w:rPr>
        <w:t xml:space="preserve"> października</w:t>
      </w:r>
      <w:r w:rsidRPr="005D0863">
        <w:rPr>
          <w:rFonts w:asciiTheme="minorHAnsi" w:hAnsiTheme="minorHAnsi" w:cstheme="minorHAnsi"/>
        </w:rPr>
        <w:t xml:space="preserve"> 2021 roku.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lastRenderedPageBreak/>
        <w:t>2. Pierwszym dniem terminu związania ofertą jest dzień, w którym upływa termin składania ofert.</w:t>
      </w:r>
    </w:p>
    <w:p w:rsidR="00CF0786" w:rsidRPr="005D0863" w:rsidRDefault="00CF0786" w:rsidP="00CF0786">
      <w:pPr>
        <w:tabs>
          <w:tab w:val="left" w:pos="397"/>
        </w:tabs>
        <w:jc w:val="both"/>
        <w:rPr>
          <w:rFonts w:asciiTheme="minorHAnsi" w:hAnsiTheme="minorHAnsi" w:cstheme="minorHAnsi"/>
        </w:rPr>
      </w:pPr>
      <w:r w:rsidRPr="005D0863">
        <w:rPr>
          <w:rFonts w:asciiTheme="minorHAnsi" w:hAnsiTheme="minorHAnsi" w:cstheme="minorHAnsi"/>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5D0863" w:rsidRDefault="00CF0786" w:rsidP="00CF0786">
      <w:pPr>
        <w:tabs>
          <w:tab w:val="left" w:pos="397"/>
        </w:tabs>
        <w:jc w:val="both"/>
        <w:rPr>
          <w:rFonts w:asciiTheme="minorHAnsi" w:hAnsiTheme="minorHAnsi" w:cstheme="minorHAnsi"/>
        </w:rPr>
      </w:pPr>
      <w:r w:rsidRPr="005D0863">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13. Opis sposobu przygotowywania oferty</w:t>
      </w:r>
    </w:p>
    <w:p w:rsidR="008942CF" w:rsidRPr="005D0863" w:rsidRDefault="008942CF" w:rsidP="00DA5585">
      <w:pPr>
        <w:tabs>
          <w:tab w:val="left" w:pos="397"/>
        </w:tabs>
        <w:jc w:val="both"/>
        <w:rPr>
          <w:rFonts w:asciiTheme="minorHAnsi" w:hAnsiTheme="minorHAnsi" w:cstheme="minorHAnsi"/>
        </w:rPr>
      </w:pPr>
      <w:r w:rsidRPr="005D0863">
        <w:rPr>
          <w:rFonts w:asciiTheme="minorHAnsi" w:hAnsiTheme="minorHAnsi" w:cstheme="minorHAnsi"/>
        </w:rPr>
        <w:t xml:space="preserve">1. </w:t>
      </w:r>
      <w:r w:rsidR="00DA5585" w:rsidRPr="005D0863">
        <w:rPr>
          <w:rFonts w:asciiTheme="minorHAnsi" w:hAnsiTheme="minorHAnsi" w:cstheme="minorHAnsi"/>
        </w:rPr>
        <w:t>Wykonawca może złożyć tylko jedną ofertę, zawierającą jedną cenę na jedną lub więcej części zamówienia, opisanych w § 23 SWZ</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Końcowa cena zamówienia musi być podana w złotych polskich z dokładnością do dwóch miejsc po przecinku.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Wszelkie upusty udzielone przez wykonawcę muszą zostać wliczone w cenę.</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Wykonawca </w:t>
      </w:r>
      <w:r w:rsidRPr="005D0863">
        <w:rPr>
          <w:rFonts w:asciiTheme="minorHAnsi" w:hAnsiTheme="minorHAnsi" w:cstheme="minorHAnsi"/>
          <w:b/>
        </w:rPr>
        <w:t>za pośrednictwem Platformy Zakupowej</w:t>
      </w:r>
      <w:r w:rsidRPr="005D0863">
        <w:rPr>
          <w:rFonts w:asciiTheme="minorHAnsi" w:hAnsiTheme="minorHAnsi" w:cstheme="minorHAnsi"/>
        </w:rPr>
        <w:t xml:space="preserve"> składa ofertę, przygotowaną w języku polskim, sporządzoną pod rygorem nieważności </w:t>
      </w:r>
      <w:r w:rsidRPr="005D0863">
        <w:rPr>
          <w:rFonts w:asciiTheme="minorHAnsi" w:hAnsiTheme="minorHAnsi" w:cstheme="minorHAnsi"/>
          <w:b/>
        </w:rPr>
        <w:t>w formie elektronicznej opatrzonej kwalifikowanym podpisem elektronicznym lub w postaci elektronicznej opatrzonej podpisem zaufanym lub podpisem osobistym</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Formularz oferty stanowi załącznik nr 1 do SWZ.</w:t>
      </w:r>
    </w:p>
    <w:p w:rsidR="00821226" w:rsidRPr="005D0863" w:rsidRDefault="00821226" w:rsidP="008942CF">
      <w:pPr>
        <w:tabs>
          <w:tab w:val="left" w:pos="397"/>
        </w:tabs>
        <w:jc w:val="both"/>
        <w:rPr>
          <w:rFonts w:asciiTheme="minorHAnsi" w:hAnsiTheme="minorHAnsi" w:cstheme="minorHAnsi"/>
          <w:b/>
        </w:rPr>
      </w:pPr>
      <w:r w:rsidRPr="005D0863">
        <w:rPr>
          <w:rFonts w:asciiTheme="minorHAnsi" w:hAnsiTheme="minorHAnsi" w:cstheme="minorHAnsi"/>
          <w:b/>
        </w:rPr>
        <w:t>Powyższe nie dotyczy wymaganych przez zamawiającego próbek, stanowiących załącznik do ofert, które Wykonawca składa na adres wskazany w § 1</w:t>
      </w:r>
      <w:r w:rsidR="00BC4D82" w:rsidRPr="005D0863">
        <w:rPr>
          <w:rFonts w:asciiTheme="minorHAnsi" w:hAnsiTheme="minorHAnsi" w:cstheme="minorHAnsi"/>
          <w:b/>
        </w:rPr>
        <w:t>0</w:t>
      </w:r>
      <w:r w:rsidRPr="005D0863">
        <w:rPr>
          <w:rFonts w:asciiTheme="minorHAnsi" w:hAnsiTheme="minorHAnsi" w:cstheme="minorHAnsi"/>
          <w:b/>
        </w:rPr>
        <w:t xml:space="preserve"> ust. 2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5. Zamawiający zaleca, aby w odniesieniu do kwalifikowanego podpisu elektronicznego stosować niniejsze zasady:</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ofertę należy sporządzić w języku polskim, a do danych zawierających dokumenty tekstowe, </w:t>
      </w:r>
      <w:proofErr w:type="spellStart"/>
      <w:r w:rsidRPr="005D0863">
        <w:rPr>
          <w:rFonts w:asciiTheme="minorHAnsi" w:hAnsiTheme="minorHAnsi" w:cstheme="minorHAnsi"/>
        </w:rPr>
        <w:t>tekstowograficzne</w:t>
      </w:r>
      <w:proofErr w:type="spellEnd"/>
      <w:r w:rsidRPr="005D0863">
        <w:rPr>
          <w:rFonts w:asciiTheme="minorHAnsi" w:hAnsiTheme="minorHAnsi" w:cstheme="minorHAnsi"/>
        </w:rPr>
        <w:t xml:space="preserve"> lub multimedialne </w:t>
      </w:r>
      <w:r w:rsidR="00341FD1" w:rsidRPr="005D0863">
        <w:rPr>
          <w:rFonts w:asciiTheme="minorHAnsi" w:hAnsiTheme="minorHAnsi" w:cstheme="minorHAnsi"/>
        </w:rPr>
        <w:t>z</w:t>
      </w:r>
      <w:r w:rsidRPr="005D0863">
        <w:rPr>
          <w:rFonts w:asciiTheme="minorHAnsi" w:hAnsiTheme="minorHAnsi" w:cstheme="minorHAnsi"/>
        </w:rPr>
        <w:t>amawiający zaleca przede wszystkim stosowanie formatu danych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dokumenty w formacie innym niż .pdf zaleca się, w miarę możliwości, konwertować do formatu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5D0863">
        <w:rPr>
          <w:rFonts w:asciiTheme="minorHAnsi" w:hAnsiTheme="minorHAnsi" w:cstheme="minorHAnsi"/>
        </w:rPr>
        <w:t>PAdES</w:t>
      </w:r>
      <w:proofErr w:type="spellEnd"/>
      <w:r w:rsidRPr="005D0863">
        <w:rPr>
          <w:rFonts w:asciiTheme="minorHAnsi" w:hAnsiTheme="minorHAnsi" w:cstheme="minorHAnsi"/>
        </w:rPr>
        <w: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w przypadku składania dokumentów w formacie innym niż .pdf (np. .</w:t>
      </w:r>
      <w:proofErr w:type="spellStart"/>
      <w:r w:rsidRPr="005D0863">
        <w:rPr>
          <w:rFonts w:asciiTheme="minorHAnsi" w:hAnsiTheme="minorHAnsi" w:cstheme="minorHAnsi"/>
        </w:rPr>
        <w:t>doc</w:t>
      </w:r>
      <w:proofErr w:type="spellEnd"/>
      <w:r w:rsidRPr="005D0863">
        <w:rPr>
          <w:rFonts w:asciiTheme="minorHAnsi" w:hAnsiTheme="minorHAnsi" w:cstheme="minorHAnsi"/>
        </w:rPr>
        <w:t>, .</w:t>
      </w:r>
      <w:proofErr w:type="spellStart"/>
      <w:r w:rsidRPr="005D0863">
        <w:rPr>
          <w:rFonts w:asciiTheme="minorHAnsi" w:hAnsiTheme="minorHAnsi" w:cstheme="minorHAnsi"/>
        </w:rPr>
        <w:t>docx</w:t>
      </w:r>
      <w:proofErr w:type="spellEnd"/>
      <w:r w:rsidRPr="005D0863">
        <w:rPr>
          <w:rFonts w:asciiTheme="minorHAnsi" w:hAnsiTheme="minorHAnsi" w:cstheme="minorHAnsi"/>
        </w:rPr>
        <w:t xml:space="preserve">), zaleca się stosować podpis w formacie </w:t>
      </w:r>
      <w:proofErr w:type="spellStart"/>
      <w:r w:rsidRPr="005D0863">
        <w:rPr>
          <w:rFonts w:asciiTheme="minorHAnsi" w:hAnsiTheme="minorHAnsi" w:cstheme="minorHAnsi"/>
        </w:rPr>
        <w:t>XAdES</w:t>
      </w:r>
      <w:proofErr w:type="spellEnd"/>
      <w:r w:rsidRPr="005D0863">
        <w:rPr>
          <w:rFonts w:asciiTheme="minorHAnsi" w:hAnsiTheme="minorHAnsi" w:cstheme="minorHAnsi"/>
        </w:rPr>
        <w:t xml:space="preserve"> o typie ZEWNĘTRZNYM; </w:t>
      </w:r>
      <w:r w:rsidR="00A72BEE" w:rsidRPr="005D0863">
        <w:rPr>
          <w:rFonts w:asciiTheme="minorHAnsi" w:hAnsiTheme="minorHAnsi" w:cstheme="minorHAnsi"/>
        </w:rPr>
        <w:t>w</w:t>
      </w:r>
      <w:r w:rsidRPr="005D0863">
        <w:rPr>
          <w:rFonts w:asciiTheme="minorHAnsi" w:hAnsiTheme="minorHAnsi" w:cstheme="minorHAnsi"/>
        </w:rPr>
        <w:t>ykonawca powinien pamiętać, aby plik z podpisem przekazywać łącznie z dokumentem podpisywanym.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6. Podpis kwalifikowany wykorzystywany przez </w:t>
      </w:r>
      <w:r w:rsidR="00A72BEE" w:rsidRPr="005D0863">
        <w:rPr>
          <w:rFonts w:asciiTheme="minorHAnsi" w:hAnsiTheme="minorHAnsi" w:cstheme="minorHAnsi"/>
        </w:rPr>
        <w:t>w</w:t>
      </w:r>
      <w:r w:rsidRPr="005D0863">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5D0863">
        <w:rPr>
          <w:rFonts w:asciiTheme="minorHAnsi" w:hAnsiTheme="minorHAnsi" w:cstheme="minorHAnsi"/>
        </w:rPr>
        <w:t>eIDAS</w:t>
      </w:r>
      <w:proofErr w:type="spellEnd"/>
      <w:r w:rsidRPr="005D0863">
        <w:rPr>
          <w:rFonts w:asciiTheme="minorHAnsi" w:hAnsiTheme="minorHAnsi" w:cstheme="minorHAnsi"/>
        </w:rPr>
        <w:t>) (UE) nr 910/2014 – od 1 lipca 2016 roku.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5D0863">
        <w:rPr>
          <w:rFonts w:asciiTheme="minorHAnsi" w:hAnsiTheme="minorHAnsi" w:cstheme="minorHAnsi"/>
        </w:rPr>
        <w:t>eDoApp</w:t>
      </w:r>
      <w:proofErr w:type="spellEnd"/>
      <w:r w:rsidRPr="005D0863">
        <w:rPr>
          <w:rFonts w:asciiTheme="minorHAnsi" w:hAnsiTheme="minorHAnsi" w:cstheme="minorHAnsi"/>
        </w:rPr>
        <w:t xml:space="preserve"> służącej do składania podpisu osobistego, który wynosi maksymalnie 5MB.</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9. Wykonawcy mogą wspólnie ubiegać się o udzielenie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lastRenderedPageBreak/>
        <w:t xml:space="preserve">10. W przypadku oferty składanej przez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oferta musi być opatrzona nazwami wszystkich </w:t>
      </w:r>
      <w:r w:rsidR="00A72BEE" w:rsidRPr="005D0863">
        <w:rPr>
          <w:rFonts w:asciiTheme="minorHAnsi" w:hAnsiTheme="minorHAnsi" w:cstheme="minorHAnsi"/>
        </w:rPr>
        <w:t>w</w:t>
      </w:r>
      <w:r w:rsidRPr="005D0863">
        <w:rPr>
          <w:rFonts w:asciiTheme="minorHAnsi" w:hAnsiTheme="minorHAnsi" w:cstheme="minorHAnsi"/>
        </w:rPr>
        <w:t>ykonawców ubiegających się wspólnie o udzielenie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11. W pr</w:t>
      </w:r>
      <w:r w:rsidR="00A72BEE" w:rsidRPr="005D0863">
        <w:rPr>
          <w:rFonts w:asciiTheme="minorHAnsi" w:hAnsiTheme="minorHAnsi" w:cstheme="minorHAnsi"/>
        </w:rPr>
        <w:t>zypadku udziału w postępowaniu w</w:t>
      </w:r>
      <w:r w:rsidRPr="005D0863">
        <w:rPr>
          <w:rFonts w:asciiTheme="minorHAnsi" w:hAnsiTheme="minorHAnsi" w:cstheme="minorHAnsi"/>
        </w:rPr>
        <w:t xml:space="preserve">ykonawców występujących wspólnie, </w:t>
      </w:r>
      <w:r w:rsidR="00A72BEE" w:rsidRPr="005D0863">
        <w:rPr>
          <w:rFonts w:asciiTheme="minorHAnsi" w:hAnsiTheme="minorHAnsi" w:cstheme="minorHAnsi"/>
        </w:rPr>
        <w:t>w</w:t>
      </w:r>
      <w:r w:rsidRPr="005D0863">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12. </w:t>
      </w:r>
      <w:r w:rsidRPr="005D0863">
        <w:rPr>
          <w:rFonts w:asciiTheme="minorHAnsi" w:hAnsiTheme="minorHAnsi" w:cstheme="minorHAnsi"/>
          <w:b/>
        </w:rPr>
        <w:t xml:space="preserve">Wykonawca wraz z ofertą składa oświadczenie, o którym mowa w art. 125 ust. 1 </w:t>
      </w:r>
      <w:proofErr w:type="spellStart"/>
      <w:r w:rsidRPr="005D0863">
        <w:rPr>
          <w:rFonts w:asciiTheme="minorHAnsi" w:hAnsiTheme="minorHAnsi" w:cstheme="minorHAnsi"/>
          <w:b/>
        </w:rPr>
        <w:t>uPzp</w:t>
      </w:r>
      <w:proofErr w:type="spellEnd"/>
      <w:r w:rsidRPr="005D0863">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Oświadczenie stanowi załącznik nr 4 do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13. Informacje zawarte w oświadczeniu, o którym mowa w ust. 12 stanowią wstępne potwierdzenie, że </w:t>
      </w:r>
      <w:r w:rsidR="00013882" w:rsidRPr="005D0863">
        <w:rPr>
          <w:rFonts w:asciiTheme="minorHAnsi" w:hAnsiTheme="minorHAnsi" w:cstheme="minorHAnsi"/>
        </w:rPr>
        <w:t>w</w:t>
      </w:r>
      <w:r w:rsidRPr="005D0863">
        <w:rPr>
          <w:rFonts w:asciiTheme="minorHAnsi" w:hAnsiTheme="minorHAnsi" w:cstheme="minorHAnsi"/>
        </w:rPr>
        <w:t>ykonawca nie podlega wykluczeniu.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14. W przypadku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do złożenia oświadczenia, o którym mowa w ust. 12 obowiązany jest każdy z </w:t>
      </w:r>
      <w:r w:rsidR="00A72BEE" w:rsidRPr="005D0863">
        <w:rPr>
          <w:rFonts w:asciiTheme="minorHAnsi" w:hAnsiTheme="minorHAnsi" w:cstheme="minorHAnsi"/>
        </w:rPr>
        <w:t>w</w:t>
      </w:r>
      <w:r w:rsidRPr="005D0863">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5D0863">
        <w:rPr>
          <w:rFonts w:asciiTheme="minorHAnsi" w:hAnsiTheme="minorHAnsi" w:cstheme="minorHAnsi"/>
        </w:rPr>
        <w:t>w</w:t>
      </w:r>
      <w:r w:rsidRPr="005D0863">
        <w:rPr>
          <w:rFonts w:asciiTheme="minorHAnsi" w:hAnsiTheme="minorHAnsi" w:cstheme="minorHAnsi"/>
        </w:rPr>
        <w:t xml:space="preserve">ykonawców występujących wspólnie w zakresie, w jakim potwierdzają okoliczności, o których mowa w art. 125 ust. 1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w:t>
      </w:r>
      <w:r w:rsidR="00821226" w:rsidRPr="005D0863">
        <w:rPr>
          <w:rFonts w:asciiTheme="minorHAnsi" w:hAnsiTheme="minorHAnsi" w:cstheme="minorHAnsi"/>
        </w:rPr>
        <w:t>5</w:t>
      </w:r>
      <w:r w:rsidRPr="005D0863">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16</w:t>
      </w:r>
      <w:r w:rsidR="008942CF" w:rsidRPr="005D0863">
        <w:rPr>
          <w:rFonts w:asciiTheme="minorHAnsi" w:hAnsiTheme="minorHAnsi" w:cstheme="minorHAnsi"/>
        </w:rPr>
        <w:t xml:space="preserve">. W przypadku, gdy </w:t>
      </w:r>
      <w:r w:rsidRPr="005D0863">
        <w:rPr>
          <w:rFonts w:asciiTheme="minorHAnsi" w:hAnsiTheme="minorHAnsi" w:cstheme="minorHAnsi"/>
        </w:rPr>
        <w:t>w</w:t>
      </w:r>
      <w:r w:rsidR="008942CF" w:rsidRPr="005D0863">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załączonych do oferty dokumentów.</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17</w:t>
      </w:r>
      <w:r w:rsidR="008942CF" w:rsidRPr="005D0863">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oferty, oświadczenia, o których mowa w art. 125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oraz zobowiązanie podmiotu udostępniającego zasoby, o którym mowa w art. 118 ust. 3 </w:t>
      </w:r>
      <w:proofErr w:type="spellStart"/>
      <w:r w:rsidRPr="005D0863">
        <w:rPr>
          <w:rFonts w:asciiTheme="minorHAnsi" w:hAnsiTheme="minorHAnsi" w:cstheme="minorHAnsi"/>
        </w:rPr>
        <w:t>uPzp</w:t>
      </w:r>
      <w:proofErr w:type="spellEnd"/>
      <w:r w:rsidRPr="005D0863">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5D0863">
        <w:rPr>
          <w:rFonts w:asciiTheme="minorHAnsi" w:hAnsiTheme="minorHAnsi" w:cstheme="minorHAnsi"/>
        </w:rPr>
        <w:t> </w:t>
      </w:r>
      <w:r w:rsidRPr="005D0863">
        <w:rPr>
          <w:rFonts w:asciiTheme="minorHAnsi" w:hAnsiTheme="minorHAnsi" w:cstheme="minorHAnsi"/>
        </w:rPr>
        <w:t xml:space="preserve">informatyzacji działalności podmiotów realizujących zadania publiczne lub jako tekst </w:t>
      </w:r>
      <w:r w:rsidRPr="005D0863">
        <w:rPr>
          <w:rFonts w:asciiTheme="minorHAnsi" w:hAnsiTheme="minorHAnsi" w:cstheme="minorHAnsi"/>
        </w:rPr>
        <w:lastRenderedPageBreak/>
        <w:t>wpisany bezpośrednio do wiadomości przekazywanej przy użyciu środków komunikacji elektronicznej, o których mowa w § 9 SWZ;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5D0863">
        <w:rPr>
          <w:rFonts w:asciiTheme="minorHAnsi" w:hAnsiTheme="minorHAnsi" w:cstheme="minorHAnsi"/>
        </w:rPr>
        <w:t>w</w:t>
      </w:r>
      <w:r w:rsidRPr="005D0863">
        <w:rPr>
          <w:rFonts w:asciiTheme="minorHAnsi" w:hAnsiTheme="minorHAnsi" w:cstheme="minorHAnsi"/>
        </w:rPr>
        <w:t>ykonawca, w celu utrzymania w poufności tych informacji, przekazuje je w wydzielonym i odpowiednio oznaczonym pliku;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podmiotowe środki dowodowe, przedmiotowe środki dowodowe oraz inne dokumenty lub oświadczenia,</w:t>
      </w:r>
      <w:r w:rsidR="00424B66" w:rsidRPr="005D0863">
        <w:rPr>
          <w:rFonts w:asciiTheme="minorHAnsi" w:hAnsiTheme="minorHAnsi" w:cstheme="minorHAnsi"/>
        </w:rPr>
        <w:t xml:space="preserve"> </w:t>
      </w:r>
      <w:r w:rsidRPr="005D0863">
        <w:rPr>
          <w:rFonts w:asciiTheme="minorHAnsi" w:hAnsiTheme="minorHAnsi" w:cstheme="minorHAnsi"/>
        </w:rPr>
        <w:t>sporządzone w języku obcym przekazuje się wraz z tłumaczeniem na język polski;</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5D0863">
        <w:rPr>
          <w:rFonts w:asciiTheme="minorHAnsi" w:hAnsiTheme="minorHAnsi" w:cstheme="minorHAnsi"/>
        </w:rPr>
        <w:t>w</w:t>
      </w:r>
      <w:r w:rsidRPr="005D0863">
        <w:rPr>
          <w:rFonts w:asciiTheme="minorHAnsi" w:hAnsiTheme="minorHAnsi" w:cstheme="minorHAnsi"/>
        </w:rPr>
        <w:t xml:space="preserve">ykonawcy,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lub podwykonawcy niebędącego podmiotem udostępniającym zasoby na takich zasadach, zostały wystawione przez upoważnione podmioty inne niż </w:t>
      </w:r>
      <w:r w:rsidR="00A72BEE" w:rsidRPr="005D0863">
        <w:rPr>
          <w:rFonts w:asciiTheme="minorHAnsi" w:hAnsiTheme="minorHAnsi" w:cstheme="minorHAnsi"/>
        </w:rPr>
        <w:t>w</w:t>
      </w:r>
      <w:r w:rsidRPr="005D0863">
        <w:rPr>
          <w:rFonts w:asciiTheme="minorHAnsi" w:hAnsiTheme="minorHAnsi" w:cstheme="minorHAnsi"/>
        </w:rPr>
        <w:t xml:space="preserve">ykonawca, </w:t>
      </w:r>
      <w:r w:rsidR="00A72BEE" w:rsidRPr="005D0863">
        <w:rPr>
          <w:rFonts w:asciiTheme="minorHAnsi" w:hAnsiTheme="minorHAnsi" w:cstheme="minorHAnsi"/>
        </w:rPr>
        <w:t>w</w:t>
      </w:r>
      <w:r w:rsidRPr="005D0863">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7) poświadczenia zgodności cyfrowego odwzorowania z dokumentem w postaci papierowej, o którym mowa w pkt 6, dokonuje w przypadku: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b) przedmiotowych środków dowodowych - odpowiednio wykonawca lub wykonawca wspólnie ubiegający się o udzielenie zamówienia,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8) poświadczenia zgodności cyfrowego odwzorowania z dokumentem w postaci papierowej może dokonać również notariusz;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10)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lastRenderedPageBreak/>
        <w:t xml:space="preserve">11) w przypadku gdy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12) poświadczenia zgodności cyfrowego odwzorowania z dokumentem w postaci papierowej, o którym mowa w pkt 11, dokonuje w przypadku: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 xml:space="preserve">b) przedmiotowego środka dowodowego, oświadczenia,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lub zobowiązania podmiotu udostępniającego zasoby – odpowiednio wykonawca lub wykonawca wspólnie ubiegający się o udzielenie zamówienia,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pełnomocnictwa – mocodawca;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13) poświadczenia zgodności cyfrowego odwzorowania z dokumentem w postaci papierowej, o którym mowa w pkt 11, może dokonać również notariusz;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18) dokumenty elektroniczne w postępowaniu muszą spełniać łącznie następujące wymagania: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b) umożliwić prezentację treści w postaci elektronicznej, w szczególności przez wyświetlenie tej treści na monitorze ekranowym,</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umożliwić prezentację treści w postaci papierowej, w szczególności za pomocą wydruku,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lastRenderedPageBreak/>
        <w:t>d) zawierać dane w układzie niepozostawiającym wątpliwości co do treści i kontekstu zapisanych informacji.</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18</w:t>
      </w:r>
      <w:r w:rsidR="008942CF" w:rsidRPr="005D0863">
        <w:rPr>
          <w:rFonts w:asciiTheme="minorHAnsi" w:hAnsiTheme="minorHAnsi" w:cstheme="minorHAnsi"/>
        </w:rPr>
        <w:t xml:space="preserve">. Wykonawca, </w:t>
      </w:r>
      <w:r w:rsidR="008942CF" w:rsidRPr="005D0863">
        <w:rPr>
          <w:rFonts w:asciiTheme="minorHAnsi" w:hAnsiTheme="minorHAnsi" w:cstheme="minorHAnsi"/>
          <w:b/>
        </w:rPr>
        <w:t>nie później niż w terminie składania ofert</w:t>
      </w:r>
      <w:r w:rsidR="008942CF" w:rsidRPr="005D0863">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5D0863">
        <w:rPr>
          <w:rFonts w:asciiTheme="minorHAnsi" w:hAnsiTheme="minorHAnsi" w:cstheme="minorHAnsi"/>
          <w:b/>
        </w:rPr>
        <w:t>uzasadniając jednocześnie fakt zastosowania klauzuli tajemnicy przedsiębiorstwa</w:t>
      </w:r>
      <w:r w:rsidR="008942CF" w:rsidRPr="005D0863">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5D0863">
        <w:rPr>
          <w:rFonts w:asciiTheme="minorHAnsi" w:hAnsiTheme="minorHAnsi" w:cstheme="minorHAnsi"/>
          <w:b/>
          <w:u w:val="single"/>
        </w:rPr>
        <w:t>w osobnym pliku</w:t>
      </w:r>
      <w:r w:rsidR="008942CF" w:rsidRPr="005D0863">
        <w:rPr>
          <w:rFonts w:asciiTheme="minorHAnsi" w:hAnsiTheme="minorHAnsi" w:cstheme="minorHAnsi"/>
          <w:b/>
        </w:rPr>
        <w:t xml:space="preserve"> </w:t>
      </w:r>
      <w:r w:rsidR="008942CF" w:rsidRPr="005D0863">
        <w:rPr>
          <w:rFonts w:asciiTheme="minorHAnsi" w:hAnsiTheme="minorHAnsi" w:cstheme="minorHAnsi"/>
        </w:rPr>
        <w:t xml:space="preserve">podpisanym odpowiednio kwalifikowanym podpisem elektronicznym, podpisem zaufanym lub podpisem osobistym. Wykonawca, który składa </w:t>
      </w:r>
      <w:r w:rsidR="008942CF" w:rsidRPr="005D0863">
        <w:rPr>
          <w:rFonts w:asciiTheme="minorHAnsi" w:hAnsiTheme="minorHAnsi" w:cstheme="minorHAnsi"/>
          <w:b/>
        </w:rPr>
        <w:t>oświadczenie będące załącznikiem nr 4 do SWZ</w:t>
      </w:r>
      <w:r w:rsidR="008942CF" w:rsidRPr="005D0863">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z zastrzeżonymi informacjami oraz dołączyć uzasadnienie objęcia informacji klauzulą tajemnicy przedsiębiorstwa.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b/>
        </w:rPr>
        <w:t xml:space="preserve">W przypadku, gdy </w:t>
      </w:r>
      <w:r w:rsidR="00A72BEE" w:rsidRPr="005D0863">
        <w:rPr>
          <w:rFonts w:asciiTheme="minorHAnsi" w:hAnsiTheme="minorHAnsi" w:cstheme="minorHAnsi"/>
          <w:b/>
        </w:rPr>
        <w:t>w</w:t>
      </w:r>
      <w:r w:rsidRPr="005D0863">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5D0863">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5D0863">
        <w:rPr>
          <w:rFonts w:asciiTheme="minorHAnsi" w:hAnsiTheme="minorHAnsi" w:cstheme="minorHAnsi"/>
        </w:rPr>
        <w:t>z</w:t>
      </w:r>
      <w:r w:rsidRPr="005D0863">
        <w:rPr>
          <w:rFonts w:asciiTheme="minorHAnsi" w:hAnsiTheme="minorHAnsi" w:cstheme="minorHAnsi"/>
        </w:rPr>
        <w:t xml:space="preserve">amawiający uzna, iż zastrzeżenie informacji było nieskuteczne i </w:t>
      </w:r>
      <w:r w:rsidRPr="005D0863">
        <w:rPr>
          <w:rFonts w:asciiTheme="minorHAnsi" w:hAnsiTheme="minorHAnsi" w:cstheme="minorHAnsi"/>
          <w:b/>
        </w:rPr>
        <w:t xml:space="preserve">odtajni zastrzeżoną część oferty bez dokonywania oceny zasadności objęcia informacji tajemnicą przedsiębiorstwa. </w:t>
      </w:r>
      <w:r w:rsidRPr="005D0863">
        <w:rPr>
          <w:rFonts w:asciiTheme="minorHAnsi" w:hAnsiTheme="minorHAnsi" w:cstheme="minorHAnsi"/>
          <w:b/>
          <w:u w:val="single"/>
        </w:rPr>
        <w:t xml:space="preserve">Uzasadnienie zastrzeżenia informacji, stanowiących tajemnica przedsiębiorstwa </w:t>
      </w:r>
      <w:r w:rsidR="00A72BEE" w:rsidRPr="005D0863">
        <w:rPr>
          <w:rFonts w:asciiTheme="minorHAnsi" w:hAnsiTheme="minorHAnsi" w:cstheme="minorHAnsi"/>
          <w:b/>
          <w:u w:val="single"/>
        </w:rPr>
        <w:t>w</w:t>
      </w:r>
      <w:r w:rsidRPr="005D0863">
        <w:rPr>
          <w:rFonts w:asciiTheme="minorHAnsi" w:hAnsiTheme="minorHAnsi" w:cstheme="minorHAnsi"/>
          <w:b/>
          <w:u w:val="single"/>
        </w:rPr>
        <w:t>ykonawca dołącza do jawnej części oferty</w:t>
      </w:r>
      <w:r w:rsidRPr="005D0863">
        <w:rPr>
          <w:rFonts w:asciiTheme="minorHAnsi" w:hAnsiTheme="minorHAnsi" w:cstheme="minorHAnsi"/>
        </w:rPr>
        <w:t>.</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19</w:t>
      </w:r>
      <w:r w:rsidR="008942CF" w:rsidRPr="005D0863">
        <w:rPr>
          <w:rFonts w:asciiTheme="minorHAnsi" w:hAnsiTheme="minorHAnsi" w:cstheme="minorHAnsi"/>
        </w:rPr>
        <w:t xml:space="preserve">. Koszt przygotowania i złożenia oferty obciąża jedynie </w:t>
      </w:r>
      <w:r w:rsidR="00A72BEE" w:rsidRPr="005D0863">
        <w:rPr>
          <w:rFonts w:asciiTheme="minorHAnsi" w:hAnsiTheme="minorHAnsi" w:cstheme="minorHAnsi"/>
        </w:rPr>
        <w:t>w</w:t>
      </w:r>
      <w:r w:rsidR="008942CF" w:rsidRPr="005D0863">
        <w:rPr>
          <w:rFonts w:asciiTheme="minorHAnsi" w:hAnsiTheme="minorHAnsi" w:cstheme="minorHAnsi"/>
        </w:rPr>
        <w:t>ykonawcę.</w:t>
      </w:r>
    </w:p>
    <w:p w:rsidR="00821226"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20</w:t>
      </w:r>
      <w:r w:rsidR="00821226" w:rsidRPr="005D0863">
        <w:rPr>
          <w:rFonts w:asciiTheme="minorHAnsi" w:hAnsiTheme="minorHAnsi" w:cstheme="minorHAnsi"/>
        </w:rPr>
        <w:t>. Do oferty należy dołączyć próbki produktów</w:t>
      </w:r>
      <w:r w:rsidR="00AB39BB" w:rsidRPr="005D0863">
        <w:rPr>
          <w:rFonts w:asciiTheme="minorHAnsi" w:hAnsiTheme="minorHAnsi" w:cstheme="minorHAnsi"/>
        </w:rPr>
        <w:t xml:space="preserve"> określone w §</w:t>
      </w:r>
      <w:r w:rsidR="00821226" w:rsidRPr="005D0863">
        <w:rPr>
          <w:rFonts w:asciiTheme="minorHAnsi" w:hAnsiTheme="minorHAnsi" w:cstheme="minorHAnsi"/>
        </w:rPr>
        <w:t xml:space="preserve"> 2</w:t>
      </w:r>
      <w:r w:rsidR="00AB39BB" w:rsidRPr="005D0863">
        <w:rPr>
          <w:rFonts w:asciiTheme="minorHAnsi" w:hAnsiTheme="minorHAnsi" w:cstheme="minorHAnsi"/>
        </w:rPr>
        <w:t>0</w:t>
      </w:r>
      <w:r w:rsidR="00821226" w:rsidRPr="005D0863">
        <w:rPr>
          <w:rFonts w:asciiTheme="minorHAnsi" w:hAnsiTheme="minorHAnsi" w:cstheme="minorHAnsi"/>
        </w:rPr>
        <w:t xml:space="preserve"> do SWZ</w:t>
      </w:r>
      <w:r w:rsidR="00AB39BB" w:rsidRPr="005D0863">
        <w:rPr>
          <w:rFonts w:asciiTheme="minorHAnsi" w:hAnsiTheme="minorHAnsi" w:cstheme="minorHAnsi"/>
        </w:rPr>
        <w:t xml:space="preserve"> jak i w OPZ – Załączniku nr 2 do SWZ</w:t>
      </w:r>
      <w:r w:rsidRPr="005D0863">
        <w:rPr>
          <w:rFonts w:asciiTheme="minorHAnsi" w:hAnsiTheme="minorHAnsi" w:cstheme="minorHAnsi"/>
        </w:rPr>
        <w:t>.</w:t>
      </w:r>
    </w:p>
    <w:p w:rsidR="00505641" w:rsidRPr="005D0863" w:rsidRDefault="00505641" w:rsidP="00505641">
      <w:pPr>
        <w:tabs>
          <w:tab w:val="left" w:pos="397"/>
        </w:tabs>
        <w:jc w:val="both"/>
        <w:rPr>
          <w:rFonts w:asciiTheme="minorHAnsi" w:hAnsiTheme="minorHAnsi" w:cstheme="minorHAnsi"/>
          <w:b/>
        </w:rPr>
      </w:pPr>
      <w:r w:rsidRPr="005D0863">
        <w:rPr>
          <w:rFonts w:asciiTheme="minorHAnsi" w:hAnsiTheme="minorHAnsi" w:cstheme="minorHAnsi"/>
          <w:b/>
        </w:rPr>
        <w:t>UWAGA:</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 xml:space="preserve">Wymienione powyżej próbki stanowić będą podstawę do oceny w kryterium „Jakość”, stanowią treść oferty i nie podlegają uzupełnieniu. Zamawiający wymaga, aby przedłożone próbki odpowiadały opisom zawartym w opisie przedmiotu zamówienia. Dołączone do oferty próbki stanowić będą punkt odniesienia przy ocenie jakości przedmiotu zamówienia, który zostanie dostarczony przez wykonawcę podczas realizacji umowy. </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 xml:space="preserve">Zgodnie z art. 77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zamawiający na podstawie otrzymanego wniosku zwróci próbki wykonawcom, których oferta nie została wybrana jako najkorzystniejsza. </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Próbki dołączone do oferty wybranej jako najkorzystniejsza będą przechowywane przez zamawiającego przez okres 4 lat i stanowić będą materiał porównawczy w stosunku do dostarczanych wyborów w ramach realizacji umowy.</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 xml:space="preserve">Jeżeli Wykonawca nie dołączy do oferty wymieniowych powyżej próbek lub próbki nie będą zgodne z opisem określonym w OPZ jego oferta będzie podlegała odrzuceniu. </w:t>
      </w:r>
    </w:p>
    <w:p w:rsidR="00505641" w:rsidRPr="005D0863" w:rsidRDefault="001539AD" w:rsidP="00505641">
      <w:pPr>
        <w:tabs>
          <w:tab w:val="left" w:pos="397"/>
        </w:tabs>
        <w:jc w:val="both"/>
        <w:rPr>
          <w:rFonts w:asciiTheme="minorHAnsi" w:hAnsiTheme="minorHAnsi" w:cstheme="minorHAnsi"/>
        </w:rPr>
      </w:pPr>
      <w:r w:rsidRPr="005D0863">
        <w:rPr>
          <w:rFonts w:asciiTheme="minorHAnsi" w:hAnsiTheme="minorHAnsi" w:cstheme="minorHAnsi"/>
        </w:rPr>
        <w:t>21</w:t>
      </w:r>
      <w:r w:rsidR="00505641" w:rsidRPr="005D0863">
        <w:rPr>
          <w:rFonts w:asciiTheme="minorHAnsi" w:hAnsiTheme="minorHAnsi" w:cstheme="minorHAnsi"/>
        </w:rPr>
        <w:t>.</w:t>
      </w:r>
      <w:r w:rsidR="00505641" w:rsidRPr="005D0863">
        <w:rPr>
          <w:rFonts w:asciiTheme="minorHAnsi" w:hAnsiTheme="minorHAnsi" w:cstheme="minorHAnsi"/>
        </w:rPr>
        <w:tab/>
        <w:t>Wykonawca składa próbki w opakowaniu opatrzonym nazwą wykonawcy wraz z adresem i numerem telefonu (może być pieczęć) i zaadresowanym na:</w:t>
      </w:r>
    </w:p>
    <w:p w:rsidR="00326F3A" w:rsidRPr="005D0863" w:rsidRDefault="00326F3A" w:rsidP="00326F3A">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505641" w:rsidRPr="005D0863" w:rsidRDefault="00326F3A" w:rsidP="00326F3A">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r w:rsidR="00505641" w:rsidRPr="005D0863">
        <w:rPr>
          <w:rFonts w:asciiTheme="minorHAnsi" w:hAnsiTheme="minorHAnsi" w:cstheme="minorHAnsi"/>
        </w:rPr>
        <w:t xml:space="preserve"> </w:t>
      </w:r>
    </w:p>
    <w:p w:rsidR="008942CF"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PRÓBKI-ZAŁĄCZNIKI DO OFERTY PRZETARGOWEJ w postępowaniu o udzielenie zamówie</w:t>
      </w:r>
      <w:r w:rsidR="00326F3A" w:rsidRPr="005D0863">
        <w:rPr>
          <w:rFonts w:asciiTheme="minorHAnsi" w:hAnsiTheme="minorHAnsi" w:cstheme="minorHAnsi"/>
        </w:rPr>
        <w:t>nia publicznego pn. „</w:t>
      </w:r>
      <w:r w:rsidR="00326F3A" w:rsidRPr="005D0863">
        <w:rPr>
          <w:rFonts w:asciiTheme="minorHAnsi" w:eastAsiaTheme="minorHAnsi" w:hAnsiTheme="minorHAnsi" w:cstheme="minorHAnsi"/>
        </w:rPr>
        <w:t>Opracowania projektów graficznych wraz z umieszczeniem odpowiednich logotypów oraz dostarczenie artykułów promocyjno-reklamowych finansowanych ze środków Funduszu Pracy</w:t>
      </w:r>
      <w:r w:rsidRPr="005D0863">
        <w:rPr>
          <w:rFonts w:asciiTheme="minorHAnsi" w:hAnsiTheme="minorHAnsi" w:cstheme="minorHAnsi"/>
        </w:rPr>
        <w:t>”.</w:t>
      </w:r>
      <w:r w:rsidR="001539AD" w:rsidRPr="005D0863">
        <w:rPr>
          <w:rFonts w:asciiTheme="minorHAnsi" w:hAnsiTheme="minorHAnsi" w:cstheme="minorHAnsi"/>
        </w:rPr>
        <w:t xml:space="preserve"> </w:t>
      </w:r>
      <w:r w:rsidRPr="005D0863">
        <w:rPr>
          <w:rFonts w:asciiTheme="minorHAnsi" w:hAnsiTheme="minorHAnsi" w:cstheme="minorHAnsi"/>
        </w:rPr>
        <w:t xml:space="preserve">Nr sprawy: </w:t>
      </w:r>
      <w:r w:rsidR="00326F3A" w:rsidRPr="005D0863">
        <w:rPr>
          <w:rFonts w:asciiTheme="minorHAnsi" w:hAnsiTheme="minorHAnsi" w:cstheme="minorHAnsi"/>
        </w:rPr>
        <w:t>ZZP.261.172.2021.MC</w:t>
      </w:r>
    </w:p>
    <w:p w:rsidR="00BC4D82" w:rsidRPr="005D0863" w:rsidRDefault="00BC4D82" w:rsidP="008942C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14. Sposób oraz termin składania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CF0786" w:rsidRPr="005D0863" w:rsidRDefault="00CF0786" w:rsidP="008942CF">
      <w:pPr>
        <w:tabs>
          <w:tab w:val="left" w:pos="397"/>
        </w:tabs>
        <w:jc w:val="both"/>
        <w:rPr>
          <w:rFonts w:asciiTheme="minorHAnsi" w:hAnsiTheme="minorHAnsi" w:cstheme="minorHAnsi"/>
        </w:rPr>
      </w:pPr>
      <w:r w:rsidRPr="005D0863">
        <w:rPr>
          <w:rFonts w:asciiTheme="minorHAnsi" w:hAnsiTheme="minorHAnsi" w:cstheme="minorHAnsi"/>
        </w:rPr>
        <w:t>Powyższe nie dotyczy wymaganych przez Zamawiającego przedmiotowych środków dowodowych w postaci próbek, stanowiących załącznik do oferty, które Wykonawca składa na adres:</w:t>
      </w:r>
    </w:p>
    <w:p w:rsidR="0006102A" w:rsidRPr="005D0863" w:rsidRDefault="0006102A" w:rsidP="0006102A">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CF0786" w:rsidRPr="005D0863" w:rsidRDefault="0006102A" w:rsidP="0006102A">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Wykonawca składa ofertę zgodnie z instrukcją wskazaną w § 9 SWZ, dostępną na Platformie Zakupowej.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Termin składania ofert upływa w dniu </w:t>
      </w:r>
      <w:r w:rsidR="000611DD">
        <w:rPr>
          <w:rFonts w:asciiTheme="minorHAnsi" w:hAnsiTheme="minorHAnsi" w:cstheme="minorHAnsi"/>
        </w:rPr>
        <w:t>9</w:t>
      </w:r>
      <w:r w:rsidR="00002833" w:rsidRPr="005D0863">
        <w:rPr>
          <w:rFonts w:asciiTheme="minorHAnsi" w:hAnsiTheme="minorHAnsi" w:cstheme="minorHAnsi"/>
        </w:rPr>
        <w:t xml:space="preserve"> września</w:t>
      </w:r>
      <w:r w:rsidRPr="005D0863">
        <w:rPr>
          <w:rFonts w:asciiTheme="minorHAnsi" w:hAnsiTheme="minorHAnsi" w:cstheme="minorHAnsi"/>
        </w:rPr>
        <w:t xml:space="preserve"> 2021 roku godzina 1</w:t>
      </w:r>
      <w:r w:rsidR="001E21EA" w:rsidRPr="005D0863">
        <w:rPr>
          <w:rFonts w:asciiTheme="minorHAnsi" w:hAnsiTheme="minorHAnsi" w:cstheme="minorHAnsi"/>
        </w:rPr>
        <w:t>0</w:t>
      </w:r>
      <w:r w:rsidRPr="005D0863">
        <w:rPr>
          <w:rFonts w:asciiTheme="minorHAnsi" w:hAnsiTheme="minorHAnsi" w:cstheme="minorHAnsi"/>
        </w:rPr>
        <w:t>:00.</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15. Termin otwarcia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Otwarcie ofert nastąpi w dniu </w:t>
      </w:r>
      <w:r w:rsidR="000611DD">
        <w:rPr>
          <w:rFonts w:asciiTheme="minorHAnsi" w:hAnsiTheme="minorHAnsi" w:cstheme="minorHAnsi"/>
        </w:rPr>
        <w:t>9</w:t>
      </w:r>
      <w:r w:rsidR="00F93E46" w:rsidRPr="005D0863">
        <w:rPr>
          <w:rFonts w:asciiTheme="minorHAnsi" w:hAnsiTheme="minorHAnsi" w:cstheme="minorHAnsi"/>
        </w:rPr>
        <w:t xml:space="preserve"> </w:t>
      </w:r>
      <w:r w:rsidR="00002833" w:rsidRPr="005D0863">
        <w:rPr>
          <w:rFonts w:asciiTheme="minorHAnsi" w:hAnsiTheme="minorHAnsi" w:cstheme="minorHAnsi"/>
        </w:rPr>
        <w:t>września</w:t>
      </w:r>
      <w:r w:rsidRPr="005D0863">
        <w:rPr>
          <w:rFonts w:asciiTheme="minorHAnsi" w:hAnsiTheme="minorHAnsi" w:cstheme="minorHAnsi"/>
        </w:rPr>
        <w:t xml:space="preserve"> 2021 roku</w:t>
      </w:r>
      <w:r w:rsidR="001B3566" w:rsidRPr="005D0863">
        <w:rPr>
          <w:rFonts w:asciiTheme="minorHAnsi" w:hAnsiTheme="minorHAnsi" w:cstheme="minorHAnsi"/>
        </w:rPr>
        <w:t xml:space="preserve"> </w:t>
      </w:r>
      <w:r w:rsidRPr="005D0863">
        <w:rPr>
          <w:rFonts w:asciiTheme="minorHAnsi" w:hAnsiTheme="minorHAnsi" w:cstheme="minorHAnsi"/>
        </w:rPr>
        <w:t>o godzinie 11:</w:t>
      </w:r>
      <w:r w:rsidR="001E21EA" w:rsidRPr="005D0863">
        <w:rPr>
          <w:rFonts w:asciiTheme="minorHAnsi" w:hAnsiTheme="minorHAnsi" w:cstheme="minorHAnsi"/>
        </w:rPr>
        <w:t>00</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2. Najpóźniej przed otwarciem ofert, </w:t>
      </w:r>
      <w:r w:rsidR="00341FD1" w:rsidRPr="005D0863">
        <w:rPr>
          <w:rFonts w:asciiTheme="minorHAnsi" w:hAnsiTheme="minorHAnsi" w:cstheme="minorHAnsi"/>
        </w:rPr>
        <w:t>z</w:t>
      </w:r>
      <w:r w:rsidRPr="005D0863">
        <w:rPr>
          <w:rFonts w:asciiTheme="minorHAnsi" w:hAnsiTheme="minorHAnsi" w:cstheme="minorHAnsi"/>
        </w:rPr>
        <w:t>amawiający udostępni na stronie internetowej prowadzonego postępowania informacj</w:t>
      </w:r>
      <w:bookmarkStart w:id="0" w:name="_GoBack"/>
      <w:bookmarkEnd w:id="0"/>
      <w:r w:rsidRPr="005D0863">
        <w:rPr>
          <w:rFonts w:asciiTheme="minorHAnsi" w:hAnsiTheme="minorHAnsi" w:cstheme="minorHAnsi"/>
        </w:rPr>
        <w:t>ę o kwocie, jaką zamierza przeznaczyć na sfinansowanie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5D0863">
        <w:rPr>
          <w:rFonts w:asciiTheme="minorHAnsi" w:hAnsiTheme="minorHAnsi" w:cstheme="minorHAnsi"/>
        </w:rPr>
        <w:t>z</w:t>
      </w:r>
      <w:r w:rsidRPr="005D0863">
        <w:rPr>
          <w:rFonts w:asciiTheme="minorHAnsi" w:hAnsiTheme="minorHAnsi" w:cstheme="minorHAnsi"/>
        </w:rPr>
        <w:t>amawiającego, otwarcie ofert nastąpi niezwłocznie po usunięciu awarii.</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4. Zamawiający informuje o zmianie terminu otwarcia ofert na stronie internetowej prowadzonego postępowania.</w:t>
      </w:r>
    </w:p>
    <w:p w:rsidR="008942CF" w:rsidRPr="005D0863" w:rsidRDefault="008942CF" w:rsidP="008942C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16. Podstawy wykluczenia, o których mowa w art. 108 ust. 1 i 109 ust. 1 pkt 4 </w:t>
      </w:r>
      <w:proofErr w:type="spellStart"/>
      <w:r w:rsidR="004F6678" w:rsidRPr="005D0863">
        <w:rPr>
          <w:rFonts w:asciiTheme="minorHAnsi" w:hAnsiTheme="minorHAnsi" w:cstheme="minorHAnsi"/>
          <w:b/>
        </w:rPr>
        <w:t>uPzp</w:t>
      </w:r>
      <w:proofErr w:type="spellEnd"/>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Zamawiający wykluczy z postępowania o udzielenie zamówienia </w:t>
      </w:r>
      <w:r w:rsidR="00A72BEE" w:rsidRPr="005D0863">
        <w:rPr>
          <w:rFonts w:asciiTheme="minorHAnsi" w:hAnsiTheme="minorHAnsi" w:cstheme="minorHAnsi"/>
        </w:rPr>
        <w:t>w</w:t>
      </w:r>
      <w:r w:rsidRPr="005D0863">
        <w:rPr>
          <w:rFonts w:asciiTheme="minorHAnsi" w:hAnsiTheme="minorHAnsi" w:cstheme="minorHAnsi"/>
        </w:rPr>
        <w:t xml:space="preserve">ykonawców, wobec których zachodzą przesłanki określone w art. 108 ust. 1 oraz art. 109 ust. 1 pkt 4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5967DF" w:rsidP="008942CF">
      <w:pPr>
        <w:tabs>
          <w:tab w:val="left" w:pos="397"/>
        </w:tabs>
        <w:jc w:val="both"/>
        <w:rPr>
          <w:rFonts w:asciiTheme="minorHAnsi" w:hAnsiTheme="minorHAnsi" w:cstheme="minorHAnsi"/>
        </w:rPr>
      </w:pPr>
      <w:r w:rsidRPr="005D0863">
        <w:rPr>
          <w:rFonts w:asciiTheme="minorHAnsi" w:hAnsiTheme="minorHAnsi" w:cstheme="minorHAnsi"/>
        </w:rPr>
        <w:t>2</w:t>
      </w:r>
      <w:r w:rsidR="00996E69" w:rsidRPr="005D0863">
        <w:rPr>
          <w:rFonts w:asciiTheme="minorHAnsi" w:hAnsiTheme="minorHAnsi" w:cstheme="minorHAnsi"/>
        </w:rPr>
        <w:t xml:space="preserve">. </w:t>
      </w:r>
      <w:r w:rsidR="008942CF" w:rsidRPr="005D0863">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t xml:space="preserve">3. Wykluczenie wykonawcy następuje zgodnie z art. 111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t>4. Wykonawca może zostać wykluczony przez zamawiającego na każdym etapie postępowania o udzielenie zamówienia.</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5D0863">
        <w:rPr>
          <w:rFonts w:asciiTheme="minorHAnsi" w:hAnsiTheme="minorHAnsi" w:cstheme="minorHAnsi"/>
        </w:rPr>
        <w:t>uPzp</w:t>
      </w:r>
      <w:proofErr w:type="spellEnd"/>
      <w:r w:rsidR="00CF0786"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17. Informacje o warunkach udziału w postępowaniu, jeżeli </w:t>
      </w:r>
      <w:r w:rsidR="00341FD1" w:rsidRPr="005D0863">
        <w:rPr>
          <w:rFonts w:asciiTheme="minorHAnsi" w:hAnsiTheme="minorHAnsi" w:cstheme="minorHAnsi"/>
          <w:b/>
        </w:rPr>
        <w:t>z</w:t>
      </w:r>
      <w:r w:rsidRPr="005D0863">
        <w:rPr>
          <w:rFonts w:asciiTheme="minorHAnsi" w:hAnsiTheme="minorHAnsi" w:cstheme="minorHAnsi"/>
          <w:b/>
        </w:rPr>
        <w:t>amawiający je przewiduje</w:t>
      </w:r>
    </w:p>
    <w:p w:rsidR="00047C2A" w:rsidRPr="005D0863" w:rsidRDefault="00700D0F" w:rsidP="00700D0F">
      <w:pPr>
        <w:tabs>
          <w:tab w:val="left" w:pos="397"/>
        </w:tabs>
        <w:jc w:val="both"/>
        <w:rPr>
          <w:rFonts w:asciiTheme="minorHAnsi" w:hAnsiTheme="minorHAnsi" w:cstheme="minorHAnsi"/>
        </w:rPr>
      </w:pPr>
      <w:r w:rsidRPr="005D0863">
        <w:rPr>
          <w:rFonts w:asciiTheme="minorHAnsi" w:hAnsiTheme="minorHAnsi" w:cstheme="minorHAnsi"/>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rsidR="00700D0F" w:rsidRPr="005D0863" w:rsidRDefault="00700D0F" w:rsidP="00700D0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lastRenderedPageBreak/>
        <w:t xml:space="preserve">§ 18. Informacje o podmiotowych środkach dowodowych, jeżeli </w:t>
      </w:r>
      <w:r w:rsidR="008776CC" w:rsidRPr="005D0863">
        <w:rPr>
          <w:rFonts w:asciiTheme="minorHAnsi" w:hAnsiTheme="minorHAnsi" w:cstheme="minorHAnsi"/>
          <w:b/>
        </w:rPr>
        <w:t>z</w:t>
      </w:r>
      <w:r w:rsidRPr="005D0863">
        <w:rPr>
          <w:rFonts w:asciiTheme="minorHAnsi" w:hAnsiTheme="minorHAnsi" w:cstheme="minorHAnsi"/>
          <w:b/>
        </w:rPr>
        <w:t xml:space="preserve">amawiający będzie wymagał ich złożenia </w:t>
      </w:r>
    </w:p>
    <w:p w:rsidR="009F6F18" w:rsidRPr="005D0863" w:rsidRDefault="00700D0F" w:rsidP="0033354C">
      <w:pPr>
        <w:tabs>
          <w:tab w:val="left" w:pos="397"/>
        </w:tabs>
        <w:jc w:val="both"/>
        <w:rPr>
          <w:rFonts w:asciiTheme="minorHAnsi" w:hAnsiTheme="minorHAnsi" w:cstheme="minorHAnsi"/>
        </w:rPr>
      </w:pPr>
      <w:r w:rsidRPr="005D0863">
        <w:rPr>
          <w:rFonts w:asciiTheme="minorHAnsi" w:hAnsiTheme="minorHAnsi" w:cstheme="minorHAnsi"/>
        </w:rPr>
        <w:t>Zamawiający nie będzie wymagał od wykonawcy złożenia podmiotowych środków dowodowych.</w:t>
      </w:r>
    </w:p>
    <w:p w:rsidR="00700D0F" w:rsidRPr="005D0863" w:rsidRDefault="00700D0F" w:rsidP="0033354C">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19. Sposób obliczenia ceny</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Wykonawca oblicza wartość zamówienia </w:t>
      </w:r>
      <w:r w:rsidR="006C767A" w:rsidRPr="005D0863">
        <w:rPr>
          <w:rFonts w:asciiTheme="minorHAnsi" w:hAnsiTheme="minorHAnsi" w:cstheme="minorHAnsi"/>
        </w:rPr>
        <w:t xml:space="preserve">(odpowiednio dla każdej części zamówienia) </w:t>
      </w:r>
      <w:r w:rsidRPr="005D0863">
        <w:rPr>
          <w:rFonts w:asciiTheme="minorHAnsi" w:hAnsiTheme="minorHAnsi" w:cstheme="minorHAnsi"/>
        </w:rPr>
        <w:t>w</w:t>
      </w:r>
      <w:r w:rsidR="006C767A" w:rsidRPr="005D0863">
        <w:rPr>
          <w:rFonts w:asciiTheme="minorHAnsi" w:hAnsiTheme="minorHAnsi" w:cstheme="minorHAnsi"/>
        </w:rPr>
        <w:t> </w:t>
      </w:r>
      <w:r w:rsidRPr="005D0863">
        <w:rPr>
          <w:rFonts w:asciiTheme="minorHAnsi" w:hAnsiTheme="minorHAnsi" w:cstheme="minorHAnsi"/>
        </w:rPr>
        <w:t xml:space="preserve">oparciu o informacje zawarte w szczegółowym opisie przedmiotu zamówienia stanowiącym załącznik nr 2 do SWZ oraz wypełniając załącznik nr 1 do SWZ </w:t>
      </w:r>
      <w:r w:rsidR="00DF4576" w:rsidRPr="005D0863">
        <w:rPr>
          <w:rFonts w:asciiTheme="minorHAnsi" w:hAnsiTheme="minorHAnsi" w:cstheme="minorHAnsi"/>
        </w:rPr>
        <w:t>-</w:t>
      </w:r>
      <w:r w:rsidRPr="005D0863">
        <w:rPr>
          <w:rFonts w:asciiTheme="minorHAnsi" w:hAnsiTheme="minorHAnsi" w:cstheme="minorHAnsi"/>
        </w:rPr>
        <w:t xml:space="preserve"> formularz oferty.</w:t>
      </w:r>
      <w:r w:rsidR="006205CE" w:rsidRPr="005D0863">
        <w:rPr>
          <w:rFonts w:asciiTheme="minorHAnsi" w:hAnsiTheme="minorHAnsi" w:cstheme="minorHAnsi"/>
        </w:rPr>
        <w:t xml:space="preserve"> Podaje całkowitą cenę b</w:t>
      </w:r>
      <w:r w:rsidR="00F975E4" w:rsidRPr="005D0863">
        <w:rPr>
          <w:rFonts w:asciiTheme="minorHAnsi" w:hAnsiTheme="minorHAnsi" w:cstheme="minorHAnsi"/>
        </w:rPr>
        <w:t>rutto, Vat, całkowitą cenę netto</w:t>
      </w:r>
      <w:r w:rsidR="006205CE"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Całkowita cena brutto z Vat za przedmiot zamówienia, musi być podana z dokładnością do dwóch miejsc po przecinku.</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3</w:t>
      </w:r>
      <w:r w:rsidR="008942CF" w:rsidRPr="005D0863">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4</w:t>
      </w:r>
      <w:r w:rsidR="008942CF" w:rsidRPr="005D0863">
        <w:rPr>
          <w:rFonts w:asciiTheme="minorHAnsi" w:hAnsiTheme="minorHAnsi" w:cstheme="minorHAnsi"/>
        </w:rPr>
        <w:t>. W przypadku, gdy cena całkowita oferty złożonej w terminie jest niższa o co najmniej 30% od:</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zamawiający zwraca się o udzielenie wyjaśnień, o których mowa w ust. </w:t>
      </w:r>
      <w:r w:rsidR="00FB0B16" w:rsidRPr="005D0863">
        <w:rPr>
          <w:rFonts w:asciiTheme="minorHAnsi" w:hAnsiTheme="minorHAnsi" w:cstheme="minorHAnsi"/>
        </w:rPr>
        <w:t>3</w:t>
      </w:r>
      <w:r w:rsidRPr="005D0863">
        <w:rPr>
          <w:rFonts w:asciiTheme="minorHAnsi" w:hAnsiTheme="minorHAnsi" w:cstheme="minorHAnsi"/>
        </w:rPr>
        <w:t>, chyba że rozbieżność wynika z okoliczności oczywistych, które nie wymagają wyjaśnień;</w:t>
      </w:r>
    </w:p>
    <w:p w:rsidR="008942CF" w:rsidRPr="005D0863" w:rsidRDefault="008942CF" w:rsidP="006C70EE">
      <w:pPr>
        <w:tabs>
          <w:tab w:val="left" w:pos="397"/>
        </w:tabs>
        <w:ind w:left="284"/>
        <w:jc w:val="both"/>
        <w:rPr>
          <w:rFonts w:asciiTheme="minorHAnsi" w:hAnsiTheme="minorHAnsi" w:cstheme="minorHAnsi"/>
        </w:rPr>
      </w:pPr>
      <w:r w:rsidRPr="005D0863">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5D0863">
        <w:rPr>
          <w:rFonts w:asciiTheme="minorHAnsi" w:hAnsiTheme="minorHAnsi" w:cstheme="minorHAnsi"/>
        </w:rPr>
        <w:t>3</w:t>
      </w:r>
      <w:r w:rsidRPr="005D0863">
        <w:rPr>
          <w:rFonts w:asciiTheme="minorHAnsi" w:hAnsiTheme="minorHAnsi" w:cstheme="minorHAnsi"/>
        </w:rPr>
        <w:t>.</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5</w:t>
      </w:r>
      <w:r w:rsidR="008942CF" w:rsidRPr="005D0863">
        <w:rPr>
          <w:rFonts w:asciiTheme="minorHAnsi" w:hAnsiTheme="minorHAnsi" w:cstheme="minorHAnsi"/>
        </w:rPr>
        <w:t xml:space="preserve">. Wyjaśnienia, o których mowa w ust. </w:t>
      </w:r>
      <w:r w:rsidRPr="005D0863">
        <w:rPr>
          <w:rFonts w:asciiTheme="minorHAnsi" w:hAnsiTheme="minorHAnsi" w:cstheme="minorHAnsi"/>
        </w:rPr>
        <w:t>3</w:t>
      </w:r>
      <w:r w:rsidR="008942CF" w:rsidRPr="005D0863">
        <w:rPr>
          <w:rFonts w:asciiTheme="minorHAnsi" w:hAnsiTheme="minorHAnsi" w:cstheme="minorHAnsi"/>
        </w:rPr>
        <w:t>, mogą dotyczyć w szczególności:</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1) zarządzania procesem produkcji, świadczonych usług lub metody budowy;</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2) wybranych rozwiązań technicznych, wyjątkowo korzystnych warunków dostaw, usług albo związanych z realizacją robót budowlanych;</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3) oryginalności dostaw, usług lub robót budowlanych oferowanych przez </w:t>
      </w:r>
      <w:r w:rsidR="00341FD1" w:rsidRPr="005D0863">
        <w:rPr>
          <w:rFonts w:asciiTheme="minorHAnsi" w:hAnsiTheme="minorHAnsi" w:cstheme="minorHAnsi"/>
        </w:rPr>
        <w:t>w</w:t>
      </w:r>
      <w:r w:rsidRPr="005D0863">
        <w:rPr>
          <w:rFonts w:asciiTheme="minorHAnsi" w:hAnsiTheme="minorHAnsi" w:cstheme="minorHAnsi"/>
        </w:rPr>
        <w:t>ykonawcę;</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5D0863">
        <w:rPr>
          <w:rFonts w:asciiTheme="minorHAnsi" w:hAnsiTheme="minorHAnsi" w:cstheme="minorHAnsi"/>
        </w:rPr>
        <w:t>t.j</w:t>
      </w:r>
      <w:proofErr w:type="spellEnd"/>
      <w:r w:rsidRPr="005D0863">
        <w:rPr>
          <w:rFonts w:asciiTheme="minorHAnsi" w:hAnsiTheme="minorHAnsi" w:cstheme="minorHAnsi"/>
        </w:rPr>
        <w:t>.)</w:t>
      </w:r>
      <w:r w:rsidR="009F6F18" w:rsidRPr="005D0863">
        <w:rPr>
          <w:rFonts w:asciiTheme="minorHAnsi" w:hAnsiTheme="minorHAnsi" w:cstheme="minorHAnsi"/>
        </w:rPr>
        <w:t xml:space="preserve"> </w:t>
      </w:r>
      <w:r w:rsidRPr="005D0863">
        <w:rPr>
          <w:rFonts w:asciiTheme="minorHAnsi" w:hAnsiTheme="minorHAnsi" w:cstheme="minorHAnsi"/>
        </w:rPr>
        <w:t>lub przepisów odrębnych właściwych dla spraw, z którymi związane jest realizowane zamówienie;</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5) zgodności z prawem w rozumieniu przepisów o postępowaniu w sprawach dotyczących pomocy publicznej;</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6) zgodności z przepisami z zakresu prawa pracy i zabezpieczenia społecznego, obowiązującymi w miejscu, w którym realizowane jest zamówienie;</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7) zgodności z przepisami z zakresu ochrony środowiska;</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8) wypełniania obowiązków związanych z powierzeniem wykonania części zamówienia podwykonawcy.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lastRenderedPageBreak/>
        <w:t>6</w:t>
      </w:r>
      <w:r w:rsidR="008942CF" w:rsidRPr="005D0863">
        <w:rPr>
          <w:rFonts w:asciiTheme="minorHAnsi" w:hAnsiTheme="minorHAnsi" w:cstheme="minorHAnsi"/>
        </w:rPr>
        <w:t xml:space="preserve">. Obowiązek wykazania, że oferta nie zawiera rażąco niskiej ceny lub kosztu spoczywa na </w:t>
      </w:r>
      <w:r w:rsidR="00341FD1" w:rsidRPr="005D0863">
        <w:rPr>
          <w:rFonts w:asciiTheme="minorHAnsi" w:hAnsiTheme="minorHAnsi" w:cstheme="minorHAnsi"/>
        </w:rPr>
        <w:t>w</w:t>
      </w:r>
      <w:r w:rsidR="008942CF" w:rsidRPr="005D0863">
        <w:rPr>
          <w:rFonts w:asciiTheme="minorHAnsi" w:hAnsiTheme="minorHAnsi" w:cstheme="minorHAnsi"/>
        </w:rPr>
        <w:t>ykonawcy.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7</w:t>
      </w:r>
      <w:r w:rsidR="008942CF" w:rsidRPr="005D0863">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8</w:t>
      </w:r>
      <w:r w:rsidR="008942CF" w:rsidRPr="005D086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5D0863">
        <w:rPr>
          <w:rFonts w:asciiTheme="minorHAnsi" w:hAnsiTheme="minorHAnsi" w:cstheme="minorHAnsi"/>
        </w:rPr>
        <w:t>późn</w:t>
      </w:r>
      <w:proofErr w:type="spellEnd"/>
      <w:r w:rsidR="008942CF" w:rsidRPr="005D0863">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9</w:t>
      </w:r>
      <w:r w:rsidR="008942CF" w:rsidRPr="005D0863">
        <w:rPr>
          <w:rFonts w:asciiTheme="minorHAnsi" w:hAnsiTheme="minorHAnsi" w:cstheme="minorHAnsi"/>
        </w:rPr>
        <w:t xml:space="preserve">. W ofercie, o której mowa w ust. </w:t>
      </w:r>
      <w:r w:rsidR="00FF0478" w:rsidRPr="005D0863">
        <w:rPr>
          <w:rFonts w:asciiTheme="minorHAnsi" w:hAnsiTheme="minorHAnsi" w:cstheme="minorHAnsi"/>
        </w:rPr>
        <w:t>8</w:t>
      </w:r>
      <w:r w:rsidR="008942CF" w:rsidRPr="005D0863">
        <w:rPr>
          <w:rFonts w:asciiTheme="minorHAnsi" w:hAnsiTheme="minorHAnsi" w:cstheme="minorHAnsi"/>
        </w:rPr>
        <w:t xml:space="preserve"> wykonawca ma obowiązek:</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1) poinformowania </w:t>
      </w:r>
      <w:r w:rsidR="00341FD1" w:rsidRPr="005D0863">
        <w:rPr>
          <w:rFonts w:asciiTheme="minorHAnsi" w:hAnsiTheme="minorHAnsi" w:cstheme="minorHAnsi"/>
        </w:rPr>
        <w:t>z</w:t>
      </w:r>
      <w:r w:rsidRPr="005D0863">
        <w:rPr>
          <w:rFonts w:asciiTheme="minorHAnsi" w:hAnsiTheme="minorHAnsi" w:cstheme="minorHAnsi"/>
        </w:rPr>
        <w:t>amawiającego, że wybór jego oferty będzie prowadził do powstania u </w:t>
      </w:r>
      <w:r w:rsidR="00341FD1" w:rsidRPr="005D0863">
        <w:rPr>
          <w:rFonts w:asciiTheme="minorHAnsi" w:hAnsiTheme="minorHAnsi" w:cstheme="minorHAnsi"/>
        </w:rPr>
        <w:t>z</w:t>
      </w:r>
      <w:r w:rsidRPr="005D0863">
        <w:rPr>
          <w:rFonts w:asciiTheme="minorHAnsi" w:hAnsiTheme="minorHAnsi" w:cstheme="minorHAnsi"/>
        </w:rPr>
        <w:t>amawiającego obowiązku podatkowego;</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2) wskazania nazwy (rodzaju) towaru lub usługi, których dostawa lub świadczenie będą prowadziły do powstania obowiązku podatkowego;</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3) wskazania wartości towaru lub usługi objętego obowiązkiem podatkowym zamawiającego, bez kwoty podatku;</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4) wskazania stawki podatku od towarów i usług, która zgodnie z wiedzą wykonawcy, będzie miała zastosowanie.</w:t>
      </w:r>
    </w:p>
    <w:p w:rsidR="00D82C39" w:rsidRPr="005D0863" w:rsidRDefault="00D82C39" w:rsidP="0061734F">
      <w:pPr>
        <w:tabs>
          <w:tab w:val="left" w:pos="397"/>
        </w:tabs>
        <w:jc w:val="both"/>
        <w:rPr>
          <w:rFonts w:asciiTheme="minorHAnsi" w:hAnsiTheme="minorHAnsi" w:cstheme="minorHAnsi"/>
        </w:rPr>
      </w:pPr>
    </w:p>
    <w:p w:rsidR="004F6678" w:rsidRPr="005D0863" w:rsidRDefault="004F6678" w:rsidP="0061734F">
      <w:pPr>
        <w:tabs>
          <w:tab w:val="left" w:pos="397"/>
        </w:tabs>
        <w:jc w:val="both"/>
        <w:rPr>
          <w:rFonts w:asciiTheme="minorHAnsi" w:hAnsiTheme="minorHAnsi" w:cstheme="minorHAnsi"/>
        </w:rPr>
      </w:pPr>
      <w:r w:rsidRPr="005D0863">
        <w:rPr>
          <w:rFonts w:asciiTheme="minorHAnsi" w:hAnsiTheme="minorHAnsi" w:cstheme="minorHAnsi"/>
          <w:b/>
        </w:rPr>
        <w:t>§ 20. Opis kryteriów oceny ofert, wraz z podaniem wag tych kryteriów i sposobu oceny ofert</w:t>
      </w:r>
      <w:r w:rsidRPr="005D0863">
        <w:rPr>
          <w:rFonts w:asciiTheme="minorHAnsi" w:hAnsiTheme="minorHAnsi" w:cstheme="minorHAnsi"/>
        </w:rPr>
        <w:t xml:space="preserve"> </w:t>
      </w:r>
    </w:p>
    <w:p w:rsidR="004F6678" w:rsidRPr="005D0863"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5D0863">
        <w:rPr>
          <w:rFonts w:asciiTheme="minorHAnsi" w:hAnsiTheme="minorHAnsi" w:cstheme="minorHAnsi"/>
        </w:rPr>
        <w:t>W celu wyboru najkorzystniejszej oferty zamawiający przyjął następujące kryteria przypisując im odpowiednio wagi procentowe i punktowe.</w:t>
      </w:r>
    </w:p>
    <w:p w:rsidR="00566E82" w:rsidRPr="005D0863" w:rsidRDefault="00566E82" w:rsidP="00FF0478">
      <w:pPr>
        <w:tabs>
          <w:tab w:val="left" w:pos="426"/>
        </w:tabs>
        <w:jc w:val="both"/>
        <w:rPr>
          <w:rFonts w:asciiTheme="minorHAnsi" w:hAnsiTheme="minorHAnsi" w:cstheme="minorHAnsi"/>
          <w:u w:val="single"/>
        </w:rPr>
      </w:pPr>
    </w:p>
    <w:p w:rsidR="00FF0478" w:rsidRPr="005D0863" w:rsidRDefault="00FF0478" w:rsidP="00FF0478">
      <w:pPr>
        <w:tabs>
          <w:tab w:val="left" w:pos="426"/>
        </w:tabs>
        <w:jc w:val="both"/>
        <w:rPr>
          <w:rFonts w:asciiTheme="minorHAnsi" w:hAnsiTheme="minorHAnsi" w:cstheme="minorHAnsi"/>
          <w:b/>
          <w:u w:val="single"/>
        </w:rPr>
      </w:pPr>
      <w:r w:rsidRPr="005D0863">
        <w:rPr>
          <w:rFonts w:asciiTheme="minorHAnsi" w:hAnsiTheme="minorHAnsi" w:cstheme="minorHAnsi"/>
          <w:b/>
          <w:u w:val="single"/>
        </w:rPr>
        <w:t>Część I - Dostawa artykułów promocyjno-reklamowych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FF4DC5" w:rsidRPr="005D0863" w:rsidTr="00E73069">
        <w:trPr>
          <w:trHeight w:val="477"/>
        </w:trPr>
        <w:tc>
          <w:tcPr>
            <w:tcW w:w="542"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Lp.</w:t>
            </w:r>
          </w:p>
        </w:tc>
        <w:tc>
          <w:tcPr>
            <w:tcW w:w="5537"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Nazwa kryterium</w:t>
            </w:r>
          </w:p>
        </w:tc>
        <w:tc>
          <w:tcPr>
            <w:tcW w:w="1511"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Waga</w:t>
            </w:r>
          </w:p>
          <w:p w:rsidR="00E73069" w:rsidRPr="005D0863" w:rsidRDefault="00E73069" w:rsidP="0061734F">
            <w:pPr>
              <w:jc w:val="center"/>
              <w:rPr>
                <w:rFonts w:asciiTheme="minorHAnsi" w:hAnsiTheme="minorHAnsi" w:cstheme="minorHAnsi"/>
                <w:b/>
              </w:rPr>
            </w:pPr>
          </w:p>
        </w:tc>
        <w:tc>
          <w:tcPr>
            <w:tcW w:w="1402" w:type="dxa"/>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Punkty</w:t>
            </w:r>
          </w:p>
          <w:p w:rsidR="00E73069" w:rsidRPr="005D0863" w:rsidRDefault="00E73069" w:rsidP="0061734F">
            <w:pPr>
              <w:jc w:val="center"/>
              <w:rPr>
                <w:rFonts w:asciiTheme="minorHAnsi" w:hAnsiTheme="minorHAnsi" w:cstheme="minorHAnsi"/>
                <w:b/>
              </w:rPr>
            </w:pPr>
          </w:p>
        </w:tc>
      </w:tr>
      <w:tr w:rsidR="00AC7685" w:rsidRPr="005D0863" w:rsidTr="00E73069">
        <w:trPr>
          <w:trHeight w:val="340"/>
        </w:trPr>
        <w:tc>
          <w:tcPr>
            <w:tcW w:w="542"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I.</w:t>
            </w:r>
          </w:p>
        </w:tc>
        <w:tc>
          <w:tcPr>
            <w:tcW w:w="5537"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Cena</w:t>
            </w:r>
          </w:p>
        </w:tc>
        <w:tc>
          <w:tcPr>
            <w:tcW w:w="1511" w:type="dxa"/>
            <w:vAlign w:val="center"/>
          </w:tcPr>
          <w:p w:rsidR="00E73069" w:rsidRPr="005D0863" w:rsidRDefault="00FF0478" w:rsidP="0061734F">
            <w:pPr>
              <w:jc w:val="center"/>
              <w:rPr>
                <w:rFonts w:asciiTheme="minorHAnsi" w:hAnsiTheme="minorHAnsi" w:cstheme="minorHAnsi"/>
                <w:b/>
              </w:rPr>
            </w:pPr>
            <w:r w:rsidRPr="005D0863">
              <w:rPr>
                <w:rFonts w:asciiTheme="minorHAnsi" w:hAnsiTheme="minorHAnsi" w:cstheme="minorHAnsi"/>
                <w:b/>
              </w:rPr>
              <w:t>36</w:t>
            </w:r>
            <w:r w:rsidR="00E26E7C" w:rsidRPr="005D0863">
              <w:rPr>
                <w:rFonts w:asciiTheme="minorHAnsi" w:hAnsiTheme="minorHAnsi" w:cstheme="minorHAnsi"/>
                <w:b/>
              </w:rPr>
              <w:t xml:space="preserve"> </w:t>
            </w:r>
            <w:r w:rsidR="00E73069" w:rsidRPr="005D0863">
              <w:rPr>
                <w:rFonts w:asciiTheme="minorHAnsi" w:hAnsiTheme="minorHAnsi" w:cstheme="minorHAnsi"/>
                <w:b/>
              </w:rPr>
              <w:t>%</w:t>
            </w:r>
          </w:p>
        </w:tc>
        <w:tc>
          <w:tcPr>
            <w:tcW w:w="1402" w:type="dxa"/>
          </w:tcPr>
          <w:p w:rsidR="00E73069" w:rsidRPr="005D0863" w:rsidRDefault="00CD0256" w:rsidP="00FF0478">
            <w:pPr>
              <w:jc w:val="center"/>
              <w:rPr>
                <w:rFonts w:asciiTheme="minorHAnsi" w:hAnsiTheme="minorHAnsi" w:cstheme="minorHAnsi"/>
                <w:b/>
              </w:rPr>
            </w:pPr>
            <w:r w:rsidRPr="005D0863">
              <w:rPr>
                <w:rFonts w:asciiTheme="minorHAnsi" w:hAnsiTheme="minorHAnsi" w:cstheme="minorHAnsi"/>
                <w:b/>
              </w:rPr>
              <w:t>3</w:t>
            </w:r>
            <w:r w:rsidR="00FF0478" w:rsidRPr="005D0863">
              <w:rPr>
                <w:rFonts w:asciiTheme="minorHAnsi" w:hAnsiTheme="minorHAnsi" w:cstheme="minorHAnsi"/>
                <w:b/>
              </w:rPr>
              <w:t>6</w:t>
            </w:r>
          </w:p>
        </w:tc>
      </w:tr>
      <w:tr w:rsidR="00FF4DC5" w:rsidRPr="005D0863" w:rsidTr="00E73069">
        <w:trPr>
          <w:trHeight w:val="340"/>
        </w:trPr>
        <w:tc>
          <w:tcPr>
            <w:tcW w:w="542"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II.</w:t>
            </w:r>
          </w:p>
        </w:tc>
        <w:tc>
          <w:tcPr>
            <w:tcW w:w="5537" w:type="dxa"/>
            <w:vAlign w:val="center"/>
          </w:tcPr>
          <w:p w:rsidR="00E73069" w:rsidRPr="005D0863" w:rsidRDefault="00FF0478" w:rsidP="0061734F">
            <w:pPr>
              <w:rPr>
                <w:rFonts w:asciiTheme="minorHAnsi" w:hAnsiTheme="minorHAnsi" w:cstheme="minorHAnsi"/>
                <w:b/>
              </w:rPr>
            </w:pPr>
            <w:r w:rsidRPr="005D0863">
              <w:rPr>
                <w:rFonts w:asciiTheme="minorHAnsi" w:hAnsiTheme="minorHAnsi" w:cstheme="minorHAnsi"/>
                <w:b/>
              </w:rPr>
              <w:t>Jakość</w:t>
            </w:r>
          </w:p>
        </w:tc>
        <w:tc>
          <w:tcPr>
            <w:tcW w:w="1511" w:type="dxa"/>
            <w:vAlign w:val="center"/>
          </w:tcPr>
          <w:p w:rsidR="00E73069" w:rsidRPr="005D0863" w:rsidRDefault="00FF0478" w:rsidP="0061734F">
            <w:pPr>
              <w:jc w:val="center"/>
              <w:rPr>
                <w:rFonts w:asciiTheme="minorHAnsi" w:hAnsiTheme="minorHAnsi" w:cstheme="minorHAnsi"/>
                <w:b/>
              </w:rPr>
            </w:pPr>
            <w:r w:rsidRPr="005D0863">
              <w:rPr>
                <w:rFonts w:asciiTheme="minorHAnsi" w:hAnsiTheme="minorHAnsi" w:cstheme="minorHAnsi"/>
                <w:b/>
              </w:rPr>
              <w:t>64</w:t>
            </w:r>
            <w:r w:rsidR="00E73069" w:rsidRPr="005D0863">
              <w:rPr>
                <w:rFonts w:asciiTheme="minorHAnsi" w:hAnsiTheme="minorHAnsi" w:cstheme="minorHAnsi"/>
                <w:b/>
              </w:rPr>
              <w:t xml:space="preserve"> %</w:t>
            </w:r>
          </w:p>
        </w:tc>
        <w:tc>
          <w:tcPr>
            <w:tcW w:w="1402" w:type="dxa"/>
          </w:tcPr>
          <w:p w:rsidR="00E73069" w:rsidRPr="005D0863" w:rsidRDefault="00FF0478" w:rsidP="0061734F">
            <w:pPr>
              <w:jc w:val="center"/>
              <w:rPr>
                <w:rFonts w:asciiTheme="minorHAnsi" w:hAnsiTheme="minorHAnsi" w:cstheme="minorHAnsi"/>
                <w:b/>
              </w:rPr>
            </w:pPr>
            <w:r w:rsidRPr="005D0863">
              <w:rPr>
                <w:rFonts w:asciiTheme="minorHAnsi" w:hAnsiTheme="minorHAnsi" w:cstheme="minorHAnsi"/>
                <w:b/>
              </w:rPr>
              <w:t>64</w:t>
            </w:r>
          </w:p>
        </w:tc>
      </w:tr>
      <w:tr w:rsidR="00CD0256" w:rsidRPr="005D0863" w:rsidTr="00E73069">
        <w:trPr>
          <w:trHeight w:val="340"/>
        </w:trPr>
        <w:tc>
          <w:tcPr>
            <w:tcW w:w="542" w:type="dxa"/>
            <w:tcBorders>
              <w:left w:val="nil"/>
              <w:bottom w:val="nil"/>
            </w:tcBorders>
            <w:vAlign w:val="center"/>
          </w:tcPr>
          <w:p w:rsidR="00E73069" w:rsidRPr="005D0863" w:rsidRDefault="00E73069" w:rsidP="0061734F">
            <w:pPr>
              <w:rPr>
                <w:rFonts w:asciiTheme="minorHAnsi" w:hAnsiTheme="minorHAnsi" w:cstheme="minorHAnsi"/>
                <w:b/>
              </w:rPr>
            </w:pPr>
          </w:p>
        </w:tc>
        <w:tc>
          <w:tcPr>
            <w:tcW w:w="5537"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Razem</w:t>
            </w:r>
          </w:p>
        </w:tc>
        <w:tc>
          <w:tcPr>
            <w:tcW w:w="1511"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100 %</w:t>
            </w:r>
          </w:p>
        </w:tc>
        <w:tc>
          <w:tcPr>
            <w:tcW w:w="1402" w:type="dxa"/>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100</w:t>
            </w:r>
          </w:p>
        </w:tc>
      </w:tr>
    </w:tbl>
    <w:p w:rsidR="004F6678" w:rsidRPr="005D0863" w:rsidRDefault="004F6678" w:rsidP="0061734F">
      <w:pPr>
        <w:rPr>
          <w:rFonts w:asciiTheme="minorHAnsi" w:hAnsiTheme="minorHAnsi" w:cstheme="minorHAnsi"/>
        </w:rPr>
      </w:pPr>
    </w:p>
    <w:p w:rsidR="004F6678" w:rsidRPr="005D0863"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Cena - waga </w:t>
      </w:r>
      <w:r w:rsidR="00CD0256" w:rsidRPr="005D0863">
        <w:rPr>
          <w:rFonts w:asciiTheme="minorHAnsi" w:hAnsiTheme="minorHAnsi" w:cstheme="minorHAnsi"/>
          <w:iCs/>
          <w:sz w:val="24"/>
          <w:szCs w:val="24"/>
        </w:rPr>
        <w:t>3</w:t>
      </w:r>
      <w:r w:rsidR="00FF0478" w:rsidRPr="005D0863">
        <w:rPr>
          <w:rFonts w:asciiTheme="minorHAnsi" w:hAnsiTheme="minorHAnsi" w:cstheme="minorHAnsi"/>
          <w:iCs/>
          <w:sz w:val="24"/>
          <w:szCs w:val="24"/>
        </w:rPr>
        <w:t>6</w:t>
      </w:r>
      <w:r w:rsidRPr="005D0863">
        <w:rPr>
          <w:rFonts w:asciiTheme="minorHAnsi" w:hAnsiTheme="minorHAnsi" w:cstheme="minorHAnsi"/>
          <w:iCs/>
          <w:sz w:val="24"/>
          <w:szCs w:val="24"/>
        </w:rPr>
        <w:t xml:space="preserve"> %, co odpowiada maksymalnie </w:t>
      </w:r>
      <w:r w:rsidR="00CD0256" w:rsidRPr="005D0863">
        <w:rPr>
          <w:rFonts w:asciiTheme="minorHAnsi" w:hAnsiTheme="minorHAnsi" w:cstheme="minorHAnsi"/>
          <w:iCs/>
          <w:sz w:val="24"/>
          <w:szCs w:val="24"/>
        </w:rPr>
        <w:t>3</w:t>
      </w:r>
      <w:r w:rsidR="00FF0478" w:rsidRPr="005D0863">
        <w:rPr>
          <w:rFonts w:asciiTheme="minorHAnsi" w:hAnsiTheme="minorHAnsi" w:cstheme="minorHAnsi"/>
          <w:iCs/>
          <w:sz w:val="24"/>
          <w:szCs w:val="24"/>
        </w:rPr>
        <w:t>6</w:t>
      </w:r>
      <w:r w:rsidRPr="005D0863">
        <w:rPr>
          <w:rFonts w:asciiTheme="minorHAnsi" w:hAnsiTheme="minorHAnsi" w:cstheme="minorHAnsi"/>
          <w:iCs/>
          <w:sz w:val="24"/>
          <w:szCs w:val="24"/>
        </w:rPr>
        <w:t xml:space="preserve"> pkt. - ocenie podlega łączna cena brutto (Element </w:t>
      </w:r>
      <w:proofErr w:type="spellStart"/>
      <w:r w:rsidRPr="005D0863">
        <w:rPr>
          <w:rFonts w:asciiTheme="minorHAnsi" w:hAnsiTheme="minorHAnsi" w:cstheme="minorHAnsi"/>
          <w:iCs/>
          <w:sz w:val="24"/>
          <w:szCs w:val="24"/>
        </w:rPr>
        <w:t>E</w:t>
      </w:r>
      <w:r w:rsidRPr="005D0863">
        <w:rPr>
          <w:rFonts w:asciiTheme="minorHAnsi" w:hAnsiTheme="minorHAnsi" w:cstheme="minorHAnsi"/>
          <w:iCs/>
          <w:sz w:val="24"/>
          <w:szCs w:val="24"/>
          <w:vertAlign w:val="subscript"/>
        </w:rPr>
        <w:t>c</w:t>
      </w:r>
      <w:proofErr w:type="spellEnd"/>
      <w:r w:rsidRPr="005D0863">
        <w:rPr>
          <w:rFonts w:asciiTheme="minorHAnsi" w:hAnsiTheme="minorHAnsi" w:cstheme="minorHAnsi"/>
          <w:iCs/>
          <w:sz w:val="24"/>
          <w:szCs w:val="24"/>
        </w:rPr>
        <w:t>)</w:t>
      </w:r>
    </w:p>
    <w:p w:rsidR="004F6678" w:rsidRPr="005D0863" w:rsidRDefault="004F6678" w:rsidP="0061734F">
      <w:pPr>
        <w:ind w:left="426"/>
        <w:jc w:val="both"/>
        <w:rPr>
          <w:rFonts w:asciiTheme="minorHAnsi" w:hAnsiTheme="minorHAnsi" w:cstheme="minorHAnsi"/>
          <w:iCs/>
          <w:lang w:eastAsia="en-US"/>
        </w:rPr>
      </w:pPr>
      <w:proofErr w:type="spellStart"/>
      <w:r w:rsidRPr="005D0863">
        <w:rPr>
          <w:rFonts w:asciiTheme="minorHAnsi" w:hAnsiTheme="minorHAnsi" w:cstheme="minorHAnsi"/>
          <w:iCs/>
        </w:rPr>
        <w:t>E</w:t>
      </w:r>
      <w:r w:rsidRPr="005D0863">
        <w:rPr>
          <w:rFonts w:asciiTheme="minorHAnsi" w:hAnsiTheme="minorHAnsi" w:cstheme="minorHAnsi"/>
          <w:iCs/>
          <w:vertAlign w:val="subscript"/>
        </w:rPr>
        <w:t>c</w:t>
      </w:r>
      <w:proofErr w:type="spellEnd"/>
      <w:r w:rsidRPr="005D0863">
        <w:rPr>
          <w:rFonts w:asciiTheme="minorHAnsi" w:hAnsiTheme="minorHAnsi" w:cstheme="minorHAnsi"/>
          <w:iCs/>
          <w:lang w:eastAsia="en-US"/>
        </w:rPr>
        <w:t xml:space="preserve"> = X ÷Y* </w:t>
      </w:r>
      <w:r w:rsidR="00CD0256" w:rsidRPr="005D0863">
        <w:rPr>
          <w:rFonts w:asciiTheme="minorHAnsi" w:hAnsiTheme="minorHAnsi" w:cstheme="minorHAnsi"/>
          <w:iCs/>
          <w:lang w:eastAsia="en-US"/>
        </w:rPr>
        <w:t>3</w:t>
      </w:r>
      <w:r w:rsidR="00FF0478" w:rsidRPr="005D0863">
        <w:rPr>
          <w:rFonts w:asciiTheme="minorHAnsi" w:hAnsiTheme="minorHAnsi" w:cstheme="minorHAnsi"/>
          <w:iCs/>
          <w:lang w:eastAsia="en-US"/>
        </w:rPr>
        <w:t>6</w:t>
      </w:r>
      <w:r w:rsidRPr="005D0863">
        <w:rPr>
          <w:rFonts w:asciiTheme="minorHAnsi" w:hAnsiTheme="minorHAnsi" w:cstheme="minorHAnsi"/>
          <w:iCs/>
          <w:lang w:eastAsia="en-US"/>
        </w:rPr>
        <w:t xml:space="preserve"> pkt.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t xml:space="preserve">X- </w:t>
      </w:r>
      <w:r w:rsidR="00FA0B30" w:rsidRPr="005D0863">
        <w:rPr>
          <w:rFonts w:asciiTheme="minorHAnsi" w:hAnsiTheme="minorHAnsi" w:cstheme="minorHAnsi"/>
          <w:lang w:eastAsia="en-US"/>
        </w:rPr>
        <w:t>najniższa cena wynikająca ze złożonych ofert</w:t>
      </w:r>
      <w:r w:rsidRPr="005D0863">
        <w:rPr>
          <w:rFonts w:asciiTheme="minorHAnsi" w:hAnsiTheme="minorHAnsi" w:cstheme="minorHAnsi"/>
          <w:lang w:eastAsia="en-US"/>
        </w:rPr>
        <w: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t xml:space="preserve">Y- </w:t>
      </w:r>
      <w:r w:rsidR="00FA0B30" w:rsidRPr="005D0863">
        <w:rPr>
          <w:rFonts w:asciiTheme="minorHAnsi" w:hAnsiTheme="minorHAnsi" w:cstheme="minorHAnsi"/>
          <w:lang w:eastAsia="en-US"/>
        </w:rPr>
        <w:t>cena oferty badanej</w:t>
      </w:r>
      <w:r w:rsidRPr="005D0863">
        <w:rPr>
          <w:rFonts w:asciiTheme="minorHAnsi" w:hAnsiTheme="minorHAnsi" w:cstheme="minorHAnsi"/>
          <w:lang w:eastAsia="en-US"/>
        </w:rPr>
        <w: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t>W celu obliczenia punktów wyniki poszczególnych działań matematycznych będą zaokrąglone do dwóch miejsc po przecinku.</w:t>
      </w:r>
    </w:p>
    <w:p w:rsidR="001B1A3D" w:rsidRPr="005D0863" w:rsidRDefault="001B1A3D" w:rsidP="0061734F">
      <w:pPr>
        <w:ind w:left="426"/>
        <w:jc w:val="both"/>
        <w:rPr>
          <w:rFonts w:asciiTheme="minorHAnsi" w:hAnsiTheme="minorHAnsi" w:cstheme="minorHAnsi"/>
          <w:lang w:eastAsia="en-US"/>
        </w:rPr>
      </w:pPr>
    </w:p>
    <w:p w:rsidR="004F6678" w:rsidRPr="005D0863"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w:t>
      </w:r>
      <w:r w:rsidR="00FF0478" w:rsidRPr="005D0863">
        <w:rPr>
          <w:rFonts w:asciiTheme="minorHAnsi" w:hAnsiTheme="minorHAnsi" w:cstheme="minorHAnsi"/>
          <w:iCs/>
          <w:sz w:val="24"/>
          <w:szCs w:val="24"/>
        </w:rPr>
        <w:t>Jakość</w:t>
      </w:r>
      <w:r w:rsidRPr="005D0863">
        <w:rPr>
          <w:rFonts w:asciiTheme="minorHAnsi" w:hAnsiTheme="minorHAnsi" w:cstheme="minorHAnsi"/>
          <w:iCs/>
          <w:sz w:val="24"/>
          <w:szCs w:val="24"/>
        </w:rPr>
        <w:t xml:space="preserve"> - waga </w:t>
      </w:r>
      <w:r w:rsidR="00FF0478" w:rsidRPr="005D0863">
        <w:rPr>
          <w:rFonts w:asciiTheme="minorHAnsi" w:hAnsiTheme="minorHAnsi" w:cstheme="minorHAnsi"/>
          <w:iCs/>
          <w:sz w:val="24"/>
          <w:szCs w:val="24"/>
        </w:rPr>
        <w:t>64</w:t>
      </w:r>
      <w:r w:rsidRPr="005D0863">
        <w:rPr>
          <w:rFonts w:asciiTheme="minorHAnsi" w:hAnsiTheme="minorHAnsi" w:cstheme="minorHAnsi"/>
          <w:iCs/>
          <w:sz w:val="24"/>
          <w:szCs w:val="24"/>
        </w:rPr>
        <w:t xml:space="preserve"> %, co </w:t>
      </w:r>
      <w:r w:rsidR="00D61E84" w:rsidRPr="005D0863">
        <w:rPr>
          <w:rFonts w:asciiTheme="minorHAnsi" w:hAnsiTheme="minorHAnsi" w:cstheme="minorHAnsi"/>
          <w:iCs/>
          <w:sz w:val="24"/>
          <w:szCs w:val="24"/>
        </w:rPr>
        <w:t xml:space="preserve">odpowiada maksymalnie </w:t>
      </w:r>
      <w:r w:rsidR="00FF0478" w:rsidRPr="005D0863">
        <w:rPr>
          <w:rFonts w:asciiTheme="minorHAnsi" w:hAnsiTheme="minorHAnsi" w:cstheme="minorHAnsi"/>
          <w:iCs/>
          <w:sz w:val="24"/>
          <w:szCs w:val="24"/>
        </w:rPr>
        <w:t>64</w:t>
      </w:r>
      <w:r w:rsidR="00566E82" w:rsidRPr="005D0863">
        <w:rPr>
          <w:rFonts w:asciiTheme="minorHAnsi" w:hAnsiTheme="minorHAnsi" w:cstheme="minorHAnsi"/>
          <w:iCs/>
          <w:sz w:val="24"/>
          <w:szCs w:val="24"/>
        </w:rPr>
        <w:t xml:space="preserve"> pkt (Element E</w:t>
      </w:r>
      <w:r w:rsidR="00566E82" w:rsidRPr="005D0863">
        <w:rPr>
          <w:rFonts w:asciiTheme="minorHAnsi" w:hAnsiTheme="minorHAnsi" w:cstheme="minorHAnsi"/>
          <w:iCs/>
          <w:sz w:val="24"/>
          <w:szCs w:val="24"/>
          <w:vertAlign w:val="subscript"/>
        </w:rPr>
        <w:t>j</w:t>
      </w:r>
      <w:r w:rsidR="00566E82" w:rsidRPr="005D0863">
        <w:rPr>
          <w:rFonts w:asciiTheme="minorHAnsi" w:hAnsiTheme="minorHAnsi" w:cstheme="minorHAnsi"/>
          <w:iCs/>
          <w:sz w:val="24"/>
          <w:szCs w:val="24"/>
        </w:rPr>
        <w:t>).</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Liczba punktów w powyższym kryterium zostanie obliczona wg. wzoru:</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Jakość = suma punktów za każdy z ocenianych przedmiotów</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Punkty Wykonawca otrzymuje, gdy produkt jednocześnie posiada uzyska wszystkie cechy podlegające ocenie.</w:t>
      </w:r>
    </w:p>
    <w:p w:rsidR="00566E82" w:rsidRPr="005D0863" w:rsidRDefault="00566E82" w:rsidP="00566E82">
      <w:pPr>
        <w:ind w:left="426"/>
        <w:rPr>
          <w:rFonts w:asciiTheme="minorHAnsi" w:hAnsiTheme="minorHAnsi" w:cstheme="minorHAnsi"/>
        </w:rPr>
      </w:pPr>
    </w:p>
    <w:p w:rsidR="00610142" w:rsidRDefault="00610142" w:rsidP="00566E82">
      <w:pPr>
        <w:ind w:left="426"/>
        <w:rPr>
          <w:rFonts w:asciiTheme="minorHAnsi" w:hAnsiTheme="minorHAnsi" w:cstheme="minorHAnsi"/>
          <w:u w:val="single"/>
        </w:rPr>
      </w:pPr>
    </w:p>
    <w:p w:rsidR="00566E82" w:rsidRPr="005D0863" w:rsidRDefault="00566E82" w:rsidP="00566E82">
      <w:pPr>
        <w:ind w:left="426"/>
        <w:rPr>
          <w:rFonts w:asciiTheme="minorHAnsi" w:hAnsiTheme="minorHAnsi" w:cstheme="minorHAnsi"/>
          <w:u w:val="single"/>
        </w:rPr>
      </w:pPr>
      <w:r w:rsidRPr="005D0863">
        <w:rPr>
          <w:rFonts w:asciiTheme="minorHAnsi" w:hAnsiTheme="minorHAnsi" w:cstheme="minorHAnsi"/>
          <w:u w:val="single"/>
        </w:rPr>
        <w:lastRenderedPageBreak/>
        <w:t>Skala punktacji:</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b/>
        </w:rPr>
        <w:t>0 pkt</w:t>
      </w:r>
      <w:r w:rsidRPr="005D0863">
        <w:rPr>
          <w:rFonts w:asciiTheme="minorHAnsi" w:hAnsiTheme="minorHAnsi" w:cstheme="minorHAnsi"/>
        </w:rPr>
        <w:t xml:space="preserve"> – próbka nie spełnia wymagań postawionych w opisie</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b/>
        </w:rPr>
        <w:t>4 pkt</w:t>
      </w:r>
      <w:r w:rsidRPr="005D0863">
        <w:rPr>
          <w:rFonts w:asciiTheme="minorHAnsi" w:hAnsiTheme="minorHAnsi" w:cstheme="minorHAnsi"/>
        </w:rPr>
        <w:t xml:space="preserve"> – próbka spełnia wymagania postawione w opisie. Wykonana jest jednak z materiałów </w:t>
      </w:r>
      <w:r w:rsidRPr="005D0863">
        <w:rPr>
          <w:rFonts w:asciiTheme="minorHAnsi" w:hAnsiTheme="minorHAnsi" w:cstheme="minorHAnsi"/>
          <w:b/>
        </w:rPr>
        <w:t>o niskiej jakości i mniej trwałych</w:t>
      </w:r>
      <w:r w:rsidRPr="005D0863">
        <w:rPr>
          <w:rFonts w:asciiTheme="minorHAnsi" w:hAnsiTheme="minorHAnsi" w:cstheme="minorHAnsi"/>
        </w:rPr>
        <w:t xml:space="preserve">, w wyniku czego widoczne są i / lub mogą powstawać zarysowania, wgniecenia, rozprucia; </w:t>
      </w:r>
      <w:r w:rsidRPr="005D0863">
        <w:rPr>
          <w:rFonts w:asciiTheme="minorHAnsi" w:hAnsiTheme="minorHAnsi" w:cstheme="minorHAnsi"/>
          <w:b/>
        </w:rPr>
        <w:t>logotypy nieczytelne, rozmazane</w:t>
      </w:r>
      <w:r w:rsidRPr="005D0863">
        <w:rPr>
          <w:rFonts w:asciiTheme="minorHAnsi" w:hAnsiTheme="minorHAnsi" w:cstheme="minorHAnsi"/>
        </w:rPr>
        <w:t xml:space="preserve">, próbka wykonana jest nieestetycznie, poszczególne elementy nie są ze sobą prawidłowo połączone, nie współgrają; </w:t>
      </w:r>
    </w:p>
    <w:p w:rsidR="00566E82" w:rsidRPr="005D0863" w:rsidRDefault="00566E82" w:rsidP="00AC7685">
      <w:pPr>
        <w:ind w:left="426"/>
        <w:rPr>
          <w:rFonts w:asciiTheme="minorHAnsi" w:hAnsiTheme="minorHAnsi" w:cstheme="minorHAnsi"/>
        </w:rPr>
      </w:pPr>
      <w:r w:rsidRPr="005D0863">
        <w:rPr>
          <w:rFonts w:asciiTheme="minorHAnsi" w:hAnsiTheme="minorHAnsi" w:cstheme="minorHAnsi"/>
          <w:b/>
        </w:rPr>
        <w:t>8 pkt</w:t>
      </w:r>
      <w:r w:rsidRPr="005D0863">
        <w:rPr>
          <w:rFonts w:asciiTheme="minorHAnsi" w:hAnsiTheme="minorHAnsi" w:cstheme="minorHAnsi"/>
        </w:rPr>
        <w:t xml:space="preserve">- próbka spełnia wymagania postawione w opisie, wykonana jest ze </w:t>
      </w:r>
      <w:r w:rsidRPr="005D0863">
        <w:rPr>
          <w:rFonts w:asciiTheme="minorHAnsi" w:hAnsiTheme="minorHAnsi" w:cstheme="minorHAnsi"/>
          <w:b/>
        </w:rPr>
        <w:t>średniej jakości</w:t>
      </w:r>
      <w:r w:rsidRPr="005D0863">
        <w:rPr>
          <w:rFonts w:asciiTheme="minorHAnsi" w:hAnsiTheme="minorHAnsi" w:cstheme="minorHAnsi"/>
        </w:rPr>
        <w:t xml:space="preserve"> materiałów w wyniku czego  widoczne są i /lub mogą  powstawać lekkie odbarwienia, wgniecenia, zarysowania, </w:t>
      </w:r>
      <w:r w:rsidRPr="005D0863">
        <w:rPr>
          <w:rFonts w:asciiTheme="minorHAnsi" w:hAnsiTheme="minorHAnsi" w:cstheme="minorHAnsi"/>
          <w:b/>
        </w:rPr>
        <w:t>logotypy widoczne, kolory blade</w:t>
      </w:r>
    </w:p>
    <w:p w:rsidR="00566E82" w:rsidRPr="005D0863" w:rsidRDefault="00566E82" w:rsidP="00AC7685">
      <w:pPr>
        <w:ind w:left="426"/>
        <w:rPr>
          <w:rFonts w:asciiTheme="minorHAnsi" w:hAnsiTheme="minorHAnsi" w:cstheme="minorHAnsi"/>
        </w:rPr>
      </w:pPr>
      <w:r w:rsidRPr="005D0863">
        <w:rPr>
          <w:rFonts w:asciiTheme="minorHAnsi" w:hAnsiTheme="minorHAnsi" w:cstheme="minorHAnsi"/>
          <w:b/>
        </w:rPr>
        <w:t>12 pkt</w:t>
      </w:r>
      <w:r w:rsidRPr="005D0863">
        <w:rPr>
          <w:rFonts w:asciiTheme="minorHAnsi" w:hAnsiTheme="minorHAnsi" w:cstheme="minorHAnsi"/>
        </w:rPr>
        <w:t xml:space="preserve"> – próbka spełnia wymagania postawione w opisie, wykonana jest z materiałów </w:t>
      </w:r>
      <w:r w:rsidRPr="005D0863">
        <w:rPr>
          <w:rFonts w:asciiTheme="minorHAnsi" w:hAnsiTheme="minorHAnsi" w:cstheme="minorHAnsi"/>
          <w:b/>
        </w:rPr>
        <w:t>dobrej jakości,</w:t>
      </w:r>
      <w:r w:rsidRPr="005D0863">
        <w:rPr>
          <w:rFonts w:asciiTheme="minorHAnsi" w:hAnsiTheme="minorHAnsi" w:cstheme="minorHAnsi"/>
        </w:rPr>
        <w:t xml:space="preserve"> nie widać rozpruć, postrzępień, odbarwień. Produkt wykonany jest estetycznie, logotypy dobrze widoczne, wyraźne</w:t>
      </w:r>
    </w:p>
    <w:p w:rsidR="00566E82" w:rsidRPr="005D0863" w:rsidRDefault="00566E82" w:rsidP="00AC7685">
      <w:pPr>
        <w:ind w:left="426"/>
        <w:rPr>
          <w:rFonts w:asciiTheme="minorHAnsi" w:hAnsiTheme="minorHAnsi" w:cstheme="minorHAnsi"/>
        </w:rPr>
      </w:pPr>
      <w:r w:rsidRPr="005D0863">
        <w:rPr>
          <w:rFonts w:asciiTheme="minorHAnsi" w:hAnsiTheme="minorHAnsi" w:cstheme="minorHAnsi"/>
          <w:b/>
        </w:rPr>
        <w:t>16 pkt</w:t>
      </w:r>
      <w:r w:rsidRPr="005D0863">
        <w:rPr>
          <w:rFonts w:asciiTheme="minorHAnsi" w:hAnsiTheme="minorHAnsi" w:cstheme="minorHAnsi"/>
        </w:rPr>
        <w:t>:</w:t>
      </w:r>
    </w:p>
    <w:p w:rsidR="00566E82" w:rsidRPr="005D0863" w:rsidRDefault="00566E82" w:rsidP="00AC7685">
      <w:pPr>
        <w:numPr>
          <w:ilvl w:val="0"/>
          <w:numId w:val="12"/>
        </w:numPr>
        <w:ind w:left="1134"/>
        <w:rPr>
          <w:rFonts w:asciiTheme="minorHAnsi" w:hAnsiTheme="minorHAnsi" w:cstheme="minorHAnsi"/>
        </w:rPr>
      </w:pPr>
      <w:r w:rsidRPr="005D0863">
        <w:rPr>
          <w:rFonts w:asciiTheme="minorHAnsi" w:hAnsiTheme="minorHAnsi" w:cstheme="minorHAnsi"/>
        </w:rPr>
        <w:t xml:space="preserve">próbka spełnia wymagania postawione w opisie, wykonana jest z materiałów </w:t>
      </w:r>
      <w:r w:rsidRPr="005D0863">
        <w:rPr>
          <w:rFonts w:asciiTheme="minorHAnsi" w:hAnsiTheme="minorHAnsi" w:cstheme="minorHAnsi"/>
          <w:b/>
        </w:rPr>
        <w:t>wysokiej jakości;</w:t>
      </w:r>
      <w:r w:rsidRPr="005D0863">
        <w:rPr>
          <w:rFonts w:asciiTheme="minorHAnsi" w:hAnsiTheme="minorHAnsi" w:cstheme="minorHAnsi"/>
        </w:rPr>
        <w:t xml:space="preserve"> próbka  wyróżnia się precyzją i estetyką:</w:t>
      </w:r>
    </w:p>
    <w:p w:rsidR="00566E82" w:rsidRPr="005D0863" w:rsidRDefault="00566E82" w:rsidP="00AC7685">
      <w:pPr>
        <w:ind w:left="1134"/>
        <w:rPr>
          <w:rFonts w:asciiTheme="minorHAnsi" w:hAnsiTheme="minorHAnsi" w:cstheme="minorHAnsi"/>
        </w:rPr>
      </w:pPr>
      <w:r w:rsidRPr="005D0863">
        <w:rPr>
          <w:rFonts w:asciiTheme="minorHAnsi" w:hAnsiTheme="minorHAnsi" w:cstheme="minorHAnsi"/>
        </w:rPr>
        <w:t xml:space="preserve">- wykonania, w tym łączenia elementów, </w:t>
      </w:r>
    </w:p>
    <w:p w:rsidR="00566E82" w:rsidRPr="005D0863" w:rsidRDefault="00566E82" w:rsidP="00AC7685">
      <w:pPr>
        <w:ind w:left="1134"/>
        <w:rPr>
          <w:rFonts w:asciiTheme="minorHAnsi" w:hAnsiTheme="minorHAnsi" w:cstheme="minorHAnsi"/>
        </w:rPr>
      </w:pPr>
      <w:r w:rsidRPr="005D0863">
        <w:rPr>
          <w:rFonts w:asciiTheme="minorHAnsi" w:hAnsiTheme="minorHAnsi" w:cstheme="minorHAnsi"/>
        </w:rPr>
        <w:t>- oznakowania logotypami,</w:t>
      </w:r>
    </w:p>
    <w:p w:rsidR="00566E82" w:rsidRPr="005D0863" w:rsidRDefault="00566E82" w:rsidP="00AC7685">
      <w:pPr>
        <w:numPr>
          <w:ilvl w:val="0"/>
          <w:numId w:val="12"/>
        </w:numPr>
        <w:ind w:left="1134"/>
        <w:rPr>
          <w:rFonts w:asciiTheme="minorHAnsi" w:hAnsiTheme="minorHAnsi" w:cstheme="minorHAnsi"/>
        </w:rPr>
      </w:pPr>
      <w:r w:rsidRPr="005D0863">
        <w:rPr>
          <w:rFonts w:asciiTheme="minorHAnsi" w:hAnsiTheme="minorHAnsi" w:cstheme="minorHAnsi"/>
        </w:rPr>
        <w:t xml:space="preserve">próbka spełnia wymagania opisane dla poziomu co najmniej 12 pkt. oraz równolegle posiada </w:t>
      </w:r>
      <w:r w:rsidRPr="005D0863">
        <w:rPr>
          <w:rFonts w:asciiTheme="minorHAnsi" w:hAnsiTheme="minorHAnsi" w:cstheme="minorHAnsi"/>
          <w:b/>
        </w:rPr>
        <w:t>parametry wyższe</w:t>
      </w:r>
      <w:r w:rsidRPr="005D0863">
        <w:rPr>
          <w:rFonts w:asciiTheme="minorHAnsi" w:hAnsiTheme="minorHAnsi" w:cstheme="minorHAnsi"/>
        </w:rPr>
        <w:t xml:space="preserve"> niż wymagane w</w:t>
      </w:r>
      <w:r w:rsidRPr="005D0863">
        <w:rPr>
          <w:rFonts w:asciiTheme="minorHAnsi" w:hAnsiTheme="minorHAnsi" w:cstheme="minorHAnsi"/>
          <w:b/>
        </w:rPr>
        <w:t xml:space="preserve"> </w:t>
      </w:r>
      <w:r w:rsidRPr="005D0863">
        <w:rPr>
          <w:rFonts w:asciiTheme="minorHAnsi" w:hAnsiTheme="minorHAnsi" w:cstheme="minorHAnsi"/>
        </w:rPr>
        <w:t xml:space="preserve">Szczegółowym opisie zamówienia. </w:t>
      </w:r>
    </w:p>
    <w:p w:rsidR="00566E82" w:rsidRPr="005D0863" w:rsidRDefault="00566E82" w:rsidP="00AC7685">
      <w:pPr>
        <w:rPr>
          <w:rFonts w:asciiTheme="minorHAnsi" w:hAnsiTheme="minorHAnsi" w:cstheme="minorHAnsi"/>
        </w:rPr>
      </w:pPr>
      <w:r w:rsidRPr="005D0863">
        <w:rPr>
          <w:rFonts w:asciiTheme="minorHAnsi" w:hAnsiTheme="minorHAnsi" w:cstheme="minorHAnsi"/>
        </w:rPr>
        <w:t>Nie przyznaje się punktów cząstkowych np. 1,5; 2,8 itd.</w:t>
      </w:r>
    </w:p>
    <w:p w:rsidR="00AC7685" w:rsidRPr="005D0863" w:rsidRDefault="00AC7685" w:rsidP="00566E82">
      <w:pPr>
        <w:rPr>
          <w:rFonts w:asciiTheme="minorHAnsi" w:hAnsiTheme="minorHAnsi" w:cstheme="minorHAnsi"/>
          <w:b/>
        </w:rPr>
      </w:pPr>
    </w:p>
    <w:p w:rsidR="00566E82" w:rsidRPr="005D0863" w:rsidRDefault="00566E82" w:rsidP="00566E82">
      <w:pPr>
        <w:rPr>
          <w:rFonts w:asciiTheme="minorHAnsi" w:hAnsiTheme="minorHAnsi" w:cstheme="minorHAnsi"/>
          <w:b/>
        </w:rPr>
      </w:pPr>
      <w:r w:rsidRPr="005D0863">
        <w:rPr>
          <w:rFonts w:asciiTheme="minorHAnsi" w:hAnsiTheme="minorHAnsi" w:cstheme="minorHAnsi"/>
          <w:b/>
        </w:rPr>
        <w:t>Cechy podlegające ocenie: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82"/>
        <w:gridCol w:w="5766"/>
        <w:gridCol w:w="1695"/>
      </w:tblGrid>
      <w:tr w:rsidR="005D0863" w:rsidRPr="005D0863" w:rsidTr="001539AD">
        <w:tc>
          <w:tcPr>
            <w:tcW w:w="663" w:type="dxa"/>
            <w:shd w:val="clear" w:color="auto" w:fill="auto"/>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L.p.</w:t>
            </w:r>
          </w:p>
        </w:tc>
        <w:tc>
          <w:tcPr>
            <w:tcW w:w="1482" w:type="dxa"/>
            <w:shd w:val="clear" w:color="auto" w:fill="auto"/>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Produkt</w:t>
            </w:r>
          </w:p>
        </w:tc>
        <w:tc>
          <w:tcPr>
            <w:tcW w:w="5766" w:type="dxa"/>
            <w:shd w:val="clear" w:color="auto" w:fill="auto"/>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Cechy podlegające ocenie</w:t>
            </w:r>
          </w:p>
        </w:tc>
        <w:tc>
          <w:tcPr>
            <w:tcW w:w="1695" w:type="dxa"/>
            <w:shd w:val="clear" w:color="auto" w:fill="auto"/>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 xml:space="preserve">Wartość punktowa - zgodnie ze Skalą punktacji </w:t>
            </w:r>
          </w:p>
        </w:tc>
      </w:tr>
      <w:tr w:rsidR="005D0863" w:rsidRPr="005D0863" w:rsidTr="001539AD">
        <w:tc>
          <w:tcPr>
            <w:tcW w:w="663"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1.</w:t>
            </w:r>
          </w:p>
        </w:tc>
        <w:tc>
          <w:tcPr>
            <w:tcW w:w="1482"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 xml:space="preserve">Zestaw piśmienniczy </w:t>
            </w:r>
          </w:p>
        </w:tc>
        <w:tc>
          <w:tcPr>
            <w:tcW w:w="5766"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 xml:space="preserve">etui i zestaw przyborów elegancki, wysokogatunkowy, reprezentacyjny, okazale się prezentujący, etui bez odgnieceń, przebarwień i nierówności krawędzi, prawidłowo i łatwo otwierane, przybory piśmiennicze bez zarysowań </w:t>
            </w:r>
          </w:p>
        </w:tc>
        <w:tc>
          <w:tcPr>
            <w:tcW w:w="1695" w:type="dxa"/>
            <w:shd w:val="clear" w:color="auto" w:fill="auto"/>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0 pkt/4 pkt/ 8 pkt/12 pkt/</w:t>
            </w:r>
          </w:p>
          <w:p w:rsidR="00566E82" w:rsidRPr="005D0863" w:rsidRDefault="00566E82" w:rsidP="002B1CD1">
            <w:pPr>
              <w:rPr>
                <w:rFonts w:asciiTheme="minorHAnsi" w:hAnsiTheme="minorHAnsi" w:cstheme="minorHAnsi"/>
              </w:rPr>
            </w:pPr>
            <w:r w:rsidRPr="005D0863">
              <w:rPr>
                <w:rFonts w:asciiTheme="minorHAnsi" w:hAnsiTheme="minorHAnsi" w:cstheme="minorHAnsi"/>
              </w:rPr>
              <w:t>16 pkt</w:t>
            </w:r>
          </w:p>
          <w:p w:rsidR="00566E82" w:rsidRPr="005D0863" w:rsidRDefault="00566E82" w:rsidP="002B1CD1">
            <w:pPr>
              <w:rPr>
                <w:rFonts w:asciiTheme="minorHAnsi" w:hAnsiTheme="minorHAnsi" w:cstheme="minorHAnsi"/>
              </w:rPr>
            </w:pPr>
          </w:p>
        </w:tc>
      </w:tr>
      <w:tr w:rsidR="005D0863" w:rsidRPr="005D0863" w:rsidTr="001539AD">
        <w:tc>
          <w:tcPr>
            <w:tcW w:w="663"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2</w:t>
            </w:r>
          </w:p>
        </w:tc>
        <w:tc>
          <w:tcPr>
            <w:tcW w:w="1482"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Kosmetyczka skórzana</w:t>
            </w:r>
          </w:p>
        </w:tc>
        <w:tc>
          <w:tcPr>
            <w:tcW w:w="5766"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jakość materiału - materiał jest bez odgnieceń, zarysowań i nierówności krawędzi, brak postrzępień na szwach oraz bez przebarwień, wyblaknięć, zamek się nie zacina</w:t>
            </w:r>
          </w:p>
        </w:tc>
        <w:tc>
          <w:tcPr>
            <w:tcW w:w="1695" w:type="dxa"/>
            <w:shd w:val="clear" w:color="auto" w:fill="auto"/>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0 pkt/4 pkt/ 8 pkt/12 pkt/</w:t>
            </w:r>
          </w:p>
          <w:p w:rsidR="00566E82" w:rsidRPr="005D0863" w:rsidRDefault="00566E82" w:rsidP="002B1CD1">
            <w:pPr>
              <w:rPr>
                <w:rFonts w:asciiTheme="minorHAnsi" w:hAnsiTheme="minorHAnsi" w:cstheme="minorHAnsi"/>
              </w:rPr>
            </w:pPr>
            <w:r w:rsidRPr="005D0863">
              <w:rPr>
                <w:rFonts w:asciiTheme="minorHAnsi" w:hAnsiTheme="minorHAnsi" w:cstheme="minorHAnsi"/>
              </w:rPr>
              <w:t>16 pkt</w:t>
            </w:r>
          </w:p>
        </w:tc>
      </w:tr>
      <w:tr w:rsidR="005D0863" w:rsidRPr="005D0863" w:rsidTr="001539AD">
        <w:tc>
          <w:tcPr>
            <w:tcW w:w="663"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3.</w:t>
            </w:r>
          </w:p>
        </w:tc>
        <w:tc>
          <w:tcPr>
            <w:tcW w:w="1482"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Kubek termiczny</w:t>
            </w:r>
          </w:p>
        </w:tc>
        <w:tc>
          <w:tcPr>
            <w:tcW w:w="5766"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solidność obudowy, precyzyjność  wykończenia, w tym wykończenia krawędzi, trwałość łączenia elementów - bez szczelin, trwałość umocowania wewnętrznych elementów - elementy nie przesuwają się, kubek nie przecieka</w:t>
            </w:r>
          </w:p>
        </w:tc>
        <w:tc>
          <w:tcPr>
            <w:tcW w:w="1695" w:type="dxa"/>
            <w:shd w:val="clear" w:color="auto" w:fill="auto"/>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0 pkt/4 pkt/ 8 pkt/12 pkt/</w:t>
            </w:r>
          </w:p>
          <w:p w:rsidR="00566E82" w:rsidRPr="005D0863" w:rsidRDefault="00566E82" w:rsidP="002B1CD1">
            <w:pPr>
              <w:rPr>
                <w:rFonts w:asciiTheme="minorHAnsi" w:hAnsiTheme="minorHAnsi" w:cstheme="minorHAnsi"/>
              </w:rPr>
            </w:pPr>
            <w:r w:rsidRPr="005D0863">
              <w:rPr>
                <w:rFonts w:asciiTheme="minorHAnsi" w:hAnsiTheme="minorHAnsi" w:cstheme="minorHAnsi"/>
              </w:rPr>
              <w:t>16 pkt</w:t>
            </w:r>
          </w:p>
          <w:p w:rsidR="00566E82" w:rsidRPr="005D0863" w:rsidRDefault="00566E82" w:rsidP="002B1CD1">
            <w:pPr>
              <w:rPr>
                <w:rFonts w:asciiTheme="minorHAnsi" w:hAnsiTheme="minorHAnsi" w:cstheme="minorHAnsi"/>
              </w:rPr>
            </w:pPr>
          </w:p>
        </w:tc>
      </w:tr>
      <w:tr w:rsidR="005D0863" w:rsidRPr="005D0863" w:rsidTr="001539AD">
        <w:tc>
          <w:tcPr>
            <w:tcW w:w="663"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4.</w:t>
            </w:r>
          </w:p>
        </w:tc>
        <w:tc>
          <w:tcPr>
            <w:tcW w:w="1482"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koc z polaru i poduszka 2 w1</w:t>
            </w:r>
          </w:p>
        </w:tc>
        <w:tc>
          <w:tcPr>
            <w:tcW w:w="5766" w:type="dxa"/>
            <w:shd w:val="clear" w:color="auto" w:fill="FFFFFF"/>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Materiał bez przebarwień, wyblaknięć, zmechacień, brak postrzępień na szwach, elementy precyzyjnie i ściśle łączone, zamek się nie zacina</w:t>
            </w:r>
          </w:p>
        </w:tc>
        <w:tc>
          <w:tcPr>
            <w:tcW w:w="1695" w:type="dxa"/>
            <w:shd w:val="clear" w:color="auto" w:fill="auto"/>
            <w:vAlign w:val="center"/>
          </w:tcPr>
          <w:p w:rsidR="00566E82" w:rsidRPr="005D0863" w:rsidRDefault="00566E82" w:rsidP="002B1CD1">
            <w:pPr>
              <w:rPr>
                <w:rFonts w:asciiTheme="minorHAnsi" w:hAnsiTheme="minorHAnsi" w:cstheme="minorHAnsi"/>
              </w:rPr>
            </w:pPr>
            <w:r w:rsidRPr="005D0863">
              <w:rPr>
                <w:rFonts w:asciiTheme="minorHAnsi" w:hAnsiTheme="minorHAnsi" w:cstheme="minorHAnsi"/>
              </w:rPr>
              <w:t>0 pkt/4 pkt/ 8 pkt/12 pkt/</w:t>
            </w:r>
          </w:p>
          <w:p w:rsidR="00566E82" w:rsidRPr="005D0863" w:rsidRDefault="00566E82" w:rsidP="002B1CD1">
            <w:pPr>
              <w:rPr>
                <w:rFonts w:asciiTheme="minorHAnsi" w:hAnsiTheme="minorHAnsi" w:cstheme="minorHAnsi"/>
              </w:rPr>
            </w:pPr>
            <w:r w:rsidRPr="005D0863">
              <w:rPr>
                <w:rFonts w:asciiTheme="minorHAnsi" w:hAnsiTheme="minorHAnsi" w:cstheme="minorHAnsi"/>
              </w:rPr>
              <w:t>16 pkt</w:t>
            </w:r>
          </w:p>
        </w:tc>
      </w:tr>
    </w:tbl>
    <w:p w:rsidR="00566E82" w:rsidRPr="005D0863" w:rsidRDefault="00566E82" w:rsidP="00566E82">
      <w:pPr>
        <w:rPr>
          <w:rFonts w:asciiTheme="minorHAnsi" w:hAnsiTheme="minorHAnsi" w:cstheme="minorHAnsi"/>
          <w:b/>
          <w:highlight w:val="yellow"/>
        </w:rPr>
      </w:pPr>
    </w:p>
    <w:p w:rsidR="00745CB2" w:rsidRPr="005D0863" w:rsidRDefault="00566E82" w:rsidP="00745CB2">
      <w:pPr>
        <w:pStyle w:val="Akapitzlist"/>
        <w:spacing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lastRenderedPageBreak/>
        <w:t>Zespół osób odpowiedzialnych za ocenę merytoryczną w kryterium „Jakość” składał się będzie z trzech osób. Zesp</w:t>
      </w:r>
      <w:r w:rsidR="008F08E6" w:rsidRPr="005D0863">
        <w:rPr>
          <w:rFonts w:asciiTheme="minorHAnsi" w:hAnsiTheme="minorHAnsi" w:cstheme="minorHAnsi"/>
          <w:iCs/>
          <w:sz w:val="24"/>
          <w:szCs w:val="24"/>
        </w:rPr>
        <w:t>ół</w:t>
      </w:r>
      <w:r w:rsidRPr="005D0863">
        <w:rPr>
          <w:rFonts w:asciiTheme="minorHAnsi" w:hAnsiTheme="minorHAnsi" w:cstheme="minorHAnsi"/>
          <w:iCs/>
          <w:sz w:val="24"/>
          <w:szCs w:val="24"/>
        </w:rPr>
        <w:t xml:space="preserve"> dokona oceny w skali od 0 do 16 dla 4 różnych elementów, przedstawiając </w:t>
      </w:r>
      <w:r w:rsidR="00745CB2" w:rsidRPr="005D0863">
        <w:rPr>
          <w:rFonts w:asciiTheme="minorHAnsi" w:hAnsiTheme="minorHAnsi" w:cstheme="minorHAnsi"/>
          <w:iCs/>
          <w:sz w:val="24"/>
          <w:szCs w:val="24"/>
        </w:rPr>
        <w:t>zbiorczy protokół oceny</w:t>
      </w:r>
      <w:r w:rsidRPr="005D0863">
        <w:rPr>
          <w:rFonts w:asciiTheme="minorHAnsi" w:hAnsiTheme="minorHAnsi" w:cstheme="minorHAnsi"/>
          <w:iCs/>
          <w:sz w:val="24"/>
          <w:szCs w:val="24"/>
        </w:rPr>
        <w:t xml:space="preserve">. </w:t>
      </w:r>
    </w:p>
    <w:p w:rsidR="00566E82" w:rsidRPr="005D0863" w:rsidRDefault="00745CB2" w:rsidP="00745CB2">
      <w:pPr>
        <w:pStyle w:val="Akapitzlist"/>
        <w:spacing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t>Pod uwagę brana będzie średnia ocena punktowa Zespołu dla każdego z czterech elementów podlegających ocenie. Punktacja zostanie podana z dokładnością do dwóch miejsc po przecinku.</w:t>
      </w:r>
    </w:p>
    <w:p w:rsidR="00566E82" w:rsidRPr="005D0863" w:rsidRDefault="00566E82" w:rsidP="00566E82">
      <w:pPr>
        <w:pStyle w:val="Akapitzlist"/>
        <w:spacing w:after="0" w:line="240" w:lineRule="auto"/>
        <w:ind w:left="426"/>
        <w:jc w:val="both"/>
        <w:rPr>
          <w:rFonts w:asciiTheme="minorHAnsi" w:hAnsiTheme="minorHAnsi" w:cstheme="minorHAnsi"/>
          <w:iCs/>
          <w:sz w:val="24"/>
          <w:szCs w:val="24"/>
        </w:rPr>
      </w:pPr>
    </w:p>
    <w:p w:rsidR="00566E82" w:rsidRPr="005D0863" w:rsidRDefault="00566E82" w:rsidP="00566E82">
      <w:pPr>
        <w:tabs>
          <w:tab w:val="left" w:pos="426"/>
        </w:tabs>
        <w:jc w:val="both"/>
        <w:rPr>
          <w:rFonts w:asciiTheme="minorHAnsi" w:hAnsiTheme="minorHAnsi" w:cstheme="minorHAnsi"/>
          <w:b/>
          <w:u w:val="single"/>
        </w:rPr>
      </w:pPr>
      <w:r w:rsidRPr="005D0863">
        <w:rPr>
          <w:rFonts w:asciiTheme="minorHAnsi" w:hAnsiTheme="minorHAnsi" w:cstheme="minorHAnsi"/>
          <w:b/>
          <w:u w:val="single"/>
        </w:rPr>
        <w:t xml:space="preserve">Część II - Dostawa </w:t>
      </w:r>
      <w:r w:rsidR="00E26E7C" w:rsidRPr="005D0863">
        <w:rPr>
          <w:rFonts w:asciiTheme="minorHAnsi" w:hAnsiTheme="minorHAnsi" w:cstheme="minorHAnsi"/>
          <w:b/>
          <w:u w:val="single"/>
        </w:rPr>
        <w:t>kalendarzy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566E82" w:rsidRPr="005D0863" w:rsidTr="002B1CD1">
        <w:trPr>
          <w:trHeight w:val="477"/>
        </w:trPr>
        <w:tc>
          <w:tcPr>
            <w:tcW w:w="542"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Lp.</w:t>
            </w:r>
          </w:p>
        </w:tc>
        <w:tc>
          <w:tcPr>
            <w:tcW w:w="5537"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Nazwa kryterium</w:t>
            </w:r>
          </w:p>
        </w:tc>
        <w:tc>
          <w:tcPr>
            <w:tcW w:w="1511"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Waga</w:t>
            </w:r>
          </w:p>
          <w:p w:rsidR="00566E82" w:rsidRPr="005D0863" w:rsidRDefault="00566E82" w:rsidP="002B1CD1">
            <w:pPr>
              <w:jc w:val="center"/>
              <w:rPr>
                <w:rFonts w:asciiTheme="minorHAnsi" w:hAnsiTheme="minorHAnsi" w:cstheme="minorHAnsi"/>
                <w:b/>
              </w:rPr>
            </w:pPr>
          </w:p>
        </w:tc>
        <w:tc>
          <w:tcPr>
            <w:tcW w:w="1402" w:type="dxa"/>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Punkty</w:t>
            </w:r>
          </w:p>
          <w:p w:rsidR="00566E82" w:rsidRPr="005D0863" w:rsidRDefault="00566E82" w:rsidP="002B1CD1">
            <w:pPr>
              <w:jc w:val="center"/>
              <w:rPr>
                <w:rFonts w:asciiTheme="minorHAnsi" w:hAnsiTheme="minorHAnsi" w:cstheme="minorHAnsi"/>
                <w:b/>
              </w:rPr>
            </w:pPr>
          </w:p>
        </w:tc>
      </w:tr>
      <w:tr w:rsidR="00AC7685" w:rsidRPr="005D0863" w:rsidTr="002B1CD1">
        <w:trPr>
          <w:trHeight w:val="340"/>
        </w:trPr>
        <w:tc>
          <w:tcPr>
            <w:tcW w:w="542"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I.</w:t>
            </w: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Cena</w:t>
            </w:r>
          </w:p>
        </w:tc>
        <w:tc>
          <w:tcPr>
            <w:tcW w:w="1511" w:type="dxa"/>
            <w:vAlign w:val="center"/>
          </w:tcPr>
          <w:p w:rsidR="00566E82" w:rsidRPr="005D0863" w:rsidRDefault="00E26E7C" w:rsidP="002B1CD1">
            <w:pPr>
              <w:jc w:val="center"/>
              <w:rPr>
                <w:rFonts w:asciiTheme="minorHAnsi" w:hAnsiTheme="minorHAnsi" w:cstheme="minorHAnsi"/>
                <w:b/>
              </w:rPr>
            </w:pPr>
            <w:r w:rsidRPr="005D0863">
              <w:rPr>
                <w:rFonts w:asciiTheme="minorHAnsi" w:hAnsiTheme="minorHAnsi" w:cstheme="minorHAnsi"/>
                <w:b/>
              </w:rPr>
              <w:t xml:space="preserve">60 </w:t>
            </w:r>
            <w:r w:rsidR="00566E82" w:rsidRPr="005D0863">
              <w:rPr>
                <w:rFonts w:asciiTheme="minorHAnsi" w:hAnsiTheme="minorHAnsi" w:cstheme="minorHAnsi"/>
                <w:b/>
              </w:rPr>
              <w:t>%</w:t>
            </w:r>
          </w:p>
        </w:tc>
        <w:tc>
          <w:tcPr>
            <w:tcW w:w="1402" w:type="dxa"/>
          </w:tcPr>
          <w:p w:rsidR="00566E82" w:rsidRPr="005D0863" w:rsidRDefault="00E26E7C" w:rsidP="002B1CD1">
            <w:pPr>
              <w:jc w:val="center"/>
              <w:rPr>
                <w:rFonts w:asciiTheme="minorHAnsi" w:hAnsiTheme="minorHAnsi" w:cstheme="minorHAnsi"/>
                <w:b/>
              </w:rPr>
            </w:pPr>
            <w:r w:rsidRPr="005D0863">
              <w:rPr>
                <w:rFonts w:asciiTheme="minorHAnsi" w:hAnsiTheme="minorHAnsi" w:cstheme="minorHAnsi"/>
                <w:b/>
              </w:rPr>
              <w:t>60</w:t>
            </w:r>
          </w:p>
        </w:tc>
      </w:tr>
      <w:tr w:rsidR="00566E82" w:rsidRPr="005D0863" w:rsidTr="002B1CD1">
        <w:trPr>
          <w:trHeight w:val="340"/>
        </w:trPr>
        <w:tc>
          <w:tcPr>
            <w:tcW w:w="542"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II.</w:t>
            </w: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Jakość</w:t>
            </w:r>
          </w:p>
        </w:tc>
        <w:tc>
          <w:tcPr>
            <w:tcW w:w="1511" w:type="dxa"/>
            <w:vAlign w:val="center"/>
          </w:tcPr>
          <w:p w:rsidR="00566E82" w:rsidRPr="005D0863" w:rsidRDefault="00E26E7C" w:rsidP="002B1CD1">
            <w:pPr>
              <w:jc w:val="center"/>
              <w:rPr>
                <w:rFonts w:asciiTheme="minorHAnsi" w:hAnsiTheme="minorHAnsi" w:cstheme="minorHAnsi"/>
                <w:b/>
              </w:rPr>
            </w:pPr>
            <w:r w:rsidRPr="005D0863">
              <w:rPr>
                <w:rFonts w:asciiTheme="minorHAnsi" w:hAnsiTheme="minorHAnsi" w:cstheme="minorHAnsi"/>
                <w:b/>
              </w:rPr>
              <w:t>40</w:t>
            </w:r>
            <w:r w:rsidR="00566E82" w:rsidRPr="005D0863">
              <w:rPr>
                <w:rFonts w:asciiTheme="minorHAnsi" w:hAnsiTheme="minorHAnsi" w:cstheme="minorHAnsi"/>
                <w:b/>
              </w:rPr>
              <w:t xml:space="preserve"> %</w:t>
            </w:r>
          </w:p>
        </w:tc>
        <w:tc>
          <w:tcPr>
            <w:tcW w:w="1402" w:type="dxa"/>
          </w:tcPr>
          <w:p w:rsidR="00566E82" w:rsidRPr="005D0863" w:rsidRDefault="00E26E7C" w:rsidP="002B1CD1">
            <w:pPr>
              <w:jc w:val="center"/>
              <w:rPr>
                <w:rFonts w:asciiTheme="minorHAnsi" w:hAnsiTheme="minorHAnsi" w:cstheme="minorHAnsi"/>
                <w:b/>
              </w:rPr>
            </w:pPr>
            <w:r w:rsidRPr="005D0863">
              <w:rPr>
                <w:rFonts w:asciiTheme="minorHAnsi" w:hAnsiTheme="minorHAnsi" w:cstheme="minorHAnsi"/>
                <w:b/>
              </w:rPr>
              <w:t>40</w:t>
            </w:r>
          </w:p>
        </w:tc>
      </w:tr>
      <w:tr w:rsidR="00566E82" w:rsidRPr="005D0863" w:rsidTr="002B1CD1">
        <w:trPr>
          <w:trHeight w:val="340"/>
        </w:trPr>
        <w:tc>
          <w:tcPr>
            <w:tcW w:w="542" w:type="dxa"/>
            <w:tcBorders>
              <w:left w:val="nil"/>
              <w:bottom w:val="nil"/>
            </w:tcBorders>
            <w:vAlign w:val="center"/>
          </w:tcPr>
          <w:p w:rsidR="00566E82" w:rsidRPr="005D0863" w:rsidRDefault="00566E82" w:rsidP="002B1CD1">
            <w:pPr>
              <w:rPr>
                <w:rFonts w:asciiTheme="minorHAnsi" w:hAnsiTheme="minorHAnsi" w:cstheme="minorHAnsi"/>
                <w:b/>
              </w:rPr>
            </w:pP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Razem</w:t>
            </w:r>
          </w:p>
        </w:tc>
        <w:tc>
          <w:tcPr>
            <w:tcW w:w="1511"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100 %</w:t>
            </w:r>
          </w:p>
        </w:tc>
        <w:tc>
          <w:tcPr>
            <w:tcW w:w="1402" w:type="dxa"/>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100</w:t>
            </w:r>
          </w:p>
        </w:tc>
      </w:tr>
    </w:tbl>
    <w:p w:rsidR="00566E82" w:rsidRPr="005D0863" w:rsidRDefault="00566E82" w:rsidP="00566E82">
      <w:pPr>
        <w:rPr>
          <w:rFonts w:asciiTheme="minorHAnsi" w:hAnsiTheme="minorHAnsi" w:cstheme="minorHAnsi"/>
        </w:rPr>
      </w:pPr>
    </w:p>
    <w:p w:rsidR="00566E82" w:rsidRPr="005D0863" w:rsidRDefault="00566E82" w:rsidP="00E26E7C">
      <w:pPr>
        <w:pStyle w:val="Akapitzlist"/>
        <w:numPr>
          <w:ilvl w:val="0"/>
          <w:numId w:val="13"/>
        </w:numPr>
        <w:spacing w:after="0"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Cena - waga </w:t>
      </w:r>
      <w:r w:rsidR="00E26E7C" w:rsidRPr="005D0863">
        <w:rPr>
          <w:rFonts w:asciiTheme="minorHAnsi" w:hAnsiTheme="minorHAnsi" w:cstheme="minorHAnsi"/>
          <w:iCs/>
          <w:sz w:val="24"/>
          <w:szCs w:val="24"/>
        </w:rPr>
        <w:t>60</w:t>
      </w:r>
      <w:r w:rsidRPr="005D0863">
        <w:rPr>
          <w:rFonts w:asciiTheme="minorHAnsi" w:hAnsiTheme="minorHAnsi" w:cstheme="minorHAnsi"/>
          <w:iCs/>
          <w:sz w:val="24"/>
          <w:szCs w:val="24"/>
        </w:rPr>
        <w:t xml:space="preserve"> %, co odpowiada maksymalnie </w:t>
      </w:r>
      <w:r w:rsidR="00E26E7C" w:rsidRPr="005D0863">
        <w:rPr>
          <w:rFonts w:asciiTheme="minorHAnsi" w:hAnsiTheme="minorHAnsi" w:cstheme="minorHAnsi"/>
          <w:iCs/>
          <w:sz w:val="24"/>
          <w:szCs w:val="24"/>
        </w:rPr>
        <w:t>60</w:t>
      </w:r>
      <w:r w:rsidRPr="005D0863">
        <w:rPr>
          <w:rFonts w:asciiTheme="minorHAnsi" w:hAnsiTheme="minorHAnsi" w:cstheme="minorHAnsi"/>
          <w:iCs/>
          <w:sz w:val="24"/>
          <w:szCs w:val="24"/>
        </w:rPr>
        <w:t xml:space="preserve"> pkt. - ocenie podlega łączna cena brutto (Element </w:t>
      </w:r>
      <w:proofErr w:type="spellStart"/>
      <w:r w:rsidRPr="005D0863">
        <w:rPr>
          <w:rFonts w:asciiTheme="minorHAnsi" w:hAnsiTheme="minorHAnsi" w:cstheme="minorHAnsi"/>
          <w:iCs/>
          <w:sz w:val="24"/>
          <w:szCs w:val="24"/>
        </w:rPr>
        <w:t>E</w:t>
      </w:r>
      <w:r w:rsidRPr="005D0863">
        <w:rPr>
          <w:rFonts w:asciiTheme="minorHAnsi" w:hAnsiTheme="minorHAnsi" w:cstheme="minorHAnsi"/>
          <w:iCs/>
          <w:sz w:val="24"/>
          <w:szCs w:val="24"/>
          <w:vertAlign w:val="subscript"/>
        </w:rPr>
        <w:t>c</w:t>
      </w:r>
      <w:proofErr w:type="spellEnd"/>
      <w:r w:rsidRPr="005D0863">
        <w:rPr>
          <w:rFonts w:asciiTheme="minorHAnsi" w:hAnsiTheme="minorHAnsi" w:cstheme="minorHAnsi"/>
          <w:iCs/>
          <w:sz w:val="24"/>
          <w:szCs w:val="24"/>
        </w:rPr>
        <w:t>)</w:t>
      </w:r>
    </w:p>
    <w:p w:rsidR="00566E82" w:rsidRPr="005D0863" w:rsidRDefault="00566E82" w:rsidP="00566E82">
      <w:pPr>
        <w:ind w:left="426"/>
        <w:jc w:val="both"/>
        <w:rPr>
          <w:rFonts w:asciiTheme="minorHAnsi" w:hAnsiTheme="minorHAnsi" w:cstheme="minorHAnsi"/>
          <w:iCs/>
          <w:lang w:eastAsia="en-US"/>
        </w:rPr>
      </w:pPr>
      <w:proofErr w:type="spellStart"/>
      <w:r w:rsidRPr="005D0863">
        <w:rPr>
          <w:rFonts w:asciiTheme="minorHAnsi" w:hAnsiTheme="minorHAnsi" w:cstheme="minorHAnsi"/>
          <w:iCs/>
        </w:rPr>
        <w:t>E</w:t>
      </w:r>
      <w:r w:rsidRPr="005D0863">
        <w:rPr>
          <w:rFonts w:asciiTheme="minorHAnsi" w:hAnsiTheme="minorHAnsi" w:cstheme="minorHAnsi"/>
          <w:iCs/>
          <w:vertAlign w:val="subscript"/>
        </w:rPr>
        <w:t>c</w:t>
      </w:r>
      <w:proofErr w:type="spellEnd"/>
      <w:r w:rsidRPr="005D0863">
        <w:rPr>
          <w:rFonts w:asciiTheme="minorHAnsi" w:hAnsiTheme="minorHAnsi" w:cstheme="minorHAnsi"/>
          <w:iCs/>
          <w:lang w:eastAsia="en-US"/>
        </w:rPr>
        <w:t xml:space="preserve"> = X ÷Y* </w:t>
      </w:r>
      <w:r w:rsidR="00E26E7C" w:rsidRPr="005D0863">
        <w:rPr>
          <w:rFonts w:asciiTheme="minorHAnsi" w:hAnsiTheme="minorHAnsi" w:cstheme="minorHAnsi"/>
          <w:iCs/>
          <w:lang w:eastAsia="en-US"/>
        </w:rPr>
        <w:t>60</w:t>
      </w:r>
      <w:r w:rsidRPr="005D0863">
        <w:rPr>
          <w:rFonts w:asciiTheme="minorHAnsi" w:hAnsiTheme="minorHAnsi" w:cstheme="minorHAnsi"/>
          <w:iCs/>
          <w:lang w:eastAsia="en-US"/>
        </w:rPr>
        <w:t xml:space="preserve"> pkt.</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X- najniższa cena wynikająca ze złożonych ofert,</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Y- cena oferty badanej.</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W celu obliczenia punktów wyniki poszczególnych działań matematycznych będą zaokrąglone do dwóch miejsc po przecinku.</w:t>
      </w:r>
    </w:p>
    <w:p w:rsidR="00566E82" w:rsidRPr="005D0863" w:rsidRDefault="00566E82" w:rsidP="00566E82">
      <w:pPr>
        <w:ind w:left="426"/>
        <w:jc w:val="both"/>
        <w:rPr>
          <w:rFonts w:asciiTheme="minorHAnsi" w:hAnsiTheme="minorHAnsi" w:cstheme="minorHAnsi"/>
          <w:lang w:eastAsia="en-US"/>
        </w:rPr>
      </w:pPr>
    </w:p>
    <w:p w:rsidR="00566E82" w:rsidRPr="005D0863" w:rsidRDefault="00566E82" w:rsidP="00566E82">
      <w:pPr>
        <w:pStyle w:val="Akapitzlist"/>
        <w:numPr>
          <w:ilvl w:val="0"/>
          <w:numId w:val="13"/>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Jakość - waga </w:t>
      </w:r>
      <w:r w:rsidR="00E26E7C" w:rsidRPr="005D0863">
        <w:rPr>
          <w:rFonts w:asciiTheme="minorHAnsi" w:hAnsiTheme="minorHAnsi" w:cstheme="minorHAnsi"/>
          <w:iCs/>
          <w:sz w:val="24"/>
          <w:szCs w:val="24"/>
        </w:rPr>
        <w:t>40</w:t>
      </w:r>
      <w:r w:rsidRPr="005D0863">
        <w:rPr>
          <w:rFonts w:asciiTheme="minorHAnsi" w:hAnsiTheme="minorHAnsi" w:cstheme="minorHAnsi"/>
          <w:iCs/>
          <w:sz w:val="24"/>
          <w:szCs w:val="24"/>
        </w:rPr>
        <w:t xml:space="preserve"> %, co odpowiada maksymalnie </w:t>
      </w:r>
      <w:r w:rsidR="00E26E7C" w:rsidRPr="005D0863">
        <w:rPr>
          <w:rFonts w:asciiTheme="minorHAnsi" w:hAnsiTheme="minorHAnsi" w:cstheme="minorHAnsi"/>
          <w:iCs/>
          <w:sz w:val="24"/>
          <w:szCs w:val="24"/>
        </w:rPr>
        <w:t>40</w:t>
      </w:r>
      <w:r w:rsidRPr="005D0863">
        <w:rPr>
          <w:rFonts w:asciiTheme="minorHAnsi" w:hAnsiTheme="minorHAnsi" w:cstheme="minorHAnsi"/>
          <w:iCs/>
          <w:sz w:val="24"/>
          <w:szCs w:val="24"/>
        </w:rPr>
        <w:t xml:space="preserve"> pkt (Element E</w:t>
      </w:r>
      <w:r w:rsidRPr="005D0863">
        <w:rPr>
          <w:rFonts w:asciiTheme="minorHAnsi" w:hAnsiTheme="minorHAnsi" w:cstheme="minorHAnsi"/>
          <w:iCs/>
          <w:sz w:val="24"/>
          <w:szCs w:val="24"/>
          <w:vertAlign w:val="subscript"/>
        </w:rPr>
        <w:t>j</w:t>
      </w:r>
      <w:r w:rsidRPr="005D0863">
        <w:rPr>
          <w:rFonts w:asciiTheme="minorHAnsi" w:hAnsiTheme="minorHAnsi" w:cstheme="minorHAnsi"/>
          <w:iCs/>
          <w:sz w:val="24"/>
          <w:szCs w:val="24"/>
        </w:rPr>
        <w:t>).</w:t>
      </w:r>
    </w:p>
    <w:p w:rsidR="00566E82" w:rsidRPr="005D0863" w:rsidRDefault="00566E82" w:rsidP="00566E82">
      <w:pPr>
        <w:pStyle w:val="Akapitzlist"/>
        <w:spacing w:after="0" w:line="240" w:lineRule="auto"/>
        <w:ind w:left="426"/>
        <w:jc w:val="both"/>
        <w:rPr>
          <w:rFonts w:asciiTheme="minorHAnsi" w:hAnsiTheme="minorHAnsi" w:cstheme="minorHAnsi"/>
          <w:iCs/>
          <w:sz w:val="24"/>
          <w:szCs w:val="24"/>
        </w:rPr>
      </w:pP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Liczba punktów w powyższym kryterium zostanie obliczona wg. wzoru:</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Jakość = suma punktów za każdy z ocenianych przedmiotów</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Punkty Wykonawca otrzymuje, gdy produkt jednocześnie posiada uzyska wszystkie cechy podlegające ocenie.</w:t>
      </w:r>
    </w:p>
    <w:p w:rsidR="00610142" w:rsidRPr="005D0863" w:rsidRDefault="00610142" w:rsidP="00566E82">
      <w:pPr>
        <w:pStyle w:val="Akapitzlist"/>
        <w:spacing w:after="0" w:line="240" w:lineRule="auto"/>
        <w:ind w:left="0"/>
        <w:jc w:val="both"/>
        <w:rPr>
          <w:rFonts w:asciiTheme="minorHAnsi" w:hAnsiTheme="minorHAnsi" w:cstheme="minorHAnsi"/>
          <w:iCs/>
          <w:sz w:val="24"/>
          <w:szCs w:val="24"/>
        </w:rPr>
      </w:pPr>
    </w:p>
    <w:p w:rsidR="00E26E7C" w:rsidRPr="005D0863" w:rsidRDefault="00E26E7C" w:rsidP="008F08E6">
      <w:pPr>
        <w:ind w:left="426"/>
        <w:rPr>
          <w:rFonts w:asciiTheme="minorHAnsi" w:hAnsiTheme="minorHAnsi" w:cstheme="minorHAnsi"/>
          <w:u w:val="single"/>
        </w:rPr>
      </w:pPr>
      <w:r w:rsidRPr="005D0863">
        <w:rPr>
          <w:rFonts w:asciiTheme="minorHAnsi" w:hAnsiTheme="minorHAnsi" w:cstheme="minorHAnsi"/>
          <w:u w:val="single"/>
        </w:rPr>
        <w:t>Skala punktacji:</w:t>
      </w:r>
    </w:p>
    <w:p w:rsidR="00E26E7C" w:rsidRPr="005D0863" w:rsidRDefault="00E26E7C" w:rsidP="008F08E6">
      <w:pPr>
        <w:ind w:left="426"/>
        <w:rPr>
          <w:rFonts w:asciiTheme="minorHAnsi" w:hAnsiTheme="minorHAnsi" w:cstheme="minorHAnsi"/>
        </w:rPr>
      </w:pPr>
      <w:r w:rsidRPr="005D0863">
        <w:rPr>
          <w:rFonts w:asciiTheme="minorHAnsi" w:hAnsiTheme="minorHAnsi" w:cstheme="minorHAnsi"/>
          <w:b/>
        </w:rPr>
        <w:t>0 pkt</w:t>
      </w:r>
      <w:r w:rsidRPr="005D0863">
        <w:rPr>
          <w:rFonts w:asciiTheme="minorHAnsi" w:hAnsiTheme="minorHAnsi" w:cstheme="minorHAnsi"/>
        </w:rPr>
        <w:t xml:space="preserve"> – próbka nie spełnia wymagań postawionych w opisie</w:t>
      </w:r>
    </w:p>
    <w:p w:rsidR="00E26E7C" w:rsidRPr="005D0863" w:rsidRDefault="00E26E7C" w:rsidP="008F08E6">
      <w:pPr>
        <w:ind w:left="426"/>
        <w:rPr>
          <w:rFonts w:asciiTheme="minorHAnsi" w:hAnsiTheme="minorHAnsi" w:cstheme="minorHAnsi"/>
        </w:rPr>
      </w:pPr>
      <w:r w:rsidRPr="005D0863">
        <w:rPr>
          <w:rFonts w:asciiTheme="minorHAnsi" w:hAnsiTheme="minorHAnsi" w:cstheme="minorHAnsi"/>
          <w:b/>
        </w:rPr>
        <w:t>8 pkt</w:t>
      </w:r>
      <w:r w:rsidRPr="005D0863">
        <w:rPr>
          <w:rFonts w:asciiTheme="minorHAnsi" w:hAnsiTheme="minorHAnsi" w:cstheme="minorHAnsi"/>
        </w:rPr>
        <w:t xml:space="preserve"> – próbka spełnia wymagania postawione w opisie. Wykonana jest jednak z materiałów </w:t>
      </w:r>
      <w:r w:rsidRPr="005D0863">
        <w:rPr>
          <w:rFonts w:asciiTheme="minorHAnsi" w:hAnsiTheme="minorHAnsi" w:cstheme="minorHAnsi"/>
          <w:b/>
        </w:rPr>
        <w:t>o niskiej jakości i mniej trwałych</w:t>
      </w:r>
      <w:r w:rsidRPr="005D0863">
        <w:rPr>
          <w:rFonts w:asciiTheme="minorHAnsi" w:hAnsiTheme="minorHAnsi" w:cstheme="minorHAnsi"/>
        </w:rPr>
        <w:t xml:space="preserve">, w wyniku czego widoczne są i / lub mogą powstawać zarysowania, wgniecenia, rozprucia; </w:t>
      </w:r>
      <w:r w:rsidRPr="005D0863">
        <w:rPr>
          <w:rFonts w:asciiTheme="minorHAnsi" w:hAnsiTheme="minorHAnsi" w:cstheme="minorHAnsi"/>
          <w:b/>
        </w:rPr>
        <w:t>logotypy nieczytelne, rozmazane</w:t>
      </w:r>
      <w:r w:rsidRPr="005D0863">
        <w:rPr>
          <w:rFonts w:asciiTheme="minorHAnsi" w:hAnsiTheme="minorHAnsi" w:cstheme="minorHAnsi"/>
        </w:rPr>
        <w:t xml:space="preserve">, próbka wykonana jest nieestetycznie, poszczególne elementy nie są ze sobą prawidłowo połączone, nie współgrają; </w:t>
      </w:r>
    </w:p>
    <w:p w:rsidR="00E26E7C" w:rsidRPr="005D0863" w:rsidRDefault="00E26E7C" w:rsidP="008F08E6">
      <w:pPr>
        <w:ind w:left="426"/>
        <w:rPr>
          <w:rFonts w:asciiTheme="minorHAnsi" w:hAnsiTheme="minorHAnsi" w:cstheme="minorHAnsi"/>
        </w:rPr>
      </w:pPr>
      <w:r w:rsidRPr="005D0863">
        <w:rPr>
          <w:rFonts w:asciiTheme="minorHAnsi" w:hAnsiTheme="minorHAnsi" w:cstheme="minorHAnsi"/>
          <w:b/>
        </w:rPr>
        <w:t>12 pkt</w:t>
      </w:r>
      <w:r w:rsidRPr="005D0863">
        <w:rPr>
          <w:rFonts w:asciiTheme="minorHAnsi" w:hAnsiTheme="minorHAnsi" w:cstheme="minorHAnsi"/>
        </w:rPr>
        <w:t xml:space="preserve">- próbka spełnia wymagania postawione w opisie, wykonana jest ze </w:t>
      </w:r>
      <w:r w:rsidRPr="005D0863">
        <w:rPr>
          <w:rFonts w:asciiTheme="minorHAnsi" w:hAnsiTheme="minorHAnsi" w:cstheme="minorHAnsi"/>
          <w:b/>
        </w:rPr>
        <w:t>średniej jakości</w:t>
      </w:r>
      <w:r w:rsidRPr="005D0863">
        <w:rPr>
          <w:rFonts w:asciiTheme="minorHAnsi" w:hAnsiTheme="minorHAnsi" w:cstheme="minorHAnsi"/>
        </w:rPr>
        <w:t xml:space="preserve"> materiałów w wyniku czego  widoczne są i /lub mogą  powstawać lekkie odbarwienia, wgniecenia, zarysowania, </w:t>
      </w:r>
      <w:r w:rsidRPr="005D0863">
        <w:rPr>
          <w:rFonts w:asciiTheme="minorHAnsi" w:hAnsiTheme="minorHAnsi" w:cstheme="minorHAnsi"/>
          <w:b/>
        </w:rPr>
        <w:t>logotypy widoczne, kolory blade</w:t>
      </w:r>
    </w:p>
    <w:p w:rsidR="008F08E6" w:rsidRPr="005D0863" w:rsidRDefault="00E26E7C" w:rsidP="00AC7685">
      <w:pPr>
        <w:ind w:left="426"/>
        <w:rPr>
          <w:rFonts w:asciiTheme="minorHAnsi" w:hAnsiTheme="minorHAnsi" w:cstheme="minorHAnsi"/>
        </w:rPr>
      </w:pPr>
      <w:r w:rsidRPr="005D0863">
        <w:rPr>
          <w:rFonts w:asciiTheme="minorHAnsi" w:hAnsiTheme="minorHAnsi" w:cstheme="minorHAnsi"/>
          <w:b/>
        </w:rPr>
        <w:t>16 pkt</w:t>
      </w:r>
      <w:r w:rsidRPr="005D0863">
        <w:rPr>
          <w:rFonts w:asciiTheme="minorHAnsi" w:hAnsiTheme="minorHAnsi" w:cstheme="minorHAnsi"/>
        </w:rPr>
        <w:t xml:space="preserve"> – próbka spełnia wymagania postawione w opisie, wykonana jest z materiałów </w:t>
      </w:r>
      <w:r w:rsidRPr="005D0863">
        <w:rPr>
          <w:rFonts w:asciiTheme="minorHAnsi" w:hAnsiTheme="minorHAnsi" w:cstheme="minorHAnsi"/>
          <w:b/>
        </w:rPr>
        <w:t>dobrej jakości,</w:t>
      </w:r>
      <w:r w:rsidRPr="005D0863">
        <w:rPr>
          <w:rFonts w:asciiTheme="minorHAnsi" w:hAnsiTheme="minorHAnsi" w:cstheme="minorHAnsi"/>
        </w:rPr>
        <w:t xml:space="preserve"> nie widać rozpruć, postrzępień, odbarwień. Produkt wykonany jest estetycznie, logotypy dobrze widoczne, wyraźne</w:t>
      </w:r>
      <w:r w:rsidR="008F08E6" w:rsidRPr="005D0863">
        <w:rPr>
          <w:rFonts w:asciiTheme="minorHAnsi" w:hAnsiTheme="minorHAnsi" w:cstheme="minorHAnsi"/>
        </w:rPr>
        <w:t xml:space="preserve"> </w:t>
      </w:r>
    </w:p>
    <w:p w:rsidR="00E26E7C" w:rsidRPr="005D0863" w:rsidRDefault="00E26E7C" w:rsidP="00AC7685">
      <w:pPr>
        <w:ind w:left="426"/>
        <w:rPr>
          <w:rFonts w:asciiTheme="minorHAnsi" w:hAnsiTheme="minorHAnsi" w:cstheme="minorHAnsi"/>
        </w:rPr>
      </w:pPr>
      <w:r w:rsidRPr="005D0863">
        <w:rPr>
          <w:rFonts w:asciiTheme="minorHAnsi" w:hAnsiTheme="minorHAnsi" w:cstheme="minorHAnsi"/>
          <w:b/>
        </w:rPr>
        <w:t>20 pkt</w:t>
      </w:r>
      <w:r w:rsidRPr="005D0863">
        <w:rPr>
          <w:rFonts w:asciiTheme="minorHAnsi" w:hAnsiTheme="minorHAnsi" w:cstheme="minorHAnsi"/>
        </w:rPr>
        <w:t>:</w:t>
      </w:r>
    </w:p>
    <w:p w:rsidR="00E26E7C" w:rsidRPr="005D0863" w:rsidRDefault="00E26E7C" w:rsidP="00AC7685">
      <w:pPr>
        <w:numPr>
          <w:ilvl w:val="0"/>
          <w:numId w:val="14"/>
        </w:numPr>
        <w:ind w:left="1134"/>
        <w:rPr>
          <w:rFonts w:asciiTheme="minorHAnsi" w:hAnsiTheme="minorHAnsi" w:cstheme="minorHAnsi"/>
        </w:rPr>
      </w:pPr>
      <w:r w:rsidRPr="005D0863">
        <w:rPr>
          <w:rFonts w:asciiTheme="minorHAnsi" w:hAnsiTheme="minorHAnsi" w:cstheme="minorHAnsi"/>
        </w:rPr>
        <w:t xml:space="preserve">próbka spełnia wymagania postawione w opisie, wykonana jest z materiałów </w:t>
      </w:r>
      <w:r w:rsidRPr="005D0863">
        <w:rPr>
          <w:rFonts w:asciiTheme="minorHAnsi" w:hAnsiTheme="minorHAnsi" w:cstheme="minorHAnsi"/>
          <w:b/>
        </w:rPr>
        <w:t>wysokiej jakości;</w:t>
      </w:r>
      <w:r w:rsidRPr="005D0863">
        <w:rPr>
          <w:rFonts w:asciiTheme="minorHAnsi" w:hAnsiTheme="minorHAnsi" w:cstheme="minorHAnsi"/>
        </w:rPr>
        <w:t xml:space="preserve"> próbka  wyróżnia się precyzją i estetyką:</w:t>
      </w:r>
    </w:p>
    <w:p w:rsidR="00E26E7C" w:rsidRPr="005D0863" w:rsidRDefault="00E26E7C" w:rsidP="00AC7685">
      <w:pPr>
        <w:ind w:left="1134"/>
        <w:rPr>
          <w:rFonts w:asciiTheme="minorHAnsi" w:hAnsiTheme="minorHAnsi" w:cstheme="minorHAnsi"/>
        </w:rPr>
      </w:pPr>
      <w:r w:rsidRPr="005D0863">
        <w:rPr>
          <w:rFonts w:asciiTheme="minorHAnsi" w:hAnsiTheme="minorHAnsi" w:cstheme="minorHAnsi"/>
        </w:rPr>
        <w:t xml:space="preserve">- wykonania, w tym łączenia elementów, </w:t>
      </w:r>
    </w:p>
    <w:p w:rsidR="00E26E7C" w:rsidRPr="005D0863" w:rsidRDefault="00E26E7C" w:rsidP="00AC7685">
      <w:pPr>
        <w:ind w:left="1134"/>
        <w:rPr>
          <w:rFonts w:asciiTheme="minorHAnsi" w:hAnsiTheme="minorHAnsi" w:cstheme="minorHAnsi"/>
        </w:rPr>
      </w:pPr>
      <w:r w:rsidRPr="005D0863">
        <w:rPr>
          <w:rFonts w:asciiTheme="minorHAnsi" w:hAnsiTheme="minorHAnsi" w:cstheme="minorHAnsi"/>
        </w:rPr>
        <w:lastRenderedPageBreak/>
        <w:t>- oznakowania logotypami,</w:t>
      </w:r>
    </w:p>
    <w:p w:rsidR="00E26E7C" w:rsidRPr="005D0863" w:rsidRDefault="00E26E7C" w:rsidP="00AC7685">
      <w:pPr>
        <w:numPr>
          <w:ilvl w:val="0"/>
          <w:numId w:val="14"/>
        </w:numPr>
        <w:ind w:left="1134"/>
        <w:rPr>
          <w:rFonts w:asciiTheme="minorHAnsi" w:hAnsiTheme="minorHAnsi" w:cstheme="minorHAnsi"/>
        </w:rPr>
      </w:pPr>
      <w:r w:rsidRPr="005D0863">
        <w:rPr>
          <w:rFonts w:asciiTheme="minorHAnsi" w:hAnsiTheme="minorHAnsi" w:cstheme="minorHAnsi"/>
        </w:rPr>
        <w:t>próbka spełnia wymagania o</w:t>
      </w:r>
      <w:r w:rsidR="00AC7685" w:rsidRPr="005D0863">
        <w:rPr>
          <w:rFonts w:asciiTheme="minorHAnsi" w:hAnsiTheme="minorHAnsi" w:cstheme="minorHAnsi"/>
        </w:rPr>
        <w:t xml:space="preserve">pisane dla poziomu co najmniej </w:t>
      </w:r>
      <w:r w:rsidRPr="005D0863">
        <w:rPr>
          <w:rFonts w:asciiTheme="minorHAnsi" w:hAnsiTheme="minorHAnsi" w:cstheme="minorHAnsi"/>
        </w:rPr>
        <w:t xml:space="preserve">16 pkt. oraz  równolegle  posiada </w:t>
      </w:r>
      <w:r w:rsidRPr="005D0863">
        <w:rPr>
          <w:rFonts w:asciiTheme="minorHAnsi" w:hAnsiTheme="minorHAnsi" w:cstheme="minorHAnsi"/>
          <w:b/>
        </w:rPr>
        <w:t>parametry wyższe</w:t>
      </w:r>
      <w:r w:rsidRPr="005D0863">
        <w:rPr>
          <w:rFonts w:asciiTheme="minorHAnsi" w:hAnsiTheme="minorHAnsi" w:cstheme="minorHAnsi"/>
        </w:rPr>
        <w:t xml:space="preserve"> niż wymagane w</w:t>
      </w:r>
      <w:r w:rsidRPr="005D0863">
        <w:rPr>
          <w:rFonts w:asciiTheme="minorHAnsi" w:hAnsiTheme="minorHAnsi" w:cstheme="minorHAnsi"/>
          <w:b/>
        </w:rPr>
        <w:t xml:space="preserve"> </w:t>
      </w:r>
      <w:r w:rsidRPr="005D0863">
        <w:rPr>
          <w:rFonts w:asciiTheme="minorHAnsi" w:hAnsiTheme="minorHAnsi" w:cstheme="minorHAnsi"/>
        </w:rPr>
        <w:t xml:space="preserve">Szczegółowym opisie zamówienia. </w:t>
      </w:r>
    </w:p>
    <w:p w:rsidR="00E26E7C" w:rsidRPr="005D0863" w:rsidRDefault="00E26E7C" w:rsidP="00AC7685">
      <w:pPr>
        <w:ind w:left="426"/>
        <w:rPr>
          <w:rFonts w:asciiTheme="minorHAnsi" w:hAnsiTheme="minorHAnsi" w:cstheme="minorHAnsi"/>
          <w:b/>
        </w:rPr>
      </w:pPr>
      <w:r w:rsidRPr="005D0863">
        <w:rPr>
          <w:rFonts w:asciiTheme="minorHAnsi" w:hAnsiTheme="minorHAnsi" w:cstheme="minorHAnsi"/>
        </w:rPr>
        <w:t>Nie przyznaje się punktów cząstkowych np. 1,5; 2,8 itd.</w:t>
      </w:r>
    </w:p>
    <w:p w:rsidR="00E26E7C" w:rsidRPr="005D0863" w:rsidRDefault="00E26E7C" w:rsidP="00E26E7C">
      <w:pPr>
        <w:ind w:left="567"/>
        <w:rPr>
          <w:rFonts w:asciiTheme="minorHAnsi" w:hAnsiTheme="minorHAnsi" w:cstheme="minorHAnsi"/>
          <w:b/>
        </w:rPr>
      </w:pPr>
    </w:p>
    <w:p w:rsidR="00E26E7C" w:rsidRPr="005D0863" w:rsidRDefault="008F08E6" w:rsidP="00AC7685">
      <w:pPr>
        <w:ind w:left="426"/>
        <w:rPr>
          <w:rFonts w:asciiTheme="minorHAnsi" w:hAnsiTheme="minorHAnsi" w:cstheme="minorHAnsi"/>
          <w:b/>
        </w:rPr>
      </w:pPr>
      <w:r w:rsidRPr="005D0863">
        <w:rPr>
          <w:rFonts w:asciiTheme="minorHAnsi" w:hAnsiTheme="minorHAnsi" w:cstheme="minorHAnsi"/>
          <w:b/>
        </w:rPr>
        <w:t>Cechy podlegające ocenie</w:t>
      </w:r>
    </w:p>
    <w:tbl>
      <w:tblPr>
        <w:tblW w:w="9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28"/>
        <w:gridCol w:w="5706"/>
        <w:gridCol w:w="1520"/>
      </w:tblGrid>
      <w:tr w:rsidR="00E26E7C" w:rsidRPr="005D0863" w:rsidTr="00AC7685">
        <w:tc>
          <w:tcPr>
            <w:tcW w:w="662" w:type="dxa"/>
            <w:shd w:val="clear" w:color="auto" w:fill="auto"/>
            <w:vAlign w:val="center"/>
          </w:tcPr>
          <w:p w:rsidR="00E26E7C" w:rsidRPr="005D0863" w:rsidRDefault="00E26E7C" w:rsidP="00AC7685">
            <w:pPr>
              <w:rPr>
                <w:rFonts w:asciiTheme="minorHAnsi" w:hAnsiTheme="minorHAnsi" w:cstheme="minorHAnsi"/>
                <w:b/>
              </w:rPr>
            </w:pPr>
            <w:r w:rsidRPr="005D0863">
              <w:rPr>
                <w:rFonts w:asciiTheme="minorHAnsi" w:hAnsiTheme="minorHAnsi" w:cstheme="minorHAnsi"/>
                <w:b/>
              </w:rPr>
              <w:t>L.p.</w:t>
            </w:r>
          </w:p>
        </w:tc>
        <w:tc>
          <w:tcPr>
            <w:tcW w:w="1428" w:type="dxa"/>
            <w:shd w:val="clear" w:color="auto" w:fill="auto"/>
            <w:vAlign w:val="center"/>
          </w:tcPr>
          <w:p w:rsidR="00E26E7C" w:rsidRPr="005D0863" w:rsidRDefault="00E26E7C" w:rsidP="00AC7685">
            <w:pPr>
              <w:rPr>
                <w:rFonts w:asciiTheme="minorHAnsi" w:hAnsiTheme="minorHAnsi" w:cstheme="minorHAnsi"/>
                <w:b/>
              </w:rPr>
            </w:pPr>
            <w:r w:rsidRPr="005D0863">
              <w:rPr>
                <w:rFonts w:asciiTheme="minorHAnsi" w:hAnsiTheme="minorHAnsi" w:cstheme="minorHAnsi"/>
                <w:b/>
              </w:rPr>
              <w:t>Produkt</w:t>
            </w:r>
          </w:p>
        </w:tc>
        <w:tc>
          <w:tcPr>
            <w:tcW w:w="5706" w:type="dxa"/>
            <w:shd w:val="clear" w:color="auto" w:fill="auto"/>
            <w:vAlign w:val="center"/>
          </w:tcPr>
          <w:p w:rsidR="00E26E7C" w:rsidRPr="005D0863" w:rsidRDefault="00E26E7C" w:rsidP="00AC7685">
            <w:pPr>
              <w:rPr>
                <w:rFonts w:asciiTheme="minorHAnsi" w:hAnsiTheme="minorHAnsi" w:cstheme="minorHAnsi"/>
                <w:b/>
              </w:rPr>
            </w:pPr>
            <w:r w:rsidRPr="005D0863">
              <w:rPr>
                <w:rFonts w:asciiTheme="minorHAnsi" w:hAnsiTheme="minorHAnsi" w:cstheme="minorHAnsi"/>
                <w:b/>
              </w:rPr>
              <w:t>Cechy podlegające ocenie</w:t>
            </w:r>
          </w:p>
        </w:tc>
        <w:tc>
          <w:tcPr>
            <w:tcW w:w="1520" w:type="dxa"/>
            <w:shd w:val="clear" w:color="auto" w:fill="auto"/>
            <w:vAlign w:val="center"/>
          </w:tcPr>
          <w:p w:rsidR="00E26E7C" w:rsidRPr="005D0863" w:rsidRDefault="00E26E7C" w:rsidP="00AC7685">
            <w:pPr>
              <w:rPr>
                <w:rFonts w:asciiTheme="minorHAnsi" w:hAnsiTheme="minorHAnsi" w:cstheme="minorHAnsi"/>
                <w:b/>
              </w:rPr>
            </w:pPr>
            <w:r w:rsidRPr="005D0863">
              <w:rPr>
                <w:rFonts w:asciiTheme="minorHAnsi" w:hAnsiTheme="minorHAnsi" w:cstheme="minorHAnsi"/>
                <w:b/>
              </w:rPr>
              <w:t xml:space="preserve">Wartość punktowa - zgodnie ze Skalą punktacji </w:t>
            </w:r>
          </w:p>
        </w:tc>
      </w:tr>
      <w:tr w:rsidR="00E26E7C" w:rsidRPr="005D0863" w:rsidTr="00AC7685">
        <w:tc>
          <w:tcPr>
            <w:tcW w:w="662"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1.</w:t>
            </w:r>
          </w:p>
        </w:tc>
        <w:tc>
          <w:tcPr>
            <w:tcW w:w="1428"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Kalendarz książkowy B5 tygodniowy</w:t>
            </w:r>
          </w:p>
        </w:tc>
        <w:tc>
          <w:tcPr>
            <w:tcW w:w="5706"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jakość oprawy- materiał jest bez odgnieceń, zarysowań i nierówności krawędzi, bez przebarwień, wyblaknięć, brak postrzępień na przeżyciach, przeszycia precyzyjnie i równo wykonane oraz łączenie grzbietu z kartkami kalendarza solidne, zakładka nie strzępiąca się</w:t>
            </w:r>
          </w:p>
        </w:tc>
        <w:tc>
          <w:tcPr>
            <w:tcW w:w="1520"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0 pkt/8 pkt/ 12pkt/16pkt/</w:t>
            </w:r>
          </w:p>
          <w:p w:rsidR="00E26E7C" w:rsidRPr="005D0863" w:rsidRDefault="00E26E7C" w:rsidP="00AC7685">
            <w:pPr>
              <w:rPr>
                <w:rFonts w:asciiTheme="minorHAnsi" w:hAnsiTheme="minorHAnsi" w:cstheme="minorHAnsi"/>
              </w:rPr>
            </w:pPr>
            <w:r w:rsidRPr="005D0863">
              <w:rPr>
                <w:rFonts w:asciiTheme="minorHAnsi" w:hAnsiTheme="minorHAnsi" w:cstheme="minorHAnsi"/>
              </w:rPr>
              <w:t>20 pkt</w:t>
            </w:r>
          </w:p>
          <w:p w:rsidR="00E26E7C" w:rsidRPr="005D0863" w:rsidRDefault="00E26E7C" w:rsidP="00AC7685">
            <w:pPr>
              <w:rPr>
                <w:rFonts w:asciiTheme="minorHAnsi" w:hAnsiTheme="minorHAnsi" w:cstheme="minorHAnsi"/>
              </w:rPr>
            </w:pPr>
          </w:p>
        </w:tc>
      </w:tr>
      <w:tr w:rsidR="00E26E7C" w:rsidRPr="005D0863" w:rsidTr="00AC7685">
        <w:tc>
          <w:tcPr>
            <w:tcW w:w="662"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2.</w:t>
            </w:r>
          </w:p>
        </w:tc>
        <w:tc>
          <w:tcPr>
            <w:tcW w:w="1428"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Kalendarz na biurko</w:t>
            </w:r>
          </w:p>
          <w:p w:rsidR="00E26E7C" w:rsidRPr="005D0863" w:rsidRDefault="00E26E7C" w:rsidP="00AC7685">
            <w:pPr>
              <w:rPr>
                <w:rFonts w:asciiTheme="minorHAnsi" w:hAnsiTheme="minorHAnsi" w:cstheme="minorHAnsi"/>
              </w:rPr>
            </w:pPr>
          </w:p>
        </w:tc>
        <w:tc>
          <w:tcPr>
            <w:tcW w:w="5706"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 xml:space="preserve">Jakość papieru – jednostronnie uszlachetniony, druk </w:t>
            </w:r>
            <w:proofErr w:type="spellStart"/>
            <w:r w:rsidRPr="005D0863">
              <w:rPr>
                <w:rFonts w:asciiTheme="minorHAnsi" w:hAnsiTheme="minorHAnsi" w:cstheme="minorHAnsi"/>
              </w:rPr>
              <w:t>full</w:t>
            </w:r>
            <w:proofErr w:type="spellEnd"/>
            <w:r w:rsidRPr="005D0863">
              <w:rPr>
                <w:rFonts w:asciiTheme="minorHAnsi" w:hAnsiTheme="minorHAnsi" w:cstheme="minorHAnsi"/>
              </w:rPr>
              <w:t xml:space="preserve"> </w:t>
            </w:r>
            <w:proofErr w:type="spellStart"/>
            <w:r w:rsidRPr="005D0863">
              <w:rPr>
                <w:rFonts w:asciiTheme="minorHAnsi" w:hAnsiTheme="minorHAnsi" w:cstheme="minorHAnsi"/>
              </w:rPr>
              <w:t>color</w:t>
            </w:r>
            <w:proofErr w:type="spellEnd"/>
            <w:r w:rsidRPr="005D0863">
              <w:rPr>
                <w:rFonts w:asciiTheme="minorHAnsi" w:hAnsiTheme="minorHAnsi" w:cstheme="minorHAnsi"/>
              </w:rPr>
              <w:t xml:space="preserve">; jakość spirali – precyzyjność wykończenia, w tym wykończenia krawędzi, trwałość łączenia elementów - bez szczelin, trwałość umocowania </w:t>
            </w:r>
          </w:p>
        </w:tc>
        <w:tc>
          <w:tcPr>
            <w:tcW w:w="1520" w:type="dxa"/>
            <w:shd w:val="clear" w:color="auto" w:fill="auto"/>
            <w:vAlign w:val="center"/>
          </w:tcPr>
          <w:p w:rsidR="00E26E7C" w:rsidRPr="005D0863" w:rsidRDefault="00E26E7C" w:rsidP="00AC7685">
            <w:pPr>
              <w:rPr>
                <w:rFonts w:asciiTheme="minorHAnsi" w:hAnsiTheme="minorHAnsi" w:cstheme="minorHAnsi"/>
              </w:rPr>
            </w:pPr>
            <w:r w:rsidRPr="005D0863">
              <w:rPr>
                <w:rFonts w:asciiTheme="minorHAnsi" w:hAnsiTheme="minorHAnsi" w:cstheme="minorHAnsi"/>
              </w:rPr>
              <w:t>0 pkt/8 pkt/ 12pkt/16pkt/</w:t>
            </w:r>
          </w:p>
          <w:p w:rsidR="00E26E7C" w:rsidRPr="005D0863" w:rsidRDefault="00E26E7C" w:rsidP="00AC7685">
            <w:pPr>
              <w:rPr>
                <w:rFonts w:asciiTheme="minorHAnsi" w:hAnsiTheme="minorHAnsi" w:cstheme="minorHAnsi"/>
              </w:rPr>
            </w:pPr>
            <w:r w:rsidRPr="005D0863">
              <w:rPr>
                <w:rFonts w:asciiTheme="minorHAnsi" w:hAnsiTheme="minorHAnsi" w:cstheme="minorHAnsi"/>
              </w:rPr>
              <w:t>20 pkt</w:t>
            </w:r>
          </w:p>
          <w:p w:rsidR="00E26E7C" w:rsidRPr="005D0863" w:rsidRDefault="00E26E7C" w:rsidP="00AC7685">
            <w:pPr>
              <w:rPr>
                <w:rFonts w:asciiTheme="minorHAnsi" w:hAnsiTheme="minorHAnsi" w:cstheme="minorHAnsi"/>
              </w:rPr>
            </w:pPr>
          </w:p>
        </w:tc>
      </w:tr>
    </w:tbl>
    <w:p w:rsidR="00566E82" w:rsidRPr="005D0863" w:rsidRDefault="00566E82" w:rsidP="0061734F">
      <w:pPr>
        <w:pStyle w:val="Akapitzlist"/>
        <w:spacing w:after="0" w:line="240" w:lineRule="auto"/>
        <w:ind w:left="426"/>
        <w:jc w:val="both"/>
        <w:rPr>
          <w:rFonts w:asciiTheme="minorHAnsi" w:hAnsiTheme="minorHAnsi" w:cstheme="minorHAnsi"/>
          <w:iCs/>
          <w:sz w:val="24"/>
          <w:szCs w:val="24"/>
        </w:rPr>
      </w:pPr>
    </w:p>
    <w:p w:rsidR="00745CB2" w:rsidRPr="005D0863" w:rsidRDefault="00AC7685" w:rsidP="00745CB2">
      <w:pPr>
        <w:pStyle w:val="Akapitzlist"/>
        <w:spacing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t xml:space="preserve">Zespół osób odpowiedzialnych za ocenę merytoryczną w kryterium „Jakość” składał się będzie z trzech osób. Zespół dokona oceny w skali od 0 do 20 dla 2 różnych elementów, przedstawiając </w:t>
      </w:r>
      <w:r w:rsidR="00745CB2" w:rsidRPr="005D0863">
        <w:rPr>
          <w:rFonts w:asciiTheme="minorHAnsi" w:hAnsiTheme="minorHAnsi" w:cstheme="minorHAnsi"/>
          <w:iCs/>
          <w:sz w:val="24"/>
          <w:szCs w:val="24"/>
        </w:rPr>
        <w:t xml:space="preserve">zbiorczy protokół oceny. </w:t>
      </w:r>
    </w:p>
    <w:p w:rsidR="00566E82" w:rsidRPr="005D0863" w:rsidRDefault="00745CB2" w:rsidP="00745CB2">
      <w:pPr>
        <w:pStyle w:val="Akapitzlist"/>
        <w:spacing w:after="0"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t xml:space="preserve">Pod uwagę brana będzie średnia ocena punktowa Zespołu dla każdego z </w:t>
      </w:r>
      <w:r w:rsidR="00F51AC8" w:rsidRPr="005D0863">
        <w:rPr>
          <w:rFonts w:asciiTheme="minorHAnsi" w:hAnsiTheme="minorHAnsi" w:cstheme="minorHAnsi"/>
          <w:iCs/>
          <w:sz w:val="24"/>
          <w:szCs w:val="24"/>
        </w:rPr>
        <w:t>dwóch</w:t>
      </w:r>
      <w:r w:rsidRPr="005D0863">
        <w:rPr>
          <w:rFonts w:asciiTheme="minorHAnsi" w:hAnsiTheme="minorHAnsi" w:cstheme="minorHAnsi"/>
          <w:iCs/>
          <w:sz w:val="24"/>
          <w:szCs w:val="24"/>
        </w:rPr>
        <w:t xml:space="preserve"> elementów podlegających ocenie. Punktacja zostanie podana z dokładnością do dwóch miejsc po przecinku.</w:t>
      </w:r>
    </w:p>
    <w:p w:rsidR="00745CB2" w:rsidRPr="005D0863" w:rsidRDefault="00745CB2" w:rsidP="00745CB2">
      <w:pPr>
        <w:pStyle w:val="Akapitzlist"/>
        <w:spacing w:after="0" w:line="240" w:lineRule="auto"/>
        <w:ind w:left="426"/>
        <w:jc w:val="both"/>
        <w:rPr>
          <w:rFonts w:asciiTheme="minorHAnsi" w:hAnsiTheme="minorHAnsi" w:cstheme="minorHAnsi"/>
          <w:iCs/>
          <w:sz w:val="24"/>
          <w:szCs w:val="24"/>
        </w:rPr>
      </w:pPr>
    </w:p>
    <w:p w:rsidR="001B1A3D" w:rsidRPr="005D0863" w:rsidRDefault="001B1A3D" w:rsidP="0061734F">
      <w:pPr>
        <w:numPr>
          <w:ilvl w:val="0"/>
          <w:numId w:val="1"/>
        </w:numPr>
        <w:jc w:val="both"/>
        <w:rPr>
          <w:rFonts w:asciiTheme="minorHAnsi" w:hAnsiTheme="minorHAnsi" w:cstheme="minorHAnsi"/>
        </w:rPr>
      </w:pPr>
      <w:r w:rsidRPr="005D0863">
        <w:rPr>
          <w:rFonts w:asciiTheme="minorHAnsi" w:hAnsiTheme="minorHAnsi" w:cstheme="minorHAnsi"/>
        </w:rPr>
        <w:t>Łączna suma uzyskanych punktów z wszystkich kryteriów stanowić będzie końcową ocenę danej oferty</w:t>
      </w:r>
      <w:r w:rsidR="00AC7685" w:rsidRPr="005D0863">
        <w:rPr>
          <w:rFonts w:asciiTheme="minorHAnsi" w:hAnsiTheme="minorHAnsi" w:cstheme="minorHAnsi"/>
        </w:rPr>
        <w:t xml:space="preserve"> w Części I </w:t>
      </w:r>
      <w:proofErr w:type="spellStart"/>
      <w:r w:rsidR="00AC7685" w:rsidRPr="005D0863">
        <w:rPr>
          <w:rFonts w:asciiTheme="minorHAnsi" w:hAnsiTheme="minorHAnsi" w:cstheme="minorHAnsi"/>
        </w:rPr>
        <w:t>i</w:t>
      </w:r>
      <w:proofErr w:type="spellEnd"/>
      <w:r w:rsidR="00AC7685" w:rsidRPr="005D0863">
        <w:rPr>
          <w:rFonts w:asciiTheme="minorHAnsi" w:hAnsiTheme="minorHAnsi" w:cstheme="minorHAnsi"/>
        </w:rPr>
        <w:t xml:space="preserve"> Części II zamówienia</w:t>
      </w:r>
      <w:r w:rsidRPr="005D0863">
        <w:rPr>
          <w:rFonts w:asciiTheme="minorHAnsi" w:hAnsiTheme="minorHAnsi" w:cstheme="minorHAnsi"/>
        </w:rPr>
        <w:t>. Całkowita liczba punktów zostanie obliczona wg wzoru:</w:t>
      </w:r>
    </w:p>
    <w:p w:rsidR="001B1A3D" w:rsidRPr="005D0863" w:rsidRDefault="001B1A3D" w:rsidP="00AC7685">
      <w:pPr>
        <w:ind w:left="426"/>
        <w:jc w:val="both"/>
        <w:rPr>
          <w:rFonts w:asciiTheme="minorHAnsi" w:hAnsiTheme="minorHAnsi"/>
          <w:b/>
          <w:bCs/>
          <w:lang w:eastAsia="en-US"/>
        </w:rPr>
      </w:pPr>
    </w:p>
    <w:p w:rsidR="00FA0B30" w:rsidRPr="005D0863" w:rsidRDefault="00FA0B30" w:rsidP="00AC7685">
      <w:pPr>
        <w:ind w:left="426"/>
        <w:jc w:val="both"/>
        <w:rPr>
          <w:rFonts w:asciiTheme="minorHAnsi" w:hAnsiTheme="minorHAnsi"/>
          <w:b/>
          <w:bCs/>
          <w:vertAlign w:val="subscript"/>
          <w:lang w:eastAsia="en-US"/>
        </w:rPr>
      </w:pPr>
      <w:r w:rsidRPr="005D0863">
        <w:rPr>
          <w:rFonts w:asciiTheme="minorHAnsi" w:hAnsiTheme="minorHAnsi"/>
          <w:b/>
          <w:bCs/>
          <w:lang w:eastAsia="en-US"/>
        </w:rPr>
        <w:t>O</w:t>
      </w:r>
      <w:r w:rsidRPr="005D0863">
        <w:rPr>
          <w:rFonts w:asciiTheme="minorHAnsi" w:hAnsiTheme="minorHAnsi"/>
          <w:b/>
          <w:bCs/>
          <w:vertAlign w:val="subscript"/>
          <w:lang w:eastAsia="en-US"/>
        </w:rPr>
        <w:t>k</w:t>
      </w:r>
      <w:r w:rsidR="001B1A3D" w:rsidRPr="005D0863">
        <w:rPr>
          <w:rFonts w:asciiTheme="minorHAnsi" w:hAnsiTheme="minorHAnsi"/>
          <w:b/>
          <w:bCs/>
          <w:lang w:eastAsia="en-US"/>
        </w:rPr>
        <w:t xml:space="preserve"> </w:t>
      </w:r>
      <w:r w:rsidRPr="005D0863">
        <w:rPr>
          <w:rFonts w:asciiTheme="minorHAnsi" w:hAnsiTheme="minorHAnsi"/>
          <w:b/>
          <w:bCs/>
          <w:lang w:eastAsia="en-US"/>
        </w:rPr>
        <w:t xml:space="preserve">= </w:t>
      </w:r>
      <w:proofErr w:type="spellStart"/>
      <w:r w:rsidRPr="005D0863">
        <w:rPr>
          <w:rFonts w:asciiTheme="minorHAnsi" w:hAnsiTheme="minorHAnsi"/>
          <w:b/>
          <w:bCs/>
          <w:lang w:eastAsia="en-US"/>
        </w:rPr>
        <w:t>E</w:t>
      </w:r>
      <w:r w:rsidRPr="005D0863">
        <w:rPr>
          <w:rFonts w:asciiTheme="minorHAnsi" w:hAnsiTheme="minorHAnsi"/>
          <w:b/>
          <w:bCs/>
          <w:vertAlign w:val="subscript"/>
          <w:lang w:eastAsia="en-US"/>
        </w:rPr>
        <w:t>c</w:t>
      </w:r>
      <w:proofErr w:type="spellEnd"/>
      <w:r w:rsidRPr="005D0863">
        <w:rPr>
          <w:rFonts w:asciiTheme="minorHAnsi" w:hAnsiTheme="minorHAnsi"/>
          <w:b/>
          <w:bCs/>
          <w:vertAlign w:val="subscript"/>
          <w:lang w:eastAsia="en-US"/>
        </w:rPr>
        <w:t xml:space="preserve"> </w:t>
      </w:r>
      <w:r w:rsidRPr="005D0863">
        <w:rPr>
          <w:rFonts w:asciiTheme="minorHAnsi" w:hAnsiTheme="minorHAnsi"/>
          <w:b/>
          <w:bCs/>
          <w:lang w:eastAsia="en-US"/>
        </w:rPr>
        <w:t>+ E</w:t>
      </w:r>
      <w:r w:rsidR="00AC7685" w:rsidRPr="005D0863">
        <w:rPr>
          <w:rFonts w:asciiTheme="minorHAnsi" w:hAnsiTheme="minorHAnsi"/>
          <w:b/>
          <w:bCs/>
          <w:vertAlign w:val="subscript"/>
          <w:lang w:eastAsia="en-US"/>
        </w:rPr>
        <w:t>j</w:t>
      </w:r>
    </w:p>
    <w:p w:rsidR="001B1A3D" w:rsidRPr="005D0863" w:rsidRDefault="001B1A3D" w:rsidP="00AC7685">
      <w:pPr>
        <w:ind w:left="426"/>
        <w:jc w:val="both"/>
        <w:rPr>
          <w:rFonts w:asciiTheme="minorHAnsi" w:hAnsiTheme="minorHAnsi"/>
          <w:bCs/>
          <w:iCs/>
        </w:rPr>
      </w:pPr>
    </w:p>
    <w:p w:rsidR="001B1A3D" w:rsidRPr="005D0863" w:rsidRDefault="001B1A3D" w:rsidP="00AC7685">
      <w:pPr>
        <w:ind w:left="426"/>
        <w:jc w:val="both"/>
        <w:rPr>
          <w:rFonts w:asciiTheme="minorHAnsi" w:hAnsiTheme="minorHAnsi"/>
          <w:bCs/>
          <w:iCs/>
        </w:rPr>
      </w:pPr>
      <w:r w:rsidRPr="005D0863">
        <w:rPr>
          <w:rFonts w:asciiTheme="minorHAnsi" w:hAnsiTheme="minorHAnsi"/>
          <w:bCs/>
          <w:iCs/>
        </w:rPr>
        <w:t>O</w:t>
      </w:r>
      <w:r w:rsidRPr="005D0863">
        <w:rPr>
          <w:rFonts w:asciiTheme="minorHAnsi" w:hAnsiTheme="minorHAnsi"/>
          <w:bCs/>
          <w:iCs/>
          <w:vertAlign w:val="subscript"/>
        </w:rPr>
        <w:t>k</w:t>
      </w:r>
      <w:r w:rsidRPr="005D0863">
        <w:rPr>
          <w:rFonts w:asciiTheme="minorHAnsi" w:hAnsiTheme="minorHAnsi"/>
          <w:bCs/>
          <w:iCs/>
        </w:rPr>
        <w:t xml:space="preserve"> </w:t>
      </w:r>
      <w:r w:rsidR="00DD5F17" w:rsidRPr="005D0863">
        <w:rPr>
          <w:rFonts w:asciiTheme="minorHAnsi" w:hAnsiTheme="minorHAnsi"/>
          <w:bCs/>
          <w:iCs/>
        </w:rPr>
        <w:t>-</w:t>
      </w:r>
      <w:r w:rsidRPr="005D0863">
        <w:rPr>
          <w:rFonts w:asciiTheme="minorHAnsi" w:hAnsiTheme="minorHAnsi"/>
          <w:bCs/>
          <w:iCs/>
        </w:rPr>
        <w:t xml:space="preserve"> wynik oceny </w:t>
      </w:r>
      <w:r w:rsidR="00DD5F17" w:rsidRPr="005D0863">
        <w:rPr>
          <w:rFonts w:asciiTheme="minorHAnsi" w:hAnsiTheme="minorHAnsi"/>
          <w:bCs/>
          <w:iCs/>
        </w:rPr>
        <w:t>-</w:t>
      </w:r>
      <w:r w:rsidRPr="005D0863">
        <w:rPr>
          <w:rFonts w:asciiTheme="minorHAnsi" w:hAnsiTheme="minorHAnsi"/>
          <w:bCs/>
          <w:iCs/>
        </w:rPr>
        <w:t xml:space="preserve"> całkowita liczba punktów</w:t>
      </w:r>
    </w:p>
    <w:p w:rsidR="001B1A3D" w:rsidRPr="005D0863" w:rsidRDefault="001B1A3D" w:rsidP="00AC7685">
      <w:pPr>
        <w:ind w:left="426"/>
        <w:jc w:val="both"/>
        <w:rPr>
          <w:rFonts w:asciiTheme="minorHAnsi" w:hAnsiTheme="minorHAnsi"/>
          <w:bCs/>
          <w:iCs/>
        </w:rPr>
      </w:pPr>
      <w:proofErr w:type="spellStart"/>
      <w:r w:rsidRPr="005D0863">
        <w:rPr>
          <w:rFonts w:asciiTheme="minorHAnsi" w:hAnsiTheme="minorHAnsi"/>
          <w:bCs/>
          <w:iCs/>
        </w:rPr>
        <w:t>E</w:t>
      </w:r>
      <w:r w:rsidRPr="005D0863">
        <w:rPr>
          <w:rFonts w:asciiTheme="minorHAnsi" w:hAnsiTheme="minorHAnsi"/>
          <w:bCs/>
          <w:iCs/>
          <w:vertAlign w:val="subscript"/>
        </w:rPr>
        <w:t>c</w:t>
      </w:r>
      <w:proofErr w:type="spellEnd"/>
      <w:r w:rsidRPr="005D0863">
        <w:rPr>
          <w:rFonts w:asciiTheme="minorHAnsi" w:hAnsiTheme="minorHAnsi"/>
          <w:bCs/>
          <w:iCs/>
        </w:rPr>
        <w:t xml:space="preserve"> </w:t>
      </w:r>
      <w:r w:rsidR="00DD5F17" w:rsidRPr="005D0863">
        <w:rPr>
          <w:rFonts w:asciiTheme="minorHAnsi" w:hAnsiTheme="minorHAnsi"/>
          <w:bCs/>
          <w:iCs/>
        </w:rPr>
        <w:t>-</w:t>
      </w:r>
      <w:r w:rsidRPr="005D0863">
        <w:rPr>
          <w:rFonts w:asciiTheme="minorHAnsi" w:hAnsiTheme="minorHAnsi"/>
          <w:bCs/>
          <w:iCs/>
        </w:rPr>
        <w:t xml:space="preserve"> </w:t>
      </w:r>
      <w:r w:rsidR="00DD5F17" w:rsidRPr="005D0863">
        <w:rPr>
          <w:rFonts w:asciiTheme="minorHAnsi" w:hAnsiTheme="minorHAnsi"/>
          <w:bCs/>
          <w:iCs/>
        </w:rPr>
        <w:t>ilość punktów w kryterium cena</w:t>
      </w:r>
    </w:p>
    <w:p w:rsidR="00DD5F17" w:rsidRPr="005D0863" w:rsidRDefault="00DD5F17" w:rsidP="00AC7685">
      <w:pPr>
        <w:ind w:left="426"/>
        <w:jc w:val="both"/>
        <w:rPr>
          <w:rFonts w:asciiTheme="minorHAnsi" w:hAnsiTheme="minorHAnsi" w:cstheme="minorHAnsi"/>
        </w:rPr>
      </w:pPr>
      <w:r w:rsidRPr="005D0863">
        <w:rPr>
          <w:rFonts w:asciiTheme="minorHAnsi" w:hAnsiTheme="minorHAnsi"/>
          <w:bCs/>
          <w:iCs/>
        </w:rPr>
        <w:t>E</w:t>
      </w:r>
      <w:r w:rsidR="00AC7685" w:rsidRPr="005D0863">
        <w:rPr>
          <w:rFonts w:asciiTheme="minorHAnsi" w:hAnsiTheme="minorHAnsi"/>
          <w:bCs/>
          <w:iCs/>
          <w:vertAlign w:val="subscript"/>
        </w:rPr>
        <w:t>j</w:t>
      </w:r>
      <w:r w:rsidRPr="005D0863">
        <w:rPr>
          <w:rFonts w:asciiTheme="minorHAnsi" w:hAnsiTheme="minorHAnsi"/>
          <w:bCs/>
          <w:iCs/>
        </w:rPr>
        <w:t xml:space="preserve"> - ilość punktów w </w:t>
      </w:r>
      <w:r w:rsidR="009C5752" w:rsidRPr="005D0863">
        <w:rPr>
          <w:rFonts w:asciiTheme="minorHAnsi" w:hAnsiTheme="minorHAnsi"/>
          <w:bCs/>
          <w:iCs/>
        </w:rPr>
        <w:t xml:space="preserve">kryterium </w:t>
      </w:r>
      <w:r w:rsidR="00AC7685" w:rsidRPr="005D0863">
        <w:rPr>
          <w:rFonts w:asciiTheme="minorHAnsi" w:hAnsiTheme="minorHAnsi"/>
          <w:bCs/>
          <w:iCs/>
        </w:rPr>
        <w:t>jakość</w:t>
      </w:r>
    </w:p>
    <w:p w:rsidR="001B1A3D" w:rsidRPr="005D0863" w:rsidRDefault="001B1A3D" w:rsidP="0061734F">
      <w:pPr>
        <w:jc w:val="both"/>
        <w:rPr>
          <w:rFonts w:asciiTheme="minorHAnsi" w:hAnsiTheme="minorHAnsi"/>
          <w:bCs/>
          <w:iCs/>
        </w:rPr>
      </w:pPr>
    </w:p>
    <w:p w:rsidR="00FA0B30" w:rsidRPr="005D0863" w:rsidRDefault="00FA0B30" w:rsidP="0061734F">
      <w:pPr>
        <w:numPr>
          <w:ilvl w:val="0"/>
          <w:numId w:val="1"/>
        </w:numPr>
        <w:jc w:val="both"/>
        <w:rPr>
          <w:rFonts w:asciiTheme="minorHAnsi" w:hAnsiTheme="minorHAnsi" w:cstheme="minorHAnsi"/>
        </w:rPr>
      </w:pPr>
      <w:r w:rsidRPr="005D0863">
        <w:rPr>
          <w:rFonts w:asciiTheme="minorHAnsi" w:hAnsiTheme="minorHAnsi" w:cstheme="minorHAnsi"/>
        </w:rPr>
        <w:t>Punktacja zostanie podana z dokładnością do dwóch miejsc po przecinku.</w:t>
      </w:r>
    </w:p>
    <w:p w:rsidR="00FA0B30" w:rsidRPr="005D0863" w:rsidRDefault="00FA0B30" w:rsidP="0061734F">
      <w:pPr>
        <w:numPr>
          <w:ilvl w:val="0"/>
          <w:numId w:val="1"/>
        </w:numPr>
        <w:jc w:val="both"/>
        <w:rPr>
          <w:rFonts w:asciiTheme="minorHAnsi" w:hAnsiTheme="minorHAnsi" w:cstheme="minorHAnsi"/>
        </w:rPr>
      </w:pPr>
      <w:r w:rsidRPr="005D0863">
        <w:rPr>
          <w:rFonts w:asciiTheme="minorHAnsi" w:hAnsiTheme="minorHAnsi" w:cstheme="minorHAnsi"/>
        </w:rPr>
        <w:t xml:space="preserve">Przez pojęcia „oferta badana” oraz „złożonych ofert” </w:t>
      </w:r>
      <w:r w:rsidR="00341FD1" w:rsidRPr="005D0863">
        <w:rPr>
          <w:rFonts w:asciiTheme="minorHAnsi" w:hAnsiTheme="minorHAnsi" w:cstheme="minorHAnsi"/>
        </w:rPr>
        <w:t>z</w:t>
      </w:r>
      <w:r w:rsidRPr="005D0863">
        <w:rPr>
          <w:rFonts w:asciiTheme="minorHAnsi" w:hAnsiTheme="minorHAnsi" w:cstheme="minorHAnsi"/>
        </w:rPr>
        <w:t>amawiający rozumie oferty niepodlegające odrzuceniu.</w:t>
      </w:r>
    </w:p>
    <w:p w:rsidR="00FA0B30" w:rsidRPr="005D0863" w:rsidRDefault="00FA0B30"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1. Niezwłocznie po wyborze najkorzystniejszej oferty </w:t>
      </w:r>
      <w:r w:rsidR="00341FD1" w:rsidRPr="005D0863">
        <w:rPr>
          <w:rFonts w:asciiTheme="minorHAnsi" w:hAnsiTheme="minorHAnsi" w:cstheme="minorHAnsi"/>
          <w:sz w:val="24"/>
          <w:szCs w:val="24"/>
        </w:rPr>
        <w:t>z</w:t>
      </w:r>
      <w:r w:rsidRPr="005D0863">
        <w:rPr>
          <w:rFonts w:asciiTheme="minorHAnsi" w:hAnsiTheme="minorHAnsi" w:cstheme="minorHAnsi"/>
          <w:sz w:val="24"/>
          <w:szCs w:val="24"/>
        </w:rPr>
        <w:t xml:space="preserve">amawiający informuje równocześnie Wykonawców, którzy złożyli oferty, o: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lastRenderedPageBreak/>
        <w:t xml:space="preserve">1) wyborze najkorzystniejszej oferty, podając nazwę albo imię i nazwisko, siedzibę albo miejsce zamieszkania, jeżeli jest miejscem wykonywania działalności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t xml:space="preserve">2) Wykonawcach, których oferty zostały odrzucone;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t xml:space="preserve">– podając uzasadnienie prawne i faktyczne.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5. Zamawiający poinformuje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5D0863" w:rsidRDefault="00DD5F17"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22. Pouczenie o środkach ochrony prawnej przysługujących wykonawcy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Wykonawcy przysługują środki ochrony prawnej w okolicznościach i na zasadach określonych w dziale IX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23. Opis części zamówienia, jeżeli zamawiający dopuszcza składanie ofert częściowych </w:t>
      </w:r>
    </w:p>
    <w:p w:rsidR="007019A4" w:rsidRPr="005D0863" w:rsidRDefault="00DA710D"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podzielił zamówieni</w:t>
      </w:r>
      <w:r w:rsidR="007019A4" w:rsidRPr="005D0863">
        <w:rPr>
          <w:rFonts w:asciiTheme="minorHAnsi" w:hAnsiTheme="minorHAnsi" w:cstheme="minorHAnsi"/>
          <w:sz w:val="24"/>
          <w:szCs w:val="24"/>
        </w:rPr>
        <w:t>e</w:t>
      </w:r>
      <w:r w:rsidRPr="005D0863">
        <w:rPr>
          <w:rFonts w:asciiTheme="minorHAnsi" w:hAnsiTheme="minorHAnsi" w:cstheme="minorHAnsi"/>
          <w:sz w:val="24"/>
          <w:szCs w:val="24"/>
        </w:rPr>
        <w:t xml:space="preserve"> na części i dopuszc</w:t>
      </w:r>
      <w:r w:rsidR="007019A4" w:rsidRPr="005D0863">
        <w:rPr>
          <w:rFonts w:asciiTheme="minorHAnsi" w:hAnsiTheme="minorHAnsi" w:cstheme="minorHAnsi"/>
          <w:sz w:val="24"/>
          <w:szCs w:val="24"/>
        </w:rPr>
        <w:t>za składania ofert częściowych.</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Części zamówienia:</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1) Część 1 - Dostawa artykułów promocyjno-reklamowych;</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2) Cześć 2 - Dostawa kalendarzy. </w:t>
      </w:r>
    </w:p>
    <w:p w:rsidR="00FA0B30" w:rsidRPr="005D0863" w:rsidRDefault="00FA0B30"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podzielił zamówieni</w:t>
      </w:r>
      <w:r w:rsidR="007019A4" w:rsidRPr="005D0863">
        <w:rPr>
          <w:rFonts w:asciiTheme="minorHAnsi" w:hAnsiTheme="minorHAnsi" w:cstheme="minorHAnsi"/>
          <w:sz w:val="24"/>
          <w:szCs w:val="24"/>
        </w:rPr>
        <w:t>e</w:t>
      </w:r>
      <w:r w:rsidRPr="005D0863">
        <w:rPr>
          <w:rFonts w:asciiTheme="minorHAnsi" w:hAnsiTheme="minorHAnsi" w:cstheme="minorHAnsi"/>
          <w:sz w:val="24"/>
          <w:szCs w:val="24"/>
        </w:rPr>
        <w:t xml:space="preserve"> na </w:t>
      </w:r>
      <w:r w:rsidR="007019A4" w:rsidRPr="005D0863">
        <w:rPr>
          <w:rFonts w:asciiTheme="minorHAnsi" w:hAnsiTheme="minorHAnsi" w:cstheme="minorHAnsi"/>
          <w:sz w:val="24"/>
          <w:szCs w:val="24"/>
        </w:rPr>
        <w:t xml:space="preserve">dwie </w:t>
      </w:r>
      <w:r w:rsidRPr="005D0863">
        <w:rPr>
          <w:rFonts w:asciiTheme="minorHAnsi" w:hAnsiTheme="minorHAnsi" w:cstheme="minorHAnsi"/>
          <w:sz w:val="24"/>
          <w:szCs w:val="24"/>
        </w:rPr>
        <w:t xml:space="preserve">części i dopuszcza składanie ofert </w:t>
      </w:r>
      <w:r w:rsidR="007019A4" w:rsidRPr="005D0863">
        <w:rPr>
          <w:rFonts w:asciiTheme="minorHAnsi" w:hAnsiTheme="minorHAnsi" w:cstheme="minorHAnsi"/>
          <w:sz w:val="24"/>
          <w:szCs w:val="24"/>
        </w:rPr>
        <w:t>na wszystkie części zamówienia lub na jego dowolną część</w:t>
      </w:r>
      <w:r w:rsidRPr="005D0863">
        <w:rPr>
          <w:rFonts w:asciiTheme="minorHAnsi" w:hAnsiTheme="minorHAnsi" w:cstheme="minorHAnsi"/>
          <w:sz w:val="24"/>
          <w:szCs w:val="24"/>
        </w:rPr>
        <w:t>.</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dopuszcza składania ofert wariantowych.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w:t>
      </w:r>
    </w:p>
    <w:p w:rsidR="001223FD" w:rsidRPr="005D0863" w:rsidRDefault="007D7B19"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5D0863">
        <w:rPr>
          <w:rFonts w:asciiTheme="minorHAnsi" w:hAnsiTheme="minorHAnsi" w:cstheme="minorHAnsi"/>
          <w:sz w:val="24"/>
          <w:szCs w:val="24"/>
        </w:rPr>
        <w:br/>
        <w:t xml:space="preserve">(Dz. U. z 2019 r. poz. 1040, 1043 i 1495) dlatego też nie ma zastosowania art. 95 ust. 1 </w:t>
      </w:r>
      <w:proofErr w:type="spellStart"/>
      <w:r w:rsidRPr="005D0863">
        <w:rPr>
          <w:rFonts w:asciiTheme="minorHAnsi" w:hAnsiTheme="minorHAnsi" w:cstheme="minorHAnsi"/>
          <w:sz w:val="24"/>
          <w:szCs w:val="24"/>
        </w:rPr>
        <w:t>uPzp</w:t>
      </w:r>
      <w:proofErr w:type="spellEnd"/>
      <w:r w:rsidR="004B7CBA" w:rsidRPr="005D0863">
        <w:t>.</w:t>
      </w:r>
    </w:p>
    <w:p w:rsidR="00CF1C6F" w:rsidRPr="005D0863" w:rsidRDefault="00CF1C6F"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lastRenderedPageBreak/>
        <w:t xml:space="preserve">§ 27. Wymagania w zakresie zatrudnienia osób, o których mowa w art. 96 ust. 2 pkt 2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takie wymagania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takie wymagania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zastrzegł możliwości ubiegania się o udzielenie zamówienia wyłącznie przez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ykonawców, o których mowa w art. 94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29. Wymagania dotyczące wadium, w tym jego kwotę, jeżeli zamawiający przewiduje obowiązek wniesienia wadium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żąda od wykonawców składających oferty wniesienia wadium.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30. Informacja o przewidywanych zamówieniach, o których mowa w art. 214 ust. 1 pkt 7 i</w:t>
      </w:r>
      <w:r w:rsidR="00E16F5B" w:rsidRPr="005D0863">
        <w:rPr>
          <w:rFonts w:asciiTheme="minorHAnsi" w:hAnsiTheme="minorHAnsi" w:cstheme="minorHAnsi"/>
          <w:b/>
          <w:sz w:val="24"/>
          <w:szCs w:val="24"/>
        </w:rPr>
        <w:t> </w:t>
      </w:r>
      <w:r w:rsidRPr="005D0863">
        <w:rPr>
          <w:rFonts w:asciiTheme="minorHAnsi" w:hAnsiTheme="minorHAnsi" w:cstheme="minorHAnsi"/>
          <w:b/>
          <w:sz w:val="24"/>
          <w:szCs w:val="24"/>
        </w:rPr>
        <w:t xml:space="preserve">8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udzielenie takich zamówień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31. Informacje dotyczące przeprowadzenia przez </w:t>
      </w:r>
      <w:r w:rsidR="00A72BEE" w:rsidRPr="005D0863">
        <w:rPr>
          <w:rFonts w:asciiTheme="minorHAnsi" w:hAnsiTheme="minorHAnsi" w:cstheme="minorHAnsi"/>
          <w:b/>
          <w:sz w:val="24"/>
          <w:szCs w:val="24"/>
        </w:rPr>
        <w:t>w</w:t>
      </w:r>
      <w:r w:rsidRPr="005D0863">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Nie dotyczy.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32. Informacje dotyczące walut obcych, w jakich mogą być prowadzone rozliczenia między </w:t>
      </w:r>
      <w:r w:rsidR="00CF1C6F" w:rsidRPr="005D0863">
        <w:rPr>
          <w:rFonts w:asciiTheme="minorHAnsi" w:hAnsiTheme="minorHAnsi" w:cstheme="minorHAnsi"/>
          <w:b/>
          <w:sz w:val="24"/>
          <w:szCs w:val="24"/>
        </w:rPr>
        <w:t>Z</w:t>
      </w:r>
      <w:r w:rsidRPr="005D0863">
        <w:rPr>
          <w:rFonts w:asciiTheme="minorHAnsi" w:hAnsiTheme="minorHAnsi" w:cstheme="minorHAnsi"/>
          <w:b/>
          <w:sz w:val="24"/>
          <w:szCs w:val="24"/>
        </w:rPr>
        <w:t xml:space="preserve">amawiającym a </w:t>
      </w:r>
      <w:r w:rsidR="00A72BEE" w:rsidRPr="005D0863">
        <w:rPr>
          <w:rFonts w:asciiTheme="minorHAnsi" w:hAnsiTheme="minorHAnsi" w:cstheme="minorHAnsi"/>
          <w:b/>
          <w:sz w:val="24"/>
          <w:szCs w:val="24"/>
        </w:rPr>
        <w:t>w</w:t>
      </w:r>
      <w:r w:rsidRPr="005D0863">
        <w:rPr>
          <w:rFonts w:asciiTheme="minorHAnsi" w:hAnsiTheme="minorHAnsi" w:cstheme="minorHAnsi"/>
          <w:b/>
          <w:sz w:val="24"/>
          <w:szCs w:val="24"/>
        </w:rPr>
        <w:t xml:space="preserve">ykonawcą, jeżeli zamawiający przewiduje rozliczenia w walutach obcych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Rozliczenia między </w:t>
      </w:r>
      <w:r w:rsidR="00CF1C6F" w:rsidRPr="005D0863">
        <w:rPr>
          <w:rFonts w:asciiTheme="minorHAnsi" w:hAnsiTheme="minorHAnsi" w:cstheme="minorHAnsi"/>
          <w:sz w:val="24"/>
          <w:szCs w:val="24"/>
        </w:rPr>
        <w:t>Z</w:t>
      </w:r>
      <w:r w:rsidRPr="005D0863">
        <w:rPr>
          <w:rFonts w:asciiTheme="minorHAnsi" w:hAnsiTheme="minorHAnsi" w:cstheme="minorHAnsi"/>
          <w:sz w:val="24"/>
          <w:szCs w:val="24"/>
        </w:rPr>
        <w:t xml:space="preserve">amawiającym a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ykonawcą będą prowadzone wyłącznie w złotych polskich.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33. Informacje dotyczące zwrotu kosztów udziału w postępowaniu, jeżeli </w:t>
      </w:r>
      <w:r w:rsidR="00341FD1" w:rsidRPr="005D0863">
        <w:rPr>
          <w:rFonts w:asciiTheme="minorHAnsi" w:hAnsiTheme="minorHAnsi" w:cstheme="minorHAnsi"/>
          <w:b/>
          <w:sz w:val="24"/>
          <w:szCs w:val="24"/>
        </w:rPr>
        <w:t>z</w:t>
      </w:r>
      <w:r w:rsidRPr="005D0863">
        <w:rPr>
          <w:rFonts w:asciiTheme="minorHAnsi" w:hAnsiTheme="minorHAnsi" w:cstheme="minorHAnsi"/>
          <w:b/>
          <w:sz w:val="24"/>
          <w:szCs w:val="24"/>
        </w:rPr>
        <w:t xml:space="preserve">amawiający przewiduje ich zwrot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zwrotu kosztów udziału w postępowaniu; wszelkie koszty przygotowania oferty i udziału w postępowaniu obciążają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ykonawcę.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5D0863">
        <w:rPr>
          <w:rFonts w:asciiTheme="minorHAnsi" w:hAnsiTheme="minorHAnsi" w:cstheme="minorHAnsi"/>
          <w:b/>
          <w:sz w:val="24"/>
          <w:szCs w:val="24"/>
        </w:rPr>
        <w:t>uPzp</w:t>
      </w:r>
      <w:proofErr w:type="spellEnd"/>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zastrzega obowiązku osobistego wykonania przez wykonawcę kluczowych zadań. </w:t>
      </w:r>
    </w:p>
    <w:p w:rsidR="00CF1C6F" w:rsidRPr="005D0863" w:rsidRDefault="00CF1C6F"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zawarcia umowy ramowej.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lastRenderedPageBreak/>
        <w:t xml:space="preserve">§ 36. Informacja o przewidywanym wyborze najkorzystniejszej oferty z zastosowaniem aukcji elektronicznej wraz z informacjami, o których mowa w art. 230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aukcję elektroniczną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przeprowadzenia aukcji elektronicznej na podstawie art. 227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5D0863">
        <w:rPr>
          <w:rFonts w:asciiTheme="minorHAnsi" w:hAnsiTheme="minorHAnsi" w:cstheme="minorHAnsi"/>
          <w:b/>
          <w:sz w:val="24"/>
          <w:szCs w:val="24"/>
        </w:rPr>
        <w:t>uPzp</w:t>
      </w:r>
      <w:proofErr w:type="spellEnd"/>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p>
    <w:p w:rsidR="00FC0B50" w:rsidRPr="005D0863" w:rsidRDefault="00FC0B50"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będzie żądał zabezpieczenia należytego wykonania umowy. </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p>
    <w:p w:rsidR="00FC0B50" w:rsidRPr="005D0863" w:rsidRDefault="00FC0B50"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5D0863"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FF4DC5" w:rsidRPr="005D0863" w:rsidTr="00996A6B">
        <w:tc>
          <w:tcPr>
            <w:tcW w:w="9072" w:type="dxa"/>
            <w:gridSpan w:val="2"/>
            <w:shd w:val="clear" w:color="auto" w:fill="EDEDED" w:themeFill="accent3" w:themeFillTint="33"/>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Administrator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5" w:history="1">
              <w:r w:rsidRPr="005D0863">
                <w:rPr>
                  <w:rStyle w:val="Hipercze"/>
                  <w:rFonts w:asciiTheme="minorHAnsi" w:hAnsiTheme="minorHAnsi" w:cstheme="minorHAnsi"/>
                  <w:color w:val="auto"/>
                </w:rPr>
                <w:t>wup@wup.mazowsze.pl</w:t>
              </w:r>
            </w:hyperlink>
            <w:r w:rsidRPr="005D0863">
              <w:rPr>
                <w:rFonts w:asciiTheme="minorHAnsi" w:hAnsiTheme="minorHAnsi" w:cstheme="minorHAnsi"/>
              </w:rPr>
              <w:t>, telefonicznie (22) 578 44 00 lub pisemnie na w/w adres siedziby administratora.</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Inspektor Ochrony Danych</w:t>
            </w:r>
          </w:p>
        </w:tc>
        <w:tc>
          <w:tcPr>
            <w:tcW w:w="6378" w:type="dxa"/>
            <w:shd w:val="clear" w:color="auto" w:fill="auto"/>
            <w:vAlign w:val="center"/>
          </w:tcPr>
          <w:p w:rsidR="00996A6B" w:rsidRPr="005D0863" w:rsidRDefault="00996A6B" w:rsidP="0061734F">
            <w:pPr>
              <w:rPr>
                <w:rFonts w:asciiTheme="minorHAnsi" w:hAnsiTheme="minorHAnsi" w:cstheme="minorHAnsi"/>
                <w:u w:val="single"/>
              </w:rPr>
            </w:pPr>
            <w:r w:rsidRPr="005D0863">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6" w:history="1">
              <w:r w:rsidRPr="005D0863">
                <w:rPr>
                  <w:rStyle w:val="Hipercze"/>
                  <w:rFonts w:asciiTheme="minorHAnsi" w:hAnsiTheme="minorHAnsi" w:cstheme="minorHAnsi"/>
                  <w:color w:val="auto"/>
                </w:rPr>
                <w:t>iod@wup.mazowsze.pl</w:t>
              </w:r>
            </w:hyperlink>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Cel i podstawa prawna przetwarzania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Pani/Pana dane osobowe przetwarzane będą w celu:</w:t>
            </w:r>
          </w:p>
          <w:p w:rsidR="00996A6B" w:rsidRPr="005D0863"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5D0863">
              <w:rPr>
                <w:rFonts w:asciiTheme="minorHAnsi" w:hAnsiTheme="minorHAnsi" w:cstheme="minorHAnsi"/>
                <w:sz w:val="24"/>
                <w:szCs w:val="24"/>
              </w:rPr>
              <w:t xml:space="preserve">udziału w postępowaniu o udzielenie zamówienia publicznego prowadzonego w trybie </w:t>
            </w:r>
            <w:r w:rsidR="00EB2FE6">
              <w:rPr>
                <w:rFonts w:asciiTheme="minorHAnsi" w:hAnsiTheme="minorHAnsi" w:cstheme="minorHAnsi"/>
                <w:sz w:val="24"/>
                <w:szCs w:val="24"/>
              </w:rPr>
              <w:t>podstawowym;</w:t>
            </w:r>
          </w:p>
          <w:p w:rsidR="00996A6B" w:rsidRPr="005D0863"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5D0863">
              <w:rPr>
                <w:rFonts w:asciiTheme="minorHAnsi" w:hAnsiTheme="minorHAnsi" w:cstheme="minorHAnsi"/>
                <w:sz w:val="24"/>
                <w:szCs w:val="24"/>
              </w:rPr>
              <w:t xml:space="preserve">zawarcia, wykonania i rozliczenia wykonania umowy w przypadku wybrania Pani/Pana oferty jako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ykonawcy zamówienia publicznego. </w:t>
            </w:r>
          </w:p>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Podstawami prawnych przetwarzania Pani/Pana danych osobowych są:</w:t>
            </w:r>
          </w:p>
          <w:p w:rsidR="00996A6B" w:rsidRPr="005D0863"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5D0863">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w:t>
            </w:r>
          </w:p>
          <w:p w:rsidR="00996A6B" w:rsidRPr="005D0863"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5D0863">
              <w:rPr>
                <w:rFonts w:asciiTheme="minorHAnsi" w:hAnsiTheme="minorHAnsi" w:cstheme="minorHAnsi"/>
                <w:sz w:val="24"/>
                <w:szCs w:val="24"/>
              </w:rPr>
              <w:lastRenderedPageBreak/>
              <w:t>art. 6 ust. 1 lit. b RODO, tj. przetwarzanie danych osobowych jest niezbędne do wykonania umowy lub podjęcia działań przed jej zawarciem.</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lastRenderedPageBreak/>
              <w:t>Okres przechowywania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 xml:space="preserve">Pani/Pana dane osobowe będą przechowywane, zgodnie z art. 78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Odbiorcy danych osobowych</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Prawa osób, których dane dotyczą</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Przysługuje Pani/Panu prawo:</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dostępu do swoich danych osobowych na podstawie art. 15 RODO; </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prawo sprostowania swoich danych osobowych zgodnie z art. 16 RODO; </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ograniczenia przetwarzania z zastrzeżeniem przypadków, o których mowa w art. 18 ust. 2 RODO;</w:t>
            </w:r>
          </w:p>
          <w:p w:rsidR="00996A6B" w:rsidRPr="005D0863"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wniesienia skargi do organu nadzorczego, którym jest Prezes Urzędu Ochrony Danych Osobowych (szczegóły na stronie internetowej </w:t>
            </w:r>
            <w:hyperlink r:id="rId17" w:history="1">
              <w:r w:rsidRPr="005D0863">
                <w:rPr>
                  <w:rStyle w:val="Hipercze"/>
                  <w:rFonts w:asciiTheme="minorHAnsi" w:hAnsiTheme="minorHAnsi" w:cstheme="minorHAnsi"/>
                  <w:color w:val="auto"/>
                  <w:sz w:val="24"/>
                  <w:szCs w:val="24"/>
                </w:rPr>
                <w:t>https://uodo.gov.pl/</w:t>
              </w:r>
            </w:hyperlink>
            <w:r w:rsidRPr="005D0863">
              <w:rPr>
                <w:rFonts w:asciiTheme="minorHAnsi" w:hAnsiTheme="minorHAnsi" w:cstheme="minorHAnsi"/>
                <w:sz w:val="24"/>
                <w:szCs w:val="24"/>
              </w:rPr>
              <w:t xml:space="preserve"> ), gdy uzna Pani/Pan, ze przetwarzanie Pani/Pana danych osobowych narusza przepisy RODO.</w:t>
            </w:r>
          </w:p>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Przetwarzanie Pani/Pana danych osobowych nie będzie poddawane profilowaniu lub/i zautomatyzowanemu podejmowaniu decyzji.</w:t>
            </w:r>
          </w:p>
        </w:tc>
      </w:tr>
      <w:tr w:rsidR="00FF4DC5" w:rsidRPr="005D0863" w:rsidTr="00996A6B">
        <w:trPr>
          <w:trHeight w:val="70"/>
        </w:trPr>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Informacje o zbieranych danych osobowych</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5D0863" w:rsidRDefault="00FC0B50" w:rsidP="0061734F">
      <w:pPr>
        <w:rPr>
          <w:rFonts w:asciiTheme="minorHAnsi" w:hAnsiTheme="minorHAnsi" w:cstheme="minorHAnsi"/>
        </w:rPr>
      </w:pPr>
    </w:p>
    <w:sectPr w:rsidR="00FC0B50" w:rsidRPr="005D0863" w:rsidSect="002A03C9">
      <w:footerReference w:type="default" r:id="rId18"/>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6E" w:rsidRDefault="00D1616E" w:rsidP="008942CF">
      <w:r>
        <w:separator/>
      </w:r>
    </w:p>
  </w:endnote>
  <w:endnote w:type="continuationSeparator" w:id="0">
    <w:p w:rsidR="00D1616E" w:rsidRDefault="00D1616E"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Calibri"/>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1616E"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D1616E" w:rsidTr="00FA0B30">
            <w:tc>
              <w:tcPr>
                <w:tcW w:w="3204" w:type="dxa"/>
                <w:tcBorders>
                  <w:top w:val="nil"/>
                  <w:left w:val="nil"/>
                  <w:bottom w:val="nil"/>
                  <w:right w:val="nil"/>
                </w:tcBorders>
                <w:tcMar>
                  <w:left w:w="0" w:type="dxa"/>
                  <w:right w:w="0" w:type="dxa"/>
                </w:tcMar>
                <w:vAlign w:val="center"/>
              </w:tcPr>
              <w:p w:rsidR="00D1616E" w:rsidRDefault="00D1616E"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D1616E" w:rsidRDefault="00D1616E"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D1616E" w:rsidRDefault="00D1616E"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D1616E" w:rsidRPr="00827FE0" w:rsidRDefault="00D1616E"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D1616E" w:rsidRPr="00E17CF8" w:rsidRDefault="00D1616E"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D1616E" w:rsidRPr="00E17CF8" w:rsidRDefault="00D1616E" w:rsidP="008942CF">
                <w:pPr>
                  <w:pStyle w:val="Stopka"/>
                  <w:jc w:val="right"/>
                  <w:rPr>
                    <w:rFonts w:ascii="Calibri" w:hAnsi="Calibri" w:cs="Calibri"/>
                    <w:sz w:val="16"/>
                    <w:szCs w:val="16"/>
                  </w:rPr>
                </w:pPr>
              </w:p>
            </w:tc>
          </w:tr>
        </w:tbl>
        <w:p w:rsidR="00D1616E" w:rsidRPr="00E17CF8" w:rsidRDefault="00D1616E" w:rsidP="008942CF">
          <w:pPr>
            <w:pStyle w:val="Stopka"/>
            <w:jc w:val="right"/>
            <w:rPr>
              <w:rFonts w:ascii="Calibri" w:hAnsi="Calibri" w:cs="Calibri"/>
              <w:sz w:val="14"/>
              <w:szCs w:val="14"/>
            </w:rPr>
          </w:pPr>
        </w:p>
      </w:tc>
    </w:tr>
  </w:tbl>
  <w:p w:rsidR="00D1616E" w:rsidRDefault="00D1616E"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6E" w:rsidRDefault="00D1616E" w:rsidP="008942CF">
      <w:r>
        <w:separator/>
      </w:r>
    </w:p>
  </w:footnote>
  <w:footnote w:type="continuationSeparator" w:id="0">
    <w:p w:rsidR="00D1616E" w:rsidRDefault="00D1616E"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2"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15:restartNumberingAfterBreak="0">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0"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5"/>
  </w:num>
  <w:num w:numId="3">
    <w:abstractNumId w:val="8"/>
  </w:num>
  <w:num w:numId="4">
    <w:abstractNumId w:val="7"/>
  </w:num>
  <w:num w:numId="5">
    <w:abstractNumId w:val="3"/>
  </w:num>
  <w:num w:numId="6">
    <w:abstractNumId w:val="6"/>
  </w:num>
  <w:num w:numId="7">
    <w:abstractNumId w:val="11"/>
  </w:num>
  <w:num w:numId="8">
    <w:abstractNumId w:val="1"/>
  </w:num>
  <w:num w:numId="9">
    <w:abstractNumId w:val="0"/>
  </w:num>
  <w:num w:numId="10">
    <w:abstractNumId w:val="1"/>
  </w:num>
  <w:num w:numId="11">
    <w:abstractNumId w:val="1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47C2A"/>
    <w:rsid w:val="00053916"/>
    <w:rsid w:val="0006102A"/>
    <w:rsid w:val="000611DD"/>
    <w:rsid w:val="00061D4E"/>
    <w:rsid w:val="000C4ECB"/>
    <w:rsid w:val="000F1B07"/>
    <w:rsid w:val="001123D0"/>
    <w:rsid w:val="001223FD"/>
    <w:rsid w:val="00150320"/>
    <w:rsid w:val="001539AD"/>
    <w:rsid w:val="001B15F8"/>
    <w:rsid w:val="001B1A3D"/>
    <w:rsid w:val="001B3566"/>
    <w:rsid w:val="001B6073"/>
    <w:rsid w:val="001D79F8"/>
    <w:rsid w:val="001E21EA"/>
    <w:rsid w:val="001F18A7"/>
    <w:rsid w:val="001F1DE2"/>
    <w:rsid w:val="00215522"/>
    <w:rsid w:val="00242039"/>
    <w:rsid w:val="0026161D"/>
    <w:rsid w:val="00262D76"/>
    <w:rsid w:val="00267C1B"/>
    <w:rsid w:val="002A03C9"/>
    <w:rsid w:val="002B1CD1"/>
    <w:rsid w:val="002E17E6"/>
    <w:rsid w:val="00324CA5"/>
    <w:rsid w:val="00326F3A"/>
    <w:rsid w:val="0033354C"/>
    <w:rsid w:val="00341FD1"/>
    <w:rsid w:val="00371807"/>
    <w:rsid w:val="003820B7"/>
    <w:rsid w:val="003D5717"/>
    <w:rsid w:val="00402144"/>
    <w:rsid w:val="004029DA"/>
    <w:rsid w:val="004232B7"/>
    <w:rsid w:val="00424B66"/>
    <w:rsid w:val="00424CEF"/>
    <w:rsid w:val="004273C9"/>
    <w:rsid w:val="004434C7"/>
    <w:rsid w:val="00445165"/>
    <w:rsid w:val="004635EC"/>
    <w:rsid w:val="004B00D6"/>
    <w:rsid w:val="004B3CC8"/>
    <w:rsid w:val="004B7CBA"/>
    <w:rsid w:val="004C300A"/>
    <w:rsid w:val="004F6678"/>
    <w:rsid w:val="00505641"/>
    <w:rsid w:val="0052504D"/>
    <w:rsid w:val="00537853"/>
    <w:rsid w:val="00566E82"/>
    <w:rsid w:val="005736F9"/>
    <w:rsid w:val="005967DF"/>
    <w:rsid w:val="005B47DF"/>
    <w:rsid w:val="005D0863"/>
    <w:rsid w:val="005D1231"/>
    <w:rsid w:val="005D38BD"/>
    <w:rsid w:val="005E67F6"/>
    <w:rsid w:val="006065E0"/>
    <w:rsid w:val="00610142"/>
    <w:rsid w:val="00610497"/>
    <w:rsid w:val="0061734F"/>
    <w:rsid w:val="006205CE"/>
    <w:rsid w:val="00621D9A"/>
    <w:rsid w:val="0063324C"/>
    <w:rsid w:val="00673039"/>
    <w:rsid w:val="006A1972"/>
    <w:rsid w:val="006B2371"/>
    <w:rsid w:val="006B74F4"/>
    <w:rsid w:val="006C0C16"/>
    <w:rsid w:val="006C70EE"/>
    <w:rsid w:val="006C767A"/>
    <w:rsid w:val="006E3E2E"/>
    <w:rsid w:val="00700D0F"/>
    <w:rsid w:val="007019A4"/>
    <w:rsid w:val="00732145"/>
    <w:rsid w:val="00745CB2"/>
    <w:rsid w:val="00747BFA"/>
    <w:rsid w:val="007553E5"/>
    <w:rsid w:val="0079562E"/>
    <w:rsid w:val="007D7B19"/>
    <w:rsid w:val="007E3797"/>
    <w:rsid w:val="00805BAE"/>
    <w:rsid w:val="00821226"/>
    <w:rsid w:val="00830472"/>
    <w:rsid w:val="008776CC"/>
    <w:rsid w:val="008942CF"/>
    <w:rsid w:val="00894D98"/>
    <w:rsid w:val="008B1D62"/>
    <w:rsid w:val="008D48C4"/>
    <w:rsid w:val="008E469C"/>
    <w:rsid w:val="008E6F2C"/>
    <w:rsid w:val="008F08E6"/>
    <w:rsid w:val="00907549"/>
    <w:rsid w:val="0092008A"/>
    <w:rsid w:val="00925165"/>
    <w:rsid w:val="00964457"/>
    <w:rsid w:val="00996A6B"/>
    <w:rsid w:val="00996E69"/>
    <w:rsid w:val="009B531F"/>
    <w:rsid w:val="009C2DB4"/>
    <w:rsid w:val="009C5752"/>
    <w:rsid w:val="009F5E19"/>
    <w:rsid w:val="009F6F18"/>
    <w:rsid w:val="00A22A35"/>
    <w:rsid w:val="00A231C1"/>
    <w:rsid w:val="00A47B6E"/>
    <w:rsid w:val="00A639F1"/>
    <w:rsid w:val="00A64D67"/>
    <w:rsid w:val="00A72BEE"/>
    <w:rsid w:val="00A76155"/>
    <w:rsid w:val="00A84E06"/>
    <w:rsid w:val="00A97AAC"/>
    <w:rsid w:val="00AB39BB"/>
    <w:rsid w:val="00AC1E9D"/>
    <w:rsid w:val="00AC4647"/>
    <w:rsid w:val="00AC7553"/>
    <w:rsid w:val="00AC7685"/>
    <w:rsid w:val="00AE0BCF"/>
    <w:rsid w:val="00AF4A69"/>
    <w:rsid w:val="00AF4DEA"/>
    <w:rsid w:val="00B01EFB"/>
    <w:rsid w:val="00B12ECE"/>
    <w:rsid w:val="00B206DC"/>
    <w:rsid w:val="00B21F29"/>
    <w:rsid w:val="00B37A24"/>
    <w:rsid w:val="00B43AE2"/>
    <w:rsid w:val="00B85479"/>
    <w:rsid w:val="00B944D1"/>
    <w:rsid w:val="00B9632C"/>
    <w:rsid w:val="00BC0BA1"/>
    <w:rsid w:val="00BC4D82"/>
    <w:rsid w:val="00BF1782"/>
    <w:rsid w:val="00C11965"/>
    <w:rsid w:val="00CD0256"/>
    <w:rsid w:val="00CF0786"/>
    <w:rsid w:val="00CF1C6F"/>
    <w:rsid w:val="00D1616E"/>
    <w:rsid w:val="00D36919"/>
    <w:rsid w:val="00D607BB"/>
    <w:rsid w:val="00D61E84"/>
    <w:rsid w:val="00D640E7"/>
    <w:rsid w:val="00D6563A"/>
    <w:rsid w:val="00D80DF9"/>
    <w:rsid w:val="00D82C39"/>
    <w:rsid w:val="00D93D4A"/>
    <w:rsid w:val="00DA5585"/>
    <w:rsid w:val="00DA710D"/>
    <w:rsid w:val="00DD5F17"/>
    <w:rsid w:val="00DE240E"/>
    <w:rsid w:val="00DF4576"/>
    <w:rsid w:val="00E0307D"/>
    <w:rsid w:val="00E16F5B"/>
    <w:rsid w:val="00E26E7C"/>
    <w:rsid w:val="00E40DFF"/>
    <w:rsid w:val="00E73069"/>
    <w:rsid w:val="00EA6048"/>
    <w:rsid w:val="00EB2FE6"/>
    <w:rsid w:val="00EE49C4"/>
    <w:rsid w:val="00EF3638"/>
    <w:rsid w:val="00F1177A"/>
    <w:rsid w:val="00F20A1F"/>
    <w:rsid w:val="00F51AC8"/>
    <w:rsid w:val="00F5253C"/>
    <w:rsid w:val="00F93E46"/>
    <w:rsid w:val="00F975E4"/>
    <w:rsid w:val="00FA0B30"/>
    <w:rsid w:val="00FA6777"/>
    <w:rsid w:val="00FB0B16"/>
    <w:rsid w:val="00FC0B50"/>
    <w:rsid w:val="00FF0478"/>
    <w:rsid w:val="00FF4DC5"/>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3CABCC"/>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uodo.gov.pl/" TargetMode="External"/><Relationship Id="rId2" Type="http://schemas.openxmlformats.org/officeDocument/2006/relationships/numbering" Target="numbering.xml"/><Relationship Id="rId16" Type="http://schemas.openxmlformats.org/officeDocument/2006/relationships/hyperlink" Target="mailto:iod@wup.mazows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mailto:wup@wup.mazowsze.pl" TargetMode="External"/><Relationship Id="rId10" Type="http://schemas.openxmlformats.org/officeDocument/2006/relationships/hyperlink" Target="https://platformazakupowa.pl/pn/wup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CC7B-8C3A-441F-ABEE-5F3FE904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22</Pages>
  <Words>8648</Words>
  <Characters>51894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57</cp:revision>
  <cp:lastPrinted>2021-08-12T10:56:00Z</cp:lastPrinted>
  <dcterms:created xsi:type="dcterms:W3CDTF">2021-05-24T07:20:00Z</dcterms:created>
  <dcterms:modified xsi:type="dcterms:W3CDTF">2021-08-25T10:56:00Z</dcterms:modified>
</cp:coreProperties>
</file>