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0C3F39DF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066DB1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16114F0E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651A9F">
        <w:rPr>
          <w:rFonts w:ascii="Times New Roman" w:hAnsi="Times New Roman" w:cs="Times New Roman"/>
          <w:b/>
          <w:sz w:val="28"/>
          <w:szCs w:val="28"/>
        </w:rPr>
        <w:t>5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– Gmina </w:t>
      </w:r>
      <w:r w:rsidR="00651A9F">
        <w:rPr>
          <w:rFonts w:ascii="Times New Roman" w:hAnsi="Times New Roman" w:cs="Times New Roman"/>
          <w:b/>
          <w:sz w:val="28"/>
          <w:szCs w:val="28"/>
        </w:rPr>
        <w:t>Dzikowiec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19C3" w:rsidRPr="003519C3" w14:paraId="51E5AB86" w14:textId="77777777" w:rsidTr="00066DB1">
        <w:trPr>
          <w:trHeight w:val="139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1C1318" w:rsidRPr="00D65395" w:rsidRDefault="000E5245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1C1318" w:rsidRPr="00D65395" w:rsidRDefault="00C578B4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1F54B13B" w:rsidR="00B376E0" w:rsidRPr="00BC4628" w:rsidRDefault="002E5083" w:rsidP="00D6539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dna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przeciwskarpy rowu wraz z podkaszaniem miejsc trudno dostępnych; zebraniem odpadów i śmieci w pasie drogowych, wraz z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pasa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drogow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zwisających gałęzi 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i zakrzewień z obrębu przeciwskarpy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B376E0" w:rsidRPr="00D65395" w:rsidRDefault="00BE1624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1A501D30" w:rsidR="00D30A29" w:rsidRPr="003519C3" w:rsidRDefault="00BC4628" w:rsidP="00D653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460 691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D30A29" w:rsidRPr="00066DB1" w:rsidRDefault="00D30A29" w:rsidP="00066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CB7E11" w:rsidRPr="00066DB1" w:rsidRDefault="00CB7E11" w:rsidP="00066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B1" w:rsidRPr="003519C3" w14:paraId="3A5641ED" w14:textId="77777777" w:rsidTr="00066DB1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066DB1" w:rsidRPr="00D65395" w:rsidRDefault="00066DB1" w:rsidP="00066D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066DB1" w:rsidRPr="00066DB1" w:rsidRDefault="00066DB1" w:rsidP="00066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DB1" w:rsidRPr="003519C3" w14:paraId="69DFC450" w14:textId="77777777" w:rsidTr="00066DB1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5D2CB7E8" w:rsidR="00066DB1" w:rsidRPr="00D65395" w:rsidRDefault="00066DB1" w:rsidP="00066D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 w:rsidR="00052658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77777777" w:rsidR="00066DB1" w:rsidRPr="00066DB1" w:rsidRDefault="00066DB1" w:rsidP="00066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DB1" w:rsidRPr="003519C3" w14:paraId="68989452" w14:textId="77777777" w:rsidTr="00066DB1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066DB1" w:rsidRPr="00D65395" w:rsidRDefault="00066DB1" w:rsidP="00066D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066DB1" w:rsidRPr="00066DB1" w:rsidRDefault="00066DB1" w:rsidP="00066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B0AA8E2" w14:textId="77777777" w:rsidR="002E5083" w:rsidRPr="00D95EB5" w:rsidRDefault="002E5083" w:rsidP="002E508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3731290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32FD8A25" w14:textId="77777777" w:rsidR="002E5083" w:rsidRDefault="002E5083" w:rsidP="002E508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43A96F14" w14:textId="77777777" w:rsidR="002E5083" w:rsidRPr="008C0C38" w:rsidRDefault="002E5083" w:rsidP="002E508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56173099" w14:textId="77777777" w:rsidR="002E5083" w:rsidRDefault="002E5083" w:rsidP="002E508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konaniu wycinki zakrzaczeń i zakrzewień (średnica pnia na wysokości 5 cm od gruntu do 15 cm lub krzewy w skupisku do 25 m</w:t>
      </w:r>
      <w:r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) z obrębu przeciwskarpy (gdzie występuję taka potrzeba) uzyskany materiał drzewny, jeżeli Wykonawca nie jest wstanie wywozić i utylizować na bieżąco należy składować w obrębie pasa drogowego tak aby nie stanowiły zagrożenia dla ruchu drogowego oraz wywieźć przed zgłoszeniem odbioru pasa drogowego.  </w:t>
      </w:r>
    </w:p>
    <w:p w14:paraId="52B051B8" w14:textId="77777777" w:rsidR="002E5083" w:rsidRDefault="002E5083" w:rsidP="002E508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pasa drogowego ze zwisających gałęzi przy pomocy </w:t>
      </w:r>
      <w:r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Wykonawcza na bieżąco wywozi i utylizuje obcięte gałęzie, w przypadku gdy wykonawca nie jest w stanie wywozić uzyskanego materiału drzewnego na bieżąco, gałęzie należy składować w obrębie pasa drogowego tak aby nie stanowiły zagrożenia dla ruchu drogowego oraz wywieźć przed zgłoszeniem odbioru pasa drogowego.    </w:t>
      </w:r>
    </w:p>
    <w:p w14:paraId="513BEE83" w14:textId="77777777" w:rsidR="002E5083" w:rsidRDefault="002E5083" w:rsidP="002E5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59CF70E0" w14:textId="0339FC4C" w:rsidR="004D1392" w:rsidRDefault="002E5083" w:rsidP="002E5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4AF27E01" w14:textId="77777777" w:rsidR="002E5083" w:rsidRDefault="002E5083" w:rsidP="002E5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062A3717" w14:textId="39C77FBB" w:rsidR="004D1392" w:rsidRPr="008265FF" w:rsidRDefault="004D1392" w:rsidP="004D1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Do obliczeń ceny jednostkowej należy przyjąć powierzchnie zakrzaczeń i zakrzewień do wycięcia: około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1 400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m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14:paraId="1C902E8C" w14:textId="77777777" w:rsidR="004D1392" w:rsidRPr="008265FF" w:rsidRDefault="004D1392" w:rsidP="004D13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Hlk163731309"/>
      <w:bookmarkEnd w:id="4"/>
    </w:p>
    <w:p w14:paraId="62566562" w14:textId="77777777" w:rsidR="004D1392" w:rsidRPr="008265FF" w:rsidRDefault="004D1392" w:rsidP="004D13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277C471B" w14:textId="77777777" w:rsidR="004D1392" w:rsidRDefault="004D1392" w:rsidP="004D139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26B26ED" w14:textId="77777777" w:rsidR="002E5083" w:rsidRDefault="002E5083" w:rsidP="002E508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7" w:name="_Hlk164162596"/>
      <w:r>
        <w:rPr>
          <w:rFonts w:ascii="Times New Roman" w:hAnsi="Times New Roman" w:cs="Times New Roman"/>
          <w:b/>
          <w:color w:val="FF0000"/>
          <w:sz w:val="24"/>
          <w:szCs w:val="24"/>
        </w:rPr>
        <w:t>Przy prowadzeniu wycinki zakrzaczeń i zakrzewień oraz oczyszczaniu pasa drogowego ze zwisających gałęzi Wykonawca zachowa szczególną ostrożność przy wykonywaniu tych prac przy urządzeniach umieszczonych w pasie drogowym tj. napowietrznych sieciach: elektroenergetycznych, telekomunikacyjnych, światłowodowych itp.. W przypadku uszkodzenia ww. urządzeń pełną odpowiedzialną z tym związaną ponosi Wykonawca.</w:t>
      </w:r>
    </w:p>
    <w:bookmarkEnd w:id="7"/>
    <w:p w14:paraId="294EC41F" w14:textId="77777777" w:rsidR="004D1392" w:rsidRDefault="004D1392" w:rsidP="004D139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0A02A745" w14:textId="4DC69A13" w:rsidR="00CB0014" w:rsidRPr="003519C3" w:rsidRDefault="004D1392" w:rsidP="004D139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  <w:bookmarkEnd w:id="5"/>
      <w:bookmarkEnd w:id="6"/>
    </w:p>
    <w:sectPr w:rsidR="00CB0014" w:rsidRPr="003519C3" w:rsidSect="0001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78FE" w14:textId="77777777" w:rsidR="000178A7" w:rsidRDefault="000178A7" w:rsidP="009C733F">
      <w:pPr>
        <w:spacing w:after="0" w:line="240" w:lineRule="auto"/>
      </w:pPr>
      <w:r>
        <w:separator/>
      </w:r>
    </w:p>
  </w:endnote>
  <w:endnote w:type="continuationSeparator" w:id="0">
    <w:p w14:paraId="242F4423" w14:textId="77777777" w:rsidR="000178A7" w:rsidRDefault="000178A7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7EF9" w14:textId="77777777" w:rsidR="000178A7" w:rsidRDefault="000178A7" w:rsidP="009C733F">
      <w:pPr>
        <w:spacing w:after="0" w:line="240" w:lineRule="auto"/>
      </w:pPr>
      <w:r>
        <w:separator/>
      </w:r>
    </w:p>
  </w:footnote>
  <w:footnote w:type="continuationSeparator" w:id="0">
    <w:p w14:paraId="728874E9" w14:textId="77777777" w:rsidR="000178A7" w:rsidRDefault="000178A7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01D36"/>
    <w:multiLevelType w:val="hybridMultilevel"/>
    <w:tmpl w:val="184A2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3989">
    <w:abstractNumId w:val="1"/>
  </w:num>
  <w:num w:numId="2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178A7"/>
    <w:rsid w:val="00026701"/>
    <w:rsid w:val="00031B9A"/>
    <w:rsid w:val="00052658"/>
    <w:rsid w:val="00056786"/>
    <w:rsid w:val="00066184"/>
    <w:rsid w:val="00066DB1"/>
    <w:rsid w:val="000739FC"/>
    <w:rsid w:val="000E5245"/>
    <w:rsid w:val="0010139F"/>
    <w:rsid w:val="0013245E"/>
    <w:rsid w:val="00136D9E"/>
    <w:rsid w:val="0014764E"/>
    <w:rsid w:val="001710EC"/>
    <w:rsid w:val="001767E7"/>
    <w:rsid w:val="00176EE3"/>
    <w:rsid w:val="00182CA1"/>
    <w:rsid w:val="00193591"/>
    <w:rsid w:val="001C1318"/>
    <w:rsid w:val="001C23C3"/>
    <w:rsid w:val="001D61CD"/>
    <w:rsid w:val="001E5E2A"/>
    <w:rsid w:val="002034A3"/>
    <w:rsid w:val="00214A4C"/>
    <w:rsid w:val="00215FE5"/>
    <w:rsid w:val="00232CE9"/>
    <w:rsid w:val="002800C1"/>
    <w:rsid w:val="00281AD3"/>
    <w:rsid w:val="00292E81"/>
    <w:rsid w:val="002A087D"/>
    <w:rsid w:val="002A0F27"/>
    <w:rsid w:val="002B3096"/>
    <w:rsid w:val="002B4582"/>
    <w:rsid w:val="002D18AA"/>
    <w:rsid w:val="002D1B61"/>
    <w:rsid w:val="002E0C7D"/>
    <w:rsid w:val="002E5083"/>
    <w:rsid w:val="002F4E85"/>
    <w:rsid w:val="00314183"/>
    <w:rsid w:val="00331A4C"/>
    <w:rsid w:val="00334258"/>
    <w:rsid w:val="003519C3"/>
    <w:rsid w:val="00364515"/>
    <w:rsid w:val="00376690"/>
    <w:rsid w:val="00385E5D"/>
    <w:rsid w:val="00396F1E"/>
    <w:rsid w:val="003B24CF"/>
    <w:rsid w:val="003C5AD7"/>
    <w:rsid w:val="003E44FF"/>
    <w:rsid w:val="003E552D"/>
    <w:rsid w:val="00425C96"/>
    <w:rsid w:val="0045016B"/>
    <w:rsid w:val="00454EA7"/>
    <w:rsid w:val="00472B34"/>
    <w:rsid w:val="00476528"/>
    <w:rsid w:val="004776EE"/>
    <w:rsid w:val="00484E06"/>
    <w:rsid w:val="004940BC"/>
    <w:rsid w:val="004A233A"/>
    <w:rsid w:val="004B193D"/>
    <w:rsid w:val="004C2FDC"/>
    <w:rsid w:val="004D1392"/>
    <w:rsid w:val="004E00F8"/>
    <w:rsid w:val="004E7D44"/>
    <w:rsid w:val="004F4E3B"/>
    <w:rsid w:val="00513C55"/>
    <w:rsid w:val="00563B05"/>
    <w:rsid w:val="00583F97"/>
    <w:rsid w:val="005B574F"/>
    <w:rsid w:val="005D2766"/>
    <w:rsid w:val="005D362B"/>
    <w:rsid w:val="005F5C18"/>
    <w:rsid w:val="00600267"/>
    <w:rsid w:val="0061540E"/>
    <w:rsid w:val="006265BF"/>
    <w:rsid w:val="006429DE"/>
    <w:rsid w:val="00651A9F"/>
    <w:rsid w:val="0065730B"/>
    <w:rsid w:val="0069360D"/>
    <w:rsid w:val="00712945"/>
    <w:rsid w:val="00730CC6"/>
    <w:rsid w:val="00743A57"/>
    <w:rsid w:val="00743B33"/>
    <w:rsid w:val="00744777"/>
    <w:rsid w:val="007455BC"/>
    <w:rsid w:val="0078281F"/>
    <w:rsid w:val="00786CAF"/>
    <w:rsid w:val="007A1407"/>
    <w:rsid w:val="007B249A"/>
    <w:rsid w:val="007C1378"/>
    <w:rsid w:val="007D21F0"/>
    <w:rsid w:val="007E328E"/>
    <w:rsid w:val="007E472D"/>
    <w:rsid w:val="007F254A"/>
    <w:rsid w:val="00800DE0"/>
    <w:rsid w:val="00805B16"/>
    <w:rsid w:val="00815F75"/>
    <w:rsid w:val="0084167B"/>
    <w:rsid w:val="00883CFE"/>
    <w:rsid w:val="008A0206"/>
    <w:rsid w:val="008A5820"/>
    <w:rsid w:val="008B09F4"/>
    <w:rsid w:val="008B4765"/>
    <w:rsid w:val="008D4FB0"/>
    <w:rsid w:val="008F6B73"/>
    <w:rsid w:val="00934B00"/>
    <w:rsid w:val="0095504A"/>
    <w:rsid w:val="00962E12"/>
    <w:rsid w:val="00971C6B"/>
    <w:rsid w:val="0097518F"/>
    <w:rsid w:val="009B11B0"/>
    <w:rsid w:val="009B646A"/>
    <w:rsid w:val="009C360D"/>
    <w:rsid w:val="009C733F"/>
    <w:rsid w:val="00A01644"/>
    <w:rsid w:val="00A239B9"/>
    <w:rsid w:val="00A35C22"/>
    <w:rsid w:val="00A4075A"/>
    <w:rsid w:val="00A41F27"/>
    <w:rsid w:val="00A555E6"/>
    <w:rsid w:val="00A6162A"/>
    <w:rsid w:val="00A62875"/>
    <w:rsid w:val="00A6677D"/>
    <w:rsid w:val="00A8232E"/>
    <w:rsid w:val="00A85F9E"/>
    <w:rsid w:val="00A91535"/>
    <w:rsid w:val="00A96192"/>
    <w:rsid w:val="00AA0C63"/>
    <w:rsid w:val="00AB6607"/>
    <w:rsid w:val="00AC3A66"/>
    <w:rsid w:val="00AC61F7"/>
    <w:rsid w:val="00AE02C1"/>
    <w:rsid w:val="00B05593"/>
    <w:rsid w:val="00B3090A"/>
    <w:rsid w:val="00B376E0"/>
    <w:rsid w:val="00B46C3E"/>
    <w:rsid w:val="00B4779B"/>
    <w:rsid w:val="00B54465"/>
    <w:rsid w:val="00B625BD"/>
    <w:rsid w:val="00B71C7B"/>
    <w:rsid w:val="00B83F0C"/>
    <w:rsid w:val="00B86AEB"/>
    <w:rsid w:val="00B93677"/>
    <w:rsid w:val="00BA057B"/>
    <w:rsid w:val="00BB4378"/>
    <w:rsid w:val="00BC4628"/>
    <w:rsid w:val="00BC75D2"/>
    <w:rsid w:val="00BD2895"/>
    <w:rsid w:val="00BE1624"/>
    <w:rsid w:val="00BF0450"/>
    <w:rsid w:val="00BF07B1"/>
    <w:rsid w:val="00C10D52"/>
    <w:rsid w:val="00C32BAD"/>
    <w:rsid w:val="00C3509F"/>
    <w:rsid w:val="00C44A5A"/>
    <w:rsid w:val="00C44EF4"/>
    <w:rsid w:val="00C50A3E"/>
    <w:rsid w:val="00C578B4"/>
    <w:rsid w:val="00C64A16"/>
    <w:rsid w:val="00C70165"/>
    <w:rsid w:val="00C840CF"/>
    <w:rsid w:val="00C843B1"/>
    <w:rsid w:val="00CA1290"/>
    <w:rsid w:val="00CB0014"/>
    <w:rsid w:val="00CB0C6E"/>
    <w:rsid w:val="00CB5F12"/>
    <w:rsid w:val="00CB7E11"/>
    <w:rsid w:val="00CD1B91"/>
    <w:rsid w:val="00D01A92"/>
    <w:rsid w:val="00D14477"/>
    <w:rsid w:val="00D30A29"/>
    <w:rsid w:val="00D36386"/>
    <w:rsid w:val="00D44766"/>
    <w:rsid w:val="00D46682"/>
    <w:rsid w:val="00D553B8"/>
    <w:rsid w:val="00D55523"/>
    <w:rsid w:val="00D56D08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2C52"/>
    <w:rsid w:val="00DD19EC"/>
    <w:rsid w:val="00DD3876"/>
    <w:rsid w:val="00DE3381"/>
    <w:rsid w:val="00DF242E"/>
    <w:rsid w:val="00E048B2"/>
    <w:rsid w:val="00E13285"/>
    <w:rsid w:val="00E148F9"/>
    <w:rsid w:val="00E20645"/>
    <w:rsid w:val="00E33D9F"/>
    <w:rsid w:val="00E43A88"/>
    <w:rsid w:val="00E5291E"/>
    <w:rsid w:val="00E5567C"/>
    <w:rsid w:val="00E562CD"/>
    <w:rsid w:val="00E64FBC"/>
    <w:rsid w:val="00E7052E"/>
    <w:rsid w:val="00E76DEC"/>
    <w:rsid w:val="00EA64C6"/>
    <w:rsid w:val="00ED1EA0"/>
    <w:rsid w:val="00ED71A2"/>
    <w:rsid w:val="00EE1361"/>
    <w:rsid w:val="00EF6019"/>
    <w:rsid w:val="00EF6B2F"/>
    <w:rsid w:val="00F109D3"/>
    <w:rsid w:val="00F25277"/>
    <w:rsid w:val="00F30874"/>
    <w:rsid w:val="00F408FE"/>
    <w:rsid w:val="00F802CA"/>
    <w:rsid w:val="00F82E69"/>
    <w:rsid w:val="00FA5DB5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06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B99C-4F2C-4494-A28A-FF66CCFE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ZDP6 Kolbuszowa</cp:lastModifiedBy>
  <cp:revision>4</cp:revision>
  <cp:lastPrinted>2020-04-22T09:42:00Z</cp:lastPrinted>
  <dcterms:created xsi:type="dcterms:W3CDTF">2024-04-16T07:54:00Z</dcterms:created>
  <dcterms:modified xsi:type="dcterms:W3CDTF">2024-04-16T10:36:00Z</dcterms:modified>
</cp:coreProperties>
</file>