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r w:rsidRPr="0026576E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76E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r w:rsidRPr="0026576E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26576E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26576E">
        <w:rPr>
          <w:rFonts w:ascii="Calibri" w:hAnsi="Calibri" w:cs="Calibri"/>
          <w:sz w:val="22"/>
          <w:szCs w:val="22"/>
        </w:rPr>
        <w:t>Ołbińska</w:t>
      </w:r>
      <w:proofErr w:type="spellEnd"/>
      <w:r w:rsidRPr="0026576E">
        <w:rPr>
          <w:rFonts w:ascii="Calibri" w:hAnsi="Calibri" w:cs="Calibri"/>
          <w:sz w:val="22"/>
          <w:szCs w:val="22"/>
        </w:rPr>
        <w:t xml:space="preserve"> 32, 50 – 233 Wrocław </w:t>
      </w:r>
    </w:p>
    <w:p w:rsidR="00E00CC4" w:rsidRPr="0026576E" w:rsidRDefault="00E00CC4" w:rsidP="00E00CC4">
      <w:pPr>
        <w:rPr>
          <w:rFonts w:ascii="Calibri" w:hAnsi="Calibri" w:cs="Calibri"/>
          <w:sz w:val="22"/>
          <w:szCs w:val="22"/>
          <w:u w:val="single"/>
        </w:rPr>
      </w:pPr>
    </w:p>
    <w:p w:rsidR="00E00CC4" w:rsidRPr="00E00CC4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BB54A5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r w:rsidRPr="00BB54A5">
        <w:rPr>
          <w:rFonts w:asciiTheme="minorHAnsi" w:hAnsiTheme="minorHAnsi" w:cs="Calibri"/>
          <w:sz w:val="22"/>
          <w:szCs w:val="22"/>
        </w:rPr>
        <w:t xml:space="preserve">Wrocław, dn. </w:t>
      </w:r>
      <w:r w:rsidR="00BB54A5" w:rsidRPr="00BB54A5">
        <w:rPr>
          <w:rFonts w:asciiTheme="minorHAnsi" w:hAnsiTheme="minorHAnsi" w:cs="Calibri"/>
          <w:sz w:val="22"/>
          <w:szCs w:val="22"/>
        </w:rPr>
        <w:t>2</w:t>
      </w:r>
      <w:r w:rsidR="00BD2803">
        <w:rPr>
          <w:rFonts w:asciiTheme="minorHAnsi" w:hAnsiTheme="minorHAnsi" w:cs="Calibri"/>
          <w:sz w:val="22"/>
          <w:szCs w:val="22"/>
        </w:rPr>
        <w:t>7</w:t>
      </w:r>
      <w:r w:rsidR="00BB54A5" w:rsidRPr="00BB54A5">
        <w:rPr>
          <w:rFonts w:asciiTheme="minorHAnsi" w:hAnsiTheme="minorHAnsi" w:cs="Calibri"/>
          <w:sz w:val="22"/>
          <w:szCs w:val="22"/>
        </w:rPr>
        <w:t>.</w:t>
      </w:r>
      <w:r w:rsidR="00CD0908" w:rsidRPr="00BB54A5">
        <w:rPr>
          <w:rFonts w:asciiTheme="minorHAnsi" w:hAnsiTheme="minorHAnsi" w:cs="Calibri"/>
          <w:sz w:val="22"/>
          <w:szCs w:val="22"/>
        </w:rPr>
        <w:t>06.</w:t>
      </w:r>
      <w:r w:rsidR="00D76DC6" w:rsidRPr="00BB54A5">
        <w:rPr>
          <w:rFonts w:asciiTheme="minorHAnsi" w:hAnsiTheme="minorHAnsi" w:cs="Calibri"/>
          <w:sz w:val="22"/>
          <w:szCs w:val="22"/>
        </w:rPr>
        <w:t>2023</w:t>
      </w:r>
      <w:r w:rsidRPr="00BB54A5">
        <w:rPr>
          <w:rFonts w:asciiTheme="minorHAnsi" w:hAnsiTheme="minorHAnsi" w:cs="Calibri"/>
          <w:sz w:val="22"/>
          <w:szCs w:val="22"/>
        </w:rPr>
        <w:t xml:space="preserve">r. </w:t>
      </w:r>
    </w:p>
    <w:p w:rsidR="00E00CC4" w:rsidRPr="00D76DC6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D76DC6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r w:rsidRPr="00D76DC6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073D61">
        <w:rPr>
          <w:rFonts w:asciiTheme="minorHAnsi" w:hAnsiTheme="minorHAnsi" w:cs="Calibri"/>
          <w:b/>
          <w:sz w:val="22"/>
          <w:szCs w:val="22"/>
        </w:rPr>
        <w:t>1</w:t>
      </w:r>
      <w:r w:rsidR="000154A4">
        <w:rPr>
          <w:rFonts w:asciiTheme="minorHAnsi" w:hAnsiTheme="minorHAnsi" w:cs="Calibri"/>
          <w:b/>
          <w:sz w:val="22"/>
          <w:szCs w:val="22"/>
        </w:rPr>
        <w:t>7</w:t>
      </w:r>
      <w:r w:rsidRPr="00D76DC6">
        <w:rPr>
          <w:rFonts w:asciiTheme="minorHAnsi" w:hAnsiTheme="minorHAnsi" w:cs="Calibri"/>
          <w:b/>
          <w:sz w:val="22"/>
          <w:szCs w:val="22"/>
        </w:rPr>
        <w:t>/2</w:t>
      </w:r>
      <w:r w:rsidR="00D76DC6" w:rsidRPr="00D76DC6">
        <w:rPr>
          <w:rFonts w:asciiTheme="minorHAnsi" w:hAnsiTheme="minorHAnsi" w:cs="Calibri"/>
          <w:b/>
          <w:sz w:val="22"/>
          <w:szCs w:val="22"/>
        </w:rPr>
        <w:t>3</w:t>
      </w:r>
      <w:r w:rsidRPr="00D76DC6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4D1F0B" w:rsidRDefault="004D1F0B" w:rsidP="004D1F0B">
      <w:pPr>
        <w:pStyle w:val="Nagwek3"/>
        <w:jc w:val="left"/>
        <w:rPr>
          <w:rFonts w:asciiTheme="minorHAnsi" w:hAnsiTheme="minorHAnsi" w:cs="Calibri"/>
          <w:b w:val="0"/>
          <w:sz w:val="22"/>
          <w:szCs w:val="22"/>
          <w:lang w:eastAsia="zh-CN"/>
        </w:rPr>
      </w:pPr>
    </w:p>
    <w:p w:rsidR="00E00CC4" w:rsidRPr="000154A4" w:rsidRDefault="00E00CC4" w:rsidP="002A3E20">
      <w:pPr>
        <w:pStyle w:val="Nagwek3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0154A4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</w:t>
      </w:r>
      <w:r w:rsidR="00EE305F" w:rsidRPr="000154A4">
        <w:rPr>
          <w:rFonts w:asciiTheme="minorHAnsi" w:hAnsiTheme="minorHAnsi" w:cs="Tahoma"/>
          <w:sz w:val="22"/>
          <w:szCs w:val="22"/>
        </w:rPr>
        <w:t>na:</w:t>
      </w:r>
      <w:r w:rsidR="007D4E90" w:rsidRPr="000154A4">
        <w:rPr>
          <w:rFonts w:asciiTheme="minorHAnsi" w:hAnsiTheme="minorHAnsi" w:cs="Tahoma"/>
          <w:sz w:val="22"/>
          <w:szCs w:val="22"/>
        </w:rPr>
        <w:t xml:space="preserve"> </w:t>
      </w:r>
      <w:r w:rsidR="004D1F0B" w:rsidRPr="000154A4">
        <w:rPr>
          <w:rFonts w:asciiTheme="minorHAnsi" w:hAnsiTheme="minorHAnsi"/>
          <w:sz w:val="22"/>
          <w:szCs w:val="22"/>
        </w:rPr>
        <w:t>„</w:t>
      </w:r>
      <w:r w:rsidR="000154A4" w:rsidRPr="000154A4">
        <w:rPr>
          <w:rFonts w:asciiTheme="minorHAnsi" w:hAnsiTheme="minorHAnsi"/>
          <w:sz w:val="22"/>
          <w:szCs w:val="22"/>
        </w:rPr>
        <w:t xml:space="preserve">Zakup i dostawę środków czystości dla SPZOZ MSWiA we Wrocławiu ul. </w:t>
      </w:r>
      <w:proofErr w:type="spellStart"/>
      <w:r w:rsidR="000154A4" w:rsidRPr="000154A4">
        <w:rPr>
          <w:rFonts w:asciiTheme="minorHAnsi" w:hAnsiTheme="minorHAnsi"/>
          <w:sz w:val="22"/>
          <w:szCs w:val="22"/>
        </w:rPr>
        <w:t>Ołbińska</w:t>
      </w:r>
      <w:proofErr w:type="spellEnd"/>
      <w:r w:rsidR="000154A4" w:rsidRPr="000154A4">
        <w:rPr>
          <w:rFonts w:asciiTheme="minorHAnsi" w:hAnsiTheme="minorHAnsi"/>
          <w:sz w:val="22"/>
          <w:szCs w:val="22"/>
        </w:rPr>
        <w:t xml:space="preserve"> 32 przez okres 12 miesięcy</w:t>
      </w:r>
      <w:r w:rsidR="004D1F0B" w:rsidRPr="000154A4">
        <w:rPr>
          <w:rFonts w:asciiTheme="minorHAnsi" w:hAnsiTheme="minorHAnsi"/>
          <w:sz w:val="22"/>
          <w:szCs w:val="22"/>
        </w:rPr>
        <w:t xml:space="preserve">” </w:t>
      </w:r>
    </w:p>
    <w:p w:rsidR="002A3E20" w:rsidRPr="002A3E20" w:rsidRDefault="002A3E20" w:rsidP="002A3E20">
      <w:pPr>
        <w:rPr>
          <w:lang w:eastAsia="pl-PL"/>
        </w:rPr>
      </w:pPr>
    </w:p>
    <w:p w:rsidR="00E00CC4" w:rsidRPr="00D76DC6" w:rsidRDefault="00E00CC4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D76DC6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00CC4" w:rsidRPr="00D76DC6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BD2803" w:rsidRDefault="00E00CC4" w:rsidP="00D76DC6">
      <w:pPr>
        <w:pStyle w:val="Bezodstpw"/>
        <w:jc w:val="both"/>
        <w:rPr>
          <w:rFonts w:asciiTheme="minorHAnsi" w:hAnsiTheme="minorHAnsi"/>
        </w:rPr>
      </w:pPr>
      <w:r w:rsidRPr="00D76DC6">
        <w:rPr>
          <w:rFonts w:asciiTheme="minorHAnsi" w:hAnsiTheme="minorHAnsi"/>
        </w:rPr>
        <w:t>Działając na podstawie art</w:t>
      </w:r>
      <w:r w:rsidRPr="00A36927">
        <w:rPr>
          <w:rFonts w:asciiTheme="minorHAnsi" w:hAnsiTheme="minorHAnsi"/>
        </w:rPr>
        <w:t xml:space="preserve">. 284 ust.2 </w:t>
      </w:r>
      <w:r w:rsidRPr="00D76DC6">
        <w:rPr>
          <w:rFonts w:asciiTheme="minorHAnsi" w:hAnsiTheme="minorHAnsi"/>
        </w:rPr>
        <w:t xml:space="preserve">ustawy Prawo zamówień publicznych z dnia 11 września 2019r. (Dz. U. z </w:t>
      </w:r>
      <w:r w:rsidRPr="00BD2803">
        <w:rPr>
          <w:rFonts w:asciiTheme="minorHAnsi" w:hAnsiTheme="minorHAnsi"/>
        </w:rPr>
        <w:t>2022 poz. 1710</w:t>
      </w:r>
      <w:r w:rsidR="00D76DC6" w:rsidRPr="00BD2803">
        <w:rPr>
          <w:rFonts w:asciiTheme="minorHAnsi" w:hAnsiTheme="minorHAnsi"/>
        </w:rPr>
        <w:t xml:space="preserve"> ze zm.</w:t>
      </w:r>
      <w:r w:rsidRPr="00BD2803">
        <w:rPr>
          <w:rFonts w:asciiTheme="minorHAnsi" w:hAnsiTheme="minorHAnsi" w:cs="Verdana"/>
        </w:rPr>
        <w:t>)</w:t>
      </w:r>
      <w:r w:rsidRPr="00BD2803">
        <w:rPr>
          <w:rFonts w:asciiTheme="minorHAnsi" w:hAnsiTheme="minorHAnsi"/>
        </w:rPr>
        <w:t>, Samodzielny Publiczny Zakład Opieki Zdrowotnej Ministerstwa Spraw Wewnętr</w:t>
      </w:r>
      <w:bookmarkStart w:id="0" w:name="_GoBack"/>
      <w:bookmarkEnd w:id="0"/>
      <w:r w:rsidRPr="00BD2803">
        <w:rPr>
          <w:rFonts w:asciiTheme="minorHAnsi" w:hAnsiTheme="minorHAnsi"/>
        </w:rPr>
        <w:t>znych i Administracji we Wrocławiu zawiadamia, że wpłynął wniosek o wyjaśnienie treści specyfikacji warunków zamówienia dotyczący ww. postępowania:</w:t>
      </w:r>
    </w:p>
    <w:p w:rsidR="007D4E90" w:rsidRPr="00BD2803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color w:val="FF0000"/>
          <w:sz w:val="22"/>
          <w:szCs w:val="22"/>
          <w:lang w:eastAsia="pl-PL"/>
        </w:rPr>
      </w:pPr>
    </w:p>
    <w:p w:rsidR="00E00CC4" w:rsidRPr="00BD2803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BD2803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BD2803" w:rsidRPr="00BD2803" w:rsidRDefault="00BD2803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BD2803">
        <w:rPr>
          <w:rFonts w:asciiTheme="minorHAnsi" w:hAnsiTheme="minorHAnsi"/>
          <w:sz w:val="22"/>
          <w:szCs w:val="22"/>
        </w:rPr>
        <w:t>Czy Zamawiający w poz. 33 GOLARKA JEDNORAZOWA – pojedyncze ostrze, lekka, wygodna w użyciu, rączka wykonana z tworzywa sztucznego a pojedyncze ostrze ze stali n</w:t>
      </w:r>
      <w:r w:rsidRPr="00BD2803">
        <w:rPr>
          <w:rFonts w:asciiTheme="minorHAnsi" w:hAnsiTheme="minorHAnsi"/>
          <w:sz w:val="22"/>
          <w:szCs w:val="22"/>
        </w:rPr>
        <w:t xml:space="preserve">ierdzewnej zabezpieczone osłoną </w:t>
      </w:r>
      <w:r w:rsidRPr="00BD2803">
        <w:rPr>
          <w:rFonts w:asciiTheme="minorHAnsi" w:hAnsiTheme="minorHAnsi"/>
          <w:sz w:val="22"/>
          <w:szCs w:val="22"/>
        </w:rPr>
        <w:t>dopuści golarkę jednorazową 3-ostrzową. Taka golarka zapewnia większy komfort ostrzenia, ma osłonę ostrzy i pasek łagodzący podrażnienia</w:t>
      </w:r>
    </w:p>
    <w:p w:rsidR="00BD2803" w:rsidRPr="00BD2803" w:rsidRDefault="00E00CC4" w:rsidP="00BD2803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D2803">
        <w:rPr>
          <w:rFonts w:asciiTheme="minorHAnsi" w:eastAsia="Calibri" w:hAnsiTheme="minorHAnsi" w:cs="Arial"/>
          <w:b/>
          <w:sz w:val="22"/>
          <w:szCs w:val="22"/>
          <w:lang w:eastAsia="en-US"/>
        </w:rPr>
        <w:t>Odpowiedź na pytanie nr 1:</w:t>
      </w:r>
    </w:p>
    <w:p w:rsidR="00BD2803" w:rsidRPr="00BD2803" w:rsidRDefault="00BD2803" w:rsidP="00BD2803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D2803">
        <w:rPr>
          <w:rFonts w:asciiTheme="minorHAnsi" w:hAnsiTheme="minorHAnsi"/>
          <w:sz w:val="22"/>
          <w:szCs w:val="22"/>
        </w:rPr>
        <w:t>Tak, maszynka jednorazowa może posiadać potrójne ostrza.</w:t>
      </w:r>
    </w:p>
    <w:p w:rsidR="00E00CC4" w:rsidRPr="00BB54A5" w:rsidRDefault="00E00CC4" w:rsidP="00073D61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676947" w:rsidRDefault="00676947"/>
    <w:sectPr w:rsidR="0067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154A4"/>
    <w:rsid w:val="00061A19"/>
    <w:rsid w:val="00073D61"/>
    <w:rsid w:val="00076CCF"/>
    <w:rsid w:val="001854C3"/>
    <w:rsid w:val="001E0FB9"/>
    <w:rsid w:val="00226D7E"/>
    <w:rsid w:val="002A3E20"/>
    <w:rsid w:val="004245D5"/>
    <w:rsid w:val="004D1F0B"/>
    <w:rsid w:val="00676947"/>
    <w:rsid w:val="007D4E90"/>
    <w:rsid w:val="00812FAF"/>
    <w:rsid w:val="008547E8"/>
    <w:rsid w:val="00862C2A"/>
    <w:rsid w:val="00976559"/>
    <w:rsid w:val="009A43B1"/>
    <w:rsid w:val="009F0C33"/>
    <w:rsid w:val="009F6934"/>
    <w:rsid w:val="00A36927"/>
    <w:rsid w:val="00BB54A5"/>
    <w:rsid w:val="00BD2803"/>
    <w:rsid w:val="00C638FC"/>
    <w:rsid w:val="00CD0908"/>
    <w:rsid w:val="00D76DC6"/>
    <w:rsid w:val="00D83BF6"/>
    <w:rsid w:val="00DA43C9"/>
    <w:rsid w:val="00E00CC4"/>
    <w:rsid w:val="00E50FA2"/>
    <w:rsid w:val="00EE305F"/>
    <w:rsid w:val="00F5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paragraph"/>
    <w:basedOn w:val="Normalny"/>
    <w:uiPriority w:val="99"/>
    <w:semiHidden/>
    <w:rsid w:val="00E50FA2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styleId="Hipercze">
    <w:name w:val="Hyperlink"/>
    <w:rsid w:val="002A3E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2023-06-27T09:03:00Z</cp:lastPrinted>
  <dcterms:created xsi:type="dcterms:W3CDTF">2023-06-27T09:03:00Z</dcterms:created>
  <dcterms:modified xsi:type="dcterms:W3CDTF">2023-06-27T09:03:00Z</dcterms:modified>
</cp:coreProperties>
</file>