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492" w14:textId="69F85AA6" w:rsidR="000879F5" w:rsidRPr="005D0BB5" w:rsidRDefault="002D20B0" w:rsidP="005D0BB5">
      <w:pPr>
        <w:spacing w:before="100" w:beforeAutospacing="1" w:after="100" w:afterAutospacing="1"/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Gorzów Wlkp. dn., </w:t>
      </w:r>
      <w:r w:rsidR="00A10596" w:rsidRPr="005D0BB5">
        <w:rPr>
          <w:rFonts w:ascii="Arial" w:eastAsia="Times New Roman" w:hAnsi="Arial" w:cs="Arial"/>
          <w:sz w:val="22"/>
          <w:szCs w:val="22"/>
        </w:rPr>
        <w:t>2023-</w:t>
      </w:r>
      <w:r w:rsidR="00345D08">
        <w:rPr>
          <w:rFonts w:ascii="Arial" w:eastAsia="Times New Roman" w:hAnsi="Arial" w:cs="Arial"/>
          <w:sz w:val="22"/>
          <w:szCs w:val="22"/>
        </w:rPr>
        <w:t>03-01</w:t>
      </w:r>
    </w:p>
    <w:p w14:paraId="4A99A10E" w14:textId="2A211156" w:rsidR="000879F5" w:rsidRPr="005D0BB5" w:rsidRDefault="00345D08" w:rsidP="001B3E7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INFORMACJE DODATKOWE</w:t>
      </w:r>
    </w:p>
    <w:p w14:paraId="271C0D4C" w14:textId="7C4C3E40" w:rsidR="008C3D83" w:rsidRPr="005D0BB5" w:rsidRDefault="008C3D83" w:rsidP="001B3E75">
      <w:pPr>
        <w:jc w:val="both"/>
        <w:rPr>
          <w:rFonts w:ascii="Arial" w:eastAsia="Times New Roman" w:hAnsi="Arial" w:cs="Arial"/>
          <w:sz w:val="22"/>
          <w:szCs w:val="22"/>
        </w:rPr>
      </w:pPr>
      <w:r w:rsidRPr="005D0BB5">
        <w:rPr>
          <w:rFonts w:ascii="Arial" w:eastAsia="Times New Roman" w:hAnsi="Arial" w:cs="Arial"/>
          <w:sz w:val="22"/>
          <w:szCs w:val="22"/>
        </w:rPr>
        <w:t xml:space="preserve">dotyczące postępowania </w:t>
      </w:r>
      <w:r w:rsidR="00A10596" w:rsidRPr="005D0BB5">
        <w:rPr>
          <w:rFonts w:ascii="Arial" w:eastAsia="Times New Roman" w:hAnsi="Arial" w:cs="Arial"/>
          <w:sz w:val="22"/>
          <w:szCs w:val="22"/>
        </w:rPr>
        <w:t>na opracowanie dokumentacji projektowych dotyczących docieplenia i renowacji ścian 4 budynków administrowanych przez ZGM w rejonie ADM-2</w:t>
      </w:r>
    </w:p>
    <w:p w14:paraId="7A36ED87" w14:textId="77777777" w:rsidR="002D20B0" w:rsidRPr="005D0BB5" w:rsidRDefault="002D20B0" w:rsidP="001B3E75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25A3702" w14:textId="77777777" w:rsidR="00345D08" w:rsidRPr="00345D08" w:rsidRDefault="00345D08" w:rsidP="00345D08">
      <w:pPr>
        <w:pStyle w:val="Akapitzlist"/>
        <w:numPr>
          <w:ilvl w:val="0"/>
          <w:numId w:val="14"/>
        </w:numPr>
        <w:ind w:left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345D08">
        <w:rPr>
          <w:rFonts w:ascii="Arial" w:eastAsia="Times New Roman" w:hAnsi="Arial" w:cs="Arial"/>
          <w:b/>
          <w:sz w:val="22"/>
          <w:szCs w:val="22"/>
        </w:rPr>
        <w:t>W zakresie o</w:t>
      </w:r>
      <w:r w:rsidRPr="00345D08">
        <w:rPr>
          <w:rFonts w:ascii="Arial" w:eastAsia="Times New Roman" w:hAnsi="Arial" w:cs="Arial"/>
          <w:b/>
          <w:sz w:val="22"/>
          <w:szCs w:val="22"/>
        </w:rPr>
        <w:t xml:space="preserve">czekiwań Zamawiającego odnośnie zgodności projektu z ustawą z dnia 19 lipca 2019 r. o zapewnianiu dostępności osobom ze szczególnymi potrzebami </w:t>
      </w:r>
      <w:r w:rsidR="00A10596" w:rsidRPr="00345D08">
        <w:rPr>
          <w:rFonts w:ascii="Arial" w:eastAsia="Times New Roman" w:hAnsi="Arial" w:cs="Arial"/>
          <w:b/>
          <w:sz w:val="22"/>
          <w:szCs w:val="22"/>
        </w:rPr>
        <w:t xml:space="preserve">Zamawiający </w:t>
      </w:r>
      <w:r w:rsidR="00DB1C37" w:rsidRPr="00345D08">
        <w:rPr>
          <w:rFonts w:ascii="Arial" w:eastAsia="Times New Roman" w:hAnsi="Arial" w:cs="Arial"/>
          <w:b/>
          <w:sz w:val="22"/>
          <w:szCs w:val="22"/>
        </w:rPr>
        <w:t>informuje</w:t>
      </w:r>
      <w:r w:rsidRPr="00345D08">
        <w:rPr>
          <w:rFonts w:ascii="Arial" w:eastAsia="Times New Roman" w:hAnsi="Arial" w:cs="Arial"/>
          <w:b/>
          <w:sz w:val="22"/>
          <w:szCs w:val="22"/>
        </w:rPr>
        <w:t>, że  z</w:t>
      </w:r>
      <w:r w:rsidR="008B583B" w:rsidRPr="00345D08">
        <w:rPr>
          <w:rFonts w:ascii="Arial" w:hAnsi="Arial" w:cs="Arial"/>
          <w:sz w:val="22"/>
          <w:szCs w:val="22"/>
        </w:rPr>
        <w:t xml:space="preserve"> uwagi na ograniczone możliwości finansowe i brak zgłoszeń </w:t>
      </w:r>
      <w:r w:rsidR="0099795C" w:rsidRPr="00345D08">
        <w:rPr>
          <w:rFonts w:ascii="Arial" w:hAnsi="Arial" w:cs="Arial"/>
          <w:sz w:val="22"/>
          <w:szCs w:val="22"/>
        </w:rPr>
        <w:t>użytkowników</w:t>
      </w:r>
      <w:r w:rsidR="008B583B" w:rsidRPr="00345D08">
        <w:rPr>
          <w:rFonts w:ascii="Arial" w:hAnsi="Arial" w:cs="Arial"/>
          <w:sz w:val="22"/>
          <w:szCs w:val="22"/>
        </w:rPr>
        <w:t>, zamawiający nie przewiduje</w:t>
      </w:r>
      <w:r w:rsidR="00A10596" w:rsidRPr="00345D08">
        <w:rPr>
          <w:rFonts w:ascii="Arial" w:hAnsi="Arial" w:cs="Arial"/>
          <w:sz w:val="22"/>
          <w:szCs w:val="22"/>
        </w:rPr>
        <w:t xml:space="preserve"> usunięci</w:t>
      </w:r>
      <w:r w:rsidR="008B583B" w:rsidRPr="00345D08">
        <w:rPr>
          <w:rFonts w:ascii="Arial" w:hAnsi="Arial" w:cs="Arial"/>
          <w:sz w:val="22"/>
          <w:szCs w:val="22"/>
        </w:rPr>
        <w:t>a</w:t>
      </w:r>
      <w:r w:rsidR="00A10596" w:rsidRPr="00345D08">
        <w:rPr>
          <w:rFonts w:ascii="Arial" w:hAnsi="Arial" w:cs="Arial"/>
          <w:sz w:val="22"/>
          <w:szCs w:val="22"/>
        </w:rPr>
        <w:t xml:space="preserve"> barier architektonicznych</w:t>
      </w:r>
      <w:r w:rsidR="008B583B" w:rsidRPr="00345D08">
        <w:rPr>
          <w:rFonts w:ascii="Arial" w:hAnsi="Arial" w:cs="Arial"/>
          <w:sz w:val="22"/>
          <w:szCs w:val="22"/>
        </w:rPr>
        <w:t>, chyba</w:t>
      </w:r>
      <w:r w:rsidR="0099795C" w:rsidRPr="00345D08">
        <w:rPr>
          <w:rFonts w:ascii="Arial" w:hAnsi="Arial" w:cs="Arial"/>
          <w:sz w:val="22"/>
          <w:szCs w:val="22"/>
        </w:rPr>
        <w:t>,</w:t>
      </w:r>
      <w:r w:rsidR="008B583B" w:rsidRPr="00345D08">
        <w:rPr>
          <w:rFonts w:ascii="Arial" w:hAnsi="Arial" w:cs="Arial"/>
          <w:sz w:val="22"/>
          <w:szCs w:val="22"/>
        </w:rPr>
        <w:t xml:space="preserve"> że podczas realizacji zamówienia zostaną zaproponowane optymalne możliwości w tym zakresie, które nie będą powodowały znacznego wzrostu kosztów wykonania inwestycji. </w:t>
      </w:r>
    </w:p>
    <w:p w14:paraId="4E37DCCA" w14:textId="77777777" w:rsidR="00345D08" w:rsidRDefault="004054FB" w:rsidP="00345D08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345D08">
        <w:rPr>
          <w:rFonts w:ascii="Arial" w:hAnsi="Arial" w:cs="Arial"/>
          <w:sz w:val="22"/>
          <w:szCs w:val="22"/>
        </w:rPr>
        <w:t>D</w:t>
      </w:r>
      <w:r w:rsidR="00A10596" w:rsidRPr="00345D08">
        <w:rPr>
          <w:rFonts w:ascii="Arial" w:hAnsi="Arial" w:cs="Arial"/>
          <w:sz w:val="22"/>
          <w:szCs w:val="22"/>
        </w:rPr>
        <w:t>okumentacja projektowa, jako opis przedmiotu zamówienia dla realizacji robót budowlanych, będzie podlegała udostępnieniu na stronie internetowej prowadzonych postępowa</w:t>
      </w:r>
      <w:r w:rsidR="00DB1C37" w:rsidRPr="00345D08">
        <w:rPr>
          <w:rFonts w:ascii="Arial" w:hAnsi="Arial" w:cs="Arial"/>
          <w:sz w:val="22"/>
          <w:szCs w:val="22"/>
        </w:rPr>
        <w:t xml:space="preserve">ń o udzielenie zamówienia publicznego. Z tego powodu </w:t>
      </w:r>
      <w:r w:rsidR="001A5986" w:rsidRPr="00345D08">
        <w:rPr>
          <w:rFonts w:ascii="Arial" w:hAnsi="Arial" w:cs="Arial"/>
          <w:sz w:val="22"/>
          <w:szCs w:val="22"/>
        </w:rPr>
        <w:t xml:space="preserve">należy zapewnić aby tekstowa część dokumentacji oraz przedmiary </w:t>
      </w:r>
      <w:r w:rsidR="0099795C" w:rsidRPr="00345D08">
        <w:rPr>
          <w:rFonts w:ascii="Arial" w:hAnsi="Arial" w:cs="Arial"/>
          <w:sz w:val="22"/>
          <w:szCs w:val="22"/>
        </w:rPr>
        <w:t xml:space="preserve">robót </w:t>
      </w:r>
      <w:r w:rsidR="001A5986" w:rsidRPr="00345D08">
        <w:rPr>
          <w:rFonts w:ascii="Arial" w:hAnsi="Arial" w:cs="Arial"/>
          <w:sz w:val="22"/>
          <w:szCs w:val="22"/>
        </w:rPr>
        <w:t>sporządzone i przekazane zamawiającemu w wersji elektronicznej, były dostępne cyfrowo</w:t>
      </w:r>
      <w:r w:rsidR="008B583B" w:rsidRPr="00345D08">
        <w:rPr>
          <w:rFonts w:ascii="Arial" w:hAnsi="Arial" w:cs="Arial"/>
          <w:sz w:val="22"/>
          <w:szCs w:val="22"/>
        </w:rPr>
        <w:t xml:space="preserve">. </w:t>
      </w:r>
    </w:p>
    <w:p w14:paraId="2CACAF5A" w14:textId="77777777" w:rsidR="00345D08" w:rsidRDefault="00345D08" w:rsidP="00345D0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3A48A21" w14:textId="77777777" w:rsidR="00345D08" w:rsidRPr="00345D08" w:rsidRDefault="00345D08" w:rsidP="00345D08">
      <w:pPr>
        <w:pStyle w:val="Akapitzlist"/>
        <w:numPr>
          <w:ilvl w:val="0"/>
          <w:numId w:val="14"/>
        </w:numPr>
        <w:ind w:left="426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poszczególnych budynków określony został następujący zakres prac remontowych:</w:t>
      </w:r>
    </w:p>
    <w:p w14:paraId="05973DB6" w14:textId="77777777" w:rsidR="00345D08" w:rsidRDefault="00345D08" w:rsidP="00345D08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6E77F42A" w14:textId="1D98AFA6" w:rsidR="001B3E75" w:rsidRPr="00345D08" w:rsidRDefault="00111A19" w:rsidP="00345D08">
      <w:pPr>
        <w:pStyle w:val="Akapitzli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345D08">
        <w:rPr>
          <w:rFonts w:ascii="Arial" w:hAnsi="Arial" w:cs="Arial"/>
          <w:b/>
          <w:bCs/>
          <w:sz w:val="22"/>
          <w:szCs w:val="22"/>
        </w:rPr>
        <w:t>Śląska 91-92</w:t>
      </w:r>
      <w:r w:rsidRPr="00345D08">
        <w:rPr>
          <w:rFonts w:ascii="Arial" w:hAnsi="Arial" w:cs="Arial"/>
          <w:sz w:val="22"/>
          <w:szCs w:val="22"/>
        </w:rPr>
        <w:t xml:space="preserve"> - projekt budowlany docieplenia ścian od strony podwórka, szczytowych i frontowych. Schody wejściowe do budynku od strony ulicy – </w:t>
      </w:r>
      <w:r w:rsidR="00E63A30" w:rsidRPr="00345D08">
        <w:rPr>
          <w:rFonts w:ascii="Arial" w:hAnsi="Arial" w:cs="Arial"/>
          <w:sz w:val="22"/>
          <w:szCs w:val="22"/>
        </w:rPr>
        <w:t xml:space="preserve">wykonanie </w:t>
      </w:r>
      <w:r w:rsidR="00DA61C1" w:rsidRPr="00345D08">
        <w:rPr>
          <w:rFonts w:ascii="Arial" w:hAnsi="Arial" w:cs="Arial"/>
          <w:sz w:val="22"/>
          <w:szCs w:val="22"/>
        </w:rPr>
        <w:t xml:space="preserve">warstwy wykończeniowej z </w:t>
      </w:r>
      <w:r w:rsidR="00E63A30" w:rsidRPr="00345D08">
        <w:rPr>
          <w:rFonts w:ascii="Arial" w:hAnsi="Arial" w:cs="Arial"/>
          <w:sz w:val="22"/>
          <w:szCs w:val="22"/>
        </w:rPr>
        <w:t>posadzki epoksydowej (żywicznej).</w:t>
      </w:r>
    </w:p>
    <w:p w14:paraId="43FB7DD4" w14:textId="514C12BE" w:rsidR="00627593" w:rsidRPr="001B3E75" w:rsidRDefault="00111A19" w:rsidP="001B3E7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1B3E75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4A15F399" w14:textId="2AFC4F36" w:rsidR="00627593" w:rsidRPr="00694DC8" w:rsidRDefault="00627593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7593">
        <w:rPr>
          <w:rFonts w:ascii="Arial" w:hAnsi="Arial" w:cs="Arial"/>
          <w:sz w:val="22"/>
          <w:szCs w:val="22"/>
        </w:rPr>
        <w:t xml:space="preserve">wymiana instalacji elektrycznej </w:t>
      </w:r>
      <w:r w:rsidR="00151E16">
        <w:rPr>
          <w:rFonts w:ascii="Arial" w:hAnsi="Arial" w:cs="Arial"/>
          <w:sz w:val="22"/>
          <w:szCs w:val="22"/>
        </w:rPr>
        <w:t>na klatce scho</w:t>
      </w:r>
      <w:r w:rsidR="00644652">
        <w:rPr>
          <w:rFonts w:ascii="Arial" w:hAnsi="Arial" w:cs="Arial"/>
          <w:sz w:val="22"/>
          <w:szCs w:val="22"/>
        </w:rPr>
        <w:t>do</w:t>
      </w:r>
      <w:r w:rsidR="00151E16">
        <w:rPr>
          <w:rFonts w:ascii="Arial" w:hAnsi="Arial" w:cs="Arial"/>
          <w:sz w:val="22"/>
          <w:szCs w:val="22"/>
        </w:rPr>
        <w:t>wej, w korytarz</w:t>
      </w:r>
      <w:r w:rsidR="001B3E75">
        <w:rPr>
          <w:rFonts w:ascii="Arial" w:hAnsi="Arial" w:cs="Arial"/>
          <w:sz w:val="22"/>
          <w:szCs w:val="22"/>
        </w:rPr>
        <w:t>u</w:t>
      </w:r>
      <w:r w:rsidR="00151E16">
        <w:rPr>
          <w:rFonts w:ascii="Arial" w:hAnsi="Arial" w:cs="Arial"/>
          <w:sz w:val="22"/>
          <w:szCs w:val="22"/>
        </w:rPr>
        <w:t xml:space="preserve"> </w:t>
      </w:r>
      <w:r w:rsidR="00644652">
        <w:rPr>
          <w:rFonts w:ascii="Arial" w:hAnsi="Arial" w:cs="Arial"/>
          <w:sz w:val="22"/>
          <w:szCs w:val="22"/>
        </w:rPr>
        <w:t>piwnicznym</w:t>
      </w:r>
      <w:r w:rsidR="00151E16">
        <w:rPr>
          <w:rFonts w:ascii="Arial" w:hAnsi="Arial" w:cs="Arial"/>
          <w:sz w:val="22"/>
          <w:szCs w:val="22"/>
        </w:rPr>
        <w:t xml:space="preserve"> </w:t>
      </w:r>
      <w:r w:rsidR="00644652">
        <w:rPr>
          <w:rFonts w:ascii="Arial" w:hAnsi="Arial" w:cs="Arial"/>
          <w:sz w:val="22"/>
          <w:szCs w:val="22"/>
        </w:rPr>
        <w:br/>
      </w:r>
      <w:r w:rsidR="00151E16">
        <w:rPr>
          <w:rFonts w:ascii="Arial" w:hAnsi="Arial" w:cs="Arial"/>
          <w:sz w:val="22"/>
          <w:szCs w:val="22"/>
        </w:rPr>
        <w:t xml:space="preserve">i na strychu </w:t>
      </w:r>
      <w:r w:rsidRPr="00627593">
        <w:rPr>
          <w:rFonts w:ascii="Arial" w:hAnsi="Arial" w:cs="Arial"/>
          <w:sz w:val="22"/>
          <w:szCs w:val="22"/>
        </w:rPr>
        <w:t xml:space="preserve"> – sprowadzenie liczników do jednej rozdzielni umieszczonej</w:t>
      </w:r>
      <w:r>
        <w:rPr>
          <w:rFonts w:ascii="Arial" w:hAnsi="Arial" w:cs="Arial"/>
          <w:sz w:val="22"/>
          <w:szCs w:val="22"/>
        </w:rPr>
        <w:t xml:space="preserve"> na parterze klatki schodowej</w:t>
      </w:r>
      <w:r w:rsidRPr="00627593">
        <w:rPr>
          <w:rFonts w:ascii="Arial" w:hAnsi="Arial" w:cs="Arial"/>
          <w:sz w:val="22"/>
          <w:szCs w:val="22"/>
        </w:rPr>
        <w:t>, dostosowanie przewodów do instalacji 3-fazowej, zabezpieczenia licznikowe w lokalach, demontaż i montaż istniejącego oświetlenia LED z czujnikiem ruchu</w:t>
      </w:r>
      <w:r>
        <w:rPr>
          <w:rFonts w:ascii="Arial" w:hAnsi="Arial" w:cs="Arial"/>
          <w:sz w:val="22"/>
          <w:szCs w:val="22"/>
        </w:rPr>
        <w:t xml:space="preserve"> na klatce schodowej</w:t>
      </w:r>
      <w:r w:rsidRPr="006275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montaż lamp kanałowych w korytarzu piwnicznym oraz na strychu,</w:t>
      </w:r>
    </w:p>
    <w:p w14:paraId="1F52F807" w14:textId="433A45E0" w:rsidR="00C64385" w:rsidRPr="005D0BB5" w:rsidRDefault="00C64385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skucie tynków odparzonych, uzupełnienie tynków,</w:t>
      </w:r>
      <w:r w:rsidR="00627593">
        <w:rPr>
          <w:rFonts w:ascii="Arial" w:hAnsi="Arial" w:cs="Arial"/>
          <w:sz w:val="22"/>
          <w:szCs w:val="22"/>
        </w:rPr>
        <w:t xml:space="preserve"> zmycie farby ze ściany sufitów, </w:t>
      </w:r>
      <w:r w:rsidR="00627593" w:rsidRPr="00627593">
        <w:rPr>
          <w:rFonts w:ascii="Arial" w:hAnsi="Arial" w:cs="Arial"/>
          <w:sz w:val="22"/>
          <w:szCs w:val="22"/>
        </w:rPr>
        <w:t xml:space="preserve">sufit na ostatnich kondygnacjach – płyta </w:t>
      </w:r>
      <w:proofErr w:type="spellStart"/>
      <w:r w:rsidR="00627593" w:rsidRPr="00627593">
        <w:rPr>
          <w:rFonts w:ascii="Arial" w:hAnsi="Arial" w:cs="Arial"/>
          <w:sz w:val="22"/>
          <w:szCs w:val="22"/>
        </w:rPr>
        <w:t>regipsowa</w:t>
      </w:r>
      <w:proofErr w:type="spellEnd"/>
      <w:r w:rsidR="00627593" w:rsidRPr="00627593">
        <w:rPr>
          <w:rFonts w:ascii="Arial" w:hAnsi="Arial" w:cs="Arial"/>
          <w:sz w:val="22"/>
          <w:szCs w:val="22"/>
        </w:rPr>
        <w:t xml:space="preserve"> wodoodporna na stelażu</w:t>
      </w:r>
      <w:r w:rsidR="00627593">
        <w:rPr>
          <w:rFonts w:ascii="Arial" w:hAnsi="Arial" w:cs="Arial"/>
          <w:sz w:val="22"/>
          <w:szCs w:val="22"/>
        </w:rPr>
        <w:t xml:space="preserve">, </w:t>
      </w:r>
      <w:r w:rsidR="00694DC8">
        <w:rPr>
          <w:rFonts w:ascii="Arial" w:hAnsi="Arial" w:cs="Arial"/>
          <w:sz w:val="22"/>
          <w:szCs w:val="22"/>
        </w:rPr>
        <w:t xml:space="preserve">wstawienie narożników aluminiowych przy otworach okiennych </w:t>
      </w:r>
      <w:r w:rsidR="00694DC8">
        <w:rPr>
          <w:rFonts w:ascii="Arial" w:hAnsi="Arial" w:cs="Arial"/>
          <w:sz w:val="22"/>
          <w:szCs w:val="22"/>
        </w:rPr>
        <w:br/>
        <w:t xml:space="preserve">i drzwiowych, </w:t>
      </w:r>
      <w:r w:rsidR="00627593">
        <w:rPr>
          <w:rFonts w:ascii="Arial" w:hAnsi="Arial" w:cs="Arial"/>
          <w:sz w:val="22"/>
          <w:szCs w:val="22"/>
        </w:rPr>
        <w:t>szpachlowanie ścian i sufitów na klatce schodowej ze wzmocnieniem</w:t>
      </w:r>
      <w:r w:rsidRPr="005D0BB5">
        <w:rPr>
          <w:rFonts w:ascii="Arial" w:hAnsi="Arial" w:cs="Arial"/>
          <w:sz w:val="22"/>
          <w:szCs w:val="22"/>
        </w:rPr>
        <w:t xml:space="preserve"> siatką, malowanie sufitów</w:t>
      </w:r>
      <w:r w:rsidR="00694DC8">
        <w:rPr>
          <w:rFonts w:ascii="Arial" w:hAnsi="Arial" w:cs="Arial"/>
          <w:sz w:val="22"/>
          <w:szCs w:val="22"/>
        </w:rPr>
        <w:t xml:space="preserve"> i części ścian farbą</w:t>
      </w:r>
      <w:r w:rsidRPr="005D0BB5">
        <w:rPr>
          <w:rFonts w:ascii="Arial" w:hAnsi="Arial" w:cs="Arial"/>
          <w:sz w:val="22"/>
          <w:szCs w:val="22"/>
        </w:rPr>
        <w:t xml:space="preserve"> emuls</w:t>
      </w:r>
      <w:r w:rsidR="00694DC8">
        <w:rPr>
          <w:rFonts w:ascii="Arial" w:hAnsi="Arial" w:cs="Arial"/>
          <w:sz w:val="22"/>
          <w:szCs w:val="22"/>
        </w:rPr>
        <w:t>yjną</w:t>
      </w:r>
      <w:r w:rsidRPr="005D0BB5">
        <w:rPr>
          <w:rFonts w:ascii="Arial" w:hAnsi="Arial" w:cs="Arial"/>
          <w:sz w:val="22"/>
          <w:szCs w:val="22"/>
        </w:rPr>
        <w:t>, lamperi</w:t>
      </w:r>
      <w:r w:rsidR="00694DC8">
        <w:rPr>
          <w:rFonts w:ascii="Arial" w:hAnsi="Arial" w:cs="Arial"/>
          <w:sz w:val="22"/>
          <w:szCs w:val="22"/>
        </w:rPr>
        <w:t>i</w:t>
      </w:r>
      <w:r w:rsidRPr="005D0BB5">
        <w:rPr>
          <w:rFonts w:ascii="Arial" w:hAnsi="Arial" w:cs="Arial"/>
          <w:sz w:val="22"/>
          <w:szCs w:val="22"/>
        </w:rPr>
        <w:t xml:space="preserve"> – farb</w:t>
      </w:r>
      <w:r w:rsidR="00694DC8">
        <w:rPr>
          <w:rFonts w:ascii="Arial" w:hAnsi="Arial" w:cs="Arial"/>
          <w:sz w:val="22"/>
          <w:szCs w:val="22"/>
        </w:rPr>
        <w:t>ą</w:t>
      </w:r>
      <w:r w:rsidRPr="005D0BB5">
        <w:rPr>
          <w:rFonts w:ascii="Arial" w:hAnsi="Arial" w:cs="Arial"/>
          <w:sz w:val="22"/>
          <w:szCs w:val="22"/>
        </w:rPr>
        <w:t xml:space="preserve"> olejn</w:t>
      </w:r>
      <w:r w:rsidR="00694DC8">
        <w:rPr>
          <w:rFonts w:ascii="Arial" w:hAnsi="Arial" w:cs="Arial"/>
          <w:sz w:val="22"/>
          <w:szCs w:val="22"/>
        </w:rPr>
        <w:t>ą</w:t>
      </w:r>
      <w:r w:rsidR="003D6C30" w:rsidRPr="005D0BB5">
        <w:rPr>
          <w:rFonts w:ascii="Arial" w:hAnsi="Arial" w:cs="Arial"/>
          <w:sz w:val="22"/>
          <w:szCs w:val="22"/>
        </w:rPr>
        <w:t>,</w:t>
      </w:r>
    </w:p>
    <w:p w14:paraId="6BA30DB3" w14:textId="396E5445" w:rsidR="00210A8D" w:rsidRDefault="00111A19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 xml:space="preserve">wymiana </w:t>
      </w:r>
      <w:r w:rsidR="00694DC8">
        <w:rPr>
          <w:rFonts w:ascii="Arial" w:hAnsi="Arial" w:cs="Arial"/>
          <w:sz w:val="22"/>
          <w:szCs w:val="22"/>
        </w:rPr>
        <w:t xml:space="preserve">stolarki </w:t>
      </w:r>
      <w:r w:rsidRPr="005D0BB5">
        <w:rPr>
          <w:rFonts w:ascii="Arial" w:hAnsi="Arial" w:cs="Arial"/>
          <w:sz w:val="22"/>
          <w:szCs w:val="22"/>
        </w:rPr>
        <w:t>okien</w:t>
      </w:r>
      <w:r w:rsidR="00694DC8">
        <w:rPr>
          <w:rFonts w:ascii="Arial" w:hAnsi="Arial" w:cs="Arial"/>
          <w:sz w:val="22"/>
          <w:szCs w:val="22"/>
        </w:rPr>
        <w:t>nej</w:t>
      </w:r>
      <w:r w:rsidRPr="005D0BB5">
        <w:rPr>
          <w:rFonts w:ascii="Arial" w:hAnsi="Arial" w:cs="Arial"/>
          <w:sz w:val="22"/>
          <w:szCs w:val="22"/>
        </w:rPr>
        <w:t xml:space="preserve"> na klatce schodowej i </w:t>
      </w:r>
      <w:r w:rsidR="00694DC8">
        <w:rPr>
          <w:rFonts w:ascii="Arial" w:hAnsi="Arial" w:cs="Arial"/>
          <w:sz w:val="22"/>
          <w:szCs w:val="22"/>
        </w:rPr>
        <w:t xml:space="preserve">w </w:t>
      </w:r>
      <w:r w:rsidRPr="005D0BB5">
        <w:rPr>
          <w:rFonts w:ascii="Arial" w:hAnsi="Arial" w:cs="Arial"/>
          <w:sz w:val="22"/>
          <w:szCs w:val="22"/>
        </w:rPr>
        <w:t>piwnic</w:t>
      </w:r>
      <w:r w:rsidR="00694DC8">
        <w:rPr>
          <w:rFonts w:ascii="Arial" w:hAnsi="Arial" w:cs="Arial"/>
          <w:sz w:val="22"/>
          <w:szCs w:val="22"/>
        </w:rPr>
        <w:t>y</w:t>
      </w:r>
      <w:r w:rsidRPr="005D0BB5">
        <w:rPr>
          <w:rFonts w:ascii="Arial" w:hAnsi="Arial" w:cs="Arial"/>
          <w:sz w:val="22"/>
          <w:szCs w:val="22"/>
        </w:rPr>
        <w:t xml:space="preserve">, </w:t>
      </w:r>
    </w:p>
    <w:p w14:paraId="13D611D2" w14:textId="432B1B45" w:rsidR="00694DC8" w:rsidRPr="00694DC8" w:rsidRDefault="00694DC8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0" w:name="_Hlk127531919"/>
      <w:r w:rsidRPr="00694DC8"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 w:rsidRPr="00694DC8">
        <w:rPr>
          <w:rFonts w:ascii="Arial" w:hAnsi="Arial" w:cs="Arial"/>
          <w:sz w:val="22"/>
          <w:szCs w:val="22"/>
        </w:rPr>
        <w:t xml:space="preserve">: </w:t>
      </w:r>
      <w:bookmarkStart w:id="1" w:name="_Hlk127533151"/>
      <w:r w:rsidRPr="00694DC8">
        <w:rPr>
          <w:rFonts w:ascii="Arial" w:hAnsi="Arial" w:cs="Arial"/>
          <w:sz w:val="22"/>
          <w:szCs w:val="22"/>
        </w:rPr>
        <w:t xml:space="preserve">naprawa istniejących ubytków, wykładzina PCV </w:t>
      </w:r>
      <w:r w:rsidR="00E56ED2">
        <w:rPr>
          <w:rFonts w:ascii="Arial" w:hAnsi="Arial" w:cs="Arial"/>
          <w:sz w:val="22"/>
          <w:szCs w:val="22"/>
        </w:rPr>
        <w:br/>
      </w:r>
      <w:r w:rsidRPr="00694DC8">
        <w:rPr>
          <w:rFonts w:ascii="Arial" w:hAnsi="Arial" w:cs="Arial"/>
          <w:sz w:val="22"/>
          <w:szCs w:val="22"/>
        </w:rPr>
        <w:t>+ płyta OSB 18 mm na schodach, podestach i spocznikach, wymiana</w:t>
      </w:r>
      <w:r w:rsidR="00E56ED2">
        <w:rPr>
          <w:rFonts w:ascii="Arial" w:hAnsi="Arial" w:cs="Arial"/>
          <w:sz w:val="22"/>
          <w:szCs w:val="22"/>
        </w:rPr>
        <w:t xml:space="preserve"> </w:t>
      </w:r>
      <w:r w:rsidRPr="00694DC8">
        <w:rPr>
          <w:rFonts w:ascii="Arial" w:hAnsi="Arial" w:cs="Arial"/>
          <w:sz w:val="22"/>
          <w:szCs w:val="22"/>
        </w:rPr>
        <w:t>kątowników na stopniach wielkości</w:t>
      </w:r>
      <w:r>
        <w:rPr>
          <w:rFonts w:ascii="Arial" w:hAnsi="Arial" w:cs="Arial"/>
          <w:sz w:val="22"/>
          <w:szCs w:val="22"/>
        </w:rPr>
        <w:t xml:space="preserve"> 3,5 cm x 3,5 cm </w:t>
      </w:r>
      <w:proofErr w:type="spellStart"/>
      <w:r>
        <w:rPr>
          <w:rFonts w:ascii="Arial" w:hAnsi="Arial" w:cs="Arial"/>
          <w:sz w:val="22"/>
          <w:szCs w:val="22"/>
        </w:rPr>
        <w:t>zimnogiętych</w:t>
      </w:r>
      <w:proofErr w:type="spellEnd"/>
      <w:r w:rsidRPr="00694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malowanie boków stopni schodowych oraz podstopnic farbą olejną, </w:t>
      </w:r>
      <w:r w:rsidRPr="00694DC8">
        <w:rPr>
          <w:rFonts w:ascii="Arial" w:hAnsi="Arial" w:cs="Arial"/>
          <w:sz w:val="22"/>
          <w:szCs w:val="22"/>
        </w:rPr>
        <w:t>montaż listew cokołowych, naprawa poręczy</w:t>
      </w:r>
      <w:r>
        <w:rPr>
          <w:rFonts w:ascii="Arial" w:hAnsi="Arial" w:cs="Arial"/>
          <w:sz w:val="22"/>
          <w:szCs w:val="22"/>
        </w:rPr>
        <w:t xml:space="preserve"> i słupków</w:t>
      </w:r>
      <w:r w:rsidRPr="00694DC8">
        <w:rPr>
          <w:rFonts w:ascii="Arial" w:hAnsi="Arial" w:cs="Arial"/>
          <w:sz w:val="22"/>
          <w:szCs w:val="22"/>
        </w:rPr>
        <w:t xml:space="preserve"> (czyszczenie, malowanie), wymiana tralek na toczone oryginalne,  </w:t>
      </w:r>
    </w:p>
    <w:bookmarkEnd w:id="0"/>
    <w:bookmarkEnd w:id="1"/>
    <w:p w14:paraId="40244077" w14:textId="691BD40E" w:rsidR="00111A19" w:rsidRPr="005D0BB5" w:rsidRDefault="00111A19" w:rsidP="001B3E7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sz w:val="22"/>
          <w:szCs w:val="22"/>
        </w:rPr>
        <w:t>prace towarzyszące.</w:t>
      </w:r>
    </w:p>
    <w:p w14:paraId="5C0ACB0F" w14:textId="77777777" w:rsidR="001B3E75" w:rsidRDefault="001B3E75" w:rsidP="001B3E75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9C9E16F" w14:textId="620E5CCB" w:rsidR="00111A19" w:rsidRPr="005D0BB5" w:rsidRDefault="00111A19" w:rsidP="001B3E75">
      <w:pPr>
        <w:ind w:left="709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b/>
          <w:bCs/>
          <w:sz w:val="22"/>
          <w:szCs w:val="22"/>
        </w:rPr>
        <w:t>Waryńskiego 6</w:t>
      </w:r>
      <w:r w:rsidRPr="005D0BB5">
        <w:rPr>
          <w:rFonts w:ascii="Arial" w:hAnsi="Arial" w:cs="Arial"/>
          <w:sz w:val="22"/>
          <w:szCs w:val="22"/>
        </w:rPr>
        <w:t xml:space="preserve"> - projekt budowlany docieplenia ściany od strony podwórka i ściany frontowej. </w:t>
      </w:r>
    </w:p>
    <w:p w14:paraId="60DA2EBF" w14:textId="77777777" w:rsidR="00111A19" w:rsidRPr="00410F00" w:rsidRDefault="00111A19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0F00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605024FA" w14:textId="45D83809" w:rsidR="00694DC8" w:rsidRDefault="00694DC8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bookmarkStart w:id="2" w:name="_Hlk127532285"/>
      <w:r w:rsidRPr="00694DC8">
        <w:rPr>
          <w:rFonts w:ascii="Arial" w:hAnsi="Arial" w:cs="Arial"/>
          <w:sz w:val="22"/>
          <w:szCs w:val="22"/>
        </w:rPr>
        <w:t xml:space="preserve">wymiana instalacji elektrycznej </w:t>
      </w:r>
      <w:r w:rsidR="00151E16">
        <w:rPr>
          <w:rFonts w:ascii="Arial" w:hAnsi="Arial" w:cs="Arial"/>
          <w:sz w:val="22"/>
          <w:szCs w:val="22"/>
        </w:rPr>
        <w:t xml:space="preserve">na klatce schodowej i w korytarzu piwnicznym </w:t>
      </w:r>
      <w:r w:rsidRPr="00694DC8">
        <w:rPr>
          <w:rFonts w:ascii="Arial" w:hAnsi="Arial" w:cs="Arial"/>
          <w:sz w:val="22"/>
          <w:szCs w:val="22"/>
        </w:rPr>
        <w:t xml:space="preserve">– sprowadzenie liczników do jednej rozdzielni umieszczonej na parterze klatki schodowej, dostosowanie przewodów do instalacji 3-fazowej, zabezpieczenia licznikowe w lokalach, demontaż i montaż istniejącego oświetlenia LED z </w:t>
      </w:r>
      <w:r w:rsidRPr="00694DC8">
        <w:rPr>
          <w:rFonts w:ascii="Arial" w:hAnsi="Arial" w:cs="Arial"/>
          <w:sz w:val="22"/>
          <w:szCs w:val="22"/>
        </w:rPr>
        <w:lastRenderedPageBreak/>
        <w:t>czujnikiem ruchu na klatce schodowej, montaż lamp kanałowych w korytarzu piwnicznym,</w:t>
      </w:r>
    </w:p>
    <w:p w14:paraId="12EA96E0" w14:textId="689C82E4" w:rsidR="00151E16" w:rsidRPr="00151E16" w:rsidRDefault="00151E16" w:rsidP="00462A43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montaż domofonu (montaż instalacji domofonowej cyfrowej wraz z montażem centralki domofonowej cyfrowej, montaż aparatów domofonowych wraz z brelokami po 1 szt. dla 6 lokali), </w:t>
      </w:r>
    </w:p>
    <w:p w14:paraId="42C29457" w14:textId="74CB5519" w:rsidR="00151E16" w:rsidRPr="00151E16" w:rsidRDefault="00151E16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skucie tynków odparzonych, uzupełnienie tynków, zmycie farby ze ściany sufitów, sufit na ostatnich kondygnacjach – płyta </w:t>
      </w:r>
      <w:proofErr w:type="spellStart"/>
      <w:r w:rsidRPr="00151E16">
        <w:rPr>
          <w:rFonts w:ascii="Arial" w:hAnsi="Arial" w:cs="Arial"/>
          <w:sz w:val="22"/>
          <w:szCs w:val="22"/>
        </w:rPr>
        <w:t>regipsowa</w:t>
      </w:r>
      <w:proofErr w:type="spellEnd"/>
      <w:r w:rsidRPr="00151E16">
        <w:rPr>
          <w:rFonts w:ascii="Arial" w:hAnsi="Arial" w:cs="Arial"/>
          <w:sz w:val="22"/>
          <w:szCs w:val="22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06CE70C3" w14:textId="5216A3BA" w:rsidR="00151E16" w:rsidRDefault="00151E16" w:rsidP="00462A43">
      <w:pPr>
        <w:pStyle w:val="Akapitzlist"/>
        <w:numPr>
          <w:ilvl w:val="0"/>
          <w:numId w:val="7"/>
        </w:numPr>
        <w:ind w:left="1418" w:hanging="425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wymiana drzwi do piwnicy,</w:t>
      </w:r>
      <w:r>
        <w:rPr>
          <w:rFonts w:ascii="Arial" w:hAnsi="Arial" w:cs="Arial"/>
          <w:sz w:val="22"/>
          <w:szCs w:val="22"/>
        </w:rPr>
        <w:t xml:space="preserve"> stolarki okiennej</w:t>
      </w:r>
      <w:r w:rsidR="00DA61C1">
        <w:rPr>
          <w:rFonts w:ascii="Arial" w:hAnsi="Arial" w:cs="Arial"/>
          <w:sz w:val="22"/>
          <w:szCs w:val="22"/>
        </w:rPr>
        <w:t xml:space="preserve"> piwnicznej,</w:t>
      </w:r>
    </w:p>
    <w:p w14:paraId="42505D9F" w14:textId="2D0F1352" w:rsidR="00151E16" w:rsidRDefault="00151E16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694DC8"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 w:rsidRPr="00694DC8">
        <w:rPr>
          <w:rFonts w:ascii="Arial" w:hAnsi="Arial" w:cs="Arial"/>
          <w:sz w:val="22"/>
          <w:szCs w:val="22"/>
        </w:rPr>
        <w:t>: naprawa istniejących ubytków,</w:t>
      </w:r>
      <w:r w:rsidR="00E63A30">
        <w:rPr>
          <w:rFonts w:ascii="Arial" w:hAnsi="Arial" w:cs="Arial"/>
          <w:sz w:val="22"/>
          <w:szCs w:val="22"/>
        </w:rPr>
        <w:t xml:space="preserve"> czyszczenie i malowanie,</w:t>
      </w:r>
      <w:r w:rsidRPr="00694DC8">
        <w:rPr>
          <w:rFonts w:ascii="Arial" w:hAnsi="Arial" w:cs="Arial"/>
          <w:sz w:val="22"/>
          <w:szCs w:val="22"/>
        </w:rPr>
        <w:t xml:space="preserve"> wykładzina PCV </w:t>
      </w:r>
      <w:r w:rsidR="00E63A30">
        <w:rPr>
          <w:rFonts w:ascii="Arial" w:hAnsi="Arial" w:cs="Arial"/>
          <w:sz w:val="22"/>
          <w:szCs w:val="22"/>
        </w:rPr>
        <w:t xml:space="preserve">na </w:t>
      </w:r>
      <w:r w:rsidRPr="00694DC8">
        <w:rPr>
          <w:rFonts w:ascii="Arial" w:hAnsi="Arial" w:cs="Arial"/>
          <w:sz w:val="22"/>
          <w:szCs w:val="22"/>
        </w:rPr>
        <w:t>podestach i spocznikach, wymiana kątowników na stopniach wielkości</w:t>
      </w:r>
      <w:r>
        <w:rPr>
          <w:rFonts w:ascii="Arial" w:hAnsi="Arial" w:cs="Arial"/>
          <w:sz w:val="22"/>
          <w:szCs w:val="22"/>
        </w:rPr>
        <w:t xml:space="preserve"> 3,5 cm x 3,5 cm </w:t>
      </w:r>
      <w:proofErr w:type="spellStart"/>
      <w:r>
        <w:rPr>
          <w:rFonts w:ascii="Arial" w:hAnsi="Arial" w:cs="Arial"/>
          <w:sz w:val="22"/>
          <w:szCs w:val="22"/>
        </w:rPr>
        <w:t>zimnogiętych</w:t>
      </w:r>
      <w:proofErr w:type="spellEnd"/>
      <w:r w:rsidRPr="00694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malowanie boków stopni schodowych oraz podstopnic farbą olejną, </w:t>
      </w:r>
      <w:r w:rsidRPr="00694DC8">
        <w:rPr>
          <w:rFonts w:ascii="Arial" w:hAnsi="Arial" w:cs="Arial"/>
          <w:sz w:val="22"/>
          <w:szCs w:val="22"/>
        </w:rPr>
        <w:t>montaż listew cokołowych, naprawa poręczy</w:t>
      </w:r>
      <w:r>
        <w:rPr>
          <w:rFonts w:ascii="Arial" w:hAnsi="Arial" w:cs="Arial"/>
          <w:sz w:val="22"/>
          <w:szCs w:val="22"/>
        </w:rPr>
        <w:t xml:space="preserve"> i słupków</w:t>
      </w:r>
      <w:r w:rsidRPr="00694DC8">
        <w:rPr>
          <w:rFonts w:ascii="Arial" w:hAnsi="Arial" w:cs="Arial"/>
          <w:sz w:val="22"/>
          <w:szCs w:val="22"/>
        </w:rPr>
        <w:t xml:space="preserve"> (czyszczenie, malowanie), wymiana tralek na toczone oryginalne,  </w:t>
      </w:r>
    </w:p>
    <w:p w14:paraId="1579F20D" w14:textId="4E9CBB0E" w:rsidR="00111A19" w:rsidRPr="00E63A30" w:rsidRDefault="00111A19" w:rsidP="00462A43">
      <w:pPr>
        <w:pStyle w:val="Akapitzlist"/>
        <w:numPr>
          <w:ilvl w:val="0"/>
          <w:numId w:val="7"/>
        </w:numPr>
        <w:ind w:left="1418" w:hanging="425"/>
        <w:jc w:val="both"/>
        <w:rPr>
          <w:rFonts w:ascii="Arial" w:hAnsi="Arial" w:cs="Arial"/>
          <w:sz w:val="22"/>
          <w:szCs w:val="22"/>
        </w:rPr>
      </w:pPr>
      <w:r w:rsidRPr="00E63A30">
        <w:rPr>
          <w:rFonts w:ascii="Arial" w:hAnsi="Arial" w:cs="Arial"/>
          <w:sz w:val="22"/>
          <w:szCs w:val="22"/>
        </w:rPr>
        <w:t>prace towarzyszące.</w:t>
      </w:r>
    </w:p>
    <w:bookmarkEnd w:id="2"/>
    <w:p w14:paraId="5E8088C0" w14:textId="77777777" w:rsidR="00E63A30" w:rsidRDefault="00E63A30" w:rsidP="001B3E75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02479D3D" w14:textId="124E3CD6" w:rsidR="00111A19" w:rsidRPr="005D0BB5" w:rsidRDefault="00111A19" w:rsidP="001B3E7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b/>
          <w:bCs/>
          <w:sz w:val="22"/>
          <w:szCs w:val="22"/>
        </w:rPr>
        <w:t>Waryńskiego 18</w:t>
      </w:r>
      <w:r w:rsidRPr="005D0BB5">
        <w:rPr>
          <w:rFonts w:ascii="Arial" w:hAnsi="Arial" w:cs="Arial"/>
          <w:sz w:val="22"/>
          <w:szCs w:val="22"/>
        </w:rPr>
        <w:t xml:space="preserve"> - projekt budowlany docieplenia ściany od strony podwórka i ściany frontowej. </w:t>
      </w:r>
    </w:p>
    <w:p w14:paraId="1067EFB3" w14:textId="63CD6806" w:rsidR="00111A19" w:rsidRDefault="00111A19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0F00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6C6BD404" w14:textId="77777777" w:rsidR="00E63A30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694DC8">
        <w:rPr>
          <w:rFonts w:ascii="Arial" w:hAnsi="Arial" w:cs="Arial"/>
          <w:sz w:val="22"/>
          <w:szCs w:val="22"/>
        </w:rPr>
        <w:t xml:space="preserve">wymiana instalacji elektrycznej </w:t>
      </w:r>
      <w:r>
        <w:rPr>
          <w:rFonts w:ascii="Arial" w:hAnsi="Arial" w:cs="Arial"/>
          <w:sz w:val="22"/>
          <w:szCs w:val="22"/>
        </w:rPr>
        <w:t xml:space="preserve">na klatce schodowej i w korytarzu piwnicznym </w:t>
      </w:r>
      <w:r w:rsidRPr="00694DC8">
        <w:rPr>
          <w:rFonts w:ascii="Arial" w:hAnsi="Arial" w:cs="Arial"/>
          <w:sz w:val="22"/>
          <w:szCs w:val="22"/>
        </w:rPr>
        <w:t>– sprowadzenie liczników do jednej rozdzielni umieszczonej na parterze klatki schodowej, dostosowanie przewodów do instalacji 3-fazowej, zabezpieczenia licznikowe w lokalach, demontaż i montaż istniejącego oświetlenia LED z czujnikiem ruchu na klatce schodowej, montaż lamp kanałowych w korytarzu piwnicznym,</w:t>
      </w:r>
    </w:p>
    <w:p w14:paraId="7FB196FC" w14:textId="0B6B1084" w:rsidR="00E63A30" w:rsidRPr="00151E16" w:rsidRDefault="00E63A30" w:rsidP="00462A43">
      <w:pPr>
        <w:pStyle w:val="Akapitzlist"/>
        <w:numPr>
          <w:ilvl w:val="0"/>
          <w:numId w:val="12"/>
        </w:numPr>
        <w:ind w:left="1418"/>
        <w:rPr>
          <w:rFonts w:ascii="Arial" w:hAnsi="Arial" w:cs="Arial"/>
          <w:sz w:val="22"/>
          <w:szCs w:val="22"/>
        </w:rPr>
      </w:pPr>
      <w:bookmarkStart w:id="3" w:name="_Hlk127533010"/>
      <w:r w:rsidRPr="00151E16">
        <w:rPr>
          <w:rFonts w:ascii="Arial" w:hAnsi="Arial" w:cs="Arial"/>
          <w:sz w:val="22"/>
          <w:szCs w:val="22"/>
        </w:rPr>
        <w:t xml:space="preserve">montaż domofonu (montaż instalacji domofonowej cyfrowej wraz z montażem centralki domofonowej cyfrowej, montaż aparatów domofonowych wraz z brelokami po 1 szt. dla </w:t>
      </w:r>
      <w:r w:rsidR="00DA61C1">
        <w:rPr>
          <w:rFonts w:ascii="Arial" w:hAnsi="Arial" w:cs="Arial"/>
          <w:sz w:val="22"/>
          <w:szCs w:val="22"/>
        </w:rPr>
        <w:t>7</w:t>
      </w:r>
      <w:r w:rsidRPr="00151E16">
        <w:rPr>
          <w:rFonts w:ascii="Arial" w:hAnsi="Arial" w:cs="Arial"/>
          <w:sz w:val="22"/>
          <w:szCs w:val="22"/>
        </w:rPr>
        <w:t xml:space="preserve"> lokali), </w:t>
      </w:r>
    </w:p>
    <w:p w14:paraId="5AFA335D" w14:textId="77777777" w:rsidR="00E63A30" w:rsidRPr="00151E16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skucie tynków odparzonych, uzupełnienie tynków, zmycie farby ze ściany sufitów, sufit na ostatnich kondygnacjach – płyta </w:t>
      </w:r>
      <w:proofErr w:type="spellStart"/>
      <w:r w:rsidRPr="00151E16">
        <w:rPr>
          <w:rFonts w:ascii="Arial" w:hAnsi="Arial" w:cs="Arial"/>
          <w:sz w:val="22"/>
          <w:szCs w:val="22"/>
        </w:rPr>
        <w:t>regipsowa</w:t>
      </w:r>
      <w:proofErr w:type="spellEnd"/>
      <w:r w:rsidRPr="00151E16">
        <w:rPr>
          <w:rFonts w:ascii="Arial" w:hAnsi="Arial" w:cs="Arial"/>
          <w:sz w:val="22"/>
          <w:szCs w:val="22"/>
        </w:rPr>
        <w:t xml:space="preserve"> wodoodporna na stelażu, 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4B914D54" w14:textId="7CE69E2A" w:rsidR="00E63A30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wymiana drzwi do piwnicy,</w:t>
      </w:r>
      <w:r>
        <w:rPr>
          <w:rFonts w:ascii="Arial" w:hAnsi="Arial" w:cs="Arial"/>
          <w:sz w:val="22"/>
          <w:szCs w:val="22"/>
        </w:rPr>
        <w:t xml:space="preserve"> stolarki okiennej</w:t>
      </w:r>
      <w:r w:rsidR="00DA61C1">
        <w:rPr>
          <w:rFonts w:ascii="Arial" w:hAnsi="Arial" w:cs="Arial"/>
          <w:sz w:val="22"/>
          <w:szCs w:val="22"/>
        </w:rPr>
        <w:t xml:space="preserve"> piwnicznej,</w:t>
      </w:r>
    </w:p>
    <w:p w14:paraId="5EEC72B4" w14:textId="2708FCFB" w:rsidR="00B77123" w:rsidRPr="00B77123" w:rsidRDefault="00B77123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>
        <w:rPr>
          <w:rFonts w:ascii="Arial" w:hAnsi="Arial" w:cs="Arial"/>
          <w:sz w:val="22"/>
          <w:szCs w:val="22"/>
        </w:rPr>
        <w:t xml:space="preserve">: demontaż istniejących schodów, montaż nowych schodów, podestów i spoczników, </w:t>
      </w:r>
      <w:r w:rsidRPr="00B77123">
        <w:rPr>
          <w:rFonts w:ascii="Arial" w:hAnsi="Arial" w:cs="Arial"/>
          <w:sz w:val="22"/>
          <w:szCs w:val="22"/>
        </w:rPr>
        <w:t xml:space="preserve">wykładzina PCV na schodach, podestach </w:t>
      </w:r>
      <w:r w:rsidR="00E56ED2">
        <w:rPr>
          <w:rFonts w:ascii="Arial" w:hAnsi="Arial" w:cs="Arial"/>
          <w:sz w:val="22"/>
          <w:szCs w:val="22"/>
        </w:rPr>
        <w:br/>
      </w:r>
      <w:r w:rsidRPr="00B77123">
        <w:rPr>
          <w:rFonts w:ascii="Arial" w:hAnsi="Arial" w:cs="Arial"/>
          <w:sz w:val="22"/>
          <w:szCs w:val="22"/>
        </w:rPr>
        <w:t xml:space="preserve">i spocznikach, wymiana kątowników na stopniach wielkości 3,5 cm x 3,5 cm </w:t>
      </w:r>
      <w:proofErr w:type="spellStart"/>
      <w:r w:rsidRPr="00B77123">
        <w:rPr>
          <w:rFonts w:ascii="Arial" w:hAnsi="Arial" w:cs="Arial"/>
          <w:sz w:val="22"/>
          <w:szCs w:val="22"/>
        </w:rPr>
        <w:t>zimnogiętych</w:t>
      </w:r>
      <w:proofErr w:type="spellEnd"/>
      <w:r w:rsidRPr="00B77123">
        <w:rPr>
          <w:rFonts w:ascii="Arial" w:hAnsi="Arial" w:cs="Arial"/>
          <w:sz w:val="22"/>
          <w:szCs w:val="22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p w14:paraId="46B8C74F" w14:textId="77777777" w:rsidR="00E63A30" w:rsidRPr="00E63A30" w:rsidRDefault="00E63A30" w:rsidP="00462A43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E63A30">
        <w:rPr>
          <w:rFonts w:ascii="Arial" w:hAnsi="Arial" w:cs="Arial"/>
          <w:sz w:val="22"/>
          <w:szCs w:val="22"/>
        </w:rPr>
        <w:t>prace towarzyszące.</w:t>
      </w:r>
    </w:p>
    <w:bookmarkEnd w:id="3"/>
    <w:p w14:paraId="5A1C986D" w14:textId="16107D2B" w:rsidR="00E63A30" w:rsidRDefault="00E63A30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14:paraId="235DC03E" w14:textId="51BD2A7D" w:rsidR="00111A19" w:rsidRPr="005D0BB5" w:rsidRDefault="00111A19" w:rsidP="001B3E75">
      <w:pPr>
        <w:ind w:left="709"/>
        <w:jc w:val="both"/>
        <w:rPr>
          <w:rFonts w:ascii="Arial" w:hAnsi="Arial" w:cs="Arial"/>
          <w:sz w:val="22"/>
          <w:szCs w:val="22"/>
        </w:rPr>
      </w:pPr>
      <w:r w:rsidRPr="005D0BB5">
        <w:rPr>
          <w:rFonts w:ascii="Arial" w:hAnsi="Arial" w:cs="Arial"/>
          <w:b/>
          <w:bCs/>
          <w:sz w:val="22"/>
          <w:szCs w:val="22"/>
        </w:rPr>
        <w:t>Waryńskiego 27</w:t>
      </w:r>
      <w:r w:rsidRPr="005D0BB5">
        <w:rPr>
          <w:rFonts w:ascii="Arial" w:hAnsi="Arial" w:cs="Arial"/>
          <w:sz w:val="22"/>
          <w:szCs w:val="22"/>
        </w:rPr>
        <w:t xml:space="preserve"> - projekt budowlany docieplenia ściany od strony podwórka, szczytowej i frontowej. </w:t>
      </w:r>
    </w:p>
    <w:p w14:paraId="5EA4DDC4" w14:textId="77777777" w:rsidR="00111A19" w:rsidRPr="00410F00" w:rsidRDefault="00111A19" w:rsidP="001B3E75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0F00">
        <w:rPr>
          <w:rFonts w:ascii="Arial" w:hAnsi="Arial" w:cs="Arial"/>
          <w:sz w:val="22"/>
          <w:szCs w:val="22"/>
          <w:u w:val="single"/>
        </w:rPr>
        <w:t>Ujęcie prac w zakresie remontu klatki schodowej:</w:t>
      </w:r>
    </w:p>
    <w:p w14:paraId="3A77214A" w14:textId="5A3FC18B" w:rsidR="00DA61C1" w:rsidRPr="00DA61C1" w:rsidRDefault="00DA61C1" w:rsidP="00345D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montaż domofonu (montaż instalacji domofonowej cyfrowej wraz z montażem centralki domofonowej cyfrowej, montaż aparatów domofonowych wraz z</w:t>
      </w:r>
      <w:r>
        <w:rPr>
          <w:rFonts w:ascii="Arial" w:hAnsi="Arial" w:cs="Arial"/>
          <w:sz w:val="22"/>
          <w:szCs w:val="22"/>
        </w:rPr>
        <w:t xml:space="preserve"> </w:t>
      </w:r>
      <w:r w:rsidRPr="00DA61C1">
        <w:rPr>
          <w:rFonts w:ascii="Arial" w:hAnsi="Arial" w:cs="Arial"/>
          <w:sz w:val="22"/>
          <w:szCs w:val="22"/>
        </w:rPr>
        <w:t xml:space="preserve">brelokami po 1 szt. dla 6 lokali), </w:t>
      </w:r>
    </w:p>
    <w:p w14:paraId="0744F0CD" w14:textId="77777777" w:rsidR="00DA61C1" w:rsidRPr="00151E16" w:rsidRDefault="00DA61C1" w:rsidP="00345D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 xml:space="preserve">skucie tynków odparzonych, uzupełnienie tynków, zmycie farby ze ściany sufitów, sufit na ostatnich kondygnacjach – płyta </w:t>
      </w:r>
      <w:proofErr w:type="spellStart"/>
      <w:r w:rsidRPr="00151E16">
        <w:rPr>
          <w:rFonts w:ascii="Arial" w:hAnsi="Arial" w:cs="Arial"/>
          <w:sz w:val="22"/>
          <w:szCs w:val="22"/>
        </w:rPr>
        <w:t>regipsowa</w:t>
      </w:r>
      <w:proofErr w:type="spellEnd"/>
      <w:r w:rsidRPr="00151E16">
        <w:rPr>
          <w:rFonts w:ascii="Arial" w:hAnsi="Arial" w:cs="Arial"/>
          <w:sz w:val="22"/>
          <w:szCs w:val="22"/>
        </w:rPr>
        <w:t xml:space="preserve"> wodoodporna na stelażu, </w:t>
      </w:r>
      <w:r w:rsidRPr="00151E16">
        <w:rPr>
          <w:rFonts w:ascii="Arial" w:hAnsi="Arial" w:cs="Arial"/>
          <w:sz w:val="22"/>
          <w:szCs w:val="22"/>
        </w:rPr>
        <w:lastRenderedPageBreak/>
        <w:t>wstawienie narożników aluminiowych przy otworach okiennych i drzwiowych, szpachlowanie ścian i sufitów na klatce schodowej ze wzmocnieniem siatką, malowanie sufitów i części ścian farbą emulsyjną, lamperii – farbą olejną,</w:t>
      </w:r>
    </w:p>
    <w:p w14:paraId="7AD68C36" w14:textId="77777777" w:rsidR="00DA61C1" w:rsidRDefault="00DA61C1" w:rsidP="00345D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1E16">
        <w:rPr>
          <w:rFonts w:ascii="Arial" w:hAnsi="Arial" w:cs="Arial"/>
          <w:sz w:val="22"/>
          <w:szCs w:val="22"/>
        </w:rPr>
        <w:t>wymiana drzwi do piwnicy,</w:t>
      </w:r>
      <w:r>
        <w:rPr>
          <w:rFonts w:ascii="Arial" w:hAnsi="Arial" w:cs="Arial"/>
          <w:sz w:val="22"/>
          <w:szCs w:val="22"/>
        </w:rPr>
        <w:t xml:space="preserve"> stolarki okiennej piwnicznej,</w:t>
      </w:r>
    </w:p>
    <w:p w14:paraId="490F49C6" w14:textId="185D0E59" w:rsidR="00B77123" w:rsidRPr="00B77123" w:rsidRDefault="00DA61C1" w:rsidP="00345D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77123">
        <w:rPr>
          <w:rFonts w:ascii="Arial" w:hAnsi="Arial" w:cs="Arial"/>
          <w:sz w:val="22"/>
          <w:szCs w:val="22"/>
        </w:rPr>
        <w:t>schody</w:t>
      </w:r>
      <w:r w:rsidR="00E56ED2">
        <w:rPr>
          <w:rFonts w:ascii="Arial" w:hAnsi="Arial" w:cs="Arial"/>
          <w:sz w:val="22"/>
          <w:szCs w:val="22"/>
        </w:rPr>
        <w:t xml:space="preserve"> – klatka schodowa</w:t>
      </w:r>
      <w:r w:rsidRPr="00B77123">
        <w:rPr>
          <w:rFonts w:ascii="Arial" w:hAnsi="Arial" w:cs="Arial"/>
          <w:sz w:val="22"/>
          <w:szCs w:val="22"/>
        </w:rPr>
        <w:t xml:space="preserve">: </w:t>
      </w:r>
      <w:r w:rsidR="00B77123" w:rsidRPr="00B77123">
        <w:rPr>
          <w:rFonts w:ascii="Arial" w:hAnsi="Arial" w:cs="Arial"/>
          <w:sz w:val="22"/>
          <w:szCs w:val="22"/>
        </w:rPr>
        <w:t xml:space="preserve">naprawa istniejących ubytków, wykładzina PCV + płyta OSB 18 mm na schodach, podestach i spocznikach, wymiana kątowników na stopniach wielkości 3,5 cm x 3,5 cm </w:t>
      </w:r>
      <w:proofErr w:type="spellStart"/>
      <w:r w:rsidR="00B77123" w:rsidRPr="00B77123">
        <w:rPr>
          <w:rFonts w:ascii="Arial" w:hAnsi="Arial" w:cs="Arial"/>
          <w:sz w:val="22"/>
          <w:szCs w:val="22"/>
        </w:rPr>
        <w:t>zimnogiętych</w:t>
      </w:r>
      <w:proofErr w:type="spellEnd"/>
      <w:r w:rsidR="00B77123" w:rsidRPr="00B77123">
        <w:rPr>
          <w:rFonts w:ascii="Arial" w:hAnsi="Arial" w:cs="Arial"/>
          <w:sz w:val="22"/>
          <w:szCs w:val="22"/>
        </w:rPr>
        <w:t xml:space="preserve">, malowanie boków stopni schodowych oraz podstopnic farbą olejną, montaż listew cokołowych, naprawa poręczy i słupków (czyszczenie, malowanie), wymiana tralek na toczone oryginalne,  </w:t>
      </w:r>
    </w:p>
    <w:p w14:paraId="5D0188A0" w14:textId="6A8DFC01" w:rsidR="00DA61C1" w:rsidRPr="00B77123" w:rsidRDefault="00DA61C1" w:rsidP="00345D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77123">
        <w:rPr>
          <w:rFonts w:ascii="Arial" w:hAnsi="Arial" w:cs="Arial"/>
          <w:sz w:val="22"/>
          <w:szCs w:val="22"/>
        </w:rPr>
        <w:t>prace towarzyszące.</w:t>
      </w:r>
    </w:p>
    <w:p w14:paraId="05F21B2A" w14:textId="44FC2ABF" w:rsidR="00A10596" w:rsidRDefault="00A10596" w:rsidP="001B3E75">
      <w:pPr>
        <w:jc w:val="both"/>
        <w:rPr>
          <w:rFonts w:ascii="Arial" w:hAnsi="Arial" w:cs="Arial"/>
          <w:sz w:val="22"/>
          <w:szCs w:val="22"/>
        </w:rPr>
      </w:pPr>
    </w:p>
    <w:p w14:paraId="1900C6FE" w14:textId="77777777" w:rsidR="00E56ED2" w:rsidRPr="005D0BB5" w:rsidRDefault="00E56ED2" w:rsidP="001B3E75">
      <w:pPr>
        <w:jc w:val="both"/>
        <w:rPr>
          <w:rFonts w:ascii="Arial" w:hAnsi="Arial" w:cs="Arial"/>
          <w:sz w:val="22"/>
          <w:szCs w:val="22"/>
        </w:rPr>
      </w:pPr>
    </w:p>
    <w:p w14:paraId="11B45F56" w14:textId="77777777" w:rsidR="00345D08" w:rsidRDefault="00345D08" w:rsidP="00345D08">
      <w:pPr>
        <w:pStyle w:val="Akapitzlist"/>
        <w:numPr>
          <w:ilvl w:val="0"/>
          <w:numId w:val="18"/>
        </w:numPr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35979" w:rsidRPr="00345D08">
        <w:rPr>
          <w:rFonts w:ascii="Arial" w:hAnsi="Arial" w:cs="Arial"/>
          <w:sz w:val="22"/>
          <w:szCs w:val="22"/>
        </w:rPr>
        <w:t>dprowadzenie wód deszczowych od budynk</w:t>
      </w:r>
      <w:r w:rsidR="00F678F4" w:rsidRPr="00345D08">
        <w:rPr>
          <w:rFonts w:ascii="Arial" w:hAnsi="Arial" w:cs="Arial"/>
          <w:sz w:val="22"/>
          <w:szCs w:val="22"/>
        </w:rPr>
        <w:t>ów</w:t>
      </w:r>
      <w:r w:rsidR="00935979" w:rsidRPr="0034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należy przewidzieć </w:t>
      </w:r>
      <w:r w:rsidR="00935979" w:rsidRPr="00345D08">
        <w:rPr>
          <w:rFonts w:ascii="Arial" w:hAnsi="Arial" w:cs="Arial"/>
          <w:sz w:val="22"/>
          <w:szCs w:val="22"/>
        </w:rPr>
        <w:t>metodą powierzchniową.</w:t>
      </w:r>
      <w:r w:rsidR="00F678F4" w:rsidRPr="00345D08">
        <w:rPr>
          <w:rFonts w:ascii="Arial" w:hAnsi="Arial" w:cs="Arial"/>
          <w:sz w:val="22"/>
          <w:szCs w:val="22"/>
        </w:rPr>
        <w:t xml:space="preserve"> Według stanu istniejącego. Zamawiający nie przewiduje przyłączenia budynków do sieci kanalizacyjnej deszczowej.</w:t>
      </w:r>
      <w:r w:rsidR="00F678F4" w:rsidRPr="00345D08">
        <w:rPr>
          <w:rFonts w:ascii="Arial" w:hAnsi="Arial" w:cs="Arial"/>
          <w:sz w:val="22"/>
          <w:szCs w:val="22"/>
        </w:rPr>
        <w:tab/>
      </w:r>
    </w:p>
    <w:p w14:paraId="5D78EEB1" w14:textId="77777777" w:rsidR="00345D08" w:rsidRDefault="00F11BED" w:rsidP="00345D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45D08">
        <w:rPr>
          <w:rFonts w:ascii="Arial" w:hAnsi="Arial" w:cs="Arial"/>
          <w:sz w:val="22"/>
          <w:szCs w:val="22"/>
        </w:rPr>
        <w:t xml:space="preserve">Wymienione budynki są </w:t>
      </w:r>
      <w:r w:rsidR="00741C18" w:rsidRPr="00345D08">
        <w:rPr>
          <w:rFonts w:ascii="Arial" w:hAnsi="Arial" w:cs="Arial"/>
          <w:sz w:val="22"/>
          <w:szCs w:val="22"/>
        </w:rPr>
        <w:t>wpisane do rejestru</w:t>
      </w:r>
      <w:r w:rsidRPr="00345D08">
        <w:rPr>
          <w:rFonts w:ascii="Arial" w:hAnsi="Arial" w:cs="Arial"/>
          <w:sz w:val="22"/>
          <w:szCs w:val="22"/>
        </w:rPr>
        <w:t xml:space="preserve"> zabytków</w:t>
      </w:r>
      <w:r w:rsidR="00741C18" w:rsidRPr="00345D08">
        <w:rPr>
          <w:rFonts w:ascii="Arial" w:hAnsi="Arial" w:cs="Arial"/>
          <w:sz w:val="22"/>
          <w:szCs w:val="22"/>
        </w:rPr>
        <w:t xml:space="preserve"> na terenie ZAMOŚCIA </w:t>
      </w:r>
      <w:r w:rsidR="00741C18" w:rsidRPr="00345D08">
        <w:rPr>
          <w:rFonts w:ascii="Arial" w:hAnsi="Arial" w:cs="Arial"/>
          <w:sz w:val="22"/>
          <w:szCs w:val="22"/>
        </w:rPr>
        <w:br/>
        <w:t xml:space="preserve">w Gorzowie Wlkp. i prowadzenie w nich prac budowalnych wymaga </w:t>
      </w:r>
      <w:r w:rsidR="00C64385" w:rsidRPr="00345D08">
        <w:rPr>
          <w:rFonts w:ascii="Arial" w:hAnsi="Arial" w:cs="Arial"/>
          <w:sz w:val="22"/>
          <w:szCs w:val="22"/>
        </w:rPr>
        <w:t xml:space="preserve">uzyskania stosownej dokumentacji: </w:t>
      </w:r>
      <w:r w:rsidR="00741C18" w:rsidRPr="00345D08">
        <w:rPr>
          <w:rFonts w:ascii="Arial" w:hAnsi="Arial" w:cs="Arial"/>
          <w:sz w:val="22"/>
          <w:szCs w:val="22"/>
        </w:rPr>
        <w:t>pozytywnej decyzji Wojewódzkiego Konserwatora Zabytków</w:t>
      </w:r>
      <w:r w:rsidR="00C64385" w:rsidRPr="00345D08">
        <w:rPr>
          <w:rFonts w:ascii="Arial" w:hAnsi="Arial" w:cs="Arial"/>
          <w:sz w:val="22"/>
          <w:szCs w:val="22"/>
        </w:rPr>
        <w:t xml:space="preserve"> oraz akceptacji Prezydenta Miasta Gorzowa Wlkp</w:t>
      </w:r>
      <w:r w:rsidRPr="00345D08">
        <w:rPr>
          <w:rFonts w:ascii="Arial" w:hAnsi="Arial" w:cs="Arial"/>
          <w:sz w:val="22"/>
          <w:szCs w:val="22"/>
        </w:rPr>
        <w:t>.</w:t>
      </w:r>
      <w:r w:rsidR="00C64385" w:rsidRPr="00345D08">
        <w:rPr>
          <w:rFonts w:ascii="Arial" w:hAnsi="Arial" w:cs="Arial"/>
          <w:sz w:val="22"/>
          <w:szCs w:val="22"/>
        </w:rPr>
        <w:t xml:space="preserve"> na prowadzenie prac budowlanych.</w:t>
      </w:r>
    </w:p>
    <w:p w14:paraId="7EC6F14F" w14:textId="77777777" w:rsidR="00345D08" w:rsidRDefault="001B3E75" w:rsidP="00345D08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345D08">
        <w:rPr>
          <w:rFonts w:ascii="Arial" w:hAnsi="Arial" w:cs="Arial"/>
          <w:sz w:val="22"/>
          <w:szCs w:val="22"/>
        </w:rPr>
        <w:t>W załączeniu decyzja Wojewódzkiego Konserwatora zabytków.</w:t>
      </w:r>
      <w:r w:rsidR="00345D08">
        <w:rPr>
          <w:rFonts w:ascii="Arial" w:hAnsi="Arial" w:cs="Arial"/>
          <w:sz w:val="22"/>
          <w:szCs w:val="22"/>
        </w:rPr>
        <w:t xml:space="preserve"> </w:t>
      </w:r>
    </w:p>
    <w:p w14:paraId="147C1DE9" w14:textId="77777777" w:rsidR="00345D08" w:rsidRDefault="00345D08" w:rsidP="00345D08">
      <w:pPr>
        <w:pStyle w:val="Akapitzlist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345D08">
        <w:rPr>
          <w:rFonts w:ascii="Arial" w:hAnsi="Arial" w:cs="Arial"/>
          <w:sz w:val="22"/>
          <w:szCs w:val="22"/>
        </w:rPr>
        <w:t>Zamawiający nie występował do konserwatora zabytków o zalecenia.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537D67" w14:textId="78941E80" w:rsidR="00F678F4" w:rsidRPr="005D0BB5" w:rsidRDefault="00345D08" w:rsidP="00345D08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345D08">
        <w:rPr>
          <w:rFonts w:ascii="Arial" w:hAnsi="Arial" w:cs="Arial"/>
          <w:sz w:val="22"/>
          <w:szCs w:val="22"/>
        </w:rPr>
        <w:t>W koszcie należy uwzględnić wykonanie badań konserwatorskich.</w:t>
      </w:r>
    </w:p>
    <w:p w14:paraId="6B0E12B9" w14:textId="77777777" w:rsidR="00345D08" w:rsidRDefault="00345D08" w:rsidP="001B3E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C6C1EE" w14:textId="776EA71E" w:rsidR="001759C9" w:rsidRPr="00345D08" w:rsidRDefault="00F678F4" w:rsidP="00345D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45D08">
        <w:rPr>
          <w:rFonts w:ascii="Arial" w:hAnsi="Arial" w:cs="Arial"/>
          <w:b/>
          <w:bCs/>
          <w:sz w:val="22"/>
          <w:szCs w:val="22"/>
        </w:rPr>
        <w:t>Zamawiający informuje ponadto,</w:t>
      </w:r>
      <w:r w:rsidRPr="00345D08">
        <w:rPr>
          <w:rFonts w:ascii="Arial" w:hAnsi="Arial" w:cs="Arial"/>
          <w:sz w:val="22"/>
          <w:szCs w:val="22"/>
        </w:rPr>
        <w:t xml:space="preserve"> że każda z dokumentacji projektowych stanowiących przedmiot zamówienia musi uwzględniać wykonanie hydroizolacji mineralnej pionowej, </w:t>
      </w:r>
      <w:r w:rsidR="00C64385" w:rsidRPr="00345D08">
        <w:rPr>
          <w:rFonts w:ascii="Arial" w:hAnsi="Arial" w:cs="Arial"/>
          <w:sz w:val="22"/>
          <w:szCs w:val="22"/>
        </w:rPr>
        <w:t xml:space="preserve">hydroizolacji poziomej metodą iniekcji ciśnieniowej bądź iniekcji grawitacyjnej. Dokumentacja </w:t>
      </w:r>
      <w:r w:rsidRPr="00345D08">
        <w:rPr>
          <w:rFonts w:ascii="Arial" w:hAnsi="Arial" w:cs="Arial"/>
          <w:sz w:val="22"/>
          <w:szCs w:val="22"/>
        </w:rPr>
        <w:t xml:space="preserve">dotycząca budynków przy ul. Waryńskiego 6,18,27 </w:t>
      </w:r>
      <w:r w:rsidR="00C64385" w:rsidRPr="00345D08">
        <w:rPr>
          <w:rFonts w:ascii="Arial" w:hAnsi="Arial" w:cs="Arial"/>
          <w:sz w:val="22"/>
          <w:szCs w:val="22"/>
        </w:rPr>
        <w:t>winna uwzględniać</w:t>
      </w:r>
      <w:r w:rsidRPr="00345D08">
        <w:rPr>
          <w:rFonts w:ascii="Arial" w:hAnsi="Arial" w:cs="Arial"/>
          <w:sz w:val="22"/>
          <w:szCs w:val="22"/>
        </w:rPr>
        <w:t xml:space="preserve"> remont schodów zewnętrznych klinkierowych od strony podwórka</w:t>
      </w:r>
      <w:r w:rsidR="001B3E75" w:rsidRPr="00345D08">
        <w:rPr>
          <w:rFonts w:ascii="Arial" w:hAnsi="Arial" w:cs="Arial"/>
          <w:sz w:val="22"/>
          <w:szCs w:val="22"/>
        </w:rPr>
        <w:t xml:space="preserve"> (w załączeniu poglądowo zdjęcia schodów klinkierowych – budynek przy ul. Waryńskiego 13 w Gorzowie Wlkp.)</w:t>
      </w:r>
      <w:r w:rsidRPr="00345D08">
        <w:rPr>
          <w:rFonts w:ascii="Arial" w:hAnsi="Arial" w:cs="Arial"/>
          <w:sz w:val="22"/>
          <w:szCs w:val="22"/>
        </w:rPr>
        <w:t xml:space="preserve">, a dotycząca budynku przy ul. Śląskiej 91-92 </w:t>
      </w:r>
      <w:r w:rsidR="00E63A30" w:rsidRPr="00345D08">
        <w:rPr>
          <w:rFonts w:ascii="Arial" w:hAnsi="Arial" w:cs="Arial"/>
          <w:sz w:val="22"/>
          <w:szCs w:val="22"/>
        </w:rPr>
        <w:t>–</w:t>
      </w:r>
      <w:r w:rsidRPr="00345D08">
        <w:rPr>
          <w:rFonts w:ascii="Arial" w:hAnsi="Arial" w:cs="Arial"/>
          <w:sz w:val="22"/>
          <w:szCs w:val="22"/>
        </w:rPr>
        <w:t xml:space="preserve"> </w:t>
      </w:r>
      <w:r w:rsidR="00DA61C1" w:rsidRPr="00345D08">
        <w:rPr>
          <w:rFonts w:ascii="Arial" w:hAnsi="Arial" w:cs="Arial"/>
          <w:sz w:val="22"/>
          <w:szCs w:val="22"/>
        </w:rPr>
        <w:t>s</w:t>
      </w:r>
      <w:r w:rsidR="00E63A30" w:rsidRPr="00345D08">
        <w:rPr>
          <w:rFonts w:ascii="Arial" w:hAnsi="Arial" w:cs="Arial"/>
          <w:sz w:val="22"/>
          <w:szCs w:val="22"/>
        </w:rPr>
        <w:t xml:space="preserve">chody wejściowe do budynku od strony ulicy – wykonanie </w:t>
      </w:r>
      <w:r w:rsidR="00DA61C1" w:rsidRPr="00345D08">
        <w:rPr>
          <w:rFonts w:ascii="Arial" w:hAnsi="Arial" w:cs="Arial"/>
          <w:sz w:val="22"/>
          <w:szCs w:val="22"/>
        </w:rPr>
        <w:t xml:space="preserve">warstwy wykończeniowej z </w:t>
      </w:r>
      <w:r w:rsidR="00E63A30" w:rsidRPr="00345D08">
        <w:rPr>
          <w:rFonts w:ascii="Arial" w:hAnsi="Arial" w:cs="Arial"/>
          <w:sz w:val="22"/>
          <w:szCs w:val="22"/>
        </w:rPr>
        <w:t>posadzki epoksydowej (żywicznej).</w:t>
      </w:r>
    </w:p>
    <w:p w14:paraId="130AB72F" w14:textId="66D59409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p w14:paraId="2A9CF875" w14:textId="77777777" w:rsidR="00F678F4" w:rsidRPr="005D0BB5" w:rsidRDefault="00F678F4" w:rsidP="001B3E75">
      <w:pPr>
        <w:jc w:val="both"/>
        <w:rPr>
          <w:rFonts w:ascii="Arial" w:hAnsi="Arial" w:cs="Arial"/>
          <w:sz w:val="22"/>
          <w:szCs w:val="22"/>
        </w:rPr>
      </w:pPr>
    </w:p>
    <w:p w14:paraId="1D2232F5" w14:textId="77777777" w:rsidR="001759C9" w:rsidRPr="005D0BB5" w:rsidRDefault="001759C9" w:rsidP="001B3E75">
      <w:pPr>
        <w:jc w:val="both"/>
        <w:rPr>
          <w:rFonts w:ascii="Arial" w:hAnsi="Arial" w:cs="Arial"/>
          <w:sz w:val="22"/>
          <w:szCs w:val="22"/>
        </w:rPr>
      </w:pPr>
    </w:p>
    <w:sectPr w:rsidR="001759C9" w:rsidRPr="005D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CC"/>
    <w:multiLevelType w:val="hybridMultilevel"/>
    <w:tmpl w:val="FEE42C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12553"/>
    <w:multiLevelType w:val="hybridMultilevel"/>
    <w:tmpl w:val="CCFE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277"/>
    <w:multiLevelType w:val="hybridMultilevel"/>
    <w:tmpl w:val="0C88288C"/>
    <w:lvl w:ilvl="0" w:tplc="FFFFFFFF">
      <w:start w:val="1"/>
      <w:numFmt w:val="decimal"/>
      <w:lvlText w:val="%1."/>
      <w:lvlJc w:val="left"/>
      <w:pPr>
        <w:ind w:left="99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4B05E68"/>
    <w:multiLevelType w:val="hybridMultilevel"/>
    <w:tmpl w:val="2BCEC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006"/>
    <w:multiLevelType w:val="hybridMultilevel"/>
    <w:tmpl w:val="444A57FC"/>
    <w:lvl w:ilvl="0" w:tplc="89A2A790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3E26"/>
    <w:multiLevelType w:val="hybridMultilevel"/>
    <w:tmpl w:val="B9800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72E0"/>
    <w:multiLevelType w:val="hybridMultilevel"/>
    <w:tmpl w:val="9C944D8E"/>
    <w:lvl w:ilvl="0" w:tplc="E764A02A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FE6"/>
    <w:multiLevelType w:val="hybridMultilevel"/>
    <w:tmpl w:val="40D814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1DCD"/>
    <w:multiLevelType w:val="hybridMultilevel"/>
    <w:tmpl w:val="1F2EA7FC"/>
    <w:lvl w:ilvl="0" w:tplc="3634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20861"/>
    <w:multiLevelType w:val="hybridMultilevel"/>
    <w:tmpl w:val="B5340A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7603"/>
    <w:multiLevelType w:val="multilevel"/>
    <w:tmpl w:val="4DD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F0991"/>
    <w:multiLevelType w:val="multilevel"/>
    <w:tmpl w:val="620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F5F7C"/>
    <w:multiLevelType w:val="hybridMultilevel"/>
    <w:tmpl w:val="D56C3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8EE352E"/>
    <w:multiLevelType w:val="hybridMultilevel"/>
    <w:tmpl w:val="DA4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2D15"/>
    <w:multiLevelType w:val="hybridMultilevel"/>
    <w:tmpl w:val="188886DC"/>
    <w:lvl w:ilvl="0" w:tplc="39D4C91C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7">
      <w:start w:val="1"/>
      <w:numFmt w:val="lowerLetter"/>
      <w:lvlText w:val="%3)"/>
      <w:lvlJc w:val="left"/>
      <w:pPr>
        <w:ind w:left="785" w:hanging="36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76CF23E4"/>
    <w:multiLevelType w:val="hybridMultilevel"/>
    <w:tmpl w:val="F1563554"/>
    <w:lvl w:ilvl="0" w:tplc="04150011">
      <w:start w:val="1"/>
      <w:numFmt w:val="decimal"/>
      <w:lvlText w:val="%1)"/>
      <w:lvlJc w:val="left"/>
      <w:pPr>
        <w:ind w:left="99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792B44C7"/>
    <w:multiLevelType w:val="hybridMultilevel"/>
    <w:tmpl w:val="188886DC"/>
    <w:lvl w:ilvl="0" w:tplc="FFFFFFFF">
      <w:start w:val="1"/>
      <w:numFmt w:val="lowerLetter"/>
      <w:lvlText w:val="%1)"/>
      <w:lvlJc w:val="left"/>
      <w:pPr>
        <w:ind w:left="99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713" w:hanging="360"/>
      </w:pPr>
    </w:lvl>
    <w:lvl w:ilvl="2" w:tplc="FFFFFFFF">
      <w:start w:val="1"/>
      <w:numFmt w:val="lowerLetter"/>
      <w:lvlText w:val="%3)"/>
      <w:lvlJc w:val="left"/>
      <w:pPr>
        <w:ind w:left="785" w:hanging="360"/>
      </w:pPr>
    </w:lvl>
    <w:lvl w:ilvl="3" w:tplc="FFFFFFFF" w:tentative="1">
      <w:start w:val="1"/>
      <w:numFmt w:val="decimal"/>
      <w:lvlText w:val="%4."/>
      <w:lvlJc w:val="left"/>
      <w:pPr>
        <w:ind w:left="3153" w:hanging="360"/>
      </w:pPr>
    </w:lvl>
    <w:lvl w:ilvl="4" w:tplc="FFFFFFFF" w:tentative="1">
      <w:start w:val="1"/>
      <w:numFmt w:val="lowerLetter"/>
      <w:lvlText w:val="%5."/>
      <w:lvlJc w:val="left"/>
      <w:pPr>
        <w:ind w:left="3873" w:hanging="360"/>
      </w:pPr>
    </w:lvl>
    <w:lvl w:ilvl="5" w:tplc="FFFFFFFF" w:tentative="1">
      <w:start w:val="1"/>
      <w:numFmt w:val="lowerRoman"/>
      <w:lvlText w:val="%6."/>
      <w:lvlJc w:val="right"/>
      <w:pPr>
        <w:ind w:left="4593" w:hanging="180"/>
      </w:pPr>
    </w:lvl>
    <w:lvl w:ilvl="6" w:tplc="FFFFFFFF" w:tentative="1">
      <w:start w:val="1"/>
      <w:numFmt w:val="decimal"/>
      <w:lvlText w:val="%7."/>
      <w:lvlJc w:val="left"/>
      <w:pPr>
        <w:ind w:left="5313" w:hanging="360"/>
      </w:pPr>
    </w:lvl>
    <w:lvl w:ilvl="7" w:tplc="FFFFFFFF" w:tentative="1">
      <w:start w:val="1"/>
      <w:numFmt w:val="lowerLetter"/>
      <w:lvlText w:val="%8."/>
      <w:lvlJc w:val="left"/>
      <w:pPr>
        <w:ind w:left="6033" w:hanging="360"/>
      </w:pPr>
    </w:lvl>
    <w:lvl w:ilvl="8" w:tplc="FFFFFFFF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7B0260DF"/>
    <w:multiLevelType w:val="hybridMultilevel"/>
    <w:tmpl w:val="B5340A24"/>
    <w:lvl w:ilvl="0" w:tplc="DCAC6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98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265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7193">
    <w:abstractNumId w:val="13"/>
  </w:num>
  <w:num w:numId="4" w16cid:durableId="1513833406">
    <w:abstractNumId w:val="8"/>
  </w:num>
  <w:num w:numId="5" w16cid:durableId="1717968340">
    <w:abstractNumId w:val="5"/>
  </w:num>
  <w:num w:numId="6" w16cid:durableId="13655142">
    <w:abstractNumId w:val="17"/>
  </w:num>
  <w:num w:numId="7" w16cid:durableId="817382086">
    <w:abstractNumId w:val="14"/>
  </w:num>
  <w:num w:numId="8" w16cid:durableId="2113013175">
    <w:abstractNumId w:val="12"/>
  </w:num>
  <w:num w:numId="9" w16cid:durableId="225266993">
    <w:abstractNumId w:val="3"/>
  </w:num>
  <w:num w:numId="10" w16cid:durableId="158623190">
    <w:abstractNumId w:val="0"/>
  </w:num>
  <w:num w:numId="11" w16cid:durableId="1333794759">
    <w:abstractNumId w:val="7"/>
  </w:num>
  <w:num w:numId="12" w16cid:durableId="1006059349">
    <w:abstractNumId w:val="16"/>
  </w:num>
  <w:num w:numId="13" w16cid:durableId="1136992841">
    <w:abstractNumId w:val="2"/>
  </w:num>
  <w:num w:numId="14" w16cid:durableId="567230780">
    <w:abstractNumId w:val="1"/>
  </w:num>
  <w:num w:numId="15" w16cid:durableId="555623847">
    <w:abstractNumId w:val="9"/>
  </w:num>
  <w:num w:numId="16" w16cid:durableId="441655934">
    <w:abstractNumId w:val="15"/>
  </w:num>
  <w:num w:numId="17" w16cid:durableId="2091849820">
    <w:abstractNumId w:val="6"/>
  </w:num>
  <w:num w:numId="18" w16cid:durableId="1548223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3"/>
    <w:rsid w:val="000527A9"/>
    <w:rsid w:val="00062A2F"/>
    <w:rsid w:val="000763E2"/>
    <w:rsid w:val="000879F5"/>
    <w:rsid w:val="00111A19"/>
    <w:rsid w:val="001215C9"/>
    <w:rsid w:val="00151E16"/>
    <w:rsid w:val="001759C9"/>
    <w:rsid w:val="001A5986"/>
    <w:rsid w:val="001B3E75"/>
    <w:rsid w:val="001F1BB1"/>
    <w:rsid w:val="00210A8D"/>
    <w:rsid w:val="00240D16"/>
    <w:rsid w:val="002D20B0"/>
    <w:rsid w:val="00345D08"/>
    <w:rsid w:val="003D6C30"/>
    <w:rsid w:val="004054FB"/>
    <w:rsid w:val="00410F00"/>
    <w:rsid w:val="00446CD3"/>
    <w:rsid w:val="00462A43"/>
    <w:rsid w:val="00536E9F"/>
    <w:rsid w:val="005D0BB5"/>
    <w:rsid w:val="005E442F"/>
    <w:rsid w:val="00627593"/>
    <w:rsid w:val="00644652"/>
    <w:rsid w:val="00694DC8"/>
    <w:rsid w:val="006E646A"/>
    <w:rsid w:val="00741C18"/>
    <w:rsid w:val="007E7E97"/>
    <w:rsid w:val="00812EED"/>
    <w:rsid w:val="008B583B"/>
    <w:rsid w:val="008C3D83"/>
    <w:rsid w:val="008F494A"/>
    <w:rsid w:val="00935979"/>
    <w:rsid w:val="00942660"/>
    <w:rsid w:val="0099795C"/>
    <w:rsid w:val="009A032B"/>
    <w:rsid w:val="00A10596"/>
    <w:rsid w:val="00A2578C"/>
    <w:rsid w:val="00B77123"/>
    <w:rsid w:val="00C05AD1"/>
    <w:rsid w:val="00C64385"/>
    <w:rsid w:val="00C83231"/>
    <w:rsid w:val="00D147F7"/>
    <w:rsid w:val="00D777B3"/>
    <w:rsid w:val="00DA61C1"/>
    <w:rsid w:val="00DB1C37"/>
    <w:rsid w:val="00DD70B3"/>
    <w:rsid w:val="00E56ED2"/>
    <w:rsid w:val="00E63A30"/>
    <w:rsid w:val="00F11BED"/>
    <w:rsid w:val="00F26A4E"/>
    <w:rsid w:val="00F678F4"/>
    <w:rsid w:val="00F8308D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184"/>
  <w15:docId w15:val="{964ACF7D-58D6-4724-BBE6-9F192E9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3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paragraph" w:styleId="Akapitzlist">
    <w:name w:val="List Paragraph"/>
    <w:basedOn w:val="Normalny"/>
    <w:uiPriority w:val="34"/>
    <w:qFormat/>
    <w:rsid w:val="008C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8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2023-02-20T07:50:00Z</cp:lastPrinted>
  <dcterms:created xsi:type="dcterms:W3CDTF">2023-02-28T13:16:00Z</dcterms:created>
  <dcterms:modified xsi:type="dcterms:W3CDTF">2023-02-28T13:16:00Z</dcterms:modified>
</cp:coreProperties>
</file>