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0D" w:rsidRDefault="00F82E4D" w:rsidP="00FD57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5</w:t>
      </w:r>
      <w:r w:rsidR="00FD570D">
        <w:rPr>
          <w:rFonts w:ascii="Arial" w:hAnsi="Arial" w:cs="Arial"/>
          <w:b/>
          <w:sz w:val="20"/>
          <w:szCs w:val="20"/>
        </w:rPr>
        <w:t xml:space="preserve"> d</w:t>
      </w:r>
      <w:r w:rsidR="00246802">
        <w:rPr>
          <w:rFonts w:ascii="Arial" w:hAnsi="Arial" w:cs="Arial"/>
          <w:b/>
          <w:sz w:val="20"/>
          <w:szCs w:val="20"/>
        </w:rPr>
        <w:t>o zaproszenia / Załącznik nr 1 do projektu umowy – numer sprawy 787</w:t>
      </w:r>
      <w:r w:rsidR="00FD570D">
        <w:rPr>
          <w:rFonts w:ascii="Arial" w:hAnsi="Arial" w:cs="Arial"/>
          <w:b/>
          <w:sz w:val="20"/>
          <w:szCs w:val="20"/>
        </w:rPr>
        <w:t>/PU/24</w:t>
      </w:r>
    </w:p>
    <w:p w:rsidR="00FD570D" w:rsidRPr="00FD570D" w:rsidRDefault="00FD570D" w:rsidP="00FD570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D570D">
        <w:rPr>
          <w:rFonts w:ascii="Arial" w:hAnsi="Arial" w:cs="Arial"/>
          <w:b/>
          <w:sz w:val="20"/>
          <w:szCs w:val="20"/>
        </w:rPr>
        <w:t>Szczegółowy opis przedmiotu</w:t>
      </w:r>
      <w:r>
        <w:rPr>
          <w:rFonts w:ascii="Arial" w:hAnsi="Arial" w:cs="Arial"/>
          <w:b/>
          <w:sz w:val="20"/>
          <w:szCs w:val="20"/>
        </w:rPr>
        <w:t xml:space="preserve"> zamówienia</w:t>
      </w:r>
      <w:r w:rsidRPr="00FD570D">
        <w:rPr>
          <w:rFonts w:ascii="Arial" w:hAnsi="Arial" w:cs="Arial"/>
          <w:b/>
          <w:sz w:val="20"/>
          <w:szCs w:val="20"/>
        </w:rPr>
        <w:t>:</w:t>
      </w:r>
    </w:p>
    <w:p w:rsidR="00FD570D" w:rsidRDefault="00FD570D" w:rsidP="00FD570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D570D" w:rsidRDefault="00FD570D" w:rsidP="00FD570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D570D">
        <w:rPr>
          <w:rFonts w:ascii="Arial" w:hAnsi="Arial" w:cs="Arial"/>
          <w:b/>
          <w:i/>
          <w:sz w:val="20"/>
          <w:szCs w:val="20"/>
        </w:rPr>
        <w:t>Zadanie 1:</w:t>
      </w:r>
    </w:p>
    <w:p w:rsidR="00246802" w:rsidRPr="00246802" w:rsidRDefault="00246802" w:rsidP="00246802">
      <w:pPr>
        <w:pStyle w:val="Akapitzlist"/>
        <w:numPr>
          <w:ilvl w:val="0"/>
          <w:numId w:val="5"/>
        </w:numPr>
        <w:tabs>
          <w:tab w:val="left" w:pos="416"/>
          <w:tab w:val="left" w:pos="993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46802">
        <w:rPr>
          <w:rFonts w:ascii="Arial" w:eastAsia="Calibri" w:hAnsi="Arial" w:cs="Arial"/>
          <w:color w:val="000000"/>
          <w:sz w:val="20"/>
          <w:szCs w:val="20"/>
        </w:rPr>
        <w:t xml:space="preserve">Przedmiotem zamówienia jest </w:t>
      </w:r>
      <w:r w:rsidRPr="00246802">
        <w:rPr>
          <w:rFonts w:ascii="Arial" w:eastAsia="Calibri" w:hAnsi="Arial" w:cs="Arial"/>
          <w:b/>
          <w:i/>
          <w:sz w:val="20"/>
          <w:szCs w:val="20"/>
        </w:rPr>
        <w:t xml:space="preserve">usługa polegająca na : </w:t>
      </w:r>
    </w:p>
    <w:p w:rsidR="00246802" w:rsidRPr="00246802" w:rsidRDefault="00246802" w:rsidP="002468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46802">
        <w:rPr>
          <w:rFonts w:ascii="Arial" w:eastAsia="Calibri" w:hAnsi="Arial" w:cs="Arial"/>
          <w:sz w:val="20"/>
          <w:szCs w:val="20"/>
        </w:rPr>
        <w:t>montażu  21 szt. klimatyzatorów typu FREEDOM AUX-12F3H w kompleksach wojskowych Zgierz, Nowy Glinnik, Tomaszów Maz. , Regny, Łódź, Leźnica Wielka;</w:t>
      </w:r>
    </w:p>
    <w:p w:rsidR="00246802" w:rsidRPr="00246802" w:rsidRDefault="00246802" w:rsidP="002468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46802">
        <w:rPr>
          <w:rFonts w:ascii="Arial" w:eastAsia="Calibri" w:hAnsi="Arial" w:cs="Arial"/>
          <w:sz w:val="20"/>
          <w:szCs w:val="20"/>
        </w:rPr>
        <w:t xml:space="preserve">montażu klimatyzatora KAISAIKFU-12HRF w kompleksie wojskowym Leźnica Wielka </w:t>
      </w:r>
      <w:r w:rsidRPr="00246802">
        <w:rPr>
          <w:rFonts w:ascii="Arial" w:eastAsia="Calibri" w:hAnsi="Arial" w:cs="Arial"/>
          <w:sz w:val="20"/>
          <w:szCs w:val="20"/>
        </w:rPr>
        <w:br/>
        <w:t>w bud. nr 77 pom. 7;</w:t>
      </w:r>
    </w:p>
    <w:p w:rsidR="00246802" w:rsidRPr="00246802" w:rsidRDefault="00246802" w:rsidP="00246802">
      <w:pPr>
        <w:numPr>
          <w:ilvl w:val="0"/>
          <w:numId w:val="3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46802">
        <w:rPr>
          <w:rFonts w:ascii="Arial" w:eastAsia="Calibri" w:hAnsi="Arial" w:cs="Arial"/>
          <w:sz w:val="20"/>
          <w:szCs w:val="20"/>
        </w:rPr>
        <w:t xml:space="preserve">montażu klimatyzatora KAISAIKFU-12HRF w kompleksie wojskowym Nowy Glinnik </w:t>
      </w:r>
      <w:r w:rsidRPr="00246802">
        <w:rPr>
          <w:rFonts w:ascii="Arial" w:eastAsia="Calibri" w:hAnsi="Arial" w:cs="Arial"/>
          <w:sz w:val="20"/>
          <w:szCs w:val="20"/>
        </w:rPr>
        <w:br/>
        <w:t>w bud. 106 pom.203;</w:t>
      </w:r>
    </w:p>
    <w:p w:rsidR="00246802" w:rsidRPr="00246802" w:rsidRDefault="00246802" w:rsidP="00246802">
      <w:pPr>
        <w:numPr>
          <w:ilvl w:val="0"/>
          <w:numId w:val="3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46802">
        <w:rPr>
          <w:rFonts w:ascii="Arial" w:eastAsia="Calibri" w:hAnsi="Arial" w:cs="Arial"/>
          <w:sz w:val="20"/>
          <w:szCs w:val="20"/>
        </w:rPr>
        <w:t xml:space="preserve">demontaż klimatyzatora AIRWELL FAD 036 7 SP 012190 oraz montaż z zakupem nowego klimatyzatora podstropowego MDV ZMUE-24N8-C1 o mocy 7,0 kW wraz ze sterownikiem bezprzewodowym w pomieszczeniu serwerowni budynku nr 124 </w:t>
      </w:r>
      <w:r w:rsidRPr="00246802">
        <w:rPr>
          <w:rFonts w:ascii="Arial" w:eastAsia="Calibri" w:hAnsi="Arial" w:cs="Arial"/>
          <w:sz w:val="20"/>
          <w:szCs w:val="20"/>
        </w:rPr>
        <w:br/>
        <w:t>w kompleksie wojskowym Leźnica Wielka.</w:t>
      </w:r>
    </w:p>
    <w:p w:rsidR="00246802" w:rsidRPr="00246802" w:rsidRDefault="00246802" w:rsidP="002468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46802">
        <w:rPr>
          <w:rFonts w:ascii="Arial" w:hAnsi="Arial" w:cs="Arial"/>
          <w:b/>
          <w:sz w:val="20"/>
          <w:szCs w:val="20"/>
        </w:rPr>
        <w:t>Szczegółowy opis przedmiotu zamówienia :</w:t>
      </w:r>
    </w:p>
    <w:p w:rsidR="00246802" w:rsidRPr="00246802" w:rsidRDefault="00246802" w:rsidP="002468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montaż  21 szt. klimatyzatorów FREEDOM AUX-12F3H w kompleksach wojskowych:</w:t>
      </w:r>
    </w:p>
    <w:p w:rsidR="00246802" w:rsidRPr="00246802" w:rsidRDefault="00246802" w:rsidP="00246802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Tomaszów Mazowiecki 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6 </w:t>
      </w:r>
      <w:r w:rsidRPr="00246802">
        <w:rPr>
          <w:rFonts w:ascii="Arial" w:hAnsi="Arial" w:cs="Arial"/>
          <w:sz w:val="20"/>
          <w:szCs w:val="20"/>
        </w:rPr>
        <w:tab/>
        <w:t xml:space="preserve">pom. 103-106 (I piętro); 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44 </w:t>
      </w:r>
      <w:r w:rsidRPr="00246802">
        <w:rPr>
          <w:rFonts w:ascii="Arial" w:hAnsi="Arial" w:cs="Arial"/>
          <w:sz w:val="20"/>
          <w:szCs w:val="20"/>
        </w:rPr>
        <w:tab/>
        <w:t xml:space="preserve">pom.3; </w:t>
      </w:r>
    </w:p>
    <w:p w:rsidR="00246802" w:rsidRPr="00246802" w:rsidRDefault="00246802" w:rsidP="00246802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Zgierz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30, </w:t>
      </w:r>
      <w:r w:rsidRPr="00246802">
        <w:rPr>
          <w:rFonts w:ascii="Arial" w:hAnsi="Arial" w:cs="Arial"/>
          <w:sz w:val="20"/>
          <w:szCs w:val="20"/>
        </w:rPr>
        <w:tab/>
        <w:t xml:space="preserve">pom. 118 </w:t>
      </w:r>
      <w:r w:rsidRPr="00246802">
        <w:rPr>
          <w:rFonts w:ascii="Arial" w:hAnsi="Arial" w:cs="Arial"/>
          <w:sz w:val="20"/>
          <w:szCs w:val="20"/>
        </w:rPr>
        <w:tab/>
        <w:t>(1 piętro)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30,</w:t>
      </w:r>
      <w:r w:rsidRPr="00246802">
        <w:rPr>
          <w:rFonts w:ascii="Arial" w:hAnsi="Arial" w:cs="Arial"/>
          <w:sz w:val="20"/>
          <w:szCs w:val="20"/>
        </w:rPr>
        <w:tab/>
        <w:t xml:space="preserve">pom. 117 </w:t>
      </w:r>
      <w:r w:rsidRPr="00246802">
        <w:rPr>
          <w:rFonts w:ascii="Arial" w:hAnsi="Arial" w:cs="Arial"/>
          <w:sz w:val="20"/>
          <w:szCs w:val="20"/>
        </w:rPr>
        <w:tab/>
        <w:t>(1 piętro)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2 </w:t>
      </w:r>
      <w:r w:rsidRPr="00246802">
        <w:rPr>
          <w:rFonts w:ascii="Arial" w:hAnsi="Arial" w:cs="Arial"/>
          <w:sz w:val="20"/>
          <w:szCs w:val="20"/>
        </w:rPr>
        <w:tab/>
        <w:t xml:space="preserve">pom.7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2</w:t>
      </w:r>
      <w:r w:rsidRPr="00246802">
        <w:rPr>
          <w:rFonts w:ascii="Arial" w:hAnsi="Arial" w:cs="Arial"/>
          <w:sz w:val="20"/>
          <w:szCs w:val="20"/>
        </w:rPr>
        <w:tab/>
        <w:t xml:space="preserve">pom. 3 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2</w:t>
      </w:r>
      <w:r w:rsidRPr="00246802">
        <w:rPr>
          <w:rFonts w:ascii="Arial" w:hAnsi="Arial" w:cs="Arial"/>
          <w:sz w:val="20"/>
          <w:szCs w:val="20"/>
        </w:rPr>
        <w:tab/>
        <w:t xml:space="preserve">pom. 119 </w:t>
      </w:r>
      <w:r w:rsidRPr="00246802">
        <w:rPr>
          <w:rFonts w:ascii="Arial" w:hAnsi="Arial" w:cs="Arial"/>
          <w:sz w:val="20"/>
          <w:szCs w:val="20"/>
        </w:rPr>
        <w:tab/>
        <w:t>(1 piętro)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2</w:t>
      </w:r>
      <w:r w:rsidRPr="00246802">
        <w:rPr>
          <w:rFonts w:ascii="Arial" w:hAnsi="Arial" w:cs="Arial"/>
          <w:sz w:val="20"/>
          <w:szCs w:val="20"/>
        </w:rPr>
        <w:tab/>
        <w:t>pom. 117</w:t>
      </w:r>
      <w:r w:rsidRPr="00246802">
        <w:rPr>
          <w:rFonts w:ascii="Arial" w:hAnsi="Arial" w:cs="Arial"/>
          <w:sz w:val="20"/>
          <w:szCs w:val="20"/>
        </w:rPr>
        <w:tab/>
        <w:t>(1 piętro)</w:t>
      </w:r>
    </w:p>
    <w:p w:rsidR="00246802" w:rsidRPr="00246802" w:rsidRDefault="00246802" w:rsidP="00246802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Łódź, ul. Źródłowa 52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bud. nr 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bud. nr </w:t>
      </w:r>
    </w:p>
    <w:p w:rsidR="00246802" w:rsidRPr="00246802" w:rsidRDefault="00246802" w:rsidP="00246802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Leźnica Wielka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2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124 </w:t>
      </w:r>
      <w:r w:rsidRPr="00246802">
        <w:rPr>
          <w:rFonts w:ascii="Arial" w:hAnsi="Arial" w:cs="Arial"/>
          <w:sz w:val="20"/>
          <w:szCs w:val="20"/>
        </w:rPr>
        <w:tab/>
        <w:t>bud OSA-S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bud. nr 77</w:t>
      </w:r>
      <w:r w:rsidRPr="00246802">
        <w:rPr>
          <w:rFonts w:ascii="Arial" w:hAnsi="Arial" w:cs="Arial"/>
          <w:sz w:val="20"/>
          <w:szCs w:val="20"/>
        </w:rPr>
        <w:tab/>
        <w:t>pom.of. dyż.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Nowy Glinnik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1 szt. 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121 </w:t>
      </w:r>
      <w:r w:rsidRPr="00246802">
        <w:rPr>
          <w:rFonts w:ascii="Arial" w:hAnsi="Arial" w:cs="Arial"/>
          <w:sz w:val="20"/>
          <w:szCs w:val="20"/>
        </w:rPr>
        <w:tab/>
        <w:t>pom. 5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 xml:space="preserve">bud nr 121 </w:t>
      </w:r>
      <w:r w:rsidRPr="00246802">
        <w:rPr>
          <w:rFonts w:ascii="Arial" w:hAnsi="Arial" w:cs="Arial"/>
          <w:sz w:val="20"/>
          <w:szCs w:val="20"/>
        </w:rPr>
        <w:tab/>
        <w:t xml:space="preserve">pom. 119 </w:t>
      </w:r>
      <w:r w:rsidRPr="00246802">
        <w:rPr>
          <w:rFonts w:ascii="Arial" w:hAnsi="Arial" w:cs="Arial"/>
          <w:sz w:val="20"/>
          <w:szCs w:val="20"/>
        </w:rPr>
        <w:tab/>
        <w:t>(1 piętro)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121</w:t>
      </w:r>
      <w:r w:rsidRPr="00246802">
        <w:rPr>
          <w:rFonts w:ascii="Arial" w:hAnsi="Arial" w:cs="Arial"/>
          <w:sz w:val="20"/>
          <w:szCs w:val="20"/>
        </w:rPr>
        <w:tab/>
        <w:t xml:space="preserve">pom. 204 </w:t>
      </w:r>
      <w:r w:rsidRPr="00246802">
        <w:rPr>
          <w:rFonts w:ascii="Arial" w:hAnsi="Arial" w:cs="Arial"/>
          <w:sz w:val="20"/>
          <w:szCs w:val="20"/>
        </w:rPr>
        <w:tab/>
        <w:t>( 2 piętro)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39</w:t>
      </w:r>
      <w:r w:rsidRPr="00246802">
        <w:rPr>
          <w:rFonts w:ascii="Arial" w:hAnsi="Arial" w:cs="Arial"/>
          <w:sz w:val="20"/>
          <w:szCs w:val="20"/>
        </w:rPr>
        <w:tab/>
        <w:t>pom. 20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39</w:t>
      </w:r>
      <w:r w:rsidRPr="00246802">
        <w:rPr>
          <w:rFonts w:ascii="Arial" w:hAnsi="Arial" w:cs="Arial"/>
          <w:sz w:val="20"/>
          <w:szCs w:val="20"/>
        </w:rPr>
        <w:tab/>
        <w:t>pom. 23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nr 39</w:t>
      </w:r>
      <w:r w:rsidRPr="00246802">
        <w:rPr>
          <w:rFonts w:ascii="Arial" w:hAnsi="Arial" w:cs="Arial"/>
          <w:sz w:val="20"/>
          <w:szCs w:val="20"/>
        </w:rPr>
        <w:tab/>
        <w:t>pom. 25</w:t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kontener NDB-SA</w:t>
      </w:r>
    </w:p>
    <w:p w:rsidR="00246802" w:rsidRPr="00246802" w:rsidRDefault="00246802" w:rsidP="00246802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1 szt.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bud 56 stołówka</w:t>
      </w:r>
      <w:r w:rsidRPr="00246802">
        <w:rPr>
          <w:rFonts w:ascii="Arial" w:hAnsi="Arial" w:cs="Arial"/>
          <w:sz w:val="20"/>
          <w:szCs w:val="20"/>
        </w:rPr>
        <w:tab/>
      </w:r>
      <w:r w:rsidRPr="00246802">
        <w:rPr>
          <w:rFonts w:ascii="Arial" w:hAnsi="Arial" w:cs="Arial"/>
          <w:sz w:val="20"/>
          <w:szCs w:val="20"/>
        </w:rPr>
        <w:tab/>
        <w:t>(parter)</w:t>
      </w:r>
    </w:p>
    <w:p w:rsidR="00246802" w:rsidRPr="00246802" w:rsidRDefault="00246802" w:rsidP="002468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montaż klimatyzatora KAISAIKFU-12HRF w kompleksie wojskowym Leźnica Wielka </w:t>
      </w:r>
      <w:r w:rsidRPr="00246802">
        <w:rPr>
          <w:rFonts w:ascii="Arial" w:hAnsi="Arial" w:cs="Arial"/>
          <w:sz w:val="20"/>
          <w:szCs w:val="20"/>
        </w:rPr>
        <w:br/>
        <w:t>w bud. nr 77 pom. 7 (parter);</w:t>
      </w:r>
    </w:p>
    <w:p w:rsidR="00246802" w:rsidRPr="00246802" w:rsidRDefault="00246802" w:rsidP="00246802">
      <w:pPr>
        <w:pStyle w:val="Akapitzlist"/>
        <w:numPr>
          <w:ilvl w:val="0"/>
          <w:numId w:val="3"/>
        </w:numPr>
        <w:tabs>
          <w:tab w:val="num" w:pos="144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montaż klimatyzatora UKURA u 35XI w kompleksie wojskowym Nowy Glinnik </w:t>
      </w:r>
      <w:r w:rsidRPr="00246802">
        <w:rPr>
          <w:rFonts w:ascii="Arial" w:hAnsi="Arial" w:cs="Arial"/>
          <w:sz w:val="20"/>
          <w:szCs w:val="20"/>
        </w:rPr>
        <w:br/>
        <w:t>w bud. 106 pom.203.</w:t>
      </w:r>
    </w:p>
    <w:p w:rsidR="00246802" w:rsidRPr="00246802" w:rsidRDefault="00246802" w:rsidP="00246802">
      <w:pPr>
        <w:pStyle w:val="Akapitzlist"/>
        <w:numPr>
          <w:ilvl w:val="0"/>
          <w:numId w:val="3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lastRenderedPageBreak/>
        <w:t xml:space="preserve">demontaż klimatyzatora AIRWELL FAD 036 7 SP 012190 oraz montaż z zakupem nowego klimatyzatora podstropowego MDV ZMUE-24N8-C1 o mocy 7,0kW wraz </w:t>
      </w:r>
      <w:r w:rsidRPr="00246802">
        <w:rPr>
          <w:rFonts w:ascii="Arial" w:hAnsi="Arial" w:cs="Arial"/>
          <w:sz w:val="20"/>
          <w:szCs w:val="20"/>
        </w:rPr>
        <w:br/>
        <w:t xml:space="preserve">ze sterownikiem bezprzewodowym w pomieszczeniu serwerowni budynku nr 124 </w:t>
      </w:r>
      <w:r w:rsidRPr="00246802">
        <w:rPr>
          <w:rFonts w:ascii="Arial" w:hAnsi="Arial" w:cs="Arial"/>
          <w:sz w:val="20"/>
          <w:szCs w:val="20"/>
        </w:rPr>
        <w:br/>
        <w:t>w kompleksie wojskowym Leźnica Wielka, bud. 124.</w:t>
      </w:r>
    </w:p>
    <w:p w:rsidR="00246802" w:rsidRPr="00246802" w:rsidRDefault="00246802" w:rsidP="002468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>Uwagi:</w:t>
      </w:r>
    </w:p>
    <w:p w:rsidR="00246802" w:rsidRPr="00246802" w:rsidRDefault="00246802" w:rsidP="002468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6802">
        <w:rPr>
          <w:rFonts w:ascii="Arial" w:hAnsi="Arial" w:cs="Arial"/>
          <w:sz w:val="20"/>
          <w:szCs w:val="20"/>
        </w:rPr>
        <w:t xml:space="preserve">Całość usługi dotyczy również wykonania  instalacji odpływowej skroplin metodą grawitacyjną, instalacji elektrycznej pomiędzy jednostkami zewnętrznymi z  wewnętrznymi w korytkach </w:t>
      </w:r>
      <w:r w:rsidRPr="00246802">
        <w:rPr>
          <w:rFonts w:ascii="Arial" w:hAnsi="Arial" w:cs="Arial"/>
          <w:sz w:val="20"/>
          <w:szCs w:val="20"/>
        </w:rPr>
        <w:br/>
        <w:t xml:space="preserve">z zabezpieczeniem nadmiarowo prądowym, podłączenie do istniejącej instalacji elektrycznej zasilającej urządzenie, podłączonej do wewnętrznej linii zasilającej w budynkach. </w:t>
      </w:r>
    </w:p>
    <w:p w:rsidR="00246802" w:rsidRPr="00FD570D" w:rsidRDefault="00246802" w:rsidP="00FD570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sectPr w:rsidR="00246802" w:rsidRPr="00FD57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7C" w:rsidRDefault="0033657C" w:rsidP="00FD570D">
      <w:pPr>
        <w:spacing w:after="0" w:line="240" w:lineRule="auto"/>
      </w:pPr>
      <w:r>
        <w:separator/>
      </w:r>
    </w:p>
  </w:endnote>
  <w:endnote w:type="continuationSeparator" w:id="0">
    <w:p w:rsidR="0033657C" w:rsidRDefault="0033657C" w:rsidP="00FD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646478541"/>
      <w:docPartObj>
        <w:docPartGallery w:val="Page Numbers (Bottom of Page)"/>
        <w:docPartUnique/>
      </w:docPartObj>
    </w:sdtPr>
    <w:sdtEndPr/>
    <w:sdtContent>
      <w:p w:rsidR="00CA1060" w:rsidRPr="00CA1060" w:rsidRDefault="00CA1060">
        <w:pPr>
          <w:pStyle w:val="Stopka"/>
          <w:rPr>
            <w:rFonts w:ascii="Arial" w:hAnsi="Arial" w:cs="Arial"/>
            <w:sz w:val="16"/>
            <w:szCs w:val="16"/>
          </w:rPr>
        </w:pPr>
        <w:r w:rsidRPr="00CA106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A1060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A1060">
          <w:rPr>
            <w:rFonts w:ascii="Arial" w:hAnsi="Arial" w:cs="Arial"/>
            <w:sz w:val="16"/>
            <w:szCs w:val="16"/>
          </w:rPr>
          <w:instrText>PAGE    \* MERGEFORMAT</w:instrText>
        </w:r>
        <w:r w:rsidRPr="00CA1060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272F5" w:rsidRPr="008272F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CA106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CA1060" w:rsidRDefault="00CA1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7C" w:rsidRDefault="0033657C" w:rsidP="00FD570D">
      <w:pPr>
        <w:spacing w:after="0" w:line="240" w:lineRule="auto"/>
      </w:pPr>
      <w:r>
        <w:separator/>
      </w:r>
    </w:p>
  </w:footnote>
  <w:footnote w:type="continuationSeparator" w:id="0">
    <w:p w:rsidR="0033657C" w:rsidRDefault="0033657C" w:rsidP="00FD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D87"/>
    <w:multiLevelType w:val="hybridMultilevel"/>
    <w:tmpl w:val="C7D23BB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603477F7"/>
    <w:multiLevelType w:val="hybridMultilevel"/>
    <w:tmpl w:val="2CAE700A"/>
    <w:lvl w:ilvl="0" w:tplc="3EB40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F17FE"/>
    <w:multiLevelType w:val="hybridMultilevel"/>
    <w:tmpl w:val="6034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3375"/>
    <w:multiLevelType w:val="multilevel"/>
    <w:tmpl w:val="7304F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956BAF"/>
    <w:multiLevelType w:val="hybridMultilevel"/>
    <w:tmpl w:val="EADCB97A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F"/>
    <w:rsid w:val="00092BFF"/>
    <w:rsid w:val="000A3A7B"/>
    <w:rsid w:val="00246802"/>
    <w:rsid w:val="0028133D"/>
    <w:rsid w:val="00293BFF"/>
    <w:rsid w:val="0033657C"/>
    <w:rsid w:val="003A53FF"/>
    <w:rsid w:val="003D5D5D"/>
    <w:rsid w:val="00540A53"/>
    <w:rsid w:val="008272F5"/>
    <w:rsid w:val="0088669D"/>
    <w:rsid w:val="00990C60"/>
    <w:rsid w:val="00A44DBB"/>
    <w:rsid w:val="00AE2ED2"/>
    <w:rsid w:val="00B1433E"/>
    <w:rsid w:val="00BD5B75"/>
    <w:rsid w:val="00C03D6E"/>
    <w:rsid w:val="00CA1060"/>
    <w:rsid w:val="00F82E4D"/>
    <w:rsid w:val="00F912F4"/>
    <w:rsid w:val="00FD570D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87134D-704B-4726-ABCF-6AF40C5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70D"/>
  </w:style>
  <w:style w:type="paragraph" w:styleId="Stopka">
    <w:name w:val="footer"/>
    <w:basedOn w:val="Normalny"/>
    <w:link w:val="StopkaZnak"/>
    <w:uiPriority w:val="99"/>
    <w:unhideWhenUsed/>
    <w:rsid w:val="00FD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70D"/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FD570D"/>
    <w:pPr>
      <w:ind w:left="720"/>
      <w:contextualSpacing/>
    </w:p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FD570D"/>
  </w:style>
  <w:style w:type="paragraph" w:styleId="Tekstdymka">
    <w:name w:val="Balloon Text"/>
    <w:basedOn w:val="Normalny"/>
    <w:link w:val="TekstdymkaZnak"/>
    <w:uiPriority w:val="99"/>
    <w:semiHidden/>
    <w:unhideWhenUsed/>
    <w:rsid w:val="00CA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452D3E-D9A9-4713-9C1D-5DE57B8BBC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12</cp:revision>
  <cp:lastPrinted>2024-05-02T07:31:00Z</cp:lastPrinted>
  <dcterms:created xsi:type="dcterms:W3CDTF">2024-04-30T07:59:00Z</dcterms:created>
  <dcterms:modified xsi:type="dcterms:W3CDTF">2024-09-16T08:02:00Z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4cbed633-c0c7-44da-bfec-815b8eb3819f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