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125EB856" w14:textId="77777777" w:rsidR="009F2D81" w:rsidRPr="009F2D81" w:rsidRDefault="009F2D81" w:rsidP="009F2D81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/>
          <w:iCs/>
          <w:color w:val="000000"/>
          <w:sz w:val="18"/>
          <w:szCs w:val="20"/>
          <w:lang w:eastAsia="pl-PL" w:bidi="pl-PL"/>
        </w:rPr>
      </w:pPr>
      <w:bookmarkStart w:id="0" w:name="_Toc77079931"/>
      <w:r w:rsidRPr="009F2D81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6 do SWZ</w:t>
      </w:r>
      <w:bookmarkEnd w:id="0"/>
    </w:p>
    <w:p w14:paraId="56D26C8B" w14:textId="77777777" w:rsidR="009F2D81" w:rsidRPr="009F2D81" w:rsidRDefault="009F2D81" w:rsidP="009F2D81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9F2D81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9F2D81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9F2D81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/21</w:t>
      </w:r>
    </w:p>
    <w:p w14:paraId="619AFE44" w14:textId="77777777" w:rsidR="009F2D81" w:rsidRPr="009F2D81" w:rsidRDefault="009F2D81" w:rsidP="009F2D81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12195484" w14:textId="77777777" w:rsidR="009F2D81" w:rsidRPr="009F2D81" w:rsidRDefault="009F2D81" w:rsidP="009F2D81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70CC0F50" w14:textId="77777777" w:rsidR="009F2D81" w:rsidRPr="009F2D81" w:rsidRDefault="009F2D81" w:rsidP="009F2D81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F2D81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5F745537" w14:textId="77777777" w:rsidR="009F2D81" w:rsidRPr="009F2D81" w:rsidRDefault="009F2D81" w:rsidP="009F2D8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D81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0CF60137" w14:textId="77777777" w:rsidR="009F2D81" w:rsidRPr="009F2D81" w:rsidRDefault="009F2D81" w:rsidP="009F2D8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2D81">
        <w:rPr>
          <w:rFonts w:ascii="Arial" w:eastAsia="Times New Roman" w:hAnsi="Arial" w:cs="Arial"/>
          <w:b/>
          <w:sz w:val="20"/>
          <w:szCs w:val="20"/>
          <w:lang w:eastAsia="pl-PL"/>
        </w:rPr>
        <w:t>i spełniania warunków udziału w postępowaniu</w:t>
      </w:r>
    </w:p>
    <w:p w14:paraId="5499537A" w14:textId="77777777" w:rsidR="009F2D81" w:rsidRPr="009F2D81" w:rsidRDefault="009F2D81" w:rsidP="009F2D81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9244783" w14:textId="77777777" w:rsidR="009F2D81" w:rsidRPr="009F2D81" w:rsidRDefault="009F2D81" w:rsidP="009F2D81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F2D81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9F2D81">
        <w:rPr>
          <w:rFonts w:ascii="Arial" w:hAnsi="Arial" w:cs="Arial"/>
          <w:b/>
          <w:sz w:val="20"/>
          <w:szCs w:val="20"/>
        </w:rPr>
        <w:t xml:space="preserve">na </w:t>
      </w:r>
      <w:r w:rsidRPr="009F2D81">
        <w:rPr>
          <w:rFonts w:ascii="Arial" w:hAnsi="Arial" w:cs="Arial"/>
          <w:b/>
          <w:bCs/>
          <w:sz w:val="20"/>
          <w:szCs w:val="20"/>
        </w:rPr>
        <w:t>usługę zorganizowania i przeprowadzenia kursów z języka angielskiego na różnych poziomach biegłości językowej A1</w:t>
      </w:r>
      <w:r w:rsidRPr="009F2D81">
        <w:rPr>
          <w:rFonts w:ascii="Arial" w:hAnsi="Arial" w:cs="Arial"/>
          <w:bCs/>
          <w:sz w:val="20"/>
          <w:szCs w:val="20"/>
        </w:rPr>
        <w:t>÷</w:t>
      </w:r>
      <w:r w:rsidRPr="009F2D81">
        <w:rPr>
          <w:rFonts w:ascii="Arial" w:hAnsi="Arial" w:cs="Arial"/>
          <w:b/>
          <w:bCs/>
          <w:sz w:val="20"/>
          <w:szCs w:val="20"/>
        </w:rPr>
        <w:t xml:space="preserve">C1, </w:t>
      </w:r>
      <w:r w:rsidRPr="009F2D81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9F2D81">
        <w:rPr>
          <w:rFonts w:ascii="Arial" w:hAnsi="Arial" w:cs="Arial"/>
          <w:b/>
          <w:sz w:val="20"/>
          <w:szCs w:val="20"/>
        </w:rPr>
        <w:t>-</w:t>
      </w:r>
      <w:r w:rsidRPr="009F2D81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 (</w:t>
      </w:r>
      <w:r w:rsidRPr="009F2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sprawy 3/NMF/</w:t>
      </w:r>
      <w:proofErr w:type="spellStart"/>
      <w:r w:rsidRPr="009F2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proofErr w:type="spellEnd"/>
      <w:r w:rsidRPr="009F2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/21)</w:t>
      </w:r>
      <w:r w:rsidRPr="009F2D8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9F2D81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1FD83E6A" w14:textId="77777777" w:rsidR="009F2D81" w:rsidRPr="009F2D81" w:rsidRDefault="009F2D81" w:rsidP="009F2D81">
      <w:pPr>
        <w:numPr>
          <w:ilvl w:val="0"/>
          <w:numId w:val="17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F2D81">
        <w:rPr>
          <w:rFonts w:ascii="Arial" w:eastAsia="Calibri" w:hAnsi="Arial" w:cs="Arial"/>
          <w:sz w:val="20"/>
          <w:szCs w:val="20"/>
        </w:rPr>
        <w:t xml:space="preserve">oświadczam, że </w:t>
      </w:r>
      <w:r w:rsidRPr="009F2D81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9F2D81">
        <w:rPr>
          <w:rFonts w:ascii="Arial" w:eastAsia="Calibri" w:hAnsi="Arial" w:cs="Arial"/>
          <w:sz w:val="20"/>
          <w:szCs w:val="20"/>
        </w:rPr>
        <w:t xml:space="preserve"> na podstawie na podstawie art. 108 ust. 1 i art. 109 ust. 1 pkt 1, 4, 5, 7, 8 ustawy Prawo zamówień publicznych </w:t>
      </w:r>
      <w:r w:rsidRPr="009F2D81">
        <w:rPr>
          <w:rFonts w:ascii="Arial" w:eastAsia="Calibri" w:hAnsi="Arial" w:cs="Arial"/>
          <w:i/>
          <w:sz w:val="20"/>
          <w:szCs w:val="20"/>
        </w:rPr>
        <w:t>(jeżeli dotyczy)</w:t>
      </w:r>
      <w:r w:rsidRPr="009F2D81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9F2D81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9F2D81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9F2D81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9F2D81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9F2D81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9F2D81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 2 ustawy, podjąłem następujące czynności:</w:t>
      </w:r>
    </w:p>
    <w:p w14:paraId="45DF2978" w14:textId="77777777" w:rsidR="009F2D81" w:rsidRPr="009F2D81" w:rsidRDefault="009F2D81" w:rsidP="009F2D8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2D81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1D46CCF1" w14:textId="77777777" w:rsidR="009F2D81" w:rsidRPr="009F2D81" w:rsidRDefault="009F2D81" w:rsidP="009F2D8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2D81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4031060E" w14:textId="77777777" w:rsidR="009F2D81" w:rsidRPr="009F2D81" w:rsidRDefault="009F2D81" w:rsidP="009F2D81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20"/>
          <w:szCs w:val="20"/>
        </w:rPr>
      </w:pPr>
      <w:r w:rsidRPr="009F2D81">
        <w:rPr>
          <w:rFonts w:ascii="Arial" w:hAnsi="Arial" w:cs="Arial"/>
          <w:i/>
          <w:kern w:val="3"/>
          <w:sz w:val="18"/>
          <w:szCs w:val="20"/>
        </w:rPr>
        <w:t>* jeżeli nie dotyczy, proszę przekreślić</w:t>
      </w:r>
    </w:p>
    <w:p w14:paraId="33C20C05" w14:textId="77777777" w:rsidR="009F2D81" w:rsidRPr="009F2D81" w:rsidRDefault="009F2D81" w:rsidP="009F2D81">
      <w:pPr>
        <w:numPr>
          <w:ilvl w:val="0"/>
          <w:numId w:val="17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F2D81">
        <w:rPr>
          <w:rFonts w:ascii="Arial" w:eastAsia="Calibri" w:hAnsi="Arial" w:cs="Arial"/>
          <w:color w:val="000000"/>
          <w:kern w:val="3"/>
          <w:sz w:val="20"/>
          <w:szCs w:val="20"/>
        </w:rPr>
        <w:t xml:space="preserve">oświadczam, że </w:t>
      </w:r>
      <w:r w:rsidRPr="009F2D81">
        <w:rPr>
          <w:rFonts w:ascii="Arial" w:eastAsia="Calibri" w:hAnsi="Arial" w:cs="Arial"/>
          <w:b/>
          <w:color w:val="000000"/>
          <w:kern w:val="3"/>
          <w:sz w:val="20"/>
          <w:szCs w:val="20"/>
        </w:rPr>
        <w:t>spełniam warunki udziału w postępowaniu</w:t>
      </w:r>
      <w:r w:rsidRPr="009F2D81">
        <w:rPr>
          <w:rFonts w:ascii="Arial" w:eastAsia="Calibri" w:hAnsi="Arial" w:cs="Arial"/>
          <w:color w:val="000000"/>
          <w:kern w:val="3"/>
          <w:sz w:val="20"/>
          <w:szCs w:val="20"/>
        </w:rPr>
        <w:t xml:space="preserve"> określone przez zamawiającego, dotyczące zdolności technicznej lub zawodowej, tj. </w:t>
      </w:r>
      <w:r w:rsidRPr="009F2D81">
        <w:rPr>
          <w:rFonts w:ascii="Arial" w:eastAsia="Calibri" w:hAnsi="Arial" w:cs="Arial"/>
          <w:bCs/>
          <w:color w:val="000000"/>
          <w:kern w:val="3"/>
          <w:sz w:val="20"/>
          <w:szCs w:val="20"/>
        </w:rPr>
        <w:t xml:space="preserve">wykonałem </w:t>
      </w:r>
      <w:r w:rsidRPr="009F2D81">
        <w:rPr>
          <w:rFonts w:ascii="Arial" w:eastAsia="Calibri" w:hAnsi="Arial" w:cs="Arial"/>
          <w:sz w:val="20"/>
          <w:szCs w:val="20"/>
        </w:rPr>
        <w:t xml:space="preserve">w okresie ostatnich 3 lat, a jeżeli okres prowadzenia działalności jest krótszy – w tym okresie, co najmniej po 2 kursy odpowiednio na poziomie A1, A2, B1, B2, C1, gdzie każdy z kursów trwał co najmniej 60 godz. dydaktycznych i był wykonywany dla osób dorosłych przy wielkości grupy 4-8 osób; oraz kieruję do realizacji zamówienia na odpowiednim poziomie jakości 2 lektorów natywnych oraz 2 lektorów polskich, posiadających kwalifikacje i wykształcenie uprawniające do nauczania języka angielskiego w ramach niniejszego zamówienia, spełniających warunki określone w pkt VIII pkt 1 </w:t>
      </w:r>
      <w:proofErr w:type="spellStart"/>
      <w:r w:rsidRPr="009F2D81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9F2D81">
        <w:rPr>
          <w:rFonts w:ascii="Arial" w:eastAsia="Calibri" w:hAnsi="Arial" w:cs="Arial"/>
          <w:sz w:val="20"/>
          <w:szCs w:val="20"/>
        </w:rPr>
        <w:t> 2 SWZ</w:t>
      </w:r>
    </w:p>
    <w:p w14:paraId="3653F9DA" w14:textId="77777777" w:rsidR="009F2D81" w:rsidRPr="009F2D81" w:rsidRDefault="009F2D81" w:rsidP="009F2D81">
      <w:pPr>
        <w:numPr>
          <w:ilvl w:val="0"/>
          <w:numId w:val="18"/>
        </w:numPr>
        <w:autoSpaceDE w:val="0"/>
        <w:spacing w:after="0"/>
        <w:contextualSpacing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9F2D81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4EA4F876" w14:textId="77777777" w:rsidR="009F2D81" w:rsidRPr="009F2D81" w:rsidRDefault="009F2D81" w:rsidP="009F2D81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237AA961" w14:textId="77777777" w:rsidR="009F2D81" w:rsidRPr="009F2D81" w:rsidRDefault="009F2D81" w:rsidP="009F2D8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9F2D81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3C0B4BF" w14:textId="77777777" w:rsidR="009F2D81" w:rsidRPr="009F2D81" w:rsidRDefault="009F2D81" w:rsidP="009F2D81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9F2D81">
        <w:rPr>
          <w:rFonts w:cstheme="minorHAnsi"/>
          <w:kern w:val="3"/>
          <w:sz w:val="16"/>
          <w:szCs w:val="18"/>
        </w:rPr>
        <w:t>podpisy osób uprawnionych</w:t>
      </w:r>
    </w:p>
    <w:p w14:paraId="02E2DA4F" w14:textId="77777777" w:rsidR="009F2D81" w:rsidRPr="009F2D81" w:rsidRDefault="009F2D81" w:rsidP="009F2D81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9F2D81">
        <w:rPr>
          <w:rFonts w:cstheme="minorHAnsi"/>
          <w:kern w:val="3"/>
          <w:sz w:val="16"/>
          <w:szCs w:val="18"/>
        </w:rPr>
        <w:t>do reprezentacji wykonawcy</w:t>
      </w:r>
    </w:p>
    <w:p w14:paraId="40D95956" w14:textId="19304D76" w:rsidR="00120E7F" w:rsidRPr="000831EF" w:rsidRDefault="009F2D81" w:rsidP="009F2D81">
      <w:pPr>
        <w:autoSpaceDN w:val="0"/>
        <w:snapToGrid w:val="0"/>
        <w:spacing w:after="0"/>
        <w:ind w:left="4860"/>
        <w:jc w:val="center"/>
        <w:textAlignment w:val="baseline"/>
        <w:rPr>
          <w:rFonts w:ascii="Arial" w:hAnsi="Arial" w:cs="Arial"/>
          <w:bCs/>
        </w:rPr>
      </w:pPr>
      <w:r w:rsidRPr="009F2D81">
        <w:rPr>
          <w:rFonts w:cstheme="minorHAnsi"/>
          <w:kern w:val="3"/>
          <w:sz w:val="16"/>
          <w:szCs w:val="18"/>
        </w:rPr>
        <w:t>lub pełnomocnika</w:t>
      </w:r>
      <w:bookmarkStart w:id="1" w:name="_GoBack"/>
      <w:bookmarkEnd w:id="1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D6F2E"/>
    <w:multiLevelType w:val="hybridMultilevel"/>
    <w:tmpl w:val="E0D4BC04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65B6D"/>
    <w:multiLevelType w:val="hybridMultilevel"/>
    <w:tmpl w:val="62F4855A"/>
    <w:lvl w:ilvl="0" w:tplc="C024C5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2D81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3033-EDB7-42BD-98A2-E50BA977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2021-07-28T10:23:00Z</dcterms:created>
  <dcterms:modified xsi:type="dcterms:W3CDTF">2021-07-28T10:23:00Z</dcterms:modified>
</cp:coreProperties>
</file>