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C8E5E" w14:textId="2A45A2E2" w:rsidR="000C15D5" w:rsidRPr="004750D9" w:rsidRDefault="00E872AF" w:rsidP="000C15D5">
      <w:pPr>
        <w:jc w:val="center"/>
        <w:rPr>
          <w:rFonts w:ascii="Calibri" w:hAnsi="Calibri" w:cs="Calibri"/>
          <w:b/>
          <w:sz w:val="20"/>
          <w:szCs w:val="20"/>
        </w:rPr>
      </w:pPr>
      <w:r>
        <w:rPr>
          <w:rFonts w:ascii="Calibri" w:hAnsi="Calibri" w:cs="Calibri"/>
          <w:b/>
          <w:sz w:val="20"/>
          <w:szCs w:val="20"/>
        </w:rPr>
        <w:t xml:space="preserve">UMOWA </w:t>
      </w:r>
      <w:r w:rsidR="000C15D5">
        <w:rPr>
          <w:rFonts w:ascii="Calibri" w:hAnsi="Calibri" w:cs="Calibri"/>
          <w:b/>
          <w:sz w:val="20"/>
          <w:szCs w:val="20"/>
        </w:rPr>
        <w:t xml:space="preserve"> </w:t>
      </w:r>
      <w:r w:rsidR="00A06902">
        <w:rPr>
          <w:rFonts w:ascii="Calibri" w:hAnsi="Calibri" w:cs="Calibri"/>
          <w:b/>
          <w:sz w:val="20"/>
          <w:szCs w:val="20"/>
        </w:rPr>
        <w:t>–</w:t>
      </w:r>
      <w:r>
        <w:rPr>
          <w:rFonts w:ascii="Calibri" w:hAnsi="Calibri" w:cs="Calibri"/>
          <w:b/>
          <w:sz w:val="20"/>
          <w:szCs w:val="20"/>
        </w:rPr>
        <w:t xml:space="preserve"> CZĘŚĆ</w:t>
      </w:r>
      <w:r w:rsidR="00A06902">
        <w:rPr>
          <w:rFonts w:ascii="Calibri" w:hAnsi="Calibri" w:cs="Calibri"/>
          <w:b/>
          <w:sz w:val="20"/>
          <w:szCs w:val="20"/>
        </w:rPr>
        <w:t xml:space="preserve"> I</w:t>
      </w:r>
    </w:p>
    <w:p w14:paraId="313E88C3" w14:textId="77777777" w:rsidR="000C15D5" w:rsidRPr="004750D9" w:rsidRDefault="000C15D5" w:rsidP="000C15D5">
      <w:pPr>
        <w:jc w:val="both"/>
        <w:rPr>
          <w:rFonts w:ascii="Calibri" w:hAnsi="Calibri" w:cs="Calibri"/>
          <w:sz w:val="20"/>
          <w:szCs w:val="20"/>
        </w:rPr>
      </w:pPr>
    </w:p>
    <w:p w14:paraId="471167CC" w14:textId="77777777" w:rsidR="000C15D5" w:rsidRPr="004750D9" w:rsidRDefault="000C15D5" w:rsidP="000C15D5">
      <w:pPr>
        <w:rPr>
          <w:rFonts w:ascii="Calibri" w:hAnsi="Calibri" w:cs="Calibri"/>
          <w:sz w:val="20"/>
          <w:szCs w:val="20"/>
        </w:rPr>
      </w:pPr>
      <w:r w:rsidRPr="004750D9">
        <w:rPr>
          <w:rFonts w:ascii="Calibri" w:hAnsi="Calibri" w:cs="Calibri"/>
          <w:sz w:val="20"/>
          <w:szCs w:val="20"/>
        </w:rPr>
        <w:t>zawarta w dniu .......................... r. w Poznaniu pomiędzy:</w:t>
      </w:r>
    </w:p>
    <w:p w14:paraId="01C7D77A" w14:textId="77777777" w:rsidR="000C15D5" w:rsidRPr="004750D9" w:rsidRDefault="000C15D5" w:rsidP="000C15D5">
      <w:pPr>
        <w:jc w:val="both"/>
        <w:rPr>
          <w:rFonts w:ascii="Calibri" w:hAnsi="Calibri" w:cs="Calibri"/>
          <w:b/>
          <w:kern w:val="20"/>
          <w:sz w:val="20"/>
          <w:szCs w:val="20"/>
          <w:lang w:val="cs-CZ"/>
        </w:rPr>
      </w:pPr>
    </w:p>
    <w:p w14:paraId="6AA2190B" w14:textId="77777777" w:rsidR="000C15D5" w:rsidRPr="004750D9" w:rsidRDefault="000C15D5" w:rsidP="000C15D5">
      <w:pPr>
        <w:rPr>
          <w:rFonts w:ascii="Calibri" w:hAnsi="Calibri" w:cs="Calibri"/>
          <w:b/>
          <w:sz w:val="20"/>
          <w:szCs w:val="20"/>
          <w:lang w:eastAsia="en-US"/>
        </w:rPr>
      </w:pPr>
      <w:r w:rsidRPr="004750D9">
        <w:rPr>
          <w:rFonts w:ascii="Calibri" w:hAnsi="Calibri" w:cs="Calibri"/>
          <w:b/>
          <w:sz w:val="20"/>
          <w:szCs w:val="20"/>
          <w:lang w:eastAsia="en-US"/>
        </w:rPr>
        <w:t xml:space="preserve">Uniwersytetem Ekonomicznym w Poznaniu, </w:t>
      </w:r>
    </w:p>
    <w:p w14:paraId="67A79DE7" w14:textId="77777777" w:rsidR="000C15D5" w:rsidRPr="004750D9" w:rsidRDefault="000C15D5" w:rsidP="000C15D5">
      <w:pPr>
        <w:rPr>
          <w:rFonts w:ascii="Calibri" w:hAnsi="Calibri" w:cs="Calibri"/>
          <w:b/>
          <w:sz w:val="20"/>
          <w:szCs w:val="20"/>
          <w:lang w:eastAsia="en-US"/>
        </w:rPr>
      </w:pPr>
      <w:r w:rsidRPr="004750D9">
        <w:rPr>
          <w:rFonts w:ascii="Calibri" w:hAnsi="Calibri" w:cs="Calibri"/>
          <w:sz w:val="20"/>
          <w:szCs w:val="20"/>
          <w:lang w:eastAsia="en-US"/>
        </w:rPr>
        <w:t xml:space="preserve">61-875 Poznań, al. Niepodległości 10, zwanym dalej </w:t>
      </w:r>
      <w:r w:rsidRPr="004750D9">
        <w:rPr>
          <w:rFonts w:ascii="Calibri" w:hAnsi="Calibri" w:cs="Calibri"/>
          <w:b/>
          <w:sz w:val="20"/>
          <w:szCs w:val="20"/>
          <w:lang w:eastAsia="en-US"/>
        </w:rPr>
        <w:t>„Zamawiającym”,</w:t>
      </w:r>
    </w:p>
    <w:p w14:paraId="24618EC5" w14:textId="77777777" w:rsidR="000C15D5" w:rsidRPr="004750D9" w:rsidRDefault="000C15D5" w:rsidP="000C15D5">
      <w:pPr>
        <w:rPr>
          <w:rFonts w:ascii="Calibri" w:hAnsi="Calibri" w:cs="Calibri"/>
          <w:sz w:val="20"/>
          <w:szCs w:val="20"/>
          <w:lang w:eastAsia="en-US"/>
        </w:rPr>
      </w:pPr>
      <w:r w:rsidRPr="004750D9">
        <w:rPr>
          <w:rFonts w:ascii="Calibri" w:hAnsi="Calibri" w:cs="Calibri"/>
          <w:sz w:val="20"/>
          <w:szCs w:val="20"/>
          <w:lang w:eastAsia="en-US"/>
        </w:rPr>
        <w:t>reprezentowanym przez:</w:t>
      </w:r>
    </w:p>
    <w:p w14:paraId="4DAEEBF7" w14:textId="77777777" w:rsidR="000C15D5" w:rsidRPr="004750D9" w:rsidRDefault="000C15D5" w:rsidP="000C15D5">
      <w:pPr>
        <w:rPr>
          <w:rFonts w:ascii="Calibri" w:hAnsi="Calibri" w:cs="Calibri"/>
          <w:sz w:val="20"/>
          <w:szCs w:val="20"/>
          <w:lang w:eastAsia="en-US"/>
        </w:rPr>
      </w:pPr>
      <w:r w:rsidRPr="004750D9">
        <w:rPr>
          <w:rFonts w:ascii="Calibri" w:hAnsi="Calibri" w:cs="Calibri"/>
          <w:b/>
          <w:sz w:val="20"/>
          <w:szCs w:val="20"/>
          <w:lang w:eastAsia="en-US"/>
        </w:rPr>
        <w:t>..................................................</w:t>
      </w:r>
      <w:r w:rsidRPr="004750D9" w:rsidDel="003C74AB">
        <w:rPr>
          <w:rFonts w:ascii="Calibri" w:hAnsi="Calibri" w:cs="Calibri"/>
          <w:b/>
          <w:sz w:val="20"/>
          <w:szCs w:val="20"/>
          <w:lang w:eastAsia="en-US"/>
        </w:rPr>
        <w:t xml:space="preserve"> </w:t>
      </w:r>
    </w:p>
    <w:p w14:paraId="4A9F38BF" w14:textId="77777777" w:rsidR="000C15D5" w:rsidRPr="004750D9" w:rsidRDefault="000C15D5" w:rsidP="000C15D5">
      <w:pPr>
        <w:rPr>
          <w:rFonts w:ascii="Calibri" w:eastAsia="Calibri" w:hAnsi="Calibri" w:cs="Calibri"/>
          <w:sz w:val="20"/>
          <w:szCs w:val="20"/>
        </w:rPr>
      </w:pPr>
      <w:r w:rsidRPr="004750D9">
        <w:rPr>
          <w:rFonts w:ascii="Calibri" w:eastAsia="Calibri" w:hAnsi="Calibri" w:cs="Calibri"/>
          <w:sz w:val="20"/>
          <w:szCs w:val="20"/>
        </w:rPr>
        <w:t xml:space="preserve">a </w:t>
      </w:r>
    </w:p>
    <w:p w14:paraId="5950E54E" w14:textId="77777777" w:rsidR="000C15D5" w:rsidRPr="004750D9" w:rsidRDefault="000C15D5" w:rsidP="000C15D5">
      <w:pPr>
        <w:rPr>
          <w:rFonts w:ascii="Calibri" w:eastAsia="Calibri" w:hAnsi="Calibri" w:cs="Calibri"/>
          <w:sz w:val="20"/>
          <w:szCs w:val="20"/>
        </w:rPr>
      </w:pPr>
    </w:p>
    <w:p w14:paraId="0F79CD16" w14:textId="77777777" w:rsidR="000C15D5" w:rsidRPr="004750D9" w:rsidRDefault="000C15D5" w:rsidP="000C15D5">
      <w:pPr>
        <w:overflowPunct w:val="0"/>
        <w:autoSpaceDE w:val="0"/>
        <w:autoSpaceDN w:val="0"/>
        <w:jc w:val="both"/>
        <w:rPr>
          <w:rFonts w:ascii="Calibri" w:hAnsi="Calibri" w:cs="Calibri"/>
          <w:noProof/>
          <w:sz w:val="20"/>
          <w:szCs w:val="20"/>
          <w:lang w:eastAsia="en-US"/>
        </w:rPr>
      </w:pPr>
      <w:r w:rsidRPr="004750D9">
        <w:rPr>
          <w:rFonts w:ascii="Calibri" w:hAnsi="Calibri" w:cs="Calibri"/>
          <w:noProof/>
          <w:sz w:val="20"/>
          <w:szCs w:val="20"/>
          <w:lang w:eastAsia="en-US"/>
        </w:rPr>
        <w:t>firmą .................................... z siedzibą w ........................... przy ul. .................................... wpisaną do Krajowego Rejestru Sądowego prowadzonego przez Sąd Rejonowy  w ..........................., ........................... Wydział Gospodarczy Krajowego Rejestru Sądowego pod nr KRS: ..........................., kapitał zakładowy w wysokości ........................... PLN, NIP: ..........................., REGON: ..........................., reprezentowaną przy zawieraniu niniejszej umowy przez:</w:t>
      </w:r>
    </w:p>
    <w:p w14:paraId="4EBD801C" w14:textId="77777777" w:rsidR="000C15D5" w:rsidRPr="004750D9" w:rsidRDefault="000C15D5" w:rsidP="000C15D5">
      <w:pPr>
        <w:overflowPunct w:val="0"/>
        <w:autoSpaceDE w:val="0"/>
        <w:autoSpaceDN w:val="0"/>
        <w:rPr>
          <w:rFonts w:ascii="Calibri" w:hAnsi="Calibri" w:cs="Calibri"/>
          <w:noProof/>
          <w:sz w:val="20"/>
          <w:szCs w:val="20"/>
          <w:lang w:eastAsia="en-US"/>
        </w:rPr>
      </w:pPr>
      <w:r w:rsidRPr="004750D9">
        <w:rPr>
          <w:rFonts w:ascii="Calibri" w:hAnsi="Calibri" w:cs="Calibri"/>
          <w:noProof/>
          <w:sz w:val="20"/>
          <w:szCs w:val="20"/>
          <w:lang w:eastAsia="en-US"/>
        </w:rPr>
        <w:t>...........................</w:t>
      </w:r>
    </w:p>
    <w:p w14:paraId="56E89813" w14:textId="77777777" w:rsidR="000C15D5" w:rsidRPr="004750D9" w:rsidRDefault="000C15D5" w:rsidP="000C15D5">
      <w:pPr>
        <w:overflowPunct w:val="0"/>
        <w:autoSpaceDE w:val="0"/>
        <w:autoSpaceDN w:val="0"/>
        <w:rPr>
          <w:rFonts w:ascii="Calibri" w:hAnsi="Calibri" w:cs="Calibri"/>
          <w:noProof/>
          <w:sz w:val="20"/>
          <w:szCs w:val="20"/>
          <w:lang w:eastAsia="en-US"/>
        </w:rPr>
      </w:pPr>
      <w:r w:rsidRPr="004750D9">
        <w:rPr>
          <w:rFonts w:ascii="Calibri" w:hAnsi="Calibri" w:cs="Calibri"/>
          <w:noProof/>
          <w:sz w:val="20"/>
          <w:szCs w:val="20"/>
          <w:lang w:eastAsia="en-US"/>
        </w:rPr>
        <w:t>zwaną dalej „</w:t>
      </w:r>
      <w:r w:rsidRPr="004750D9">
        <w:rPr>
          <w:rFonts w:ascii="Calibri" w:hAnsi="Calibri" w:cs="Calibri"/>
          <w:b/>
          <w:noProof/>
          <w:sz w:val="20"/>
          <w:szCs w:val="20"/>
          <w:lang w:eastAsia="en-US"/>
        </w:rPr>
        <w:t>Wykonawcą</w:t>
      </w:r>
      <w:r w:rsidRPr="004750D9">
        <w:rPr>
          <w:rFonts w:ascii="Calibri" w:hAnsi="Calibri" w:cs="Calibri"/>
          <w:noProof/>
          <w:sz w:val="20"/>
          <w:szCs w:val="20"/>
          <w:lang w:eastAsia="en-US"/>
        </w:rPr>
        <w:t>”.</w:t>
      </w:r>
    </w:p>
    <w:p w14:paraId="341EEBF1" w14:textId="6099C7BB" w:rsidR="000C15D5" w:rsidRPr="004750D9" w:rsidRDefault="00E872AF" w:rsidP="000C15D5">
      <w:pPr>
        <w:jc w:val="both"/>
        <w:rPr>
          <w:rFonts w:ascii="Calibri" w:hAnsi="Calibri" w:cs="Calibri"/>
          <w:b/>
          <w:sz w:val="20"/>
          <w:szCs w:val="20"/>
        </w:rPr>
      </w:pPr>
      <w:r>
        <w:rPr>
          <w:rFonts w:ascii="Calibri" w:hAnsi="Calibri" w:cs="Calibri"/>
          <w:sz w:val="20"/>
          <w:szCs w:val="20"/>
        </w:rPr>
        <w:t xml:space="preserve">Umowa niniejsza (dalej </w:t>
      </w:r>
      <w:r w:rsidR="000C15D5" w:rsidRPr="00E872AF">
        <w:rPr>
          <w:rFonts w:ascii="Calibri" w:hAnsi="Calibri" w:cs="Calibri"/>
          <w:i/>
          <w:sz w:val="20"/>
          <w:szCs w:val="20"/>
        </w:rPr>
        <w:t>Umowa</w:t>
      </w:r>
      <w:r w:rsidR="000C15D5" w:rsidRPr="004750D9">
        <w:rPr>
          <w:rFonts w:ascii="Calibri" w:hAnsi="Calibri" w:cs="Calibri"/>
          <w:sz w:val="20"/>
          <w:szCs w:val="20"/>
        </w:rPr>
        <w:t xml:space="preserve">) zostaje zawarta w wyniku rozstrzygnięcia postępowania o udzielenie zamówienia publicznego w trybie przetargu nieograniczonego pn.: </w:t>
      </w:r>
      <w:r w:rsidR="000C15D5">
        <w:rPr>
          <w:rFonts w:ascii="Calibri" w:hAnsi="Calibri"/>
          <w:b/>
          <w:sz w:val="20"/>
          <w:szCs w:val="20"/>
        </w:rPr>
        <w:t>Usługa grupowego ubezpieczenie na życie oraz ubezpieczenia zdrowotnego dla pracowników Uniwersytetu Ekonomicznego w Poznaniu</w:t>
      </w:r>
      <w:r w:rsidR="00811CE8">
        <w:rPr>
          <w:rFonts w:ascii="Calibri" w:hAnsi="Calibri"/>
          <w:b/>
          <w:sz w:val="20"/>
          <w:szCs w:val="20"/>
        </w:rPr>
        <w:t xml:space="preserve"> – część I </w:t>
      </w:r>
      <w:r w:rsidR="00811CE8" w:rsidRPr="00E872AF">
        <w:rPr>
          <w:rFonts w:ascii="Calibri" w:hAnsi="Calibri"/>
          <w:b/>
          <w:sz w:val="20"/>
          <w:szCs w:val="20"/>
        </w:rPr>
        <w:t>zamówienia</w:t>
      </w:r>
      <w:r w:rsidR="000C15D5" w:rsidRPr="00E872AF">
        <w:rPr>
          <w:rFonts w:ascii="Calibri" w:hAnsi="Calibri"/>
        </w:rPr>
        <w:t xml:space="preserve"> </w:t>
      </w:r>
      <w:r w:rsidR="000C15D5" w:rsidRPr="00E872AF">
        <w:rPr>
          <w:rFonts w:ascii="Calibri" w:eastAsia="Calibri" w:hAnsi="Calibri" w:cs="Calibri"/>
          <w:b/>
          <w:sz w:val="20"/>
          <w:szCs w:val="20"/>
        </w:rPr>
        <w:t>(</w:t>
      </w:r>
      <w:r w:rsidRPr="00E872AF">
        <w:rPr>
          <w:rFonts w:ascii="Calibri" w:eastAsia="Calibri" w:hAnsi="Calibri" w:cs="Calibri"/>
          <w:b/>
          <w:sz w:val="20"/>
          <w:szCs w:val="20"/>
        </w:rPr>
        <w:t>ZP</w:t>
      </w:r>
      <w:r>
        <w:rPr>
          <w:rFonts w:ascii="Calibri" w:eastAsia="Calibri" w:hAnsi="Calibri" w:cs="Calibri"/>
          <w:b/>
          <w:sz w:val="20"/>
          <w:szCs w:val="20"/>
        </w:rPr>
        <w:t>/005/23).</w:t>
      </w:r>
      <w:r w:rsidR="000C15D5" w:rsidRPr="004750D9">
        <w:rPr>
          <w:rFonts w:ascii="Calibri" w:eastAsia="Calibri" w:hAnsi="Calibri" w:cs="Calibri"/>
          <w:sz w:val="20"/>
          <w:szCs w:val="20"/>
        </w:rPr>
        <w:t xml:space="preserve"> </w:t>
      </w:r>
      <w:r w:rsidR="000C15D5" w:rsidRPr="004750D9">
        <w:rPr>
          <w:rFonts w:ascii="Calibri" w:hAnsi="Calibri" w:cs="Calibri"/>
          <w:sz w:val="20"/>
          <w:szCs w:val="20"/>
        </w:rPr>
        <w:t xml:space="preserve">Podstawą realizacji umowy jest oferta Wykonawcy z dnia …………………… r. </w:t>
      </w:r>
    </w:p>
    <w:p w14:paraId="23E6FD68" w14:textId="77777777" w:rsidR="000C15D5" w:rsidRPr="004750D9" w:rsidRDefault="000C15D5" w:rsidP="000C15D5">
      <w:pPr>
        <w:tabs>
          <w:tab w:val="left" w:pos="0"/>
          <w:tab w:val="right" w:pos="2399"/>
          <w:tab w:val="center" w:pos="4536"/>
          <w:tab w:val="right" w:pos="9072"/>
        </w:tabs>
        <w:autoSpaceDE w:val="0"/>
        <w:autoSpaceDN w:val="0"/>
        <w:jc w:val="both"/>
        <w:rPr>
          <w:rFonts w:ascii="Calibri" w:hAnsi="Calibri" w:cs="Calibri"/>
          <w:sz w:val="20"/>
          <w:szCs w:val="20"/>
          <w:lang w:val="x-none"/>
        </w:rPr>
      </w:pPr>
    </w:p>
    <w:p w14:paraId="57E2BC51" w14:textId="77777777" w:rsidR="000C15D5" w:rsidRPr="000C15D5" w:rsidRDefault="000C15D5" w:rsidP="000C15D5">
      <w:pPr>
        <w:jc w:val="center"/>
        <w:rPr>
          <w:rFonts w:asciiTheme="minorHAnsi" w:hAnsiTheme="minorHAnsi" w:cstheme="minorHAnsi"/>
          <w:b/>
          <w:sz w:val="20"/>
          <w:szCs w:val="20"/>
        </w:rPr>
      </w:pPr>
      <w:r w:rsidRPr="000C15D5">
        <w:rPr>
          <w:rFonts w:asciiTheme="minorHAnsi" w:hAnsiTheme="minorHAnsi" w:cstheme="minorHAnsi"/>
          <w:b/>
          <w:sz w:val="20"/>
          <w:szCs w:val="20"/>
        </w:rPr>
        <w:t>§ 1 PRZEDMIOT UMOWY</w:t>
      </w:r>
    </w:p>
    <w:p w14:paraId="305F5F12" w14:textId="39047F10" w:rsidR="000C15D5" w:rsidRPr="000C15D5" w:rsidRDefault="000C15D5" w:rsidP="000C15D5">
      <w:pPr>
        <w:pStyle w:val="Akapitzlist"/>
        <w:numPr>
          <w:ilvl w:val="0"/>
          <w:numId w:val="1"/>
        </w:numPr>
        <w:spacing w:after="0"/>
        <w:ind w:left="567" w:hanging="567"/>
        <w:jc w:val="both"/>
        <w:rPr>
          <w:rFonts w:cstheme="minorHAnsi"/>
          <w:sz w:val="20"/>
          <w:szCs w:val="20"/>
        </w:rPr>
      </w:pPr>
      <w:r w:rsidRPr="000C15D5">
        <w:rPr>
          <w:rFonts w:cstheme="minorHAnsi"/>
          <w:sz w:val="20"/>
          <w:szCs w:val="20"/>
        </w:rPr>
        <w:t xml:space="preserve">Przedmiotem umowy jest świadczenie przez Wykonawcę usług grupowego ubezpieczenie na życie pracowników Uniwersytetu </w:t>
      </w:r>
      <w:r>
        <w:rPr>
          <w:rFonts w:cstheme="minorHAnsi"/>
          <w:sz w:val="20"/>
          <w:szCs w:val="20"/>
        </w:rPr>
        <w:t>Ekonomicznego</w:t>
      </w:r>
      <w:r w:rsidRPr="000C15D5">
        <w:rPr>
          <w:rFonts w:cstheme="minorHAnsi"/>
          <w:sz w:val="20"/>
          <w:szCs w:val="20"/>
        </w:rPr>
        <w:t xml:space="preserve"> w Poznaniu, ich współmałżonków lub partnerów życiowych oraz pełnoletnich dzieci, w zakresie i na warunkach określonych w dokumentach wskazanych niżej. </w:t>
      </w:r>
    </w:p>
    <w:p w14:paraId="55CF01BD" w14:textId="77777777" w:rsidR="000C15D5" w:rsidRPr="000C15D5" w:rsidRDefault="000C15D5" w:rsidP="000C15D5">
      <w:pPr>
        <w:pStyle w:val="Akapitzlist"/>
        <w:numPr>
          <w:ilvl w:val="0"/>
          <w:numId w:val="1"/>
        </w:numPr>
        <w:spacing w:after="0"/>
        <w:ind w:left="567" w:hanging="567"/>
        <w:jc w:val="both"/>
        <w:rPr>
          <w:rFonts w:cstheme="minorHAnsi"/>
          <w:sz w:val="20"/>
          <w:szCs w:val="20"/>
        </w:rPr>
      </w:pPr>
      <w:r w:rsidRPr="000C15D5">
        <w:rPr>
          <w:rFonts w:cstheme="minorHAnsi"/>
          <w:sz w:val="20"/>
          <w:szCs w:val="20"/>
        </w:rPr>
        <w:t xml:space="preserve">Integralną część niniejszej umowy stanowią: </w:t>
      </w:r>
    </w:p>
    <w:p w14:paraId="0182A574" w14:textId="188A0613" w:rsidR="000C15D5" w:rsidRPr="000C15D5" w:rsidRDefault="000C15D5" w:rsidP="00E872AF">
      <w:pPr>
        <w:pStyle w:val="Akapitzlist"/>
        <w:numPr>
          <w:ilvl w:val="0"/>
          <w:numId w:val="2"/>
        </w:numPr>
        <w:spacing w:after="0"/>
        <w:ind w:left="851" w:hanging="284"/>
        <w:jc w:val="both"/>
        <w:rPr>
          <w:rFonts w:cstheme="minorHAnsi"/>
          <w:sz w:val="20"/>
          <w:szCs w:val="20"/>
        </w:rPr>
      </w:pPr>
      <w:r w:rsidRPr="000C15D5">
        <w:rPr>
          <w:rFonts w:cstheme="minorHAnsi"/>
          <w:sz w:val="20"/>
          <w:szCs w:val="20"/>
        </w:rPr>
        <w:t>Specyfikacja Wa</w:t>
      </w:r>
      <w:r w:rsidR="00B155FB">
        <w:rPr>
          <w:rFonts w:cstheme="minorHAnsi"/>
          <w:sz w:val="20"/>
          <w:szCs w:val="20"/>
        </w:rPr>
        <w:t xml:space="preserve">runków Zamówienia, zwana dalej </w:t>
      </w:r>
      <w:r w:rsidR="00B155FB" w:rsidRPr="003E0AA2">
        <w:rPr>
          <w:rFonts w:cstheme="minorHAnsi"/>
          <w:i/>
          <w:sz w:val="20"/>
          <w:szCs w:val="20"/>
        </w:rPr>
        <w:t>SWZ</w:t>
      </w:r>
      <w:r w:rsidRPr="000C15D5">
        <w:rPr>
          <w:rFonts w:cstheme="minorHAnsi"/>
          <w:sz w:val="20"/>
          <w:szCs w:val="20"/>
        </w:rPr>
        <w:t xml:space="preserve">, </w:t>
      </w:r>
    </w:p>
    <w:p w14:paraId="0C11F4F0" w14:textId="416C5561" w:rsidR="000C15D5" w:rsidRPr="000C15D5" w:rsidRDefault="000C15D5" w:rsidP="00E872AF">
      <w:pPr>
        <w:pStyle w:val="Akapitzlist"/>
        <w:numPr>
          <w:ilvl w:val="0"/>
          <w:numId w:val="2"/>
        </w:numPr>
        <w:spacing w:after="0"/>
        <w:ind w:left="851" w:hanging="284"/>
        <w:jc w:val="both"/>
        <w:rPr>
          <w:rFonts w:cstheme="minorHAnsi"/>
          <w:sz w:val="20"/>
          <w:szCs w:val="20"/>
        </w:rPr>
      </w:pPr>
      <w:r w:rsidRPr="000C15D5">
        <w:rPr>
          <w:rFonts w:cstheme="minorHAnsi"/>
          <w:sz w:val="20"/>
          <w:szCs w:val="20"/>
        </w:rPr>
        <w:t>opis przedmiotu zam</w:t>
      </w:r>
      <w:r w:rsidR="00E872AF">
        <w:rPr>
          <w:rFonts w:cstheme="minorHAnsi"/>
          <w:sz w:val="20"/>
          <w:szCs w:val="20"/>
        </w:rPr>
        <w:t xml:space="preserve">ówienia stanowiący załącznik do SWZ, zwany dalej </w:t>
      </w:r>
      <w:r w:rsidRPr="00E872AF">
        <w:rPr>
          <w:rFonts w:cstheme="minorHAnsi"/>
          <w:i/>
          <w:sz w:val="20"/>
          <w:szCs w:val="20"/>
        </w:rPr>
        <w:t>OPZ</w:t>
      </w:r>
      <w:r w:rsidRPr="000C15D5">
        <w:rPr>
          <w:rFonts w:cstheme="minorHAnsi"/>
          <w:sz w:val="20"/>
          <w:szCs w:val="20"/>
        </w:rPr>
        <w:t xml:space="preserve">, </w:t>
      </w:r>
    </w:p>
    <w:p w14:paraId="27EE4B98" w14:textId="4A429537" w:rsidR="000C15D5" w:rsidRPr="000C15D5" w:rsidRDefault="000C15D5" w:rsidP="00E872AF">
      <w:pPr>
        <w:pStyle w:val="Akapitzlist"/>
        <w:numPr>
          <w:ilvl w:val="0"/>
          <w:numId w:val="2"/>
        </w:numPr>
        <w:spacing w:after="0"/>
        <w:ind w:left="851" w:hanging="284"/>
        <w:jc w:val="both"/>
        <w:rPr>
          <w:rFonts w:cstheme="minorHAnsi"/>
          <w:sz w:val="20"/>
          <w:szCs w:val="20"/>
        </w:rPr>
      </w:pPr>
      <w:r w:rsidRPr="000C15D5">
        <w:rPr>
          <w:rFonts w:cstheme="minorHAnsi"/>
          <w:sz w:val="20"/>
          <w:szCs w:val="20"/>
        </w:rPr>
        <w:t xml:space="preserve">oferta Wykonawcy z </w:t>
      </w:r>
      <w:r w:rsidRPr="00E872AF">
        <w:rPr>
          <w:rFonts w:cstheme="minorHAnsi"/>
          <w:sz w:val="20"/>
          <w:szCs w:val="20"/>
        </w:rPr>
        <w:t>dnia …,</w:t>
      </w:r>
      <w:r w:rsidR="00E872AF">
        <w:rPr>
          <w:rFonts w:cstheme="minorHAnsi"/>
          <w:sz w:val="20"/>
          <w:szCs w:val="20"/>
        </w:rPr>
        <w:t xml:space="preserve"> zwana dalej </w:t>
      </w:r>
      <w:r w:rsidR="00E872AF" w:rsidRPr="00E872AF">
        <w:rPr>
          <w:rFonts w:cstheme="minorHAnsi"/>
          <w:i/>
          <w:sz w:val="20"/>
          <w:szCs w:val="20"/>
        </w:rPr>
        <w:t>Ofertą</w:t>
      </w:r>
      <w:r w:rsidR="00E872AF">
        <w:rPr>
          <w:rFonts w:cstheme="minorHAnsi"/>
          <w:sz w:val="20"/>
          <w:szCs w:val="20"/>
        </w:rPr>
        <w:t>,</w:t>
      </w:r>
    </w:p>
    <w:p w14:paraId="31673ADD" w14:textId="77777777" w:rsidR="000C15D5" w:rsidRPr="000C15D5" w:rsidRDefault="000C15D5" w:rsidP="000C15D5">
      <w:pPr>
        <w:pStyle w:val="Akapitzlist"/>
        <w:numPr>
          <w:ilvl w:val="0"/>
          <w:numId w:val="1"/>
        </w:numPr>
        <w:spacing w:after="0"/>
        <w:ind w:left="567" w:hanging="567"/>
        <w:jc w:val="both"/>
        <w:rPr>
          <w:rFonts w:cstheme="minorHAnsi"/>
          <w:sz w:val="20"/>
          <w:szCs w:val="20"/>
        </w:rPr>
      </w:pPr>
      <w:r w:rsidRPr="000C15D5">
        <w:rPr>
          <w:rFonts w:cstheme="minorHAnsi"/>
          <w:sz w:val="20"/>
          <w:szCs w:val="20"/>
        </w:rPr>
        <w:t>W przypadku sprzeczności pomiędzy zapisami niniejszej umowy, SWZ, OPZ a OWU, pierwszeństwo mają zapisy niniejszej umowy, SWZ i OPZ, chyba że postanowienia OWU są korzystniejsze dla Zamawiającego i/lub ubezpieczonego. W przypadku, gdy w OWU Wykonawcy znajdują się dodatkowe postanowienia, zgodnie z którymi zakres ubezpieczenia (</w:t>
      </w:r>
      <w:proofErr w:type="spellStart"/>
      <w:r w:rsidRPr="000C15D5">
        <w:rPr>
          <w:rFonts w:cstheme="minorHAnsi"/>
          <w:sz w:val="20"/>
          <w:szCs w:val="20"/>
        </w:rPr>
        <w:t>ryzyk</w:t>
      </w:r>
      <w:proofErr w:type="spellEnd"/>
      <w:r w:rsidRPr="000C15D5">
        <w:rPr>
          <w:rFonts w:cstheme="minorHAnsi"/>
          <w:sz w:val="20"/>
          <w:szCs w:val="20"/>
        </w:rPr>
        <w:t>) jest szerszy od wskazanego w OPZ, to taki dodatkowy zakres ubezpieczenia (</w:t>
      </w:r>
      <w:proofErr w:type="spellStart"/>
      <w:r w:rsidRPr="000C15D5">
        <w:rPr>
          <w:rFonts w:cstheme="minorHAnsi"/>
          <w:sz w:val="20"/>
          <w:szCs w:val="20"/>
        </w:rPr>
        <w:t>ryzyk</w:t>
      </w:r>
      <w:proofErr w:type="spellEnd"/>
      <w:r w:rsidRPr="000C15D5">
        <w:rPr>
          <w:rFonts w:cstheme="minorHAnsi"/>
          <w:sz w:val="20"/>
          <w:szCs w:val="20"/>
        </w:rPr>
        <w:t xml:space="preserve">) nie zostaje włączony do zakresu ochrony ubezpieczeniowej, chyba że Wykonawca zdecyduje o rozszerzeniu zakresu ubezpieczenia o takie ryzyka, zgodnie z postanowieniami OWU i bez prawa do żądania dodatkowej składki od Zamawiającego z tego tytułu. </w:t>
      </w:r>
    </w:p>
    <w:p w14:paraId="6049F67E" w14:textId="7140F82C" w:rsidR="000C15D5" w:rsidRPr="000C15D5" w:rsidRDefault="000C15D5" w:rsidP="000C15D5">
      <w:pPr>
        <w:pStyle w:val="Akapitzlist"/>
        <w:numPr>
          <w:ilvl w:val="0"/>
          <w:numId w:val="1"/>
        </w:numPr>
        <w:spacing w:after="0"/>
        <w:ind w:left="567" w:hanging="567"/>
        <w:jc w:val="both"/>
        <w:rPr>
          <w:rFonts w:cstheme="minorHAnsi"/>
          <w:sz w:val="20"/>
          <w:szCs w:val="20"/>
        </w:rPr>
      </w:pPr>
      <w:r w:rsidRPr="000C15D5">
        <w:rPr>
          <w:rFonts w:cstheme="minorHAnsi"/>
          <w:sz w:val="20"/>
          <w:szCs w:val="20"/>
        </w:rPr>
        <w:t xml:space="preserve">W kwestiach nieuregulowanych w niniejszej umowie zastosowanie mają w szczególności ustawa z dnia 23 kwietnia 1964 r. Kodeks cywilny (t. j. Dz.U. 2022 poz. 1360 ze zm.), ustawa z dnia 11 września 2015 r. o działalności ubezpieczeniowej i reasekuracyjnej (t. j. Dz.U. 2022 poz. 2283 ze zm.) oraz Ustawa </w:t>
      </w:r>
      <w:proofErr w:type="spellStart"/>
      <w:r w:rsidRPr="000C15D5">
        <w:rPr>
          <w:rFonts w:cstheme="minorHAnsi"/>
          <w:sz w:val="20"/>
          <w:szCs w:val="20"/>
        </w:rPr>
        <w:t>Pzp</w:t>
      </w:r>
      <w:proofErr w:type="spellEnd"/>
      <w:r w:rsidRPr="000C15D5">
        <w:rPr>
          <w:rFonts w:cstheme="minorHAnsi"/>
          <w:sz w:val="20"/>
          <w:szCs w:val="20"/>
        </w:rPr>
        <w:t xml:space="preserve">, a także OWU. </w:t>
      </w:r>
    </w:p>
    <w:p w14:paraId="1082212F" w14:textId="77777777" w:rsidR="000C15D5" w:rsidRPr="000C15D5" w:rsidRDefault="000C15D5" w:rsidP="000C15D5">
      <w:pPr>
        <w:pStyle w:val="Akapitzlist"/>
        <w:numPr>
          <w:ilvl w:val="0"/>
          <w:numId w:val="1"/>
        </w:numPr>
        <w:spacing w:after="0"/>
        <w:ind w:left="567" w:hanging="567"/>
        <w:jc w:val="both"/>
        <w:rPr>
          <w:rFonts w:cstheme="minorHAnsi"/>
          <w:sz w:val="20"/>
          <w:szCs w:val="20"/>
        </w:rPr>
      </w:pPr>
      <w:r w:rsidRPr="000C15D5">
        <w:rPr>
          <w:rFonts w:cstheme="minorHAnsi"/>
          <w:sz w:val="20"/>
          <w:szCs w:val="20"/>
        </w:rPr>
        <w:t xml:space="preserve">Zamawiający nie gwarantuje przystąpienia do umowy określonej liczby ubezpieczonych. </w:t>
      </w:r>
    </w:p>
    <w:p w14:paraId="6B3FC0A5" w14:textId="77777777" w:rsidR="000C15D5" w:rsidRPr="000C15D5" w:rsidRDefault="000C15D5" w:rsidP="000C15D5">
      <w:pPr>
        <w:pStyle w:val="Akapitzlist"/>
        <w:numPr>
          <w:ilvl w:val="0"/>
          <w:numId w:val="1"/>
        </w:numPr>
        <w:spacing w:after="0"/>
        <w:ind w:left="567" w:hanging="567"/>
        <w:jc w:val="both"/>
        <w:rPr>
          <w:rFonts w:cstheme="minorHAnsi"/>
          <w:b/>
          <w:sz w:val="20"/>
          <w:szCs w:val="20"/>
        </w:rPr>
      </w:pPr>
      <w:r w:rsidRPr="000C15D5">
        <w:rPr>
          <w:rFonts w:cstheme="minorHAnsi"/>
          <w:sz w:val="20"/>
          <w:szCs w:val="20"/>
        </w:rPr>
        <w:t xml:space="preserve">W okresie obowiązywania umowy oraz jej prolongaty na warunkach określonych poniżej w § 2, Wykonawca gwarantuje niezmienność oferty, bez względu na liczbę osób ubezpieczonych. </w:t>
      </w:r>
    </w:p>
    <w:p w14:paraId="07CE591B" w14:textId="77777777" w:rsidR="000C15D5" w:rsidRPr="000C15D5" w:rsidRDefault="000C15D5" w:rsidP="000C15D5">
      <w:pPr>
        <w:pStyle w:val="Akapitzlist"/>
        <w:spacing w:after="0"/>
        <w:ind w:left="567"/>
        <w:rPr>
          <w:rFonts w:cstheme="minorHAnsi"/>
          <w:sz w:val="20"/>
          <w:szCs w:val="20"/>
        </w:rPr>
      </w:pPr>
    </w:p>
    <w:p w14:paraId="123D084D" w14:textId="77777777" w:rsidR="000C15D5" w:rsidRPr="000C15D5" w:rsidRDefault="000C15D5" w:rsidP="000C15D5">
      <w:pPr>
        <w:pStyle w:val="Akapitzlist"/>
        <w:spacing w:after="0"/>
        <w:ind w:left="567"/>
        <w:jc w:val="center"/>
        <w:rPr>
          <w:rFonts w:cstheme="minorHAnsi"/>
          <w:b/>
          <w:sz w:val="20"/>
          <w:szCs w:val="20"/>
        </w:rPr>
      </w:pPr>
      <w:r w:rsidRPr="000C15D5">
        <w:rPr>
          <w:rFonts w:cstheme="minorHAnsi"/>
          <w:b/>
          <w:sz w:val="20"/>
          <w:szCs w:val="20"/>
        </w:rPr>
        <w:t>§ 2 WYSOKOŚĆ ŚWIADCZEŃ</w:t>
      </w:r>
    </w:p>
    <w:p w14:paraId="4A741AE2" w14:textId="77777777" w:rsidR="000C15D5" w:rsidRPr="000C15D5" w:rsidRDefault="000C15D5" w:rsidP="000C15D5">
      <w:pPr>
        <w:pStyle w:val="Akapitzlist"/>
        <w:numPr>
          <w:ilvl w:val="0"/>
          <w:numId w:val="3"/>
        </w:numPr>
        <w:spacing w:after="0"/>
        <w:ind w:left="567" w:hanging="567"/>
        <w:jc w:val="both"/>
        <w:rPr>
          <w:rFonts w:cstheme="minorHAnsi"/>
          <w:sz w:val="20"/>
          <w:szCs w:val="20"/>
        </w:rPr>
      </w:pPr>
      <w:r w:rsidRPr="000C15D5">
        <w:rPr>
          <w:rFonts w:cstheme="minorHAnsi"/>
          <w:sz w:val="20"/>
          <w:szCs w:val="20"/>
        </w:rPr>
        <w:t xml:space="preserve">Wykonawca gwarantuje wypłatę świadczeń w wysokości wskazanej w ofercie Wykonawcy na warunkach określonych w niniejszej umowie i OPZ, z zastrzeżeniem ust. 2. </w:t>
      </w:r>
    </w:p>
    <w:p w14:paraId="633830AF" w14:textId="6A9FB925" w:rsidR="000C15D5" w:rsidRPr="000C15D5" w:rsidRDefault="000C15D5" w:rsidP="000C15D5">
      <w:pPr>
        <w:pStyle w:val="Akapitzlist"/>
        <w:numPr>
          <w:ilvl w:val="0"/>
          <w:numId w:val="3"/>
        </w:numPr>
        <w:spacing w:after="0"/>
        <w:ind w:left="567" w:hanging="567"/>
        <w:jc w:val="both"/>
        <w:rPr>
          <w:rFonts w:cstheme="minorHAnsi"/>
          <w:sz w:val="20"/>
          <w:szCs w:val="20"/>
        </w:rPr>
      </w:pPr>
      <w:r w:rsidRPr="000C15D5">
        <w:rPr>
          <w:rFonts w:cstheme="minorHAnsi"/>
          <w:sz w:val="20"/>
          <w:szCs w:val="20"/>
        </w:rPr>
        <w:t xml:space="preserve">Wysokość świadczeń, o których mowa w ust. 1 jest niezmienna w okresie obowiązywania umowy, z zastrzeżeniem postanowień </w:t>
      </w:r>
      <w:r w:rsidR="00820B19">
        <w:rPr>
          <w:rFonts w:cstheme="minorHAnsi"/>
          <w:sz w:val="20"/>
          <w:szCs w:val="20"/>
        </w:rPr>
        <w:t>§ 6</w:t>
      </w:r>
      <w:r w:rsidRPr="00F25D2F">
        <w:rPr>
          <w:rFonts w:cstheme="minorHAnsi"/>
          <w:sz w:val="20"/>
          <w:szCs w:val="20"/>
        </w:rPr>
        <w:t>.</w:t>
      </w:r>
      <w:r w:rsidRPr="000C15D5">
        <w:rPr>
          <w:rFonts w:cstheme="minorHAnsi"/>
          <w:sz w:val="20"/>
          <w:szCs w:val="20"/>
        </w:rPr>
        <w:t xml:space="preserve"> </w:t>
      </w:r>
    </w:p>
    <w:p w14:paraId="7DB08894" w14:textId="77777777" w:rsidR="000C15D5" w:rsidRPr="000C15D5" w:rsidRDefault="000C15D5" w:rsidP="000C15D5">
      <w:pPr>
        <w:pStyle w:val="Akapitzlist"/>
        <w:spacing w:after="0"/>
        <w:jc w:val="center"/>
        <w:rPr>
          <w:rFonts w:cstheme="minorHAnsi"/>
          <w:b/>
          <w:sz w:val="20"/>
          <w:szCs w:val="20"/>
        </w:rPr>
      </w:pPr>
    </w:p>
    <w:p w14:paraId="7874A241" w14:textId="77777777" w:rsidR="000C15D5" w:rsidRPr="000C15D5" w:rsidRDefault="000C15D5" w:rsidP="000C15D5">
      <w:pPr>
        <w:pStyle w:val="Akapitzlist"/>
        <w:spacing w:after="0"/>
        <w:jc w:val="center"/>
        <w:rPr>
          <w:rFonts w:cstheme="minorHAnsi"/>
          <w:b/>
          <w:sz w:val="20"/>
          <w:szCs w:val="20"/>
        </w:rPr>
      </w:pPr>
      <w:r w:rsidRPr="000C15D5">
        <w:rPr>
          <w:rFonts w:cstheme="minorHAnsi"/>
          <w:b/>
          <w:sz w:val="20"/>
          <w:szCs w:val="20"/>
        </w:rPr>
        <w:t>§ 3 TERMIN REALIZACJI UMOWY</w:t>
      </w:r>
    </w:p>
    <w:p w14:paraId="2D8187A2" w14:textId="40A26A73" w:rsidR="000C15D5" w:rsidRPr="000C15D5" w:rsidRDefault="000C15D5" w:rsidP="000C15D5">
      <w:pPr>
        <w:pStyle w:val="Akapitzlist"/>
        <w:numPr>
          <w:ilvl w:val="0"/>
          <w:numId w:val="6"/>
        </w:numPr>
        <w:spacing w:after="0"/>
        <w:ind w:left="567" w:hanging="567"/>
        <w:jc w:val="both"/>
        <w:rPr>
          <w:rFonts w:cstheme="minorHAnsi"/>
          <w:b/>
          <w:sz w:val="20"/>
          <w:szCs w:val="20"/>
        </w:rPr>
      </w:pPr>
      <w:r w:rsidRPr="000C15D5">
        <w:rPr>
          <w:rFonts w:cstheme="minorHAnsi"/>
          <w:sz w:val="20"/>
          <w:szCs w:val="20"/>
        </w:rPr>
        <w:t xml:space="preserve">Umowa zostaje zawarta na czas oznaczony, tj. na okres </w:t>
      </w:r>
      <w:r>
        <w:rPr>
          <w:rFonts w:cstheme="minorHAnsi"/>
          <w:sz w:val="20"/>
          <w:szCs w:val="20"/>
        </w:rPr>
        <w:t>24</w:t>
      </w:r>
      <w:r w:rsidRPr="000C15D5">
        <w:rPr>
          <w:rFonts w:cstheme="minorHAnsi"/>
          <w:sz w:val="20"/>
          <w:szCs w:val="20"/>
        </w:rPr>
        <w:t xml:space="preserve"> miesi</w:t>
      </w:r>
      <w:r>
        <w:rPr>
          <w:rFonts w:cstheme="minorHAnsi"/>
          <w:sz w:val="20"/>
          <w:szCs w:val="20"/>
        </w:rPr>
        <w:t>ące</w:t>
      </w:r>
      <w:r w:rsidRPr="000C15D5">
        <w:rPr>
          <w:rFonts w:cstheme="minorHAnsi"/>
          <w:sz w:val="20"/>
          <w:szCs w:val="20"/>
        </w:rPr>
        <w:t xml:space="preserve">, począwszy od dnia </w:t>
      </w:r>
      <w:r>
        <w:rPr>
          <w:rFonts w:cstheme="minorHAnsi"/>
          <w:sz w:val="20"/>
          <w:szCs w:val="20"/>
        </w:rPr>
        <w:t>01.09</w:t>
      </w:r>
      <w:r w:rsidRPr="000C15D5">
        <w:rPr>
          <w:rFonts w:cstheme="minorHAnsi"/>
          <w:sz w:val="20"/>
          <w:szCs w:val="20"/>
        </w:rPr>
        <w:t>.202</w:t>
      </w:r>
      <w:r>
        <w:rPr>
          <w:rFonts w:cstheme="minorHAnsi"/>
          <w:sz w:val="20"/>
          <w:szCs w:val="20"/>
        </w:rPr>
        <w:t>3</w:t>
      </w:r>
      <w:r w:rsidRPr="000C15D5">
        <w:rPr>
          <w:rFonts w:cstheme="minorHAnsi"/>
          <w:sz w:val="20"/>
          <w:szCs w:val="20"/>
        </w:rPr>
        <w:t xml:space="preserve"> roku do dnia </w:t>
      </w:r>
      <w:r>
        <w:rPr>
          <w:rFonts w:cstheme="minorHAnsi"/>
          <w:sz w:val="20"/>
          <w:szCs w:val="20"/>
        </w:rPr>
        <w:t>31.08.2025</w:t>
      </w:r>
      <w:r w:rsidRPr="000C15D5">
        <w:rPr>
          <w:rFonts w:cstheme="minorHAnsi"/>
          <w:sz w:val="20"/>
          <w:szCs w:val="20"/>
        </w:rPr>
        <w:t xml:space="preserve"> roku.</w:t>
      </w:r>
    </w:p>
    <w:p w14:paraId="5D3D1A9B" w14:textId="5ED44010" w:rsidR="000C15D5" w:rsidRPr="000C15D5" w:rsidRDefault="000C15D5" w:rsidP="000C15D5">
      <w:pPr>
        <w:pStyle w:val="Akapitzlist"/>
        <w:numPr>
          <w:ilvl w:val="0"/>
          <w:numId w:val="6"/>
        </w:numPr>
        <w:spacing w:after="0"/>
        <w:ind w:left="567" w:hanging="567"/>
        <w:jc w:val="both"/>
        <w:rPr>
          <w:rFonts w:cstheme="minorHAnsi"/>
          <w:sz w:val="20"/>
          <w:szCs w:val="20"/>
        </w:rPr>
      </w:pPr>
      <w:r w:rsidRPr="000C15D5">
        <w:rPr>
          <w:rFonts w:cstheme="minorHAnsi"/>
          <w:sz w:val="20"/>
          <w:szCs w:val="20"/>
        </w:rPr>
        <w:lastRenderedPageBreak/>
        <w:t xml:space="preserve">Strony umowy przewidują możliwość rozwiązania umowy za porozumieniem stron w przypadku gdy w ciągu dwóch miesięcy od początku ochrony ubezpieczeniowej do ubezpieczenia grupowego przystąpi mniej osób (tj. pracowników Zamawiającego oraz ich współmałżonków, partnerów życiowych i pełnoletnich dzieci) niż 50% liczby aktualnie ubezpieczonych osób (tj. pracowników Zamawiającego oraz ich współmałżonków, partnerów życiowych i pełnoletnich dzieci) objętych ubezpieczeniem grupowym u Zamawiającego w chwili wszczęcia postępowania w wyniku którego </w:t>
      </w:r>
      <w:r w:rsidR="00E872AF">
        <w:rPr>
          <w:rFonts w:cstheme="minorHAnsi"/>
          <w:sz w:val="20"/>
          <w:szCs w:val="20"/>
        </w:rPr>
        <w:t>zawarta została niniejsza umowa.</w:t>
      </w:r>
    </w:p>
    <w:p w14:paraId="0C329476" w14:textId="77777777" w:rsidR="000C15D5" w:rsidRPr="000C15D5" w:rsidRDefault="000C15D5" w:rsidP="000C15D5">
      <w:pPr>
        <w:pStyle w:val="Akapitzlist"/>
        <w:spacing w:after="0"/>
        <w:ind w:left="567"/>
        <w:jc w:val="both"/>
        <w:rPr>
          <w:rFonts w:cstheme="minorHAnsi"/>
          <w:b/>
          <w:sz w:val="20"/>
          <w:szCs w:val="20"/>
        </w:rPr>
      </w:pPr>
    </w:p>
    <w:p w14:paraId="0B7638C7" w14:textId="77777777" w:rsidR="000C15D5" w:rsidRPr="00761A53" w:rsidRDefault="000C15D5" w:rsidP="000C15D5">
      <w:pPr>
        <w:jc w:val="center"/>
        <w:rPr>
          <w:rFonts w:asciiTheme="minorHAnsi" w:hAnsiTheme="minorHAnsi" w:cstheme="minorHAnsi"/>
          <w:b/>
          <w:sz w:val="20"/>
          <w:szCs w:val="20"/>
        </w:rPr>
      </w:pPr>
      <w:r w:rsidRPr="00761A53">
        <w:rPr>
          <w:rFonts w:asciiTheme="minorHAnsi" w:hAnsiTheme="minorHAnsi" w:cstheme="minorHAnsi"/>
          <w:b/>
          <w:sz w:val="20"/>
          <w:szCs w:val="20"/>
        </w:rPr>
        <w:t>§ 4 WYNAGRODZENIE</w:t>
      </w:r>
    </w:p>
    <w:p w14:paraId="516CEFD3" w14:textId="4A0D20C5"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Łączna składka za ubezpieczenie, będąca iloczynem składek miesięcznych za jednego ubezpieczonego wskazanych w ofercie, liczby miesięcy w okresie obowiązywania umowy oraz przyjętej na potrzeby wyliczenia wartości zamówienia liczby osób, które mogą przystąpić do ubezpieczenia w poszczególnych wariantach, stanowi maksymalne wynagrodzenie Wykonawcy z tytułu rea</w:t>
      </w:r>
      <w:r w:rsidR="00E872AF">
        <w:rPr>
          <w:rFonts w:cstheme="minorHAnsi"/>
          <w:sz w:val="20"/>
          <w:szCs w:val="20"/>
        </w:rPr>
        <w:t xml:space="preserve">lizacji umowy, które wynosi …. zł </w:t>
      </w:r>
      <w:r w:rsidRPr="000C15D5">
        <w:rPr>
          <w:rFonts w:cstheme="minorHAnsi"/>
          <w:sz w:val="20"/>
          <w:szCs w:val="20"/>
        </w:rPr>
        <w:t xml:space="preserve">z zastrzeżeniem regulacji ust. 2 i 3 niniejszego paragrafu. </w:t>
      </w:r>
    </w:p>
    <w:p w14:paraId="5B396112"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Kwota wynagrodzenia maksymalnego Wykonawcy może być niższa niż kwota określona w ust. 1 powyżej oraz ofercie, w przypadku przystąpienia do ubezpieczenia mniejszej liczby osób niż przyjęta w SWZ, jak i przystąpienia do poszczególnych wariantów ubezpieczenia. Z tego tytułu Wykonawca nie będzie wywodził żadnych skutków prawnych w stosunku do Zamawiającego, w szczególności nie będzie zgłaszał wobec niego żadnych roszczeń majątkowych. Umowa jest ważna i skuteczna bez względu na liczbę osób, które przystąpią do ubezpieczenia. </w:t>
      </w:r>
    </w:p>
    <w:p w14:paraId="434DCD33"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Wynagrodzenie Wykonawcy - Składka za ubezpieczenie, będzie płatne w miesięcznych ratach. </w:t>
      </w:r>
    </w:p>
    <w:p w14:paraId="1AC5F951"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Miesięczną składkę należną Wykonawcy będzie stanowiła suma czterech iloczynów:</w:t>
      </w:r>
    </w:p>
    <w:p w14:paraId="37FA5F75" w14:textId="124E1021" w:rsidR="000C15D5" w:rsidRPr="000C15D5" w:rsidRDefault="00E872AF" w:rsidP="00E872AF">
      <w:pPr>
        <w:pStyle w:val="Akapitzlist"/>
        <w:spacing w:after="0"/>
        <w:ind w:left="851" w:hanging="284"/>
        <w:jc w:val="both"/>
        <w:rPr>
          <w:rFonts w:cstheme="minorHAnsi"/>
          <w:sz w:val="20"/>
          <w:szCs w:val="20"/>
        </w:rPr>
      </w:pPr>
      <w:r>
        <w:rPr>
          <w:rFonts w:cstheme="minorHAnsi"/>
          <w:sz w:val="20"/>
          <w:szCs w:val="20"/>
        </w:rPr>
        <w:t>1)</w:t>
      </w:r>
      <w:r>
        <w:rPr>
          <w:rFonts w:cstheme="minorHAnsi"/>
          <w:sz w:val="20"/>
          <w:szCs w:val="20"/>
        </w:rPr>
        <w:tab/>
      </w:r>
      <w:r w:rsidR="000C15D5" w:rsidRPr="000C15D5">
        <w:rPr>
          <w:rFonts w:cstheme="minorHAnsi"/>
          <w:sz w:val="20"/>
          <w:szCs w:val="20"/>
        </w:rPr>
        <w:t xml:space="preserve">iloczynu liczby ubezpieczonych objętych w danym miesiącu ochroną w ramach wariantu I ubezpieczenia oraz wskazanej w ust. 5 pkt. 1 niniejszego paragrafu jednostkowej składki miesięcznej od </w:t>
      </w:r>
      <w:r w:rsidR="000C15D5" w:rsidRPr="000C15D5">
        <w:rPr>
          <w:rFonts w:cstheme="minorHAnsi"/>
          <w:b/>
          <w:sz w:val="20"/>
          <w:szCs w:val="20"/>
        </w:rPr>
        <w:t>ubezpieczonego w wariancie I</w:t>
      </w:r>
      <w:r w:rsidR="000C15D5" w:rsidRPr="000C15D5">
        <w:rPr>
          <w:rFonts w:cstheme="minorHAnsi"/>
          <w:sz w:val="20"/>
          <w:szCs w:val="20"/>
        </w:rPr>
        <w:t xml:space="preserve">, </w:t>
      </w:r>
    </w:p>
    <w:p w14:paraId="1B2CECD7" w14:textId="2E6A6A4E" w:rsidR="000C15D5" w:rsidRPr="000C15D5" w:rsidRDefault="000C15D5" w:rsidP="00E872AF">
      <w:pPr>
        <w:pStyle w:val="Akapitzlist"/>
        <w:spacing w:after="0"/>
        <w:ind w:left="851" w:hanging="284"/>
        <w:jc w:val="both"/>
        <w:rPr>
          <w:rFonts w:cstheme="minorHAnsi"/>
          <w:sz w:val="20"/>
          <w:szCs w:val="20"/>
        </w:rPr>
      </w:pPr>
      <w:r w:rsidRPr="000C15D5">
        <w:rPr>
          <w:rFonts w:cstheme="minorHAnsi"/>
          <w:sz w:val="20"/>
          <w:szCs w:val="20"/>
        </w:rPr>
        <w:t xml:space="preserve">2) iloczynu liczby ubezpieczonych objętych w danym miesiącu ochroną w ramach wariantu II ubezpieczenia oraz wskazanej w ust. 5 pkt. 2 niniejszego paragrafu jednostkowej składki miesięcznej od </w:t>
      </w:r>
      <w:r w:rsidRPr="000C15D5">
        <w:rPr>
          <w:rFonts w:cstheme="minorHAnsi"/>
          <w:b/>
          <w:sz w:val="20"/>
          <w:szCs w:val="20"/>
        </w:rPr>
        <w:t>ubezpieczonego w wariancie II</w:t>
      </w:r>
      <w:r w:rsidRPr="000C15D5">
        <w:rPr>
          <w:rFonts w:cstheme="minorHAnsi"/>
          <w:sz w:val="20"/>
          <w:szCs w:val="20"/>
        </w:rPr>
        <w:t xml:space="preserve">, </w:t>
      </w:r>
    </w:p>
    <w:p w14:paraId="2586A5B6" w14:textId="2ACDFF9F" w:rsidR="000C15D5" w:rsidRPr="000C15D5" w:rsidRDefault="000C15D5" w:rsidP="00E872AF">
      <w:pPr>
        <w:pStyle w:val="Akapitzlist"/>
        <w:spacing w:after="0"/>
        <w:ind w:left="851" w:hanging="284"/>
        <w:jc w:val="both"/>
        <w:rPr>
          <w:rFonts w:cstheme="minorHAnsi"/>
          <w:sz w:val="20"/>
          <w:szCs w:val="20"/>
        </w:rPr>
      </w:pPr>
      <w:r w:rsidRPr="000C15D5">
        <w:rPr>
          <w:rFonts w:cstheme="minorHAnsi"/>
          <w:sz w:val="20"/>
          <w:szCs w:val="20"/>
        </w:rPr>
        <w:t xml:space="preserve">3) iloczynu liczby ubezpieczonych objętych w danym miesiącu ochroną w ramach wariantu III ubezpieczenia oraz wskazanej w ust. 5 pkt. 3 niniejszego paragrafu jednostkowej składki miesięcznej od </w:t>
      </w:r>
      <w:r w:rsidRPr="000C15D5">
        <w:rPr>
          <w:rFonts w:cstheme="minorHAnsi"/>
          <w:b/>
          <w:sz w:val="20"/>
          <w:szCs w:val="20"/>
        </w:rPr>
        <w:t>ubezpieczonego w wariancie III</w:t>
      </w:r>
      <w:r w:rsidRPr="000C15D5">
        <w:rPr>
          <w:rFonts w:cstheme="minorHAnsi"/>
          <w:sz w:val="20"/>
          <w:szCs w:val="20"/>
        </w:rPr>
        <w:t xml:space="preserve">, </w:t>
      </w:r>
    </w:p>
    <w:p w14:paraId="6291CA98" w14:textId="5A479F93" w:rsidR="000C15D5" w:rsidRPr="000C15D5" w:rsidRDefault="000C15D5" w:rsidP="00E872AF">
      <w:pPr>
        <w:pStyle w:val="Akapitzlist"/>
        <w:spacing w:after="0"/>
        <w:ind w:left="851" w:hanging="284"/>
        <w:jc w:val="both"/>
        <w:rPr>
          <w:rFonts w:cstheme="minorHAnsi"/>
          <w:b/>
          <w:sz w:val="20"/>
          <w:szCs w:val="20"/>
        </w:rPr>
      </w:pPr>
      <w:r w:rsidRPr="000C15D5">
        <w:rPr>
          <w:rFonts w:cstheme="minorHAnsi"/>
          <w:sz w:val="20"/>
          <w:szCs w:val="20"/>
        </w:rPr>
        <w:t xml:space="preserve">4) iloczynu liczby ubezpieczonych objętych w danym miesiącu ochroną w ramach wariantu IV ubezpieczenia oraz wskazanej w ust. 5 pkt. 4 niniejszego paragrafu jednostkowej składki miesięcznej od </w:t>
      </w:r>
      <w:r w:rsidRPr="000C15D5">
        <w:rPr>
          <w:rFonts w:cstheme="minorHAnsi"/>
          <w:b/>
          <w:sz w:val="20"/>
          <w:szCs w:val="20"/>
        </w:rPr>
        <w:t>ubezpieczonego w wariancie IV,</w:t>
      </w:r>
    </w:p>
    <w:p w14:paraId="0E161472"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Miesięczna składka za jednego ubezpieczonego wynosi zgodnie z ofertą: </w:t>
      </w:r>
    </w:p>
    <w:p w14:paraId="001B0A1F" w14:textId="3330A36D" w:rsidR="000C15D5" w:rsidRPr="000C15D5" w:rsidRDefault="00E872AF" w:rsidP="000C15D5">
      <w:pPr>
        <w:pStyle w:val="Akapitzlist"/>
        <w:spacing w:after="0"/>
        <w:ind w:left="567"/>
        <w:jc w:val="both"/>
        <w:rPr>
          <w:rFonts w:cstheme="minorHAnsi"/>
          <w:sz w:val="20"/>
          <w:szCs w:val="20"/>
        </w:rPr>
      </w:pPr>
      <w:r>
        <w:rPr>
          <w:rFonts w:cstheme="minorHAnsi"/>
          <w:sz w:val="20"/>
          <w:szCs w:val="20"/>
        </w:rPr>
        <w:t xml:space="preserve">1) …………………….. zł </w:t>
      </w:r>
      <w:r w:rsidR="000C15D5" w:rsidRPr="000C15D5">
        <w:rPr>
          <w:rFonts w:cstheme="minorHAnsi"/>
          <w:sz w:val="20"/>
          <w:szCs w:val="20"/>
        </w:rPr>
        <w:t xml:space="preserve">w wariancie I, </w:t>
      </w:r>
    </w:p>
    <w:p w14:paraId="285FFD49" w14:textId="1E757BAD" w:rsidR="000C15D5" w:rsidRPr="000C15D5" w:rsidRDefault="00E872AF" w:rsidP="000C15D5">
      <w:pPr>
        <w:pStyle w:val="Akapitzlist"/>
        <w:spacing w:after="0"/>
        <w:ind w:left="567"/>
        <w:jc w:val="both"/>
        <w:rPr>
          <w:rFonts w:cstheme="minorHAnsi"/>
          <w:sz w:val="20"/>
          <w:szCs w:val="20"/>
        </w:rPr>
      </w:pPr>
      <w:r>
        <w:rPr>
          <w:rFonts w:cstheme="minorHAnsi"/>
          <w:sz w:val="20"/>
          <w:szCs w:val="20"/>
        </w:rPr>
        <w:t xml:space="preserve">2) …………………….. zł </w:t>
      </w:r>
      <w:r w:rsidR="000C15D5" w:rsidRPr="000C15D5">
        <w:rPr>
          <w:rFonts w:cstheme="minorHAnsi"/>
          <w:sz w:val="20"/>
          <w:szCs w:val="20"/>
        </w:rPr>
        <w:t xml:space="preserve">w wariancie II, </w:t>
      </w:r>
    </w:p>
    <w:p w14:paraId="0584B1F1" w14:textId="52818006" w:rsidR="000C15D5" w:rsidRPr="000C15D5" w:rsidRDefault="00E872AF" w:rsidP="000C15D5">
      <w:pPr>
        <w:pStyle w:val="Akapitzlist"/>
        <w:spacing w:after="0"/>
        <w:ind w:left="567"/>
        <w:jc w:val="both"/>
        <w:rPr>
          <w:rFonts w:cstheme="minorHAnsi"/>
          <w:sz w:val="20"/>
          <w:szCs w:val="20"/>
        </w:rPr>
      </w:pPr>
      <w:r>
        <w:rPr>
          <w:rFonts w:cstheme="minorHAnsi"/>
          <w:sz w:val="20"/>
          <w:szCs w:val="20"/>
        </w:rPr>
        <w:t xml:space="preserve">3) …………………….. zł </w:t>
      </w:r>
      <w:r w:rsidR="000C15D5" w:rsidRPr="000C15D5">
        <w:rPr>
          <w:rFonts w:cstheme="minorHAnsi"/>
          <w:sz w:val="20"/>
          <w:szCs w:val="20"/>
        </w:rPr>
        <w:t xml:space="preserve">w wariancie III, </w:t>
      </w:r>
    </w:p>
    <w:p w14:paraId="4EAB12F0" w14:textId="3FE2009A" w:rsidR="000C15D5" w:rsidRPr="000C15D5" w:rsidRDefault="00E872AF" w:rsidP="000C15D5">
      <w:pPr>
        <w:pStyle w:val="Akapitzlist"/>
        <w:spacing w:after="0"/>
        <w:ind w:left="567"/>
        <w:jc w:val="both"/>
        <w:rPr>
          <w:rFonts w:cstheme="minorHAnsi"/>
          <w:sz w:val="20"/>
          <w:szCs w:val="20"/>
        </w:rPr>
      </w:pPr>
      <w:r>
        <w:rPr>
          <w:rFonts w:cstheme="minorHAnsi"/>
          <w:sz w:val="20"/>
          <w:szCs w:val="20"/>
        </w:rPr>
        <w:t xml:space="preserve">4) …………………….. zł </w:t>
      </w:r>
      <w:r w:rsidR="000C15D5" w:rsidRPr="000C15D5">
        <w:rPr>
          <w:rFonts w:cstheme="minorHAnsi"/>
          <w:sz w:val="20"/>
          <w:szCs w:val="20"/>
        </w:rPr>
        <w:t>w wariancie IV</w:t>
      </w:r>
    </w:p>
    <w:p w14:paraId="38DE138D"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W okresie obowiązywania niniejszej umowy, wysokość jednostkowych składek za ubezpieczonych, określonych w ustępie 5 niniejszego paragrafu, nie podlega zmianie, z zastrzeżeniem postanowień </w:t>
      </w:r>
      <w:r w:rsidRPr="00EF03CC">
        <w:rPr>
          <w:rFonts w:cstheme="minorHAnsi"/>
          <w:sz w:val="20"/>
          <w:szCs w:val="20"/>
        </w:rPr>
        <w:t>§ 6 umowy.</w:t>
      </w:r>
      <w:r w:rsidRPr="000C15D5">
        <w:rPr>
          <w:rFonts w:cstheme="minorHAnsi"/>
          <w:sz w:val="20"/>
          <w:szCs w:val="20"/>
        </w:rPr>
        <w:t xml:space="preserve"> </w:t>
      </w:r>
    </w:p>
    <w:p w14:paraId="3AA0EBBA"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Podstawą do naliczenia miesięcznej składki należnej Wykonawcy są imienne wykazy osób ubezpieczonych. Zamawiający zobowiązuje się do przekazywania Wykonawcy na 3 dni przed rozpoczęciem miesiąca, którego dotyczy, list osób przystępujących do ubezpieczenia wraz z deklaracjami oraz listy osób występujących z ubezpieczenia. </w:t>
      </w:r>
    </w:p>
    <w:p w14:paraId="4A8020CD"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Zamawiający będzie przekazywać Wykonawcy należną składkę za dany miesiąc, w którym świadczona będzie ochrona ubezpieczeniowa, w terminie do 15 dnia tego miesiąca, na konto bankowe o numerze: …………………………………………………………………….., </w:t>
      </w:r>
    </w:p>
    <w:p w14:paraId="30773755"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Za dzień dokonania zapłaty składki miesięcznej strony uznają dzień, w którym zostanie obciążony rachunek bankowy Zamawiającego. </w:t>
      </w:r>
    </w:p>
    <w:p w14:paraId="68929011" w14:textId="5C3DEFE2" w:rsidR="000C15D5" w:rsidRDefault="000C15D5" w:rsidP="000C15D5">
      <w:pPr>
        <w:pStyle w:val="Akapitzlist"/>
        <w:spacing w:after="0"/>
        <w:ind w:left="567"/>
        <w:jc w:val="both"/>
        <w:rPr>
          <w:rFonts w:cstheme="minorHAnsi"/>
          <w:sz w:val="20"/>
          <w:szCs w:val="20"/>
        </w:rPr>
      </w:pPr>
    </w:p>
    <w:p w14:paraId="4F288612" w14:textId="77777777" w:rsidR="00E872AF" w:rsidRDefault="00E872AF" w:rsidP="000C15D5">
      <w:pPr>
        <w:pStyle w:val="Akapitzlist"/>
        <w:spacing w:after="0"/>
        <w:ind w:left="567"/>
        <w:jc w:val="both"/>
        <w:rPr>
          <w:rFonts w:cstheme="minorHAnsi"/>
          <w:sz w:val="20"/>
          <w:szCs w:val="20"/>
        </w:rPr>
      </w:pPr>
    </w:p>
    <w:p w14:paraId="1BF79267" w14:textId="77777777" w:rsidR="00761A53" w:rsidRPr="000C15D5" w:rsidRDefault="00761A53" w:rsidP="000C15D5">
      <w:pPr>
        <w:pStyle w:val="Akapitzlist"/>
        <w:spacing w:after="0"/>
        <w:ind w:left="567"/>
        <w:jc w:val="both"/>
        <w:rPr>
          <w:rFonts w:cstheme="minorHAnsi"/>
          <w:sz w:val="20"/>
          <w:szCs w:val="20"/>
        </w:rPr>
      </w:pPr>
    </w:p>
    <w:p w14:paraId="59ADD45C" w14:textId="77777777" w:rsidR="000C15D5" w:rsidRPr="007C3FF3" w:rsidRDefault="000C15D5" w:rsidP="000C15D5">
      <w:pPr>
        <w:jc w:val="center"/>
        <w:rPr>
          <w:rFonts w:asciiTheme="majorHAnsi" w:hAnsiTheme="majorHAnsi" w:cstheme="majorHAnsi"/>
          <w:b/>
          <w:sz w:val="20"/>
          <w:szCs w:val="20"/>
        </w:rPr>
      </w:pPr>
      <w:r w:rsidRPr="007C3FF3">
        <w:rPr>
          <w:rFonts w:asciiTheme="majorHAnsi" w:hAnsiTheme="majorHAnsi" w:cstheme="majorHAnsi"/>
          <w:b/>
          <w:sz w:val="20"/>
          <w:szCs w:val="20"/>
        </w:rPr>
        <w:lastRenderedPageBreak/>
        <w:t>§ 5 ZATRUDNIENIE NA UMOWĘ O PRACĘ</w:t>
      </w:r>
    </w:p>
    <w:p w14:paraId="7CB8B4BF" w14:textId="77777777" w:rsidR="000C15D5" w:rsidRPr="000C15D5" w:rsidRDefault="000C15D5" w:rsidP="000C15D5">
      <w:pPr>
        <w:pStyle w:val="Akapitzlist"/>
        <w:numPr>
          <w:ilvl w:val="0"/>
          <w:numId w:val="7"/>
        </w:numPr>
        <w:ind w:left="567" w:hanging="567"/>
        <w:jc w:val="both"/>
        <w:rPr>
          <w:rFonts w:cstheme="minorHAnsi"/>
          <w:sz w:val="20"/>
          <w:szCs w:val="20"/>
        </w:rPr>
      </w:pPr>
      <w:r w:rsidRPr="000C15D5">
        <w:rPr>
          <w:sz w:val="20"/>
          <w:szCs w:val="20"/>
        </w:rPr>
        <w:t xml:space="preserve">Zgodnie z wymogiem określonym w art. 95 PZP, Zamawiający wymaga, aby niżej wymienione czynności były wykonywane na podstawie stosunku pracy: </w:t>
      </w:r>
    </w:p>
    <w:p w14:paraId="3B22B270" w14:textId="77777777" w:rsidR="007C3FF3" w:rsidRDefault="007C3FF3" w:rsidP="000C15D5">
      <w:pPr>
        <w:pStyle w:val="Akapitzlist"/>
        <w:numPr>
          <w:ilvl w:val="1"/>
          <w:numId w:val="8"/>
        </w:numPr>
        <w:ind w:left="851" w:hanging="284"/>
        <w:jc w:val="both"/>
        <w:rPr>
          <w:sz w:val="20"/>
          <w:szCs w:val="20"/>
        </w:rPr>
      </w:pPr>
      <w:r>
        <w:rPr>
          <w:sz w:val="20"/>
          <w:szCs w:val="20"/>
        </w:rPr>
        <w:t>Wystawianie, aneksowanie umowy ubezpieczenia (polisy)</w:t>
      </w:r>
      <w:r w:rsidR="000C15D5" w:rsidRPr="000C15D5">
        <w:rPr>
          <w:sz w:val="20"/>
          <w:szCs w:val="20"/>
        </w:rPr>
        <w:t>;</w:t>
      </w:r>
    </w:p>
    <w:p w14:paraId="7F23EB44" w14:textId="505675CF" w:rsidR="007C3FF3" w:rsidRPr="007C3FF3" w:rsidRDefault="007C3FF3" w:rsidP="007C3FF3">
      <w:pPr>
        <w:pStyle w:val="Akapitzlist"/>
        <w:numPr>
          <w:ilvl w:val="1"/>
          <w:numId w:val="8"/>
        </w:numPr>
        <w:ind w:left="851" w:hanging="284"/>
        <w:jc w:val="both"/>
        <w:rPr>
          <w:sz w:val="20"/>
          <w:szCs w:val="20"/>
        </w:rPr>
      </w:pPr>
      <w:r>
        <w:rPr>
          <w:sz w:val="20"/>
          <w:szCs w:val="20"/>
        </w:rPr>
        <w:t>Rozliczanie płatności</w:t>
      </w:r>
      <w:r w:rsidR="000C15D5" w:rsidRPr="000C15D5">
        <w:rPr>
          <w:sz w:val="20"/>
          <w:szCs w:val="20"/>
        </w:rPr>
        <w:t xml:space="preserve"> </w:t>
      </w:r>
    </w:p>
    <w:p w14:paraId="1163E7D0" w14:textId="10142B2A" w:rsidR="000C15D5" w:rsidRPr="000C15D5" w:rsidRDefault="000C15D5" w:rsidP="000C15D5">
      <w:pPr>
        <w:pStyle w:val="Akapitzlist"/>
        <w:numPr>
          <w:ilvl w:val="0"/>
          <w:numId w:val="7"/>
        </w:numPr>
        <w:spacing w:after="0"/>
        <w:ind w:left="567" w:hanging="567"/>
        <w:jc w:val="both"/>
        <w:rPr>
          <w:rFonts w:cstheme="minorHAnsi"/>
          <w:sz w:val="20"/>
          <w:szCs w:val="20"/>
        </w:rPr>
      </w:pPr>
      <w:r w:rsidRPr="000C15D5">
        <w:rPr>
          <w:rFonts w:cstheme="minorHAnsi"/>
          <w:sz w:val="20"/>
          <w:szCs w:val="20"/>
        </w:rPr>
        <w:t>W trakcie realizacji umowy na każde wezwanie Zamawiającego w wyznaczonym w tym wezwaniu terminie Wy</w:t>
      </w:r>
      <w:r w:rsidR="009E405E">
        <w:rPr>
          <w:rFonts w:cstheme="minorHAnsi"/>
          <w:sz w:val="20"/>
          <w:szCs w:val="20"/>
        </w:rPr>
        <w:t>konawca przedłoży Zamawiającemu</w:t>
      </w:r>
      <w:r w:rsidRPr="000C15D5">
        <w:rPr>
          <w:rFonts w:cstheme="minorHAnsi"/>
          <w:sz w:val="20"/>
          <w:szCs w:val="20"/>
        </w:rPr>
        <w:t xml:space="preserve"> wskazane poniżej dowody w celu potwierdzenia spełnienia wymogu zatrudnienia na podstawie umowy o pracę przez Wykonawcę lub podwykonawcę osób wykonujących wskazane w ust. 1 czynności w trakcie realizacji umowy: </w:t>
      </w:r>
    </w:p>
    <w:p w14:paraId="40C0DF05" w14:textId="59913128" w:rsidR="000C15D5" w:rsidRPr="000C15D5" w:rsidRDefault="001F7952" w:rsidP="000C15D5">
      <w:pPr>
        <w:pStyle w:val="Akapitzlist"/>
        <w:numPr>
          <w:ilvl w:val="0"/>
          <w:numId w:val="5"/>
        </w:numPr>
        <w:spacing w:after="0"/>
        <w:jc w:val="both"/>
        <w:rPr>
          <w:rFonts w:cstheme="minorHAnsi"/>
          <w:sz w:val="20"/>
          <w:szCs w:val="20"/>
        </w:rPr>
      </w:pPr>
      <w:r>
        <w:rPr>
          <w:rFonts w:cstheme="minorHAnsi"/>
          <w:sz w:val="20"/>
          <w:szCs w:val="20"/>
        </w:rPr>
        <w:t>oświadczenie</w:t>
      </w:r>
      <w:r w:rsidR="000C15D5" w:rsidRPr="000C15D5">
        <w:rPr>
          <w:rFonts w:cstheme="minorHAnsi"/>
          <w:sz w:val="20"/>
          <w:szCs w:val="20"/>
        </w:rPr>
        <w:t xml:space="preserve"> zatrudnionego pracownika, zawierającego informacje, w tym dane osobowe, niezbędne do weryfikacji zatrudnienia na podstawie umowy o pracę, w szczególności imię i nazwisko zatrudnionego pracownika, datę zawarcia umowy o pracę, rodzaj umowy o pracę i zakres obowiązków pracownika,</w:t>
      </w:r>
    </w:p>
    <w:p w14:paraId="42388F18" w14:textId="289B34C6" w:rsidR="000C15D5" w:rsidRPr="000C15D5" w:rsidRDefault="001F7952" w:rsidP="000C15D5">
      <w:pPr>
        <w:pStyle w:val="Akapitzlist"/>
        <w:numPr>
          <w:ilvl w:val="0"/>
          <w:numId w:val="5"/>
        </w:numPr>
        <w:spacing w:after="0"/>
        <w:jc w:val="both"/>
        <w:rPr>
          <w:rFonts w:cstheme="minorHAnsi"/>
          <w:sz w:val="20"/>
          <w:szCs w:val="20"/>
        </w:rPr>
      </w:pPr>
      <w:r>
        <w:rPr>
          <w:rFonts w:cstheme="minorHAnsi"/>
          <w:sz w:val="20"/>
          <w:szCs w:val="20"/>
        </w:rPr>
        <w:t>oświadczenie</w:t>
      </w:r>
      <w:r w:rsidR="000C15D5" w:rsidRPr="000C15D5">
        <w:rPr>
          <w:rFonts w:cstheme="minorHAnsi"/>
          <w:sz w:val="20"/>
          <w:szCs w:val="20"/>
        </w:rPr>
        <w:t xml:space="preserve"> Wykonawcy lub podwykonawcy o zatrudnieniu na podstawie umowy o pracę osób wykonujących czynności, których dotyczy wezwanie Zamawiającego. Oświadczenie to powinno zawierać informacje, w tym dane osobowe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0ED6621D" w14:textId="6C60B3B5" w:rsidR="000C15D5" w:rsidRPr="000C15D5" w:rsidRDefault="001F7952" w:rsidP="000C15D5">
      <w:pPr>
        <w:pStyle w:val="Akapitzlist"/>
        <w:numPr>
          <w:ilvl w:val="0"/>
          <w:numId w:val="5"/>
        </w:numPr>
        <w:spacing w:after="0"/>
        <w:jc w:val="both"/>
        <w:rPr>
          <w:rFonts w:cstheme="minorHAnsi"/>
          <w:sz w:val="20"/>
          <w:szCs w:val="20"/>
        </w:rPr>
      </w:pPr>
      <w:r>
        <w:rPr>
          <w:rFonts w:cstheme="minorHAnsi"/>
          <w:sz w:val="20"/>
          <w:szCs w:val="20"/>
        </w:rPr>
        <w:t>poświadczoną</w:t>
      </w:r>
      <w:r w:rsidR="000C15D5" w:rsidRPr="000C15D5">
        <w:rPr>
          <w:rFonts w:cstheme="minorHAnsi"/>
          <w:sz w:val="20"/>
          <w:szCs w:val="20"/>
        </w:rPr>
        <w:t xml:space="preserve"> za zgodność z oryginałem odpowiednio przez </w:t>
      </w:r>
      <w:r>
        <w:rPr>
          <w:rFonts w:cstheme="minorHAnsi"/>
          <w:sz w:val="20"/>
          <w:szCs w:val="20"/>
        </w:rPr>
        <w:t>Wykonawcę lub podwykonawcę kopię</w:t>
      </w:r>
      <w:r w:rsidR="000C15D5" w:rsidRPr="000C15D5">
        <w:rPr>
          <w:rFonts w:cstheme="minorHAnsi"/>
          <w:sz w:val="20"/>
          <w:szCs w:val="20"/>
        </w:rPr>
        <w:t xml:space="preserve"> umowy/umów o pracę osób wykonujących w trakcie realizacji niniejszej umowy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jednak z zapewnieniem dostępności imienia i nazwiska pracownika dla identyfikacji dokumentu wraz z informacjami takimi jak: data zawarcia umowy, rodzaj umowy o pracę i wymiar etatu,</w:t>
      </w:r>
    </w:p>
    <w:p w14:paraId="517EB692" w14:textId="7246E169" w:rsidR="000C15D5" w:rsidRPr="000C15D5" w:rsidRDefault="001F7952" w:rsidP="000C15D5">
      <w:pPr>
        <w:pStyle w:val="Akapitzlist"/>
        <w:numPr>
          <w:ilvl w:val="0"/>
          <w:numId w:val="5"/>
        </w:numPr>
        <w:spacing w:after="0"/>
        <w:jc w:val="both"/>
        <w:rPr>
          <w:rFonts w:cstheme="minorHAnsi"/>
          <w:sz w:val="20"/>
          <w:szCs w:val="20"/>
        </w:rPr>
      </w:pPr>
      <w:r>
        <w:rPr>
          <w:rFonts w:cstheme="minorHAnsi"/>
          <w:sz w:val="20"/>
          <w:szCs w:val="20"/>
        </w:rPr>
        <w:t>zaświadczenie</w:t>
      </w:r>
      <w:r w:rsidR="000C15D5" w:rsidRPr="000C15D5">
        <w:rPr>
          <w:rFonts w:cstheme="minorHAnsi"/>
          <w:sz w:val="20"/>
          <w:szCs w:val="20"/>
        </w:rPr>
        <w:t xml:space="preserve"> właściweg</w:t>
      </w:r>
      <w:r>
        <w:rPr>
          <w:rFonts w:cstheme="minorHAnsi"/>
          <w:sz w:val="20"/>
          <w:szCs w:val="20"/>
        </w:rPr>
        <w:t>o oddziału ZUS, potwierdzające</w:t>
      </w:r>
      <w:r w:rsidR="000C15D5" w:rsidRPr="000C15D5">
        <w:rPr>
          <w:rFonts w:cstheme="minorHAnsi"/>
          <w:sz w:val="20"/>
          <w:szCs w:val="20"/>
        </w:rPr>
        <w:t xml:space="preserve"> opłacanie przez Wykonawcę lub podwykonawcę składek na ubezpieczenia społeczne i zdrowotne z tytułu zatrudnienia na podstawie umów o pracę za ostatni okres rozliczeniowy, </w:t>
      </w:r>
    </w:p>
    <w:p w14:paraId="052ED62F" w14:textId="48FE25A2" w:rsidR="000C15D5" w:rsidRDefault="001F7952" w:rsidP="000C15D5">
      <w:pPr>
        <w:pStyle w:val="Akapitzlist"/>
        <w:numPr>
          <w:ilvl w:val="0"/>
          <w:numId w:val="5"/>
        </w:numPr>
        <w:spacing w:after="0"/>
        <w:jc w:val="both"/>
        <w:rPr>
          <w:rFonts w:cstheme="minorHAnsi"/>
          <w:sz w:val="20"/>
          <w:szCs w:val="20"/>
        </w:rPr>
      </w:pPr>
      <w:r>
        <w:rPr>
          <w:rFonts w:cstheme="minorHAnsi"/>
          <w:sz w:val="20"/>
          <w:szCs w:val="20"/>
        </w:rPr>
        <w:t>poświadczoną</w:t>
      </w:r>
      <w:r w:rsidR="000C15D5" w:rsidRPr="000C15D5">
        <w:rPr>
          <w:rFonts w:cstheme="minorHAnsi"/>
          <w:sz w:val="20"/>
          <w:szCs w:val="20"/>
        </w:rPr>
        <w:t xml:space="preserve"> za zgodność z oryginałem przez </w:t>
      </w:r>
      <w:r>
        <w:rPr>
          <w:rFonts w:cstheme="minorHAnsi"/>
          <w:sz w:val="20"/>
          <w:szCs w:val="20"/>
        </w:rPr>
        <w:t>Wykonawcę lub podwykonawcę kopię</w:t>
      </w:r>
      <w:r w:rsidR="000C15D5" w:rsidRPr="000C15D5">
        <w:rPr>
          <w:rFonts w:cstheme="minorHAnsi"/>
          <w:sz w:val="20"/>
          <w:szCs w:val="20"/>
        </w:rPr>
        <w:t xml:space="preserve">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przeprowadzenie kontroli przez Państwową Inspekcję Pracy. </w:t>
      </w:r>
    </w:p>
    <w:p w14:paraId="3989EB62" w14:textId="5E689E47" w:rsidR="009E405E" w:rsidRPr="009E405E" w:rsidRDefault="009E405E" w:rsidP="009E405E">
      <w:pPr>
        <w:pStyle w:val="Akapitzlist"/>
        <w:numPr>
          <w:ilvl w:val="0"/>
          <w:numId w:val="7"/>
        </w:numPr>
        <w:spacing w:line="276" w:lineRule="auto"/>
        <w:ind w:left="567" w:hanging="425"/>
        <w:jc w:val="both"/>
        <w:rPr>
          <w:rFonts w:eastAsia="Calibri" w:cstheme="minorHAnsi"/>
          <w:bCs/>
          <w:sz w:val="20"/>
          <w:szCs w:val="20"/>
        </w:rPr>
      </w:pPr>
      <w:r w:rsidRPr="009E405E">
        <w:rPr>
          <w:rFonts w:eastAsia="Calibri" w:cstheme="minorHAnsi"/>
          <w:bCs/>
          <w:sz w:val="20"/>
          <w:szCs w:val="20"/>
        </w:rPr>
        <w:t xml:space="preserve">Z tytułu niespełnienia przez wykonawcę podwykonawcę lub dalszego podwykonawcę wymogu zatrudnienia na podstawie umowy o pracę osób wykonujących wskazane w </w:t>
      </w:r>
      <w:r>
        <w:rPr>
          <w:rFonts w:eastAsia="Calibri" w:cstheme="minorHAnsi"/>
          <w:bCs/>
          <w:sz w:val="20"/>
          <w:szCs w:val="20"/>
        </w:rPr>
        <w:t>ust.1</w:t>
      </w:r>
      <w:r w:rsidRPr="009E405E">
        <w:rPr>
          <w:rFonts w:eastAsia="Calibri" w:cstheme="minorHAnsi"/>
          <w:bCs/>
          <w:sz w:val="20"/>
          <w:szCs w:val="20"/>
        </w:rPr>
        <w:t xml:space="preserve"> czynności</w:t>
      </w:r>
      <w:r w:rsidR="001F7952">
        <w:rPr>
          <w:rFonts w:eastAsia="Calibri" w:cstheme="minorHAnsi"/>
          <w:bCs/>
          <w:sz w:val="20"/>
          <w:szCs w:val="20"/>
        </w:rPr>
        <w:t>,</w:t>
      </w:r>
      <w:r w:rsidRPr="009E405E">
        <w:rPr>
          <w:rFonts w:eastAsia="Calibri" w:cstheme="minorHAnsi"/>
          <w:bCs/>
          <w:sz w:val="20"/>
          <w:szCs w:val="20"/>
        </w:rPr>
        <w:t xml:space="preserve"> za każdy stwierdzony przypadek przewiduje sankcję w postaci obowiązku zapłaty przez Wykonawcę kary umownej w wysokości określonej w </w:t>
      </w:r>
      <w:r w:rsidRPr="009E405E">
        <w:rPr>
          <w:rFonts w:cstheme="minorHAnsi"/>
          <w:sz w:val="20"/>
          <w:szCs w:val="20"/>
        </w:rPr>
        <w:t>§</w:t>
      </w:r>
      <w:r w:rsidR="001F7952">
        <w:rPr>
          <w:rFonts w:cstheme="minorHAnsi"/>
          <w:sz w:val="20"/>
          <w:szCs w:val="20"/>
        </w:rPr>
        <w:t xml:space="preserve"> </w:t>
      </w:r>
      <w:r>
        <w:rPr>
          <w:rFonts w:eastAsia="Calibri" w:cstheme="minorHAnsi"/>
          <w:bCs/>
          <w:sz w:val="20"/>
          <w:szCs w:val="20"/>
        </w:rPr>
        <w:t>8 ust.</w:t>
      </w:r>
      <w:r w:rsidR="001F7952">
        <w:rPr>
          <w:rFonts w:eastAsia="Calibri" w:cstheme="minorHAnsi"/>
          <w:bCs/>
          <w:sz w:val="20"/>
          <w:szCs w:val="20"/>
        </w:rPr>
        <w:t xml:space="preserve"> </w:t>
      </w:r>
      <w:r>
        <w:rPr>
          <w:rFonts w:eastAsia="Calibri" w:cstheme="minorHAnsi"/>
          <w:bCs/>
          <w:sz w:val="20"/>
          <w:szCs w:val="20"/>
        </w:rPr>
        <w:t>2</w:t>
      </w:r>
      <w:r w:rsidRPr="009E405E">
        <w:rPr>
          <w:rFonts w:eastAsia="Calibri" w:cstheme="minorHAnsi"/>
          <w:bCs/>
          <w:sz w:val="20"/>
          <w:szCs w:val="20"/>
        </w:rPr>
        <w:t>. Obowiązek zapłaty kar umownych w każdym wypadku obciąża Wykonawcę, bez względu na ewentualne sankcje wobec podwykonawcy lub dalszego podwykonawcy.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w:t>
      </w:r>
      <w:r w:rsidR="001F7952">
        <w:rPr>
          <w:rFonts w:eastAsia="Calibri" w:cstheme="minorHAnsi"/>
          <w:bCs/>
          <w:sz w:val="20"/>
          <w:szCs w:val="20"/>
        </w:rPr>
        <w:t>ch wskazane w ust. 1 czynności</w:t>
      </w:r>
      <w:r w:rsidRPr="009E405E">
        <w:rPr>
          <w:rFonts w:cstheme="minorHAnsi"/>
          <w:sz w:val="20"/>
          <w:szCs w:val="20"/>
        </w:rPr>
        <w:t>.</w:t>
      </w:r>
    </w:p>
    <w:p w14:paraId="7B17EB6F" w14:textId="2E0E2F23" w:rsidR="009E405E" w:rsidRDefault="009E405E" w:rsidP="009E405E">
      <w:pPr>
        <w:pStyle w:val="Akapitzlist"/>
        <w:numPr>
          <w:ilvl w:val="0"/>
          <w:numId w:val="7"/>
        </w:numPr>
        <w:spacing w:line="276" w:lineRule="auto"/>
        <w:ind w:left="567" w:hanging="425"/>
        <w:jc w:val="both"/>
        <w:rPr>
          <w:rFonts w:eastAsia="Calibri" w:cstheme="minorHAnsi"/>
          <w:bCs/>
          <w:sz w:val="20"/>
          <w:szCs w:val="20"/>
        </w:rPr>
      </w:pPr>
      <w:r w:rsidRPr="009E405E">
        <w:rPr>
          <w:rFonts w:eastAsia="Calibri" w:cstheme="minorHAnsi"/>
          <w:bCs/>
          <w:sz w:val="20"/>
          <w:szCs w:val="20"/>
        </w:rPr>
        <w:t>W przypadku stwierdzenia przez Zamawiającego naruszenia odpowiednio przez Wykonawcę, podwykonawcę lub dalszego podwykonawcę wymogu zatrudnienia na podstawie umowy o pracę osó</w:t>
      </w:r>
      <w:r w:rsidR="001F7952">
        <w:rPr>
          <w:rFonts w:eastAsia="Calibri" w:cstheme="minorHAnsi"/>
          <w:bCs/>
          <w:sz w:val="20"/>
          <w:szCs w:val="20"/>
        </w:rPr>
        <w:t xml:space="preserve">b wykonujących wskazane w ust.1 </w:t>
      </w:r>
      <w:r w:rsidRPr="009E405E">
        <w:rPr>
          <w:rFonts w:eastAsia="Calibri" w:cstheme="minorHAnsi"/>
          <w:bCs/>
          <w:sz w:val="20"/>
          <w:szCs w:val="20"/>
        </w:rPr>
        <w:t xml:space="preserve"> </w:t>
      </w:r>
      <w:r w:rsidR="001F7952">
        <w:rPr>
          <w:rFonts w:eastAsia="Calibri" w:cstheme="minorHAnsi"/>
          <w:bCs/>
          <w:sz w:val="20"/>
          <w:szCs w:val="20"/>
        </w:rPr>
        <w:t>czynnośc</w:t>
      </w:r>
      <w:r w:rsidRPr="009E405E">
        <w:rPr>
          <w:rFonts w:eastAsia="Calibri" w:cstheme="minorHAnsi"/>
          <w:bCs/>
          <w:sz w:val="20"/>
          <w:szCs w:val="20"/>
        </w:rPr>
        <w:t>i</w:t>
      </w:r>
      <w:r w:rsidR="001F7952">
        <w:rPr>
          <w:rFonts w:eastAsia="Calibri" w:cstheme="minorHAnsi"/>
          <w:bCs/>
          <w:sz w:val="20"/>
          <w:szCs w:val="20"/>
        </w:rPr>
        <w:t>,</w:t>
      </w:r>
      <w:r w:rsidRPr="009E405E">
        <w:rPr>
          <w:rFonts w:cstheme="minorHAnsi"/>
          <w:sz w:val="20"/>
          <w:szCs w:val="20"/>
        </w:rPr>
        <w:t xml:space="preserve"> </w:t>
      </w:r>
      <w:r w:rsidRPr="009E405E">
        <w:rPr>
          <w:rFonts w:eastAsia="Calibri" w:cstheme="minorHAnsi"/>
          <w:bCs/>
          <w:sz w:val="20"/>
          <w:szCs w:val="20"/>
        </w:rPr>
        <w:t>niezależnie od sankcji przewidzianych w ust 3</w:t>
      </w:r>
      <w:r w:rsidR="001F7952">
        <w:rPr>
          <w:rFonts w:eastAsia="Calibri" w:cstheme="minorHAnsi"/>
          <w:bCs/>
          <w:sz w:val="20"/>
          <w:szCs w:val="20"/>
        </w:rPr>
        <w:t>,</w:t>
      </w:r>
      <w:r w:rsidRPr="009E405E">
        <w:rPr>
          <w:rFonts w:eastAsia="Calibri" w:cstheme="minorHAnsi"/>
          <w:bCs/>
          <w:sz w:val="20"/>
          <w:szCs w:val="20"/>
        </w:rPr>
        <w:t xml:space="preserve"> Wykonawca w terminie nie dłuższym niż 5 dni roboczych dokona czynności naprawczych oraz bez ponownego wzywania </w:t>
      </w:r>
      <w:r w:rsidRPr="009E405E">
        <w:rPr>
          <w:rFonts w:eastAsia="Calibri" w:cstheme="minorHAnsi"/>
          <w:bCs/>
          <w:sz w:val="20"/>
          <w:szCs w:val="20"/>
        </w:rPr>
        <w:lastRenderedPageBreak/>
        <w:t>złoży żądane przez Zamawiającego dowody w celu potwierdzenia spełnienia przez Wykonawcę, podwykonawcę lub dalszego podwykonawcę wymogu zatrudnienia na podstawie umowy o pracę.</w:t>
      </w:r>
    </w:p>
    <w:p w14:paraId="104B7F8F" w14:textId="16C79EDA" w:rsidR="007C3FF3" w:rsidRDefault="009E405E" w:rsidP="009E405E">
      <w:pPr>
        <w:pStyle w:val="Akapitzlist"/>
        <w:numPr>
          <w:ilvl w:val="0"/>
          <w:numId w:val="7"/>
        </w:numPr>
        <w:spacing w:line="276" w:lineRule="auto"/>
        <w:ind w:left="567" w:hanging="425"/>
        <w:jc w:val="both"/>
        <w:rPr>
          <w:rFonts w:eastAsia="Calibri" w:cstheme="minorHAnsi"/>
          <w:bCs/>
          <w:sz w:val="20"/>
          <w:szCs w:val="20"/>
        </w:rPr>
      </w:pPr>
      <w:r w:rsidRPr="009E405E">
        <w:rPr>
          <w:rFonts w:eastAsia="Calibri" w:cstheme="minorHAnsi"/>
          <w:bCs/>
          <w:sz w:val="20"/>
          <w:szCs w:val="20"/>
        </w:rPr>
        <w:t>W przypadku uzasadnionych wątpliwości co do przestrzegania prawa pracy przez Wykonawcę, podwykonawcę lub dalszego podwykonawcę, Zamawiający może zwrócić się o przeprowadzenie kontroli przez Państwową Inspekcję Pracy.</w:t>
      </w:r>
    </w:p>
    <w:p w14:paraId="0325E079" w14:textId="77777777" w:rsidR="009E405E" w:rsidRPr="009E405E" w:rsidRDefault="009E405E" w:rsidP="003B65F2">
      <w:pPr>
        <w:pStyle w:val="Akapitzlist"/>
        <w:spacing w:line="276" w:lineRule="auto"/>
        <w:ind w:left="567"/>
        <w:jc w:val="both"/>
        <w:rPr>
          <w:rFonts w:eastAsia="Calibri" w:cstheme="minorHAnsi"/>
          <w:bCs/>
          <w:sz w:val="20"/>
          <w:szCs w:val="20"/>
        </w:rPr>
      </w:pPr>
    </w:p>
    <w:p w14:paraId="24A6DE3B" w14:textId="77777777" w:rsidR="007C3FF3" w:rsidRPr="007C3FF3" w:rsidRDefault="007C3FF3" w:rsidP="007C3FF3">
      <w:pPr>
        <w:pStyle w:val="Akapitzlist"/>
        <w:spacing w:after="0"/>
        <w:jc w:val="center"/>
        <w:rPr>
          <w:rFonts w:cstheme="minorHAnsi"/>
          <w:b/>
          <w:sz w:val="20"/>
          <w:szCs w:val="20"/>
        </w:rPr>
      </w:pPr>
      <w:r w:rsidRPr="007C3FF3">
        <w:rPr>
          <w:rFonts w:cstheme="minorHAnsi"/>
          <w:b/>
          <w:sz w:val="20"/>
          <w:szCs w:val="20"/>
        </w:rPr>
        <w:t>§ 6 ZMIANY UMOWY</w:t>
      </w:r>
    </w:p>
    <w:p w14:paraId="30A833C2" w14:textId="4A1C28AD" w:rsidR="007C3FF3" w:rsidRPr="007C3FF3" w:rsidRDefault="00FF34DC" w:rsidP="007C3FF3">
      <w:pPr>
        <w:pStyle w:val="Akapitzlist"/>
        <w:numPr>
          <w:ilvl w:val="1"/>
          <w:numId w:val="5"/>
        </w:numPr>
        <w:spacing w:after="0"/>
        <w:ind w:left="426" w:hanging="426"/>
        <w:jc w:val="both"/>
        <w:rPr>
          <w:rFonts w:cstheme="minorHAnsi"/>
          <w:sz w:val="20"/>
          <w:szCs w:val="20"/>
        </w:rPr>
      </w:pPr>
      <w:r>
        <w:rPr>
          <w:rFonts w:cstheme="minorHAnsi"/>
          <w:sz w:val="20"/>
          <w:szCs w:val="20"/>
        </w:rPr>
        <w:t>Zgodnie z art. 436</w:t>
      </w:r>
      <w:r w:rsidR="000A6BA9">
        <w:rPr>
          <w:rFonts w:cstheme="minorHAnsi"/>
          <w:sz w:val="20"/>
          <w:szCs w:val="20"/>
        </w:rPr>
        <w:t xml:space="preserve"> ust. 1 </w:t>
      </w:r>
      <w:r w:rsidR="007C3FF3" w:rsidRPr="007C3FF3">
        <w:rPr>
          <w:rFonts w:cstheme="minorHAnsi"/>
          <w:sz w:val="20"/>
          <w:szCs w:val="20"/>
        </w:rPr>
        <w:t xml:space="preserve">ustawy Prawo zamówień publicznych, wysokość wynagrodzenia należnego Wykonawcy może podlegać waloryzacji, w drodze zmiany wysokości miesięcznych składek za jednego ubezpieczonego, o których mowa w § 4 ust. </w:t>
      </w:r>
      <w:r w:rsidR="007C3FF3">
        <w:rPr>
          <w:rFonts w:cstheme="minorHAnsi"/>
          <w:sz w:val="20"/>
          <w:szCs w:val="20"/>
        </w:rPr>
        <w:t>5</w:t>
      </w:r>
      <w:r w:rsidR="007C3FF3" w:rsidRPr="007C3FF3">
        <w:rPr>
          <w:rFonts w:cstheme="minorHAnsi"/>
          <w:sz w:val="20"/>
          <w:szCs w:val="20"/>
        </w:rPr>
        <w:t xml:space="preserve"> umowy oraz zmiany maksymalnego wynagrodzenia Wykonawcy, o którym mowa w § 4 ust. 1 umowy, w przypadku zmiany:</w:t>
      </w:r>
    </w:p>
    <w:p w14:paraId="3FD66767" w14:textId="77777777" w:rsidR="007C3FF3" w:rsidRPr="007C3FF3" w:rsidRDefault="007C3FF3" w:rsidP="007C3FF3">
      <w:pPr>
        <w:pStyle w:val="Akapitzlist"/>
        <w:numPr>
          <w:ilvl w:val="0"/>
          <w:numId w:val="13"/>
        </w:numPr>
        <w:spacing w:after="0"/>
        <w:jc w:val="both"/>
        <w:rPr>
          <w:rFonts w:cstheme="minorHAnsi"/>
          <w:sz w:val="20"/>
          <w:szCs w:val="20"/>
        </w:rPr>
      </w:pPr>
      <w:r w:rsidRPr="007C3FF3">
        <w:rPr>
          <w:rFonts w:cstheme="minorHAnsi"/>
          <w:sz w:val="20"/>
          <w:szCs w:val="20"/>
        </w:rPr>
        <w:t xml:space="preserve">stawki podatku od towarów i usług oraz podatku akcyzowego, </w:t>
      </w:r>
    </w:p>
    <w:p w14:paraId="1F49B0AA" w14:textId="77777777" w:rsidR="007C3FF3" w:rsidRPr="007C3FF3" w:rsidRDefault="007C3FF3" w:rsidP="007C3FF3">
      <w:pPr>
        <w:pStyle w:val="Akapitzlist"/>
        <w:numPr>
          <w:ilvl w:val="0"/>
          <w:numId w:val="13"/>
        </w:numPr>
        <w:spacing w:after="0"/>
        <w:jc w:val="both"/>
        <w:rPr>
          <w:rFonts w:cstheme="minorHAnsi"/>
          <w:sz w:val="20"/>
          <w:szCs w:val="20"/>
        </w:rPr>
      </w:pPr>
      <w:r w:rsidRPr="007C3FF3">
        <w:rPr>
          <w:rFonts w:cstheme="minorHAnsi"/>
          <w:sz w:val="20"/>
          <w:szCs w:val="20"/>
        </w:rPr>
        <w:t xml:space="preserve">wysokości minimalnego wynagrodzenia za pracę albo wysokości minimalnej stawki godzinowej, ustalonych na podstawie przepisów ustawy z dnia 10 października 2002 r. o minimalnym wynagrodzeniu za pracę, </w:t>
      </w:r>
    </w:p>
    <w:p w14:paraId="690B1FDB" w14:textId="77777777" w:rsidR="007C3FF3" w:rsidRPr="007C3FF3" w:rsidRDefault="007C3FF3" w:rsidP="007C3FF3">
      <w:pPr>
        <w:pStyle w:val="Akapitzlist"/>
        <w:numPr>
          <w:ilvl w:val="0"/>
          <w:numId w:val="13"/>
        </w:numPr>
        <w:spacing w:after="0"/>
        <w:jc w:val="both"/>
        <w:rPr>
          <w:rFonts w:cstheme="minorHAnsi"/>
          <w:sz w:val="20"/>
          <w:szCs w:val="20"/>
        </w:rPr>
      </w:pPr>
      <w:r w:rsidRPr="007C3FF3">
        <w:rPr>
          <w:rFonts w:cstheme="minorHAnsi"/>
          <w:sz w:val="20"/>
          <w:szCs w:val="20"/>
        </w:rPr>
        <w:t xml:space="preserve">zasad podlegania ubezpieczeniom społecznym lub ubezpieczeniu zdrowotnemu lub wysokości składki na ubezpieczenia społeczne lub zdrowotne, </w:t>
      </w:r>
    </w:p>
    <w:p w14:paraId="6AD1F3F1" w14:textId="77777777" w:rsidR="007C3FF3" w:rsidRPr="007C3FF3" w:rsidRDefault="007C3FF3" w:rsidP="007C3FF3">
      <w:pPr>
        <w:pStyle w:val="Akapitzlist"/>
        <w:numPr>
          <w:ilvl w:val="0"/>
          <w:numId w:val="13"/>
        </w:numPr>
        <w:spacing w:after="0"/>
        <w:jc w:val="both"/>
        <w:rPr>
          <w:rFonts w:cstheme="minorHAnsi"/>
          <w:sz w:val="20"/>
          <w:szCs w:val="20"/>
        </w:rPr>
      </w:pPr>
      <w:r w:rsidRPr="007C3FF3">
        <w:rPr>
          <w:rFonts w:cstheme="minorHAnsi"/>
          <w:sz w:val="20"/>
          <w:szCs w:val="20"/>
        </w:rPr>
        <w:t xml:space="preserve">zasad gromadzenia i wysokości wpłat do pracowniczych planów kapitałowych, o których mowa w ustawie z dnia 4 października 2018 r. o pracowniczych planach kapitałowych, </w:t>
      </w:r>
    </w:p>
    <w:p w14:paraId="13884729" w14:textId="77777777" w:rsidR="007C3FF3" w:rsidRPr="007C3FF3" w:rsidRDefault="007C3FF3" w:rsidP="007C3FF3">
      <w:pPr>
        <w:ind w:left="426"/>
        <w:jc w:val="both"/>
        <w:rPr>
          <w:rFonts w:asciiTheme="minorHAnsi" w:hAnsiTheme="minorHAnsi" w:cstheme="minorHAnsi"/>
          <w:sz w:val="20"/>
          <w:szCs w:val="20"/>
        </w:rPr>
      </w:pPr>
      <w:r w:rsidRPr="007C3FF3">
        <w:rPr>
          <w:rFonts w:asciiTheme="minorHAnsi" w:hAnsiTheme="minorHAnsi" w:cstheme="minorHAnsi"/>
          <w:sz w:val="20"/>
          <w:szCs w:val="20"/>
        </w:rPr>
        <w:t>- jeżeli zmiany te będą miały wpływ na koszty wykonania przedmiotu umowy przez Wykonawcę.</w:t>
      </w:r>
    </w:p>
    <w:p w14:paraId="6E1EA4DE"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W przypadku zmiany, o której mowa w ust. 1 pkt. a), wartość netto wynagrodzenia Wykonawcy nie ulegnie zmianie, a określona w aneksie do umowy wartość brutto wynagrodzenia zostanie wyliczona na podstawie nowych przepisów dotyczących podatku od towarów i usług lub podatku akcyzowego.  </w:t>
      </w:r>
    </w:p>
    <w:p w14:paraId="28A7C299"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W przypadku zmiany, o której mowa w ust. 1 pkt. b),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przedmiotu umowy. Jeżeli Wykonawca udowodni Zamawiającemu zasadność zmiany, jego wynagrodzenie ulegnie zmianie o wartość wzrostu całkowitego kosztu Wykonawcy, wynikającą ze zwiększenia wynagrodzenia osób bezpośrednio wykonujących przedmiot umowy.</w:t>
      </w:r>
    </w:p>
    <w:p w14:paraId="46E13B6D"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W przypadku zmiany, o której mowa w ust. 1 pkt. c) lub d),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przedmiotu umowy. Jeżeli Wykonawca udowodni Zamawiającemu zasadność zmiany, jego wynagrodzenie ulegnie zmianie o wartość wzrostu całkowitego kosztu Wykonawcy, jaką będzie on zobowiązany dodatkowo ponieść w celu uwzględnienia zmiany zasad wskazanych w ust. 1 pkt. c) lub d), przy zachowaniu dotychczasowej kwoty netto wynagrodzenia osób bezpośrednio wykonujących przedmiot umowy na rzecz Zamawiającego.</w:t>
      </w:r>
    </w:p>
    <w:p w14:paraId="49B1A841"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Podstawą do dokonania zmiany wynagrodzenia w przypadkach, o których mowa w ust. 1,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 przypadku zmian, o których mowa w ust. 1 pkt. b) – d).  </w:t>
      </w:r>
    </w:p>
    <w:p w14:paraId="3F908F6B"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Wykonawca zobowiązany jest wykazać we wniosku i udowodnić Zamawiającemu, że zmiana przepisów, wskazanych w ust. 1 pkt. b) – d), będzie miała wpływ na koszty wykonania przez niego przedmiotu umowy. </w:t>
      </w:r>
    </w:p>
    <w:p w14:paraId="27DAD27D"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Wniosek Wykonawcy wraz z załączonymi dokumentami podlegać będzie weryfikacji ze strony Zamawiającego, który w terminie 14 dni od otrzymania wniosku może zwrócić się do Wykonawcy </w:t>
      </w:r>
    </w:p>
    <w:p w14:paraId="10C9DE5A" w14:textId="77777777" w:rsidR="007C3FF3" w:rsidRPr="007C3FF3" w:rsidRDefault="007C3FF3" w:rsidP="007C3FF3">
      <w:pPr>
        <w:pStyle w:val="Akapitzlist"/>
        <w:spacing w:after="0"/>
        <w:ind w:left="426"/>
        <w:jc w:val="both"/>
        <w:rPr>
          <w:rFonts w:cstheme="minorHAnsi"/>
          <w:sz w:val="20"/>
          <w:szCs w:val="20"/>
        </w:rPr>
      </w:pPr>
      <w:r w:rsidRPr="007C3FF3">
        <w:rPr>
          <w:rFonts w:cstheme="minorHAnsi"/>
          <w:sz w:val="20"/>
          <w:szCs w:val="20"/>
        </w:rPr>
        <w:t xml:space="preserve">z wezwaniem o jego uzupełnienie, poprzez przekazanie dodatkowych wyjaśnień, informacji lub dokumentów. Wykonawca jest zobowiązany odpowiedzieć na wezwanie Zamawiającego wyczerpująco i zgodnie ze stanem faktycznym, w terminie 7 dni od dnia otrzymania wezwania.  </w:t>
      </w:r>
    </w:p>
    <w:p w14:paraId="2B63ED7A"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Zamawiający w terminie 30 dni od otrzymania kompletnego wniosku, informacji i wyjaśnień zajmie pisemne stanowisko w sprawie; za dzień przekazania stanowiska, uznaje się dzień jego wysłania na adres właściwy dla doręczeń pism dla Wykonawcy.  </w:t>
      </w:r>
    </w:p>
    <w:p w14:paraId="339A1F70"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lastRenderedPageBreak/>
        <w:t>Zamawiający zastrzega sobie prawo odmowy dokonania zmiany wysokości wynagrodzenia należnego Wykonawcy w przypadku, gdy wniosek Wykonawcy nie będzie spełniał warunków opisanych w postanowieniach niniejszej umowy.</w:t>
      </w:r>
    </w:p>
    <w:p w14:paraId="3AB4D56B"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W przypadku wniosku składanego przez Zamawiającego, wniosek taki powinien zawierać co najmniej propozycję zmiany umowy w zakresie wysokości wynagrodzenia należnego Wykonawcy oraz powołanie się na podstawę prawną zmiany przepisów. </w:t>
      </w:r>
    </w:p>
    <w:p w14:paraId="466C3985"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40E78061"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 </w:t>
      </w:r>
    </w:p>
    <w:p w14:paraId="0C34D3A5"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Zmiana wynagrodzenia należnego Wykonawcy może nastąpić nie wcześniej niż z dniem wejścia </w:t>
      </w:r>
      <w:r w:rsidRPr="007C3FF3">
        <w:rPr>
          <w:rFonts w:cstheme="minorHAnsi"/>
          <w:sz w:val="20"/>
          <w:szCs w:val="20"/>
        </w:rPr>
        <w:br/>
        <w:t xml:space="preserve">w życie przepisów, stanowiących podstawę do wystąpienia z wnioskiem o zmianę i nie wcześniej niż po upływie 12 miesięcy od daty rozpoczęcia realizacji przedmiotu umowy. </w:t>
      </w:r>
    </w:p>
    <w:p w14:paraId="61A82294"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Wykonawca jest zobowiązany, w związku z możliwością zmian przepisów, o których mowa w ust. 1 pkt. b) – d), wpływających na wysokość wynagrodzenia za wykonanie umowy, przedłożyć Zamawiającemu w dniu zawarcia umowy zestawienie ilościowe pracowników realizujących przedmiot umowy, z wyodrębnieniem liczby pracowników otrzymujących minimalne wynagrodzenie, o którym mowa w przepisach ustawy o minimalnym wynagrodzeniu za pracę wraz ze wskazaniem procentowego zaangażowania w realizację przedmiotu niniejszej umowy (odrębnie dla każdego pracownika lub ewentualnie grupy pracowników). Wykonawca jest zobowiązany zgłosić Zamawiającemu zmianę liczby pracowników oraz procentowego zaangażowania, w terminie 7 dni od dnia zaistnienia zmiany. </w:t>
      </w:r>
    </w:p>
    <w:p w14:paraId="0A43661B" w14:textId="22899801" w:rsid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Wykonawca jest zobowiązany, w związku z możliwością zmian przepisów, o których mowa w ust. 1 pkt. b) – d), wpływających na wysokość wynagrodzenia za wykonanie umowy, przedłożyć Zamawiającemu w dniu zawarcia umowy listę zawierającą liczbę osób wraz ze wskazaniem procentowego zaangażowania w realizację przedmiotu niniejszej umowy, od których wynagrodzeń odprowadzane są składki zdrowotne i na ubezpieczenia społeczne oraz osób zatrudnionych objętych pracowniczymi planami kapitałowymi (PPK). Wykonawca jest zobowiązany zgłosić Zamawiającemu zmianę liczby takich osób oraz procentowego zaangażowania w terminie 7 dni od dnia zaistnienia zmiany. </w:t>
      </w:r>
    </w:p>
    <w:p w14:paraId="612A72DD" w14:textId="69E7E75F" w:rsidR="00222A98" w:rsidRPr="00222A98" w:rsidRDefault="00222A98" w:rsidP="00222A98">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 xml:space="preserve">Ponieważ okres obowiązywania umowy będzie dłuższy niż 6 miesięcy, zastosowanie będą miały niżej określone postanowienia dotyczące zasad wprowadzania zmian </w:t>
      </w:r>
      <w:r w:rsidR="00FE1DC1" w:rsidRPr="00FE1DC1">
        <w:rPr>
          <w:rFonts w:ascii="Calibri" w:hAnsi="Calibri" w:cs="Calibri"/>
          <w:color w:val="000000"/>
          <w:sz w:val="20"/>
          <w:szCs w:val="20"/>
        </w:rPr>
        <w:t xml:space="preserve">wysokości miesięcznych składek za jednego ubezpieczonego, o których mowa w § 4 ust. 5 umowy </w:t>
      </w:r>
      <w:r w:rsidR="00FE1DC1">
        <w:rPr>
          <w:rFonts w:ascii="Calibri" w:hAnsi="Calibri" w:cs="Calibri"/>
          <w:color w:val="000000"/>
          <w:sz w:val="20"/>
          <w:szCs w:val="20"/>
        </w:rPr>
        <w:t xml:space="preserve">oraz zmiany </w:t>
      </w:r>
      <w:r w:rsidRPr="00222A98">
        <w:rPr>
          <w:rFonts w:ascii="Calibri" w:hAnsi="Calibri" w:cs="Calibri"/>
          <w:color w:val="000000"/>
          <w:sz w:val="20"/>
          <w:szCs w:val="20"/>
        </w:rPr>
        <w:t>wynagrodzenia należnego Wykonawcy w przypadku zmiany ceny materiałów lub kosztów związanych z realizacją zamówienia. Postanowienia te będą miały zastosowanie wyłącznie w odniesieniu do faktycznego okresu obowiązywania umowy przekraczającego 6 miesięcy.</w:t>
      </w:r>
    </w:p>
    <w:p w14:paraId="34856127" w14:textId="7BB4D3F7" w:rsidR="00222A98" w:rsidRPr="00222A98" w:rsidRDefault="00222A98" w:rsidP="00222A98">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 xml:space="preserve">Zmiana wynagrodzenia należnego Wykonawcy, w przypadku zmiany ceny materiałów lub kosztów związanych z realizacją zamówienia, obliczana jest w oparciu o zmiany wskaźnika cen towarów i usług konsumpcyjnych ogłaszanego w komunikacie Prezesa Głównego Urzędu Statystycznego (dalej: „GUS”). </w:t>
      </w:r>
    </w:p>
    <w:p w14:paraId="7BECD8FA" w14:textId="692A0BE0" w:rsidR="00222A98" w:rsidRPr="00222A98" w:rsidRDefault="00222A98" w:rsidP="00222A98">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Przez zmianę wynagrodzenia rozumie się zarówno jego podwyższenie, jak i obniżenie, w zależności od wzrostu lub obniżenia cen lub kosztów, o których mowa w ust. 1</w:t>
      </w:r>
      <w:r>
        <w:rPr>
          <w:rFonts w:ascii="Calibri" w:hAnsi="Calibri" w:cs="Calibri"/>
          <w:color w:val="000000"/>
          <w:sz w:val="20"/>
          <w:szCs w:val="20"/>
        </w:rPr>
        <w:t>6</w:t>
      </w:r>
      <w:r w:rsidRPr="00222A98">
        <w:rPr>
          <w:rFonts w:ascii="Calibri" w:hAnsi="Calibri" w:cs="Calibri"/>
          <w:color w:val="000000"/>
          <w:sz w:val="20"/>
          <w:szCs w:val="20"/>
        </w:rPr>
        <w:t xml:space="preserve">, względem ceny lub kosztów przyjętych w celu ustalenia wynagrodzenia Wykonawcy zawartego w ofercie. </w:t>
      </w:r>
    </w:p>
    <w:p w14:paraId="484CD76C" w14:textId="427A78A3" w:rsidR="00222A98" w:rsidRPr="00222A98" w:rsidRDefault="00222A98" w:rsidP="00222A98">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Każda ze Stron będzie uprawniona do żądania zmiany wynagrodzenia, gdy poziom zmiany cen towarów i usług konsumpcyjnych według w</w:t>
      </w:r>
      <w:r>
        <w:rPr>
          <w:rFonts w:ascii="Calibri" w:hAnsi="Calibri" w:cs="Calibri"/>
          <w:color w:val="000000"/>
          <w:sz w:val="20"/>
          <w:szCs w:val="20"/>
        </w:rPr>
        <w:t>skaźnika, o którym mowa w ust. 17</w:t>
      </w:r>
      <w:r w:rsidRPr="00222A98">
        <w:rPr>
          <w:rFonts w:ascii="Calibri" w:hAnsi="Calibri" w:cs="Calibri"/>
          <w:color w:val="000000"/>
          <w:sz w:val="20"/>
          <w:szCs w:val="20"/>
        </w:rPr>
        <w:t xml:space="preserve">, będzie wynosił co najmniej </w:t>
      </w:r>
      <w:r w:rsidRPr="00222A98">
        <w:rPr>
          <w:rFonts w:ascii="Calibri" w:hAnsi="Calibri" w:cs="Calibri"/>
          <w:b/>
          <w:color w:val="000000"/>
          <w:sz w:val="20"/>
          <w:szCs w:val="20"/>
        </w:rPr>
        <w:t>5 punktów procentowych,</w:t>
      </w:r>
      <w:r w:rsidRPr="00222A98">
        <w:rPr>
          <w:rFonts w:ascii="Calibri" w:hAnsi="Calibri" w:cs="Calibri"/>
          <w:color w:val="000000"/>
          <w:sz w:val="20"/>
          <w:szCs w:val="20"/>
        </w:rPr>
        <w:t xml:space="preserve"> z zastrzeż</w:t>
      </w:r>
      <w:r>
        <w:rPr>
          <w:rFonts w:ascii="Calibri" w:hAnsi="Calibri" w:cs="Calibri"/>
          <w:color w:val="000000"/>
          <w:sz w:val="20"/>
          <w:szCs w:val="20"/>
        </w:rPr>
        <w:t>eniem ust. 20</w:t>
      </w:r>
      <w:r w:rsidRPr="00222A98">
        <w:rPr>
          <w:rFonts w:ascii="Calibri" w:hAnsi="Calibri" w:cs="Calibri"/>
          <w:color w:val="000000"/>
          <w:sz w:val="20"/>
          <w:szCs w:val="20"/>
        </w:rPr>
        <w:t xml:space="preserve">. </w:t>
      </w:r>
    </w:p>
    <w:p w14:paraId="46F11397" w14:textId="2B757832" w:rsidR="00222A98" w:rsidRPr="00222A98" w:rsidRDefault="00222A98" w:rsidP="00222A98">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 xml:space="preserve">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w:t>
      </w:r>
      <w:r w:rsidRPr="00222A98">
        <w:rPr>
          <w:rFonts w:ascii="Calibri" w:hAnsi="Calibri" w:cs="Calibri"/>
          <w:color w:val="000000"/>
          <w:sz w:val="20"/>
          <w:szCs w:val="20"/>
        </w:rPr>
        <w:lastRenderedPageBreak/>
        <w:t xml:space="preserve">publicznego, w wyniku którego zawarto niniejszą Umowę. W celu uniknięcia wątpliwości, występowanie o zmianę wynagrodzenia nie jest możliwe, jeśli nie upłynął okres wskazany w zdaniach poprzedzających. </w:t>
      </w:r>
    </w:p>
    <w:p w14:paraId="29895B07" w14:textId="08D7FCD4" w:rsidR="00222A98" w:rsidRPr="00222A98" w:rsidRDefault="00222A98" w:rsidP="00222A98">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Wynagrodzenie Wykonawcy będzie podlegało zmianie według w</w:t>
      </w:r>
      <w:r>
        <w:rPr>
          <w:rFonts w:ascii="Calibri" w:hAnsi="Calibri" w:cs="Calibri"/>
          <w:color w:val="000000"/>
          <w:sz w:val="20"/>
          <w:szCs w:val="20"/>
        </w:rPr>
        <w:t>skaźnika, o którym mowa w ust. 17</w:t>
      </w:r>
      <w:r w:rsidRPr="00222A98">
        <w:rPr>
          <w:rFonts w:ascii="Calibri" w:hAnsi="Calibri" w:cs="Calibri"/>
          <w:color w:val="000000"/>
          <w:sz w:val="20"/>
          <w:szCs w:val="20"/>
        </w:rPr>
        <w:t xml:space="preserve">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1575E6D9" w14:textId="090A7178" w:rsidR="00222A98" w:rsidRPr="00222A98" w:rsidRDefault="00222A98" w:rsidP="00222A98">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 xml:space="preserve">Kwota, o którą należy zmienić wynagrodzenie Wykonawcy o którym mowa w </w:t>
      </w:r>
      <w:r w:rsidRPr="00222A98">
        <w:rPr>
          <w:rFonts w:ascii="Calibri" w:hAnsi="Calibri" w:cs="Calibri"/>
          <w:bCs/>
          <w:color w:val="000000"/>
          <w:sz w:val="20"/>
          <w:szCs w:val="20"/>
        </w:rPr>
        <w:t>§</w:t>
      </w:r>
      <w:r w:rsidRPr="00222A98">
        <w:rPr>
          <w:rFonts w:ascii="Calibri" w:hAnsi="Calibri" w:cs="Calibri"/>
          <w:b/>
          <w:bCs/>
          <w:color w:val="000000"/>
          <w:sz w:val="20"/>
          <w:szCs w:val="20"/>
        </w:rPr>
        <w:t xml:space="preserve"> </w:t>
      </w:r>
      <w:r>
        <w:rPr>
          <w:rFonts w:ascii="Calibri" w:hAnsi="Calibri" w:cs="Calibri"/>
          <w:color w:val="000000"/>
          <w:sz w:val="20"/>
          <w:szCs w:val="20"/>
        </w:rPr>
        <w:t>4</w:t>
      </w:r>
      <w:r w:rsidRPr="00222A98">
        <w:rPr>
          <w:rFonts w:ascii="Calibri" w:hAnsi="Calibri" w:cs="Calibri"/>
          <w:color w:val="000000"/>
          <w:sz w:val="20"/>
          <w:szCs w:val="20"/>
        </w:rPr>
        <w:t xml:space="preserve"> ust. 1 Umowy obliczana będzie wedle następującego wzoru: </w:t>
      </w:r>
    </w:p>
    <w:p w14:paraId="6725DB5C" w14:textId="77777777" w:rsidR="00222A98" w:rsidRPr="00222A98" w:rsidRDefault="00222A98" w:rsidP="00222A98">
      <w:pPr>
        <w:spacing w:line="276" w:lineRule="auto"/>
        <w:ind w:left="426"/>
        <w:jc w:val="both"/>
        <w:rPr>
          <w:rFonts w:ascii="Calibri" w:hAnsi="Calibri" w:cs="Calibri"/>
          <w:color w:val="000000"/>
          <w:sz w:val="20"/>
          <w:szCs w:val="20"/>
        </w:rPr>
      </w:pPr>
      <w:r w:rsidRPr="00222A98">
        <w:rPr>
          <w:rFonts w:ascii="Calibri" w:hAnsi="Calibri" w:cs="Calibri"/>
          <w:color w:val="000000"/>
          <w:sz w:val="20"/>
          <w:szCs w:val="20"/>
        </w:rPr>
        <w:t xml:space="preserve">K = (S x W) - S  </w:t>
      </w:r>
    </w:p>
    <w:p w14:paraId="325D5208" w14:textId="77777777" w:rsidR="00222A98" w:rsidRPr="00222A98" w:rsidRDefault="00222A98" w:rsidP="00222A98">
      <w:pPr>
        <w:spacing w:line="276" w:lineRule="auto"/>
        <w:ind w:left="426"/>
        <w:jc w:val="both"/>
        <w:rPr>
          <w:rFonts w:ascii="Calibri" w:hAnsi="Calibri" w:cs="Calibri"/>
          <w:color w:val="000000"/>
          <w:sz w:val="20"/>
          <w:szCs w:val="20"/>
        </w:rPr>
      </w:pPr>
      <w:r w:rsidRPr="00222A98">
        <w:rPr>
          <w:rFonts w:ascii="Calibri" w:hAnsi="Calibri" w:cs="Calibri"/>
          <w:color w:val="000000"/>
          <w:sz w:val="20"/>
          <w:szCs w:val="20"/>
        </w:rPr>
        <w:t>K - kwota zmiany</w:t>
      </w:r>
    </w:p>
    <w:p w14:paraId="4120CF2E" w14:textId="77777777" w:rsidR="00222A98" w:rsidRPr="00222A98" w:rsidRDefault="00222A98" w:rsidP="00222A98">
      <w:pPr>
        <w:spacing w:line="276" w:lineRule="auto"/>
        <w:ind w:left="426"/>
        <w:jc w:val="both"/>
        <w:rPr>
          <w:rFonts w:ascii="Calibri" w:hAnsi="Calibri" w:cs="Calibri"/>
          <w:color w:val="000000"/>
          <w:sz w:val="20"/>
          <w:szCs w:val="20"/>
        </w:rPr>
      </w:pPr>
      <w:r w:rsidRPr="00222A98">
        <w:rPr>
          <w:rFonts w:ascii="Calibri" w:hAnsi="Calibri" w:cs="Calibri"/>
          <w:color w:val="000000"/>
          <w:sz w:val="20"/>
          <w:szCs w:val="20"/>
        </w:rPr>
        <w:t>S - suma cen lub kosztów przyjętych w celu ustalenia wynagrodzenia Wykonawcy zawartego w ofercie</w:t>
      </w:r>
    </w:p>
    <w:p w14:paraId="7ED138DE" w14:textId="2472CE77" w:rsidR="00222A98" w:rsidRDefault="00222A98" w:rsidP="00222A98">
      <w:pPr>
        <w:spacing w:line="276" w:lineRule="auto"/>
        <w:ind w:left="426"/>
        <w:jc w:val="both"/>
        <w:rPr>
          <w:rFonts w:ascii="Calibri" w:hAnsi="Calibri" w:cs="Calibri"/>
          <w:color w:val="000000"/>
          <w:sz w:val="20"/>
          <w:szCs w:val="20"/>
        </w:rPr>
      </w:pPr>
      <w:r w:rsidRPr="00222A98">
        <w:rPr>
          <w:rFonts w:ascii="Calibri" w:hAnsi="Calibri" w:cs="Calibri"/>
          <w:color w:val="000000"/>
          <w:sz w:val="20"/>
          <w:szCs w:val="20"/>
        </w:rPr>
        <w:t>W - wskaźnik zmiany cen towarów i usług konsumpcyjnych ogłaszany w komunikacie Prezesa Głównego Urzędu Statystycznego dotyczący okresu pomiędzy początkowym terminem ustalenia zmiany wynagrodzenia, o którym mowa w pkt. 5 a miesiącem poprzedzającym miesiąc złożenia wniosku; wynoszący co najmniej 5 punktów.</w:t>
      </w:r>
    </w:p>
    <w:p w14:paraId="28E164E2" w14:textId="6C6D1072" w:rsidR="00222A98" w:rsidRPr="00222A98" w:rsidRDefault="00222A98" w:rsidP="00222A98">
      <w:pPr>
        <w:pStyle w:val="Akapitzlist"/>
        <w:numPr>
          <w:ilvl w:val="1"/>
          <w:numId w:val="5"/>
        </w:numPr>
        <w:spacing w:line="276" w:lineRule="auto"/>
        <w:ind w:left="426" w:hanging="426"/>
        <w:jc w:val="both"/>
        <w:rPr>
          <w:rFonts w:ascii="Calibri" w:hAnsi="Calibri" w:cs="Calibri"/>
          <w:color w:val="000000"/>
          <w:sz w:val="20"/>
          <w:szCs w:val="20"/>
        </w:rPr>
      </w:pPr>
      <w:r w:rsidRPr="00222A98">
        <w:rPr>
          <w:rFonts w:ascii="Calibri" w:hAnsi="Calibri" w:cs="Calibri"/>
          <w:color w:val="000000"/>
          <w:sz w:val="20"/>
          <w:szCs w:val="20"/>
        </w:rPr>
        <w:t>Kwota, o którą zmianie będzie podlegało wynagrodzenie, to różnica pomiędzy sumą cen lub kosztów przyjętych w celu ustalenia wynagrodzenia Wykonawcy zawartego w ofercie,</w:t>
      </w:r>
      <w:r>
        <w:rPr>
          <w:rFonts w:ascii="Calibri" w:hAnsi="Calibri" w:cs="Calibri"/>
          <w:color w:val="000000"/>
          <w:sz w:val="20"/>
          <w:szCs w:val="20"/>
        </w:rPr>
        <w:t xml:space="preserve"> </w:t>
      </w:r>
      <w:r w:rsidRPr="00222A98">
        <w:rPr>
          <w:rFonts w:ascii="Calibri" w:hAnsi="Calibri" w:cs="Calibri"/>
          <w:color w:val="000000"/>
          <w:sz w:val="20"/>
          <w:szCs w:val="20"/>
        </w:rPr>
        <w:t xml:space="preserve">a sumą tych cen i kosztów pomnożonych przez  wskaźnik zmiany cen towarów i usług konsumpcyjnych ogłaszany w komunikacie Prezesa Głównego Urzędu Statystycznego dotyczący okresu pomiędzy początkowym terminem ustalenia zmiany wynagrodzenia, o którym mowa w pkt. 5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14:paraId="69E800D9" w14:textId="5F259D29" w:rsidR="00222A98" w:rsidRDefault="00222A98" w:rsidP="00222A98">
      <w:pPr>
        <w:pStyle w:val="Akapitzlist"/>
        <w:numPr>
          <w:ilvl w:val="1"/>
          <w:numId w:val="5"/>
        </w:numPr>
        <w:spacing w:line="276" w:lineRule="auto"/>
        <w:ind w:left="426" w:hanging="426"/>
        <w:jc w:val="both"/>
        <w:rPr>
          <w:rFonts w:ascii="Calibri" w:hAnsi="Calibri" w:cs="Calibri"/>
          <w:color w:val="000000"/>
          <w:sz w:val="20"/>
          <w:szCs w:val="20"/>
        </w:rPr>
      </w:pPr>
      <w:r w:rsidRPr="00222A98">
        <w:rPr>
          <w:rFonts w:ascii="Calibri" w:hAnsi="Calibri" w:cs="Calibri"/>
          <w:color w:val="000000"/>
          <w:sz w:val="20"/>
          <w:szCs w:val="20"/>
        </w:rPr>
        <w:t>Zamawiający dopuszcza maksymalne podwyższenie wynagrodzenia Wykonawcy na poziomie 3% łącznej wartości wynagr</w:t>
      </w:r>
      <w:r>
        <w:rPr>
          <w:rFonts w:ascii="Calibri" w:hAnsi="Calibri" w:cs="Calibri"/>
          <w:color w:val="000000"/>
          <w:sz w:val="20"/>
          <w:szCs w:val="20"/>
        </w:rPr>
        <w:t>odzenia brutto wskazanego w § 4</w:t>
      </w:r>
      <w:r w:rsidRPr="00222A98">
        <w:rPr>
          <w:rFonts w:ascii="Calibri" w:hAnsi="Calibri" w:cs="Calibri"/>
          <w:color w:val="000000"/>
          <w:sz w:val="20"/>
          <w:szCs w:val="20"/>
        </w:rPr>
        <w:t xml:space="preserve"> ust. 1 Umowy. </w:t>
      </w:r>
    </w:p>
    <w:p w14:paraId="0475815E" w14:textId="3B817678" w:rsidR="00222A98" w:rsidRDefault="00222A98" w:rsidP="00222A98">
      <w:pPr>
        <w:pStyle w:val="Akapitzlist"/>
        <w:numPr>
          <w:ilvl w:val="1"/>
          <w:numId w:val="5"/>
        </w:numPr>
        <w:spacing w:line="276" w:lineRule="auto"/>
        <w:ind w:left="426" w:hanging="426"/>
        <w:jc w:val="both"/>
        <w:rPr>
          <w:rFonts w:ascii="Calibri" w:hAnsi="Calibri" w:cs="Calibri"/>
          <w:color w:val="000000"/>
          <w:sz w:val="20"/>
          <w:szCs w:val="20"/>
        </w:rPr>
      </w:pPr>
      <w:r w:rsidRPr="00222A98">
        <w:rPr>
          <w:rFonts w:ascii="Calibri" w:hAnsi="Calibri" w:cs="Calibri"/>
          <w:color w:val="000000"/>
          <w:sz w:val="20"/>
          <w:szCs w:val="20"/>
        </w:rPr>
        <w:t>Zamawiający dopuszcza maksymalne obniżenie wynagrodzenia Wykonawcy na poziomie 3% łącznej wartości wynagro</w:t>
      </w:r>
      <w:r>
        <w:rPr>
          <w:rFonts w:ascii="Calibri" w:hAnsi="Calibri" w:cs="Calibri"/>
          <w:color w:val="000000"/>
          <w:sz w:val="20"/>
          <w:szCs w:val="20"/>
        </w:rPr>
        <w:t>dzenia brutto wskazanego w § 4</w:t>
      </w:r>
      <w:r w:rsidRPr="00222A98">
        <w:rPr>
          <w:rFonts w:ascii="Calibri" w:hAnsi="Calibri" w:cs="Calibri"/>
          <w:color w:val="000000"/>
          <w:sz w:val="20"/>
          <w:szCs w:val="20"/>
        </w:rPr>
        <w:t xml:space="preserve"> ust. 1 Umowy. </w:t>
      </w:r>
    </w:p>
    <w:p w14:paraId="0B6CC5CD" w14:textId="7C3A381D" w:rsidR="00FF34DC" w:rsidRPr="00222A98" w:rsidRDefault="00222A98" w:rsidP="00222A98">
      <w:pPr>
        <w:pStyle w:val="Akapitzlist"/>
        <w:numPr>
          <w:ilvl w:val="1"/>
          <w:numId w:val="5"/>
        </w:numPr>
        <w:spacing w:line="276" w:lineRule="auto"/>
        <w:ind w:left="426" w:hanging="426"/>
        <w:jc w:val="both"/>
        <w:rPr>
          <w:rFonts w:ascii="Calibri" w:hAnsi="Calibri" w:cs="Calibri"/>
          <w:color w:val="000000"/>
          <w:sz w:val="20"/>
          <w:szCs w:val="20"/>
        </w:rPr>
      </w:pPr>
      <w:r w:rsidRPr="00222A98">
        <w:rPr>
          <w:rFonts w:ascii="Calibri" w:hAnsi="Calibri" w:cs="Calibri"/>
          <w:color w:val="000000"/>
          <w:sz w:val="20"/>
          <w:szCs w:val="20"/>
        </w:rPr>
        <w:t xml:space="preserve">Zamawiający może żądać przedstawienia przez Wykonawcę dowodów potwierdzających dokonanie przez Wykonawcę zapłaty wynagrodzenia z tytułu zmiany wynagrodzenia w przypadkach określonych w art. 439 ust. 5 </w:t>
      </w:r>
      <w:proofErr w:type="spellStart"/>
      <w:r w:rsidRPr="00222A98">
        <w:rPr>
          <w:rFonts w:ascii="Calibri" w:hAnsi="Calibri" w:cs="Calibri"/>
          <w:color w:val="000000"/>
          <w:sz w:val="20"/>
          <w:szCs w:val="20"/>
        </w:rPr>
        <w:t>Pzp</w:t>
      </w:r>
      <w:proofErr w:type="spellEnd"/>
      <w:r w:rsidRPr="00222A98">
        <w:rPr>
          <w:rFonts w:ascii="Calibri" w:hAnsi="Calibri" w:cs="Calibri"/>
          <w:color w:val="000000"/>
          <w:sz w:val="20"/>
          <w:szCs w:val="20"/>
        </w:rPr>
        <w:t>.</w:t>
      </w:r>
    </w:p>
    <w:p w14:paraId="56B0C138"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Zmiana postanowień zawartej umowy w stosunku do treści oferty, na podstawie której dokonano wyboru Wykonawcy dopuszczalna jest w przypadkach przewidzianych w paragrafach poprzedzających niniejszej umowy oraz w przypadku:</w:t>
      </w:r>
    </w:p>
    <w:p w14:paraId="55F17003" w14:textId="77777777" w:rsidR="007C3FF3" w:rsidRPr="007C3FF3" w:rsidRDefault="007C3FF3" w:rsidP="007C3FF3">
      <w:pPr>
        <w:pStyle w:val="Akapitzlist"/>
        <w:numPr>
          <w:ilvl w:val="0"/>
          <w:numId w:val="12"/>
        </w:numPr>
        <w:spacing w:after="0"/>
        <w:ind w:left="993" w:hanging="426"/>
        <w:jc w:val="both"/>
        <w:rPr>
          <w:rFonts w:cstheme="minorHAnsi"/>
          <w:sz w:val="20"/>
          <w:szCs w:val="20"/>
        </w:rPr>
      </w:pPr>
      <w:r w:rsidRPr="007C3FF3">
        <w:rPr>
          <w:rFonts w:cstheme="minorHAnsi"/>
          <w:sz w:val="20"/>
          <w:szCs w:val="20"/>
        </w:rPr>
        <w:t>korzystnej dla Zamawiającego i/lub ubezpieczonych zmiany zakresu i kwot (świadczeń) ubezpieczenia, które wynikać będą ze zmian OWU  Wykonawcy, zgodnie z tymi zmianami,</w:t>
      </w:r>
    </w:p>
    <w:p w14:paraId="2A6307CC" w14:textId="77777777" w:rsidR="007C3FF3" w:rsidRPr="007C3FF3" w:rsidRDefault="007C3FF3" w:rsidP="000A6BA9">
      <w:pPr>
        <w:pStyle w:val="Akapitzlist"/>
        <w:numPr>
          <w:ilvl w:val="0"/>
          <w:numId w:val="12"/>
        </w:numPr>
        <w:spacing w:after="0"/>
        <w:ind w:left="993" w:hanging="426"/>
        <w:jc w:val="both"/>
        <w:rPr>
          <w:rFonts w:cstheme="minorHAnsi"/>
          <w:sz w:val="20"/>
          <w:szCs w:val="20"/>
        </w:rPr>
      </w:pPr>
      <w:r w:rsidRPr="007C3FF3">
        <w:rPr>
          <w:rFonts w:cstheme="minorHAnsi"/>
          <w:sz w:val="20"/>
          <w:szCs w:val="20"/>
        </w:rPr>
        <w:t>w przypadku zmiany bezwzględnie obowiązujących przepisów prawa znajdujących zastosowanie do niniejszej umowy ubezpieczenia,</w:t>
      </w:r>
    </w:p>
    <w:p w14:paraId="342ED562" w14:textId="77777777" w:rsidR="007C3FF3" w:rsidRPr="007C3FF3" w:rsidRDefault="007C3FF3" w:rsidP="000A6BA9">
      <w:pPr>
        <w:pStyle w:val="Akapitzlist"/>
        <w:numPr>
          <w:ilvl w:val="0"/>
          <w:numId w:val="12"/>
        </w:numPr>
        <w:spacing w:after="0"/>
        <w:ind w:left="993" w:hanging="426"/>
        <w:jc w:val="both"/>
        <w:rPr>
          <w:rFonts w:cstheme="minorHAnsi"/>
          <w:sz w:val="20"/>
          <w:szCs w:val="20"/>
        </w:rPr>
      </w:pPr>
      <w:r w:rsidRPr="007C3FF3">
        <w:rPr>
          <w:rFonts w:cstheme="minorHAnsi"/>
          <w:sz w:val="20"/>
          <w:szCs w:val="20"/>
        </w:rPr>
        <w:t xml:space="preserve">w przypadku zmiany albo wprowadzenia nowych przepisów lub norm, jeżeli zgodnie z nimi konieczne będzie dostosowanie treści umowy do aktualnego stanu prawnego, </w:t>
      </w:r>
    </w:p>
    <w:p w14:paraId="03BCD3E4" w14:textId="6F90C489" w:rsidR="007C3FF3" w:rsidRDefault="007C3FF3" w:rsidP="000A6BA9">
      <w:pPr>
        <w:pStyle w:val="Akapitzlist"/>
        <w:numPr>
          <w:ilvl w:val="0"/>
          <w:numId w:val="12"/>
        </w:numPr>
        <w:spacing w:after="0"/>
        <w:ind w:left="993" w:hanging="426"/>
        <w:jc w:val="both"/>
        <w:rPr>
          <w:rFonts w:cstheme="minorHAnsi"/>
          <w:sz w:val="20"/>
          <w:szCs w:val="20"/>
        </w:rPr>
      </w:pPr>
      <w:r w:rsidRPr="007C3FF3">
        <w:rPr>
          <w:rFonts w:cstheme="minorHAnsi"/>
          <w:sz w:val="20"/>
          <w:szCs w:val="20"/>
        </w:rPr>
        <w:t xml:space="preserve">w innych przypadkach wskazanych w art. 455 </w:t>
      </w:r>
      <w:proofErr w:type="spellStart"/>
      <w:r w:rsidRPr="007C3FF3">
        <w:rPr>
          <w:rFonts w:cstheme="minorHAnsi"/>
          <w:sz w:val="20"/>
          <w:szCs w:val="20"/>
        </w:rPr>
        <w:t>Pzp</w:t>
      </w:r>
      <w:proofErr w:type="spellEnd"/>
      <w:r w:rsidRPr="007C3FF3">
        <w:rPr>
          <w:rFonts w:cstheme="minorHAnsi"/>
          <w:sz w:val="20"/>
          <w:szCs w:val="20"/>
        </w:rPr>
        <w:t>.</w:t>
      </w:r>
    </w:p>
    <w:p w14:paraId="254663F9" w14:textId="09A11263" w:rsidR="000A6BA9" w:rsidRPr="000A6BA9" w:rsidRDefault="000A6BA9" w:rsidP="000A6BA9">
      <w:pPr>
        <w:pStyle w:val="Akapitzlist"/>
        <w:numPr>
          <w:ilvl w:val="1"/>
          <w:numId w:val="5"/>
        </w:numPr>
        <w:spacing w:after="0" w:line="271" w:lineRule="auto"/>
        <w:ind w:left="426" w:hanging="426"/>
        <w:jc w:val="both"/>
        <w:rPr>
          <w:rFonts w:ascii="Calibri" w:eastAsia="Calibri" w:hAnsi="Calibri" w:cs="Calibri"/>
          <w:bCs/>
          <w:color w:val="000000"/>
          <w:sz w:val="20"/>
          <w:szCs w:val="20"/>
        </w:rPr>
      </w:pPr>
      <w:r w:rsidRPr="000A6BA9">
        <w:rPr>
          <w:rFonts w:ascii="Calibri" w:eastAsia="Calibri" w:hAnsi="Calibri" w:cs="Calibri"/>
          <w:bCs/>
          <w:color w:val="000000"/>
          <w:sz w:val="20"/>
          <w:szCs w:val="20"/>
        </w:rPr>
        <w:t>Warunki wprowadzenia zmiany do umowy:</w:t>
      </w:r>
    </w:p>
    <w:p w14:paraId="18761277" w14:textId="77777777" w:rsidR="000A6BA9" w:rsidRPr="000A6BA9" w:rsidRDefault="000A6BA9" w:rsidP="000A6BA9">
      <w:pPr>
        <w:numPr>
          <w:ilvl w:val="1"/>
          <w:numId w:val="19"/>
        </w:numPr>
        <w:spacing w:line="271" w:lineRule="auto"/>
        <w:ind w:left="993" w:hanging="426"/>
        <w:jc w:val="both"/>
        <w:rPr>
          <w:rFonts w:ascii="Calibri" w:eastAsia="Calibri" w:hAnsi="Calibri" w:cs="Calibri"/>
          <w:color w:val="000000"/>
          <w:sz w:val="20"/>
          <w:szCs w:val="20"/>
        </w:rPr>
      </w:pPr>
      <w:r w:rsidRPr="000A6BA9">
        <w:rPr>
          <w:rFonts w:ascii="Calibri" w:eastAsia="Calibri" w:hAnsi="Calibri" w:cs="Calibri"/>
          <w:color w:val="000000"/>
          <w:sz w:val="20"/>
          <w:szCs w:val="20"/>
        </w:rPr>
        <w:t>Strona występująca o zmianę postanowień niniejszej umowy zobowiązana jest do udokumentowania zaistnienia okoliczności, na które powołuje się, jako przyczynę wprowadzenia zmian.</w:t>
      </w:r>
    </w:p>
    <w:p w14:paraId="04AF0BE4" w14:textId="77777777" w:rsidR="000A6BA9" w:rsidRPr="000A6BA9" w:rsidRDefault="000A6BA9" w:rsidP="000A6BA9">
      <w:pPr>
        <w:numPr>
          <w:ilvl w:val="1"/>
          <w:numId w:val="19"/>
        </w:numPr>
        <w:spacing w:line="271" w:lineRule="auto"/>
        <w:ind w:left="993" w:hanging="426"/>
        <w:jc w:val="both"/>
        <w:rPr>
          <w:rFonts w:ascii="Calibri" w:eastAsia="Calibri" w:hAnsi="Calibri" w:cs="Calibri"/>
          <w:color w:val="000000"/>
          <w:sz w:val="20"/>
          <w:szCs w:val="20"/>
        </w:rPr>
      </w:pPr>
      <w:r w:rsidRPr="000A6BA9">
        <w:rPr>
          <w:rFonts w:ascii="Calibri" w:eastAsia="Calibri" w:hAnsi="Calibri" w:cs="Calibri"/>
          <w:color w:val="000000"/>
          <w:sz w:val="20"/>
          <w:szCs w:val="20"/>
        </w:rPr>
        <w:t>Wniosek o zmianę postanowień umowy musi być wyrażony na piśmie.</w:t>
      </w:r>
    </w:p>
    <w:p w14:paraId="4A67E732" w14:textId="77777777" w:rsidR="000A6BA9" w:rsidRPr="000A6BA9" w:rsidRDefault="000A6BA9" w:rsidP="000A6BA9">
      <w:pPr>
        <w:numPr>
          <w:ilvl w:val="1"/>
          <w:numId w:val="19"/>
        </w:numPr>
        <w:spacing w:line="271" w:lineRule="auto"/>
        <w:ind w:left="993" w:hanging="426"/>
        <w:contextualSpacing/>
        <w:jc w:val="both"/>
        <w:rPr>
          <w:rFonts w:ascii="Calibri" w:eastAsia="Calibri" w:hAnsi="Calibri" w:cs="Calibri"/>
          <w:color w:val="000000"/>
          <w:sz w:val="20"/>
          <w:szCs w:val="20"/>
        </w:rPr>
      </w:pPr>
      <w:r w:rsidRPr="000A6BA9">
        <w:rPr>
          <w:rFonts w:ascii="Calibri" w:eastAsia="Calibri" w:hAnsi="Calibri" w:cs="Calibri"/>
          <w:color w:val="000000"/>
          <w:sz w:val="20"/>
          <w:szCs w:val="20"/>
        </w:rPr>
        <w:t>Złożony wniosek przez stronę inicjującą zmianę musi zawierać:</w:t>
      </w:r>
    </w:p>
    <w:p w14:paraId="0F1D39F1" w14:textId="77777777" w:rsidR="000A6BA9" w:rsidRPr="000A6BA9" w:rsidRDefault="000A6BA9" w:rsidP="000A6BA9">
      <w:pPr>
        <w:numPr>
          <w:ilvl w:val="1"/>
          <w:numId w:val="18"/>
        </w:numPr>
        <w:spacing w:line="271" w:lineRule="auto"/>
        <w:ind w:left="1418" w:hanging="425"/>
        <w:contextualSpacing/>
        <w:jc w:val="both"/>
        <w:rPr>
          <w:rFonts w:ascii="Calibri" w:eastAsia="Calibri" w:hAnsi="Calibri" w:cs="Calibri"/>
          <w:color w:val="000000"/>
          <w:sz w:val="20"/>
          <w:szCs w:val="20"/>
        </w:rPr>
      </w:pPr>
      <w:r w:rsidRPr="000A6BA9">
        <w:rPr>
          <w:rFonts w:ascii="Calibri" w:eastAsia="Calibri" w:hAnsi="Calibri" w:cs="Calibri"/>
          <w:color w:val="000000"/>
          <w:sz w:val="20"/>
          <w:szCs w:val="20"/>
        </w:rPr>
        <w:t>opis propozycji zmiany,</w:t>
      </w:r>
    </w:p>
    <w:p w14:paraId="6F447EAE" w14:textId="77777777" w:rsidR="000A6BA9" w:rsidRPr="000A6BA9" w:rsidRDefault="000A6BA9" w:rsidP="000A6BA9">
      <w:pPr>
        <w:numPr>
          <w:ilvl w:val="1"/>
          <w:numId w:val="18"/>
        </w:numPr>
        <w:spacing w:line="271" w:lineRule="auto"/>
        <w:ind w:left="1418" w:hanging="425"/>
        <w:contextualSpacing/>
        <w:jc w:val="both"/>
        <w:rPr>
          <w:rFonts w:ascii="Calibri" w:eastAsia="Calibri" w:hAnsi="Calibri" w:cs="Calibri"/>
          <w:color w:val="000000"/>
          <w:sz w:val="20"/>
          <w:szCs w:val="20"/>
        </w:rPr>
      </w:pPr>
      <w:r w:rsidRPr="000A6BA9">
        <w:rPr>
          <w:rFonts w:ascii="Calibri" w:eastAsia="Calibri" w:hAnsi="Calibri" w:cs="Calibri"/>
          <w:color w:val="000000"/>
          <w:sz w:val="20"/>
          <w:szCs w:val="20"/>
        </w:rPr>
        <w:t>uzasadnienie zmiany,</w:t>
      </w:r>
    </w:p>
    <w:p w14:paraId="31BCD8E4" w14:textId="77777777" w:rsidR="000A6BA9" w:rsidRPr="000A6BA9" w:rsidRDefault="000A6BA9" w:rsidP="000A6BA9">
      <w:pPr>
        <w:numPr>
          <w:ilvl w:val="1"/>
          <w:numId w:val="18"/>
        </w:numPr>
        <w:spacing w:line="271" w:lineRule="auto"/>
        <w:ind w:left="1418" w:hanging="425"/>
        <w:contextualSpacing/>
        <w:jc w:val="both"/>
        <w:rPr>
          <w:rFonts w:ascii="Calibri" w:eastAsia="Calibri" w:hAnsi="Calibri" w:cs="Calibri"/>
          <w:color w:val="000000"/>
          <w:sz w:val="20"/>
          <w:szCs w:val="20"/>
        </w:rPr>
      </w:pPr>
      <w:r w:rsidRPr="000A6BA9">
        <w:rPr>
          <w:rFonts w:ascii="Calibri" w:eastAsia="Calibri" w:hAnsi="Calibri" w:cs="Calibri"/>
          <w:color w:val="000000"/>
          <w:sz w:val="20"/>
          <w:szCs w:val="20"/>
        </w:rPr>
        <w:t>opis wpływu zmiany na warunki realizacji umowy.</w:t>
      </w:r>
    </w:p>
    <w:p w14:paraId="1FD0C03F" w14:textId="672BD608" w:rsidR="000A6BA9" w:rsidRPr="000A6BA9" w:rsidRDefault="000A6BA9" w:rsidP="000A6BA9">
      <w:pPr>
        <w:numPr>
          <w:ilvl w:val="1"/>
          <w:numId w:val="19"/>
        </w:numPr>
        <w:spacing w:line="271" w:lineRule="auto"/>
        <w:ind w:left="993" w:hanging="426"/>
        <w:jc w:val="both"/>
        <w:rPr>
          <w:rFonts w:ascii="Calibri" w:eastAsia="Calibri" w:hAnsi="Calibri" w:cs="Calibri"/>
          <w:color w:val="000000"/>
          <w:sz w:val="20"/>
          <w:szCs w:val="20"/>
        </w:rPr>
      </w:pPr>
      <w:r w:rsidRPr="000A6BA9">
        <w:rPr>
          <w:rFonts w:ascii="Calibri" w:eastAsia="Calibri" w:hAnsi="Calibri" w:cs="Calibri"/>
          <w:color w:val="000000"/>
          <w:sz w:val="20"/>
          <w:szCs w:val="20"/>
        </w:rPr>
        <w:t>Zmiana umowy może nastąpić wyłącznie w formie pisemnego aneksu pod rygorem nieważności.</w:t>
      </w:r>
    </w:p>
    <w:p w14:paraId="7E1989A5" w14:textId="77777777" w:rsidR="007C3FF3" w:rsidRPr="007C3FF3" w:rsidRDefault="007C3FF3" w:rsidP="007C3FF3">
      <w:pPr>
        <w:pStyle w:val="Akapitzlist"/>
        <w:spacing w:after="0"/>
        <w:ind w:left="567"/>
        <w:jc w:val="both"/>
        <w:rPr>
          <w:rFonts w:cstheme="minorHAnsi"/>
          <w:sz w:val="20"/>
          <w:szCs w:val="20"/>
        </w:rPr>
      </w:pPr>
    </w:p>
    <w:p w14:paraId="34C28B82" w14:textId="77777777" w:rsidR="007C3FF3" w:rsidRPr="007C3FF3" w:rsidRDefault="007C3FF3" w:rsidP="007C3FF3">
      <w:pPr>
        <w:jc w:val="center"/>
        <w:rPr>
          <w:rFonts w:asciiTheme="minorHAnsi" w:hAnsiTheme="minorHAnsi" w:cstheme="minorHAnsi"/>
          <w:b/>
          <w:sz w:val="20"/>
          <w:szCs w:val="20"/>
        </w:rPr>
      </w:pPr>
      <w:r w:rsidRPr="007C3FF3">
        <w:rPr>
          <w:rFonts w:asciiTheme="minorHAnsi" w:hAnsiTheme="minorHAnsi" w:cstheme="minorHAnsi"/>
          <w:b/>
          <w:sz w:val="20"/>
          <w:szCs w:val="20"/>
        </w:rPr>
        <w:t>§ 7 ODSTĄPIENIE OD UMOWY</w:t>
      </w:r>
    </w:p>
    <w:p w14:paraId="266ECAC7" w14:textId="77777777" w:rsidR="007C3FF3" w:rsidRPr="007C3FF3" w:rsidRDefault="007C3FF3" w:rsidP="007C3FF3">
      <w:pPr>
        <w:pStyle w:val="Akapitzlist"/>
        <w:numPr>
          <w:ilvl w:val="1"/>
          <w:numId w:val="10"/>
        </w:numPr>
        <w:spacing w:after="0"/>
        <w:ind w:left="567" w:hanging="567"/>
        <w:jc w:val="both"/>
        <w:rPr>
          <w:rFonts w:cstheme="minorHAnsi"/>
          <w:sz w:val="20"/>
          <w:szCs w:val="20"/>
        </w:rPr>
      </w:pPr>
      <w:r w:rsidRPr="007C3FF3">
        <w:rPr>
          <w:rFonts w:cstheme="minorHAnsi"/>
          <w:sz w:val="20"/>
          <w:szCs w:val="20"/>
        </w:rPr>
        <w:t xml:space="preserve">Zamawiającemu przysługuje prawo odstąpienia od umowy w całości lub części, w przypadku jeżeli: </w:t>
      </w:r>
    </w:p>
    <w:p w14:paraId="0365F1E3" w14:textId="77777777" w:rsidR="007C3FF3" w:rsidRPr="007C3FF3" w:rsidRDefault="007C3FF3" w:rsidP="007C3FF3">
      <w:pPr>
        <w:pStyle w:val="Akapitzlist"/>
        <w:numPr>
          <w:ilvl w:val="0"/>
          <w:numId w:val="11"/>
        </w:numPr>
        <w:spacing w:after="0"/>
        <w:jc w:val="both"/>
        <w:rPr>
          <w:rFonts w:cstheme="minorHAnsi"/>
          <w:sz w:val="20"/>
          <w:szCs w:val="20"/>
        </w:rPr>
      </w:pPr>
      <w:r w:rsidRPr="007C3FF3">
        <w:rPr>
          <w:rFonts w:cstheme="minorHAnsi"/>
          <w:sz w:val="20"/>
          <w:szCs w:val="20"/>
        </w:rPr>
        <w:t>Wykonawca wykonuje umowę z naruszeniem jej warunków, przy czym prawo do odstąpienia z tego tytułu może zostać wykonane, jeżeli Zamawiający wezwał Wykonawcę do zaprzestania naruszeń i usunięcia ich skutków, wyznaczając mu w tym celu termin nie krótszy niż 5 dni, a mimo upływu tego terminu Wykonawca nie zaprzestał naruszeń ani nie usunął ich skutków;</w:t>
      </w:r>
    </w:p>
    <w:p w14:paraId="78FD50C7" w14:textId="77777777" w:rsidR="007C3FF3" w:rsidRPr="007C3FF3" w:rsidRDefault="007C3FF3" w:rsidP="007C3FF3">
      <w:pPr>
        <w:pStyle w:val="Akapitzlist"/>
        <w:numPr>
          <w:ilvl w:val="0"/>
          <w:numId w:val="11"/>
        </w:numPr>
        <w:spacing w:after="0"/>
        <w:jc w:val="both"/>
        <w:rPr>
          <w:rFonts w:cstheme="minorHAnsi"/>
          <w:sz w:val="20"/>
          <w:szCs w:val="20"/>
        </w:rPr>
      </w:pPr>
      <w:r w:rsidRPr="007C3FF3">
        <w:rPr>
          <w:rFonts w:cstheme="minorHAnsi"/>
          <w:sz w:val="20"/>
          <w:szCs w:val="20"/>
        </w:rPr>
        <w:t xml:space="preserve">Wykonawca utracił zezwolenie na prowadzenie działalności ubezpieczeniowej na terenie Rzeczypospolitej Polskiej, w zakresie objętym niniejszą umową, odstąpienie od umowy w takich okolicznościach następuje w trybie natychmiastowym, bez zachowania okresu wypowiedzenia, </w:t>
      </w:r>
    </w:p>
    <w:p w14:paraId="2910CECA" w14:textId="77777777" w:rsidR="007C3FF3" w:rsidRPr="007C3FF3" w:rsidRDefault="007C3FF3" w:rsidP="007C3FF3">
      <w:pPr>
        <w:pStyle w:val="Akapitzlist"/>
        <w:numPr>
          <w:ilvl w:val="0"/>
          <w:numId w:val="11"/>
        </w:numPr>
        <w:spacing w:after="0"/>
        <w:jc w:val="both"/>
        <w:rPr>
          <w:rFonts w:cstheme="minorHAnsi"/>
          <w:sz w:val="20"/>
          <w:szCs w:val="20"/>
        </w:rPr>
      </w:pPr>
      <w:r w:rsidRPr="007C3FF3">
        <w:rPr>
          <w:rFonts w:cstheme="minorHAnsi"/>
          <w:sz w:val="20"/>
          <w:szCs w:val="20"/>
        </w:rPr>
        <w:t xml:space="preserve">w stosunku do Wykonawcy sąd odmówi ogłoszenia upadłości z uwagi na niewystarczające aktywa na prowadzenie upadłości, jeżeli Wykonawca zawrze z wierzycielami układ powodujący zagrożenie dla realizacji umowy lub zostanie wszczęte postępowanie likwidacyjne Wykonawcy, w wyniku wszczętego postępowania egzekucyjnego nastąpi zajęcie majątku Wykonawcy lub jego znacznej części; </w:t>
      </w:r>
    </w:p>
    <w:p w14:paraId="04D9F5D3" w14:textId="77777777" w:rsidR="007C3FF3" w:rsidRPr="007C3FF3" w:rsidRDefault="007C3FF3" w:rsidP="007C3FF3">
      <w:pPr>
        <w:pStyle w:val="Akapitzlist"/>
        <w:numPr>
          <w:ilvl w:val="0"/>
          <w:numId w:val="11"/>
        </w:numPr>
        <w:spacing w:after="0"/>
        <w:jc w:val="both"/>
        <w:rPr>
          <w:rFonts w:cstheme="minorHAnsi"/>
          <w:sz w:val="20"/>
          <w:szCs w:val="20"/>
        </w:rPr>
      </w:pPr>
      <w:r w:rsidRPr="007C3FF3">
        <w:rPr>
          <w:rFonts w:cstheme="minorHAnsi"/>
          <w:sz w:val="20"/>
          <w:szCs w:val="20"/>
        </w:rPr>
        <w:t xml:space="preserve">nastąpiła istotna zmiana okoliczności, powodująca, że wykonanie umowy nie leży w interesie publicznym, czego nie można było przewidzieć w chwili zawarcia umowy. </w:t>
      </w:r>
    </w:p>
    <w:p w14:paraId="38B85C58" w14:textId="77777777" w:rsidR="007C3FF3" w:rsidRPr="007C3FF3" w:rsidRDefault="007C3FF3" w:rsidP="007C3FF3">
      <w:pPr>
        <w:pStyle w:val="Akapitzlist"/>
        <w:numPr>
          <w:ilvl w:val="0"/>
          <w:numId w:val="10"/>
        </w:numPr>
        <w:spacing w:after="0"/>
        <w:ind w:left="567" w:hanging="567"/>
        <w:jc w:val="both"/>
        <w:rPr>
          <w:rFonts w:cstheme="minorHAnsi"/>
          <w:sz w:val="20"/>
          <w:szCs w:val="20"/>
        </w:rPr>
      </w:pPr>
      <w:r w:rsidRPr="007C3FF3">
        <w:rPr>
          <w:rFonts w:cstheme="minorHAnsi"/>
          <w:sz w:val="20"/>
          <w:szCs w:val="20"/>
        </w:rPr>
        <w:t xml:space="preserve">Oświadczenie o odstąpieniu od umowy powinno być złożone w terminie 30 dni od dnia powzięcia przez Zamawiającego wiadomości o okolicznościach stanowiących podstawę do odstąpienia oraz powinno zawierać uzasadnienie. </w:t>
      </w:r>
    </w:p>
    <w:p w14:paraId="13BB7AC2" w14:textId="77777777" w:rsidR="007C3FF3" w:rsidRPr="007C3FF3" w:rsidRDefault="007C3FF3" w:rsidP="007C3FF3">
      <w:pPr>
        <w:pStyle w:val="Akapitzlist"/>
        <w:numPr>
          <w:ilvl w:val="0"/>
          <w:numId w:val="10"/>
        </w:numPr>
        <w:spacing w:after="0"/>
        <w:ind w:left="567" w:hanging="567"/>
        <w:jc w:val="both"/>
        <w:rPr>
          <w:rFonts w:cstheme="minorHAnsi"/>
          <w:sz w:val="20"/>
          <w:szCs w:val="20"/>
        </w:rPr>
      </w:pPr>
      <w:r w:rsidRPr="007C3FF3">
        <w:rPr>
          <w:rFonts w:cstheme="minorHAnsi"/>
          <w:sz w:val="20"/>
          <w:szCs w:val="20"/>
        </w:rPr>
        <w:t xml:space="preserve">Oświadczenie o odstąpieniu od umowy musi być, pod rygorem nieważności, złożone w formie pisemnej lub jej równoważnej. </w:t>
      </w:r>
    </w:p>
    <w:p w14:paraId="1A610F57" w14:textId="77777777" w:rsidR="007C3FF3" w:rsidRPr="007C3FF3" w:rsidRDefault="007C3FF3" w:rsidP="007C3FF3">
      <w:pPr>
        <w:pStyle w:val="Akapitzlist"/>
        <w:numPr>
          <w:ilvl w:val="0"/>
          <w:numId w:val="10"/>
        </w:numPr>
        <w:spacing w:after="0"/>
        <w:ind w:left="567" w:hanging="567"/>
        <w:jc w:val="both"/>
        <w:rPr>
          <w:rFonts w:cstheme="minorHAnsi"/>
          <w:sz w:val="20"/>
          <w:szCs w:val="20"/>
        </w:rPr>
      </w:pPr>
      <w:r w:rsidRPr="007C3FF3">
        <w:rPr>
          <w:rFonts w:cstheme="minorHAnsi"/>
          <w:sz w:val="20"/>
          <w:szCs w:val="20"/>
        </w:rPr>
        <w:t xml:space="preserve">W przypadku odstąpienia od części umowy, Wykonawca może żądać wyłącznie wynagrodzenia należnego z tytułu wykonania części umowy. </w:t>
      </w:r>
    </w:p>
    <w:p w14:paraId="18962C30" w14:textId="77777777" w:rsidR="007C3FF3" w:rsidRPr="007C3FF3" w:rsidRDefault="007C3FF3" w:rsidP="007C3FF3">
      <w:pPr>
        <w:pStyle w:val="Akapitzlist"/>
        <w:numPr>
          <w:ilvl w:val="0"/>
          <w:numId w:val="10"/>
        </w:numPr>
        <w:spacing w:after="0"/>
        <w:ind w:left="567" w:hanging="567"/>
        <w:jc w:val="both"/>
        <w:rPr>
          <w:rFonts w:cstheme="minorHAnsi"/>
          <w:sz w:val="20"/>
          <w:szCs w:val="20"/>
        </w:rPr>
      </w:pPr>
      <w:r w:rsidRPr="007C3FF3">
        <w:rPr>
          <w:rFonts w:cstheme="minorHAnsi"/>
          <w:sz w:val="20"/>
          <w:szCs w:val="20"/>
        </w:rPr>
        <w:t xml:space="preserve">Oprócz przesłanek określonych w umowie Zamawiającemu przysługuje prawo odstąpienia od umowy na podstawie przepisów Kodeksu cywilnego lub przepisów Ustawy. </w:t>
      </w:r>
    </w:p>
    <w:p w14:paraId="675937B4" w14:textId="1B8F7AF1" w:rsidR="00CB683C" w:rsidRDefault="00CB683C">
      <w:pPr>
        <w:rPr>
          <w:rFonts w:asciiTheme="minorHAnsi" w:hAnsiTheme="minorHAnsi" w:cstheme="minorHAnsi"/>
          <w:sz w:val="20"/>
          <w:szCs w:val="20"/>
        </w:rPr>
      </w:pPr>
    </w:p>
    <w:p w14:paraId="547F7312" w14:textId="7BBC64DC" w:rsidR="00C16153" w:rsidRPr="00C16153" w:rsidRDefault="00C16153" w:rsidP="00C16153">
      <w:pPr>
        <w:jc w:val="center"/>
        <w:rPr>
          <w:rFonts w:asciiTheme="minorHAnsi" w:hAnsiTheme="minorHAnsi" w:cstheme="minorHAnsi"/>
          <w:b/>
          <w:sz w:val="20"/>
          <w:szCs w:val="20"/>
        </w:rPr>
      </w:pPr>
      <w:r w:rsidRPr="00C16153">
        <w:rPr>
          <w:rFonts w:asciiTheme="minorHAnsi" w:hAnsiTheme="minorHAnsi" w:cstheme="minorHAnsi"/>
          <w:b/>
          <w:sz w:val="20"/>
          <w:szCs w:val="20"/>
        </w:rPr>
        <w:t xml:space="preserve">§ </w:t>
      </w:r>
      <w:r>
        <w:rPr>
          <w:rFonts w:asciiTheme="minorHAnsi" w:hAnsiTheme="minorHAnsi" w:cstheme="minorHAnsi"/>
          <w:b/>
          <w:sz w:val="20"/>
          <w:szCs w:val="20"/>
        </w:rPr>
        <w:t>8</w:t>
      </w:r>
      <w:r w:rsidRPr="00C16153">
        <w:rPr>
          <w:rFonts w:asciiTheme="minorHAnsi" w:hAnsiTheme="minorHAnsi" w:cstheme="minorHAnsi"/>
          <w:b/>
          <w:sz w:val="20"/>
          <w:szCs w:val="20"/>
        </w:rPr>
        <w:t xml:space="preserve"> KARY UMOWNE</w:t>
      </w:r>
    </w:p>
    <w:p w14:paraId="386E6B81" w14:textId="5F52C635" w:rsidR="00C16153" w:rsidRPr="00C16153" w:rsidRDefault="00C16153" w:rsidP="00C16153">
      <w:pPr>
        <w:pStyle w:val="Akapitzlist"/>
        <w:numPr>
          <w:ilvl w:val="1"/>
          <w:numId w:val="14"/>
        </w:numPr>
        <w:spacing w:after="0"/>
        <w:ind w:left="567" w:hanging="567"/>
        <w:jc w:val="both"/>
        <w:rPr>
          <w:rFonts w:cstheme="minorHAnsi"/>
          <w:sz w:val="20"/>
          <w:szCs w:val="20"/>
        </w:rPr>
      </w:pPr>
      <w:r w:rsidRPr="00C16153">
        <w:rPr>
          <w:rFonts w:cstheme="minorHAnsi"/>
          <w:sz w:val="20"/>
          <w:szCs w:val="20"/>
        </w:rPr>
        <w:t xml:space="preserve">Wykonawca zapłaci Zamawiającemu karę umowną w wysokości 0,3 % miesięcznej składki, o której mowa w § 4 ust. </w:t>
      </w:r>
      <w:r>
        <w:rPr>
          <w:rFonts w:cstheme="minorHAnsi"/>
          <w:sz w:val="20"/>
          <w:szCs w:val="20"/>
        </w:rPr>
        <w:t>4</w:t>
      </w:r>
      <w:r w:rsidRPr="00C16153">
        <w:rPr>
          <w:rFonts w:cstheme="minorHAnsi"/>
          <w:sz w:val="20"/>
          <w:szCs w:val="20"/>
        </w:rPr>
        <w:t xml:space="preserve"> niniejszej umowy za ostatni pełny miesiąc świadczenia usługi ubezpieczenia, za każdy dzień zwłoki jednak nie więcej niż 5% tejże składki, w przypadku niedotrzymania przez Wykonawcę terminu udzielenia informacji o wysokości zainkasowanej składki ubezpieczeniowej oraz wysokości wypłaconych świadczeń (z tytułu poszczególnych </w:t>
      </w:r>
      <w:proofErr w:type="spellStart"/>
      <w:r w:rsidRPr="00C16153">
        <w:rPr>
          <w:rFonts w:cstheme="minorHAnsi"/>
          <w:sz w:val="20"/>
          <w:szCs w:val="20"/>
        </w:rPr>
        <w:t>ryzyk</w:t>
      </w:r>
      <w:proofErr w:type="spellEnd"/>
      <w:r w:rsidRPr="00C16153">
        <w:rPr>
          <w:rFonts w:cstheme="minorHAnsi"/>
          <w:sz w:val="20"/>
          <w:szCs w:val="20"/>
        </w:rPr>
        <w:t xml:space="preserve">), za okres od początku trwania umowy do końca miesiąca poprzedzającego miesiąc złożenia przez Zamawiającego wniosku o przygotowanie wskazanych informacji. </w:t>
      </w:r>
    </w:p>
    <w:p w14:paraId="7F1F1843" w14:textId="77777777" w:rsidR="00C16153" w:rsidRPr="00C16153" w:rsidRDefault="00C16153" w:rsidP="00C16153">
      <w:pPr>
        <w:pStyle w:val="Akapitzlist"/>
        <w:numPr>
          <w:ilvl w:val="1"/>
          <w:numId w:val="14"/>
        </w:numPr>
        <w:spacing w:after="0"/>
        <w:ind w:left="567" w:hanging="567"/>
        <w:jc w:val="both"/>
        <w:rPr>
          <w:rFonts w:cstheme="minorHAnsi"/>
          <w:sz w:val="20"/>
          <w:szCs w:val="20"/>
        </w:rPr>
      </w:pPr>
      <w:r w:rsidRPr="00C16153">
        <w:rPr>
          <w:rFonts w:cstheme="minorHAnsi"/>
          <w:sz w:val="20"/>
          <w:szCs w:val="20"/>
        </w:rPr>
        <w:t xml:space="preserve">Wykonawca zapłaci Zamawiającemu karę umowną w wysokości 5 000 zł (słownie: pięć tysięcy złotych) z tytułu niespełnienia przez Wykonawcę wymogu zatrudnienia na podstawie umowy o pracę osób wykonujących wskazane w § 5 ust. 1 Umowy czynności, liczoną odrębnie za każdy przypadek niespełnienia wymogu. Jako niespełnienie przez Wykonawcę lub podwykonawcę wymogu zatrudnienia na podstawie umowy o pracę osób wykonujących wskazane w § 5 ust. 1 Umowy czynności, traktowane będzie także niezłożenie przez Wykonawcę w wyznaczonym przez Zamawiającego terminie żądanych przez Zamawiającego dowodów w celu potwierdzenia spełnienia przez Wykonawcę lub podwykonawcę wymogu zatrudnienia na podstawie umowy o pracę. Strony ustalają, że zapłata kary umownej nastąpi w terminie 7 dni od dnia otrzymania przez Wykonawcę noty obciążeniowej, przelewem na rachunek bankowy Zamawiającego wskazany w nocie. </w:t>
      </w:r>
    </w:p>
    <w:p w14:paraId="66F2D1D3" w14:textId="37A36B9B" w:rsidR="00C16153" w:rsidRPr="00C16153" w:rsidRDefault="00C16153" w:rsidP="00C16153">
      <w:pPr>
        <w:pStyle w:val="Akapitzlist"/>
        <w:numPr>
          <w:ilvl w:val="1"/>
          <w:numId w:val="14"/>
        </w:numPr>
        <w:spacing w:after="0"/>
        <w:ind w:left="567" w:hanging="567"/>
        <w:jc w:val="both"/>
        <w:rPr>
          <w:rFonts w:cstheme="minorHAnsi"/>
          <w:sz w:val="20"/>
          <w:szCs w:val="20"/>
        </w:rPr>
      </w:pPr>
      <w:r w:rsidRPr="00C16153">
        <w:rPr>
          <w:rFonts w:cstheme="minorHAnsi"/>
          <w:sz w:val="20"/>
          <w:szCs w:val="20"/>
        </w:rPr>
        <w:t xml:space="preserve">Łączna maksymalna wysokość kar umownych dochodzonych od Wykonawcy nie może przekroczyć 20% miesięcznej składki, o której mowa w § 4 ust. </w:t>
      </w:r>
      <w:r>
        <w:rPr>
          <w:rFonts w:cstheme="minorHAnsi"/>
          <w:sz w:val="20"/>
          <w:szCs w:val="20"/>
        </w:rPr>
        <w:t>4</w:t>
      </w:r>
      <w:r w:rsidRPr="00C16153">
        <w:rPr>
          <w:rFonts w:cstheme="minorHAnsi"/>
          <w:sz w:val="20"/>
          <w:szCs w:val="20"/>
        </w:rPr>
        <w:t xml:space="preserve"> niniejszej umowy za ostatni pełny miesiąc świadczenia usługi ubezpieczenia. </w:t>
      </w:r>
    </w:p>
    <w:p w14:paraId="0C6885DD" w14:textId="77777777" w:rsidR="00C16153" w:rsidRPr="00C16153" w:rsidRDefault="00C16153" w:rsidP="00C16153">
      <w:pPr>
        <w:pStyle w:val="Akapitzlist"/>
        <w:numPr>
          <w:ilvl w:val="1"/>
          <w:numId w:val="14"/>
        </w:numPr>
        <w:spacing w:after="0"/>
        <w:ind w:left="567" w:hanging="567"/>
        <w:jc w:val="both"/>
        <w:rPr>
          <w:rFonts w:cstheme="minorHAnsi"/>
          <w:sz w:val="20"/>
          <w:szCs w:val="20"/>
        </w:rPr>
      </w:pPr>
      <w:r w:rsidRPr="00C16153">
        <w:rPr>
          <w:rFonts w:cstheme="minorHAnsi"/>
          <w:sz w:val="20"/>
          <w:szCs w:val="20"/>
        </w:rPr>
        <w:t xml:space="preserve">Zamawiający ma prawo dochodzenia odszkodowania przewyższającego wysokość zastrzeżonej kary na zasadach ogólnych. </w:t>
      </w:r>
    </w:p>
    <w:p w14:paraId="20E42C94" w14:textId="77777777" w:rsidR="00C16153" w:rsidRPr="00C16153" w:rsidRDefault="00C16153" w:rsidP="00C16153">
      <w:pPr>
        <w:jc w:val="center"/>
        <w:rPr>
          <w:rFonts w:asciiTheme="minorHAnsi" w:hAnsiTheme="minorHAnsi" w:cstheme="minorHAnsi"/>
          <w:b/>
          <w:sz w:val="20"/>
          <w:szCs w:val="20"/>
        </w:rPr>
      </w:pPr>
    </w:p>
    <w:p w14:paraId="6C8EF391" w14:textId="26648423" w:rsidR="00C16153" w:rsidRPr="00C16153" w:rsidRDefault="00C16153" w:rsidP="00C16153">
      <w:pPr>
        <w:jc w:val="center"/>
        <w:rPr>
          <w:rFonts w:asciiTheme="minorHAnsi" w:hAnsiTheme="minorHAnsi" w:cstheme="minorHAnsi"/>
          <w:b/>
          <w:sz w:val="20"/>
          <w:szCs w:val="20"/>
        </w:rPr>
      </w:pPr>
      <w:r w:rsidRPr="00C16153">
        <w:rPr>
          <w:rFonts w:asciiTheme="minorHAnsi" w:hAnsiTheme="minorHAnsi" w:cstheme="minorHAnsi"/>
          <w:b/>
          <w:sz w:val="20"/>
          <w:szCs w:val="20"/>
        </w:rPr>
        <w:t>§</w:t>
      </w:r>
      <w:r>
        <w:rPr>
          <w:rFonts w:asciiTheme="minorHAnsi" w:hAnsiTheme="minorHAnsi" w:cstheme="minorHAnsi"/>
          <w:b/>
          <w:sz w:val="20"/>
          <w:szCs w:val="20"/>
        </w:rPr>
        <w:t>9</w:t>
      </w:r>
      <w:r w:rsidRPr="00C16153">
        <w:rPr>
          <w:rFonts w:asciiTheme="minorHAnsi" w:hAnsiTheme="minorHAnsi" w:cstheme="minorHAnsi"/>
          <w:b/>
          <w:sz w:val="20"/>
          <w:szCs w:val="20"/>
        </w:rPr>
        <w:t>. PRZETWARZANIE DANYCH OSOBOWYCH</w:t>
      </w:r>
    </w:p>
    <w:p w14:paraId="4322FEA8" w14:textId="77777777" w:rsidR="00C16153" w:rsidRPr="00C16153" w:rsidRDefault="00C16153" w:rsidP="009E405E">
      <w:pPr>
        <w:widowControl w:val="0"/>
        <w:numPr>
          <w:ilvl w:val="0"/>
          <w:numId w:val="16"/>
        </w:numPr>
        <w:tabs>
          <w:tab w:val="clear" w:pos="360"/>
        </w:tabs>
        <w:suppressAutoHyphens/>
        <w:autoSpaceDE w:val="0"/>
        <w:spacing w:line="276" w:lineRule="auto"/>
        <w:ind w:left="567" w:hanging="567"/>
        <w:jc w:val="both"/>
        <w:rPr>
          <w:rFonts w:asciiTheme="minorHAnsi" w:hAnsiTheme="minorHAnsi" w:cstheme="minorHAnsi"/>
          <w:sz w:val="20"/>
          <w:szCs w:val="20"/>
        </w:rPr>
      </w:pPr>
      <w:r w:rsidRPr="00C16153">
        <w:rPr>
          <w:rFonts w:asciiTheme="minorHAnsi" w:hAnsiTheme="minorHAnsi" w:cstheme="minorHAnsi"/>
          <w:sz w:val="20"/>
          <w:szCs w:val="20"/>
        </w:rPr>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w:t>
      </w:r>
      <w:r w:rsidRPr="00C16153">
        <w:rPr>
          <w:rFonts w:asciiTheme="minorHAnsi" w:hAnsiTheme="minorHAnsi" w:cstheme="minorHAnsi"/>
          <w:sz w:val="20"/>
          <w:szCs w:val="20"/>
        </w:rPr>
        <w:lastRenderedPageBreak/>
        <w:t>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 danych osobowych (Dz. U. z 2019 r. poz.1781) lub innymi przepisami prawa polskiego.</w:t>
      </w:r>
    </w:p>
    <w:p w14:paraId="30904BF9" w14:textId="77777777" w:rsidR="00C16153" w:rsidRPr="00C16153" w:rsidRDefault="00C16153" w:rsidP="009E405E">
      <w:pPr>
        <w:widowControl w:val="0"/>
        <w:numPr>
          <w:ilvl w:val="0"/>
          <w:numId w:val="16"/>
        </w:numPr>
        <w:tabs>
          <w:tab w:val="clear" w:pos="360"/>
        </w:tabs>
        <w:suppressAutoHyphens/>
        <w:autoSpaceDE w:val="0"/>
        <w:spacing w:line="276" w:lineRule="auto"/>
        <w:ind w:left="567" w:hanging="567"/>
        <w:jc w:val="both"/>
        <w:rPr>
          <w:rFonts w:asciiTheme="minorHAnsi" w:hAnsiTheme="minorHAnsi" w:cstheme="minorHAnsi"/>
          <w:sz w:val="20"/>
          <w:szCs w:val="20"/>
        </w:rPr>
      </w:pPr>
      <w:r w:rsidRPr="00C16153">
        <w:rPr>
          <w:rFonts w:asciiTheme="minorHAnsi" w:hAnsiTheme="minorHAnsi" w:cstheme="minorHAnsi"/>
          <w:sz w:val="20"/>
          <w:szCs w:val="20"/>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2ABF5A3D" w14:textId="77777777" w:rsidR="00C16153" w:rsidRPr="00C16153" w:rsidRDefault="00C16153" w:rsidP="009E405E">
      <w:pPr>
        <w:widowControl w:val="0"/>
        <w:numPr>
          <w:ilvl w:val="0"/>
          <w:numId w:val="16"/>
        </w:numPr>
        <w:tabs>
          <w:tab w:val="clear" w:pos="360"/>
        </w:tabs>
        <w:suppressAutoHyphens/>
        <w:autoSpaceDE w:val="0"/>
        <w:spacing w:line="276" w:lineRule="auto"/>
        <w:ind w:left="567" w:hanging="567"/>
        <w:jc w:val="both"/>
        <w:rPr>
          <w:rFonts w:asciiTheme="minorHAnsi" w:hAnsiTheme="minorHAnsi" w:cstheme="minorHAnsi"/>
          <w:sz w:val="20"/>
          <w:szCs w:val="20"/>
        </w:rPr>
      </w:pPr>
      <w:r w:rsidRPr="00C16153">
        <w:rPr>
          <w:rFonts w:asciiTheme="minorHAnsi" w:hAnsiTheme="minorHAnsi" w:cstheme="minorHAnsi"/>
          <w:sz w:val="20"/>
          <w:szCs w:val="20"/>
        </w:rPr>
        <w:t>Każda Strona oświadcza, że w celu wykonania obowiązków informacyjnych określonych w RODO osobom, których dane będą udostępnione, przedstawiona zostanie (do zapoznania się) treść klauzuli informacyjnej.</w:t>
      </w:r>
    </w:p>
    <w:p w14:paraId="09F59448" w14:textId="77777777" w:rsidR="00C16153" w:rsidRPr="00C16153" w:rsidRDefault="00C16153" w:rsidP="009E405E">
      <w:pPr>
        <w:widowControl w:val="0"/>
        <w:numPr>
          <w:ilvl w:val="0"/>
          <w:numId w:val="16"/>
        </w:numPr>
        <w:tabs>
          <w:tab w:val="clear" w:pos="360"/>
        </w:tabs>
        <w:suppressAutoHyphens/>
        <w:autoSpaceDE w:val="0"/>
        <w:spacing w:line="276" w:lineRule="auto"/>
        <w:ind w:left="567" w:hanging="567"/>
        <w:jc w:val="both"/>
        <w:rPr>
          <w:rFonts w:asciiTheme="minorHAnsi" w:hAnsiTheme="minorHAnsi" w:cstheme="minorHAnsi"/>
          <w:sz w:val="20"/>
          <w:szCs w:val="20"/>
        </w:rPr>
      </w:pPr>
      <w:r w:rsidRPr="00C16153">
        <w:rPr>
          <w:rFonts w:asciiTheme="minorHAnsi" w:hAnsiTheme="minorHAnsi" w:cstheme="minorHAnsi"/>
          <w:sz w:val="20"/>
          <w:szCs w:val="20"/>
        </w:rPr>
        <w:t>Każda ze Stron będzie przetwarzała udostępnione jej dane osobowe na własną odpowiedzialność i w zgodzie z przepisami prawa.</w:t>
      </w:r>
    </w:p>
    <w:p w14:paraId="2D463186" w14:textId="77777777" w:rsidR="00C16153" w:rsidRPr="00C16153" w:rsidRDefault="00C16153" w:rsidP="00C16153">
      <w:pPr>
        <w:rPr>
          <w:rFonts w:asciiTheme="minorHAnsi" w:hAnsiTheme="minorHAnsi" w:cstheme="minorHAnsi"/>
          <w:b/>
          <w:sz w:val="20"/>
          <w:szCs w:val="20"/>
        </w:rPr>
      </w:pPr>
    </w:p>
    <w:p w14:paraId="78E6B153" w14:textId="73C1B67E" w:rsidR="00C16153" w:rsidRPr="00C16153" w:rsidRDefault="00C16153" w:rsidP="00C16153">
      <w:pPr>
        <w:jc w:val="center"/>
        <w:rPr>
          <w:rFonts w:asciiTheme="minorHAnsi" w:hAnsiTheme="minorHAnsi" w:cstheme="minorHAnsi"/>
          <w:b/>
          <w:sz w:val="20"/>
          <w:szCs w:val="20"/>
        </w:rPr>
      </w:pPr>
      <w:r w:rsidRPr="00C16153">
        <w:rPr>
          <w:rFonts w:asciiTheme="minorHAnsi" w:hAnsiTheme="minorHAnsi" w:cstheme="minorHAnsi"/>
          <w:b/>
          <w:sz w:val="20"/>
          <w:szCs w:val="20"/>
        </w:rPr>
        <w:t>§ 1</w:t>
      </w:r>
      <w:r>
        <w:rPr>
          <w:rFonts w:asciiTheme="minorHAnsi" w:hAnsiTheme="minorHAnsi" w:cstheme="minorHAnsi"/>
          <w:b/>
          <w:sz w:val="20"/>
          <w:szCs w:val="20"/>
        </w:rPr>
        <w:t>0</w:t>
      </w:r>
      <w:r w:rsidRPr="00C16153">
        <w:rPr>
          <w:rFonts w:asciiTheme="minorHAnsi" w:hAnsiTheme="minorHAnsi" w:cstheme="minorHAnsi"/>
          <w:b/>
          <w:sz w:val="20"/>
          <w:szCs w:val="20"/>
        </w:rPr>
        <w:t>. POSTANOWIENIA KOŃCOWE</w:t>
      </w:r>
    </w:p>
    <w:p w14:paraId="452DC094" w14:textId="79E18817" w:rsidR="00C16153" w:rsidRPr="00C16153" w:rsidRDefault="00C16153" w:rsidP="00C16153">
      <w:pPr>
        <w:pStyle w:val="Akapitzlist"/>
        <w:numPr>
          <w:ilvl w:val="1"/>
          <w:numId w:val="15"/>
        </w:numPr>
        <w:spacing w:after="0"/>
        <w:ind w:left="567" w:hanging="567"/>
        <w:jc w:val="both"/>
        <w:rPr>
          <w:rFonts w:cstheme="minorHAnsi"/>
          <w:sz w:val="20"/>
          <w:szCs w:val="20"/>
        </w:rPr>
      </w:pPr>
      <w:r w:rsidRPr="00C16153">
        <w:rPr>
          <w:rFonts w:cstheme="minorHAnsi"/>
          <w:sz w:val="20"/>
          <w:szCs w:val="20"/>
        </w:rPr>
        <w:t>Do reprezentowania Zamawiającego w sprawach dotyczących przedmiotu umowy Zamawiający wyznacza brokera ubezpieczeniowego KJF Broker Sp. z o.o. ul. Rolna 7/7a 61 – 513 Poznań</w:t>
      </w:r>
      <w:r>
        <w:rPr>
          <w:rFonts w:cstheme="minorHAnsi"/>
          <w:sz w:val="20"/>
          <w:szCs w:val="20"/>
        </w:rPr>
        <w:t>.</w:t>
      </w:r>
    </w:p>
    <w:p w14:paraId="0741B853" w14:textId="77777777" w:rsidR="00C16153" w:rsidRPr="00C16153" w:rsidRDefault="00C16153" w:rsidP="00C16153">
      <w:pPr>
        <w:pStyle w:val="Akapitzlist"/>
        <w:numPr>
          <w:ilvl w:val="1"/>
          <w:numId w:val="15"/>
        </w:numPr>
        <w:spacing w:after="0"/>
        <w:ind w:left="567" w:hanging="567"/>
        <w:jc w:val="both"/>
        <w:rPr>
          <w:rFonts w:cstheme="minorHAnsi"/>
          <w:sz w:val="20"/>
          <w:szCs w:val="20"/>
        </w:rPr>
      </w:pPr>
      <w:r w:rsidRPr="00C16153">
        <w:rPr>
          <w:rFonts w:cstheme="minorHAnsi"/>
          <w:sz w:val="20"/>
          <w:szCs w:val="20"/>
        </w:rPr>
        <w:t xml:space="preserve">W sprawach nieuregulowanych niniejszą umową będzie miało zastosowanie prawo polskie, a w szczególności przepisy Ustawy oraz Kodeksu cywilnego. </w:t>
      </w:r>
    </w:p>
    <w:p w14:paraId="7F48F15C" w14:textId="77777777" w:rsidR="00C16153" w:rsidRPr="00C16153" w:rsidRDefault="00C16153" w:rsidP="00C16153">
      <w:pPr>
        <w:pStyle w:val="Akapitzlist"/>
        <w:numPr>
          <w:ilvl w:val="1"/>
          <w:numId w:val="15"/>
        </w:numPr>
        <w:spacing w:after="0"/>
        <w:ind w:left="567" w:hanging="567"/>
        <w:jc w:val="both"/>
        <w:rPr>
          <w:rFonts w:cstheme="minorHAnsi"/>
          <w:sz w:val="20"/>
          <w:szCs w:val="20"/>
        </w:rPr>
      </w:pPr>
      <w:r w:rsidRPr="00C16153">
        <w:rPr>
          <w:rFonts w:eastAsia="Times New Roman" w:cstheme="minorHAnsi"/>
          <w:bCs/>
          <w:sz w:val="20"/>
          <w:szCs w:val="20"/>
          <w:lang w:eastAsia="zh-CN"/>
        </w:rPr>
        <w:t>W związku z realizacją niniejszej umowy Zamawiający oświadcza, iż posiada status dużego przedsiębiorcy w rozumieniu przepisów ustawy z dnia 8.03.2013 r. o przeciwdziałaniu nadmiernym opóźnieniom w transakcjach handlowych (</w:t>
      </w:r>
      <w:proofErr w:type="spellStart"/>
      <w:r w:rsidRPr="00C16153">
        <w:rPr>
          <w:rFonts w:eastAsia="Times New Roman" w:cstheme="minorHAnsi"/>
          <w:bCs/>
          <w:sz w:val="20"/>
          <w:szCs w:val="20"/>
          <w:lang w:eastAsia="zh-CN"/>
        </w:rPr>
        <w:t>t.j</w:t>
      </w:r>
      <w:proofErr w:type="spellEnd"/>
      <w:r w:rsidRPr="00C16153">
        <w:rPr>
          <w:rFonts w:eastAsia="Times New Roman" w:cstheme="minorHAnsi"/>
          <w:bCs/>
          <w:sz w:val="20"/>
          <w:szCs w:val="20"/>
          <w:lang w:eastAsia="zh-CN"/>
        </w:rPr>
        <w:t xml:space="preserve">.: Dz.U. 2021, poz. 424 z </w:t>
      </w:r>
      <w:proofErr w:type="spellStart"/>
      <w:r w:rsidRPr="00C16153">
        <w:rPr>
          <w:rFonts w:eastAsia="Times New Roman" w:cstheme="minorHAnsi"/>
          <w:bCs/>
          <w:sz w:val="20"/>
          <w:szCs w:val="20"/>
          <w:lang w:eastAsia="zh-CN"/>
        </w:rPr>
        <w:t>późn</w:t>
      </w:r>
      <w:proofErr w:type="spellEnd"/>
      <w:r w:rsidRPr="00C16153">
        <w:rPr>
          <w:rFonts w:eastAsia="Times New Roman" w:cstheme="minorHAnsi"/>
          <w:bCs/>
          <w:sz w:val="20"/>
          <w:szCs w:val="20"/>
          <w:lang w:eastAsia="zh-CN"/>
        </w:rPr>
        <w:t>. zm.).</w:t>
      </w:r>
    </w:p>
    <w:p w14:paraId="2C6052E1" w14:textId="77777777" w:rsidR="00C16153" w:rsidRPr="00C16153" w:rsidRDefault="00C16153" w:rsidP="00C16153">
      <w:pPr>
        <w:pStyle w:val="Akapitzlist"/>
        <w:numPr>
          <w:ilvl w:val="1"/>
          <w:numId w:val="15"/>
        </w:numPr>
        <w:spacing w:after="0"/>
        <w:ind w:left="567" w:hanging="567"/>
        <w:jc w:val="both"/>
        <w:rPr>
          <w:rFonts w:cstheme="minorHAnsi"/>
          <w:sz w:val="20"/>
          <w:szCs w:val="20"/>
        </w:rPr>
      </w:pPr>
      <w:r w:rsidRPr="00C16153">
        <w:rPr>
          <w:rFonts w:cstheme="minorHAnsi"/>
          <w:sz w:val="20"/>
          <w:szCs w:val="20"/>
        </w:rPr>
        <w:t>W przypadku n</w:t>
      </w:r>
      <w:bookmarkStart w:id="0" w:name="_GoBack"/>
      <w:bookmarkEnd w:id="0"/>
      <w:r w:rsidRPr="00C16153">
        <w:rPr>
          <w:rFonts w:cstheme="minorHAnsi"/>
          <w:sz w:val="20"/>
          <w:szCs w:val="20"/>
        </w:rPr>
        <w:t xml:space="preserve">iemożności osiągnięcia porozumienia sprawy sporne będą rozstrzygane na drodze sądowej przez sąd powszechny właściwy rzeczowo i miejscowo dla siedziby Zamawiającego. </w:t>
      </w:r>
    </w:p>
    <w:p w14:paraId="06585058" w14:textId="77777777" w:rsidR="00C16153" w:rsidRPr="00C16153" w:rsidRDefault="00C16153" w:rsidP="00C16153">
      <w:pPr>
        <w:pStyle w:val="Akapitzlist"/>
        <w:numPr>
          <w:ilvl w:val="1"/>
          <w:numId w:val="15"/>
        </w:numPr>
        <w:spacing w:after="0"/>
        <w:ind w:left="567" w:hanging="567"/>
        <w:jc w:val="both"/>
        <w:rPr>
          <w:rFonts w:cstheme="minorHAnsi"/>
          <w:sz w:val="20"/>
          <w:szCs w:val="20"/>
        </w:rPr>
      </w:pPr>
      <w:r w:rsidRPr="00C16153">
        <w:rPr>
          <w:rFonts w:cstheme="minorHAnsi"/>
          <w:sz w:val="20"/>
          <w:szCs w:val="20"/>
        </w:rPr>
        <w:t xml:space="preserve">Wszelkie zmiany lub uzupełnienia do niniejszej umowy wymagają - pod rygorem nieważności - zachowania formy pisemnej lub formy elektronicznej opatrzonej kwalifikowanym podpisem elektronicznym. </w:t>
      </w:r>
    </w:p>
    <w:p w14:paraId="5FFD8F53" w14:textId="68B4DB09" w:rsidR="0002117B" w:rsidRDefault="00C16153" w:rsidP="00C16153">
      <w:pPr>
        <w:pStyle w:val="Akapitzlist"/>
        <w:numPr>
          <w:ilvl w:val="1"/>
          <w:numId w:val="15"/>
        </w:numPr>
        <w:spacing w:after="0"/>
        <w:ind w:left="567" w:hanging="567"/>
        <w:jc w:val="both"/>
        <w:rPr>
          <w:rFonts w:cstheme="minorHAnsi"/>
          <w:sz w:val="20"/>
          <w:szCs w:val="20"/>
        </w:rPr>
      </w:pPr>
      <w:r w:rsidRPr="00C16153">
        <w:rPr>
          <w:rFonts w:cstheme="minorHAnsi"/>
          <w:sz w:val="20"/>
          <w:szCs w:val="20"/>
        </w:rPr>
        <w:t xml:space="preserve">Umowę sporządzono w </w:t>
      </w:r>
      <w:r w:rsidR="0002117B">
        <w:rPr>
          <w:rFonts w:cstheme="minorHAnsi"/>
          <w:sz w:val="20"/>
          <w:szCs w:val="20"/>
        </w:rPr>
        <w:t>trzech</w:t>
      </w:r>
      <w:r w:rsidRPr="00C16153">
        <w:rPr>
          <w:rFonts w:cstheme="minorHAnsi"/>
          <w:sz w:val="20"/>
          <w:szCs w:val="20"/>
        </w:rPr>
        <w:t xml:space="preserve"> jednobrzmiących egzemplarzach, </w:t>
      </w:r>
      <w:r w:rsidR="0002117B">
        <w:rPr>
          <w:rFonts w:cstheme="minorHAnsi"/>
          <w:sz w:val="20"/>
          <w:szCs w:val="20"/>
        </w:rPr>
        <w:t>dwóch dla Zamawiającego i jednym dla Wykonawcy.</w:t>
      </w:r>
    </w:p>
    <w:p w14:paraId="79B7A713" w14:textId="77777777" w:rsidR="00C16153" w:rsidRPr="00C16153" w:rsidRDefault="00C16153" w:rsidP="00C16153">
      <w:pPr>
        <w:jc w:val="both"/>
        <w:rPr>
          <w:rFonts w:asciiTheme="minorHAnsi" w:hAnsiTheme="minorHAnsi" w:cstheme="minorHAnsi"/>
          <w:sz w:val="20"/>
          <w:szCs w:val="20"/>
        </w:rPr>
      </w:pPr>
    </w:p>
    <w:p w14:paraId="15916D2E" w14:textId="77777777" w:rsidR="00C16153" w:rsidRPr="00C16153" w:rsidRDefault="00C16153" w:rsidP="00C16153">
      <w:pPr>
        <w:jc w:val="both"/>
        <w:rPr>
          <w:rFonts w:asciiTheme="minorHAnsi" w:hAnsiTheme="minorHAnsi" w:cstheme="minorHAnsi"/>
          <w:sz w:val="20"/>
          <w:szCs w:val="20"/>
        </w:rPr>
      </w:pPr>
    </w:p>
    <w:p w14:paraId="07163922" w14:textId="77777777" w:rsidR="00C16153" w:rsidRPr="00C16153" w:rsidRDefault="00C16153" w:rsidP="00C16153">
      <w:pPr>
        <w:jc w:val="center"/>
        <w:rPr>
          <w:rFonts w:asciiTheme="minorHAnsi" w:hAnsiTheme="minorHAnsi" w:cstheme="minorHAnsi"/>
          <w:sz w:val="20"/>
          <w:szCs w:val="20"/>
        </w:rPr>
      </w:pPr>
    </w:p>
    <w:p w14:paraId="7A9A8266" w14:textId="77777777" w:rsidR="00C16153" w:rsidRPr="00C16153" w:rsidRDefault="00C16153" w:rsidP="00C16153">
      <w:pPr>
        <w:jc w:val="center"/>
        <w:rPr>
          <w:rFonts w:asciiTheme="minorHAnsi" w:hAnsiTheme="minorHAnsi" w:cstheme="minorHAnsi"/>
          <w:sz w:val="20"/>
          <w:szCs w:val="20"/>
        </w:rPr>
      </w:pPr>
      <w:r w:rsidRPr="00C16153">
        <w:rPr>
          <w:rFonts w:asciiTheme="minorHAnsi" w:hAnsiTheme="minorHAnsi" w:cstheme="minorHAnsi"/>
          <w:sz w:val="20"/>
          <w:szCs w:val="20"/>
        </w:rPr>
        <w:t>…………………………………………                                                 …………………………………………</w:t>
      </w:r>
    </w:p>
    <w:p w14:paraId="6A6C36CE" w14:textId="4FE36DB8" w:rsidR="00C16153" w:rsidRPr="00C16153" w:rsidRDefault="00C16153" w:rsidP="00761A53">
      <w:pPr>
        <w:jc w:val="center"/>
        <w:rPr>
          <w:rFonts w:asciiTheme="minorHAnsi" w:hAnsiTheme="minorHAnsi" w:cstheme="minorHAnsi"/>
          <w:sz w:val="20"/>
          <w:szCs w:val="20"/>
        </w:rPr>
      </w:pPr>
      <w:r w:rsidRPr="00C16153">
        <w:rPr>
          <w:rFonts w:asciiTheme="minorHAnsi" w:hAnsiTheme="minorHAnsi" w:cstheme="minorHAnsi"/>
          <w:sz w:val="20"/>
          <w:szCs w:val="20"/>
        </w:rPr>
        <w:t>Zamawiający                                                                                       Wykonawca</w:t>
      </w:r>
    </w:p>
    <w:sectPr w:rsidR="00C16153" w:rsidRPr="00C16153" w:rsidSect="000A6BA9">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E39C3" w14:textId="77777777" w:rsidR="003E0AA2" w:rsidRDefault="003E0AA2" w:rsidP="000C15D5">
      <w:r>
        <w:separator/>
      </w:r>
    </w:p>
  </w:endnote>
  <w:endnote w:type="continuationSeparator" w:id="0">
    <w:p w14:paraId="1EB4987E" w14:textId="77777777" w:rsidR="003E0AA2" w:rsidRDefault="003E0AA2" w:rsidP="000C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05161"/>
      <w:docPartObj>
        <w:docPartGallery w:val="Page Numbers (Bottom of Page)"/>
        <w:docPartUnique/>
      </w:docPartObj>
    </w:sdtPr>
    <w:sdtEndPr>
      <w:rPr>
        <w:rFonts w:asciiTheme="minorHAnsi" w:hAnsiTheme="minorHAnsi" w:cstheme="minorHAnsi"/>
        <w:sz w:val="16"/>
        <w:szCs w:val="16"/>
      </w:rPr>
    </w:sdtEndPr>
    <w:sdtContent>
      <w:p w14:paraId="0E5DB110" w14:textId="223FFAAB" w:rsidR="003E0AA2" w:rsidRPr="00820B19" w:rsidRDefault="003E0AA2">
        <w:pPr>
          <w:pStyle w:val="Stopka"/>
          <w:jc w:val="right"/>
          <w:rPr>
            <w:rFonts w:asciiTheme="minorHAnsi" w:hAnsiTheme="minorHAnsi" w:cstheme="minorHAnsi"/>
            <w:sz w:val="16"/>
            <w:szCs w:val="16"/>
          </w:rPr>
        </w:pPr>
        <w:r w:rsidRPr="00820B19">
          <w:rPr>
            <w:rFonts w:asciiTheme="minorHAnsi" w:hAnsiTheme="minorHAnsi" w:cstheme="minorHAnsi"/>
            <w:sz w:val="16"/>
            <w:szCs w:val="16"/>
          </w:rPr>
          <w:fldChar w:fldCharType="begin"/>
        </w:r>
        <w:r w:rsidRPr="00820B19">
          <w:rPr>
            <w:rFonts w:asciiTheme="minorHAnsi" w:hAnsiTheme="minorHAnsi" w:cstheme="minorHAnsi"/>
            <w:sz w:val="16"/>
            <w:szCs w:val="16"/>
          </w:rPr>
          <w:instrText>PAGE   \* MERGEFORMAT</w:instrText>
        </w:r>
        <w:r w:rsidRPr="00820B19">
          <w:rPr>
            <w:rFonts w:asciiTheme="minorHAnsi" w:hAnsiTheme="minorHAnsi" w:cstheme="minorHAnsi"/>
            <w:sz w:val="16"/>
            <w:szCs w:val="16"/>
          </w:rPr>
          <w:fldChar w:fldCharType="separate"/>
        </w:r>
        <w:r w:rsidR="004D4292">
          <w:rPr>
            <w:rFonts w:asciiTheme="minorHAnsi" w:hAnsiTheme="minorHAnsi" w:cstheme="minorHAnsi"/>
            <w:noProof/>
            <w:sz w:val="16"/>
            <w:szCs w:val="16"/>
          </w:rPr>
          <w:t>8</w:t>
        </w:r>
        <w:r w:rsidRPr="00820B19">
          <w:rPr>
            <w:rFonts w:asciiTheme="minorHAnsi" w:hAnsiTheme="minorHAnsi" w:cstheme="minorHAnsi"/>
            <w:sz w:val="16"/>
            <w:szCs w:val="16"/>
          </w:rPr>
          <w:fldChar w:fldCharType="end"/>
        </w:r>
      </w:p>
    </w:sdtContent>
  </w:sdt>
  <w:p w14:paraId="3AB759D8" w14:textId="77777777" w:rsidR="003E0AA2" w:rsidRPr="00820B19" w:rsidRDefault="003E0AA2">
    <w:pPr>
      <w:pStyle w:val="Stopka"/>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4B81B" w14:textId="77777777" w:rsidR="003E0AA2" w:rsidRDefault="003E0AA2" w:rsidP="000C15D5">
      <w:r>
        <w:separator/>
      </w:r>
    </w:p>
  </w:footnote>
  <w:footnote w:type="continuationSeparator" w:id="0">
    <w:p w14:paraId="30BD1EDC" w14:textId="77777777" w:rsidR="003E0AA2" w:rsidRDefault="003E0AA2" w:rsidP="000C1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54B3" w14:textId="5EF8DE16" w:rsidR="003E0AA2" w:rsidRPr="0002117B" w:rsidRDefault="003E0AA2" w:rsidP="000C15D5">
    <w:pPr>
      <w:pStyle w:val="Nagwek"/>
      <w:jc w:val="right"/>
      <w:rPr>
        <w:rFonts w:asciiTheme="minorHAnsi" w:hAnsiTheme="minorHAnsi" w:cstheme="minorHAnsi"/>
        <w:sz w:val="20"/>
        <w:szCs w:val="20"/>
      </w:rPr>
    </w:pPr>
    <w:r>
      <w:rPr>
        <w:rFonts w:asciiTheme="minorHAnsi" w:hAnsiTheme="minorHAnsi" w:cstheme="minorHAnsi"/>
        <w:sz w:val="20"/>
        <w:szCs w:val="20"/>
      </w:rPr>
      <w:t>Załącznik nr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160"/>
    <w:multiLevelType w:val="hybridMultilevel"/>
    <w:tmpl w:val="734EE0B6"/>
    <w:lvl w:ilvl="0" w:tplc="04150017">
      <w:start w:val="1"/>
      <w:numFmt w:val="lowerLetter"/>
      <w:lvlText w:val="%1)"/>
      <w:lvlJc w:val="left"/>
      <w:pPr>
        <w:ind w:left="720" w:hanging="360"/>
      </w:pPr>
    </w:lvl>
    <w:lvl w:ilvl="1" w:tplc="2090A36C">
      <w:start w:val="1"/>
      <w:numFmt w:val="decimal"/>
      <w:lvlText w:val="%2."/>
      <w:lvlJc w:val="left"/>
      <w:pPr>
        <w:ind w:left="1440" w:hanging="360"/>
      </w:pPr>
      <w:rPr>
        <w:rFonts w:hint="default"/>
        <w:b w:val="0"/>
      </w:rPr>
    </w:lvl>
    <w:lvl w:ilvl="2" w:tplc="AB28B7B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9505D"/>
    <w:multiLevelType w:val="hybridMultilevel"/>
    <w:tmpl w:val="CD06026A"/>
    <w:lvl w:ilvl="0" w:tplc="C422E182">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3" w15:restartNumberingAfterBreak="0">
    <w:nsid w:val="13B52D17"/>
    <w:multiLevelType w:val="multilevel"/>
    <w:tmpl w:val="5B124AD4"/>
    <w:lvl w:ilvl="0">
      <w:start w:val="5"/>
      <w:numFmt w:val="decimal"/>
      <w:lvlText w:val="%1."/>
      <w:lvlJc w:val="left"/>
      <w:pPr>
        <w:ind w:left="360" w:hanging="360"/>
      </w:pPr>
      <w:rPr>
        <w:rFonts w:cs="Times New Roman" w:hint="default"/>
        <w:b/>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5D37CEA"/>
    <w:multiLevelType w:val="hybridMultilevel"/>
    <w:tmpl w:val="9966506C"/>
    <w:lvl w:ilvl="0" w:tplc="04150011">
      <w:start w:val="1"/>
      <w:numFmt w:val="decimal"/>
      <w:lvlText w:val="%1)"/>
      <w:lvlJc w:val="left"/>
      <w:pPr>
        <w:ind w:left="720" w:hanging="360"/>
      </w:pPr>
    </w:lvl>
    <w:lvl w:ilvl="1" w:tplc="C85C27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86A6E"/>
    <w:multiLevelType w:val="multilevel"/>
    <w:tmpl w:val="913C1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F23D9"/>
    <w:multiLevelType w:val="hybridMultilevel"/>
    <w:tmpl w:val="04EAEAD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A617B3E"/>
    <w:multiLevelType w:val="hybridMultilevel"/>
    <w:tmpl w:val="DA9C41E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787981"/>
    <w:multiLevelType w:val="hybridMultilevel"/>
    <w:tmpl w:val="5D82D7C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2D3779"/>
    <w:multiLevelType w:val="hybridMultilevel"/>
    <w:tmpl w:val="C052A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17C09"/>
    <w:multiLevelType w:val="hybridMultilevel"/>
    <w:tmpl w:val="F07663F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EF327F"/>
    <w:multiLevelType w:val="hybridMultilevel"/>
    <w:tmpl w:val="E5128E94"/>
    <w:lvl w:ilvl="0" w:tplc="0415000F">
      <w:start w:val="1"/>
      <w:numFmt w:val="decimal"/>
      <w:lvlText w:val="%1."/>
      <w:lvlJc w:val="left"/>
      <w:pPr>
        <w:ind w:left="720" w:hanging="360"/>
      </w:pPr>
      <w:rPr>
        <w:rFonts w:hint="default"/>
      </w:rPr>
    </w:lvl>
    <w:lvl w:ilvl="1" w:tplc="4B42A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F77F89"/>
    <w:multiLevelType w:val="hybridMultilevel"/>
    <w:tmpl w:val="0CBAA2B0"/>
    <w:lvl w:ilvl="0" w:tplc="FB12A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CE6FCA"/>
    <w:multiLevelType w:val="hybridMultilevel"/>
    <w:tmpl w:val="F7B46348"/>
    <w:lvl w:ilvl="0" w:tplc="FFFFFFFF">
      <w:start w:val="1"/>
      <w:numFmt w:val="decimal"/>
      <w:lvlText w:val="%1."/>
      <w:lvlJc w:val="left"/>
      <w:pPr>
        <w:tabs>
          <w:tab w:val="num" w:pos="360"/>
        </w:tabs>
        <w:ind w:left="360" w:hanging="360"/>
      </w:pPr>
    </w:lvl>
    <w:lvl w:ilvl="1" w:tplc="FD0EC466">
      <w:start w:val="3"/>
      <w:numFmt w:val="decimal"/>
      <w:lvlText w:val="%2."/>
      <w:lvlJc w:val="left"/>
      <w:pPr>
        <w:tabs>
          <w:tab w:val="num" w:pos="1080"/>
        </w:tabs>
        <w:ind w:left="1080" w:hanging="360"/>
      </w:pPr>
      <w:rPr>
        <w:rFonts w:hint="default"/>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4" w15:restartNumberingAfterBreak="0">
    <w:nsid w:val="6E254A28"/>
    <w:multiLevelType w:val="hybridMultilevel"/>
    <w:tmpl w:val="823E1BC8"/>
    <w:lvl w:ilvl="0" w:tplc="0415000F">
      <w:start w:val="1"/>
      <w:numFmt w:val="decimal"/>
      <w:lvlText w:val="%1."/>
      <w:lvlJc w:val="left"/>
      <w:pPr>
        <w:ind w:left="1440" w:hanging="360"/>
      </w:pPr>
    </w:lvl>
    <w:lvl w:ilvl="1" w:tplc="313E7236">
      <w:start w:val="1"/>
      <w:numFmt w:val="decimal"/>
      <w:lvlText w:val="%2."/>
      <w:lvlJc w:val="left"/>
      <w:pPr>
        <w:ind w:left="2160" w:hanging="360"/>
      </w:pPr>
      <w:rPr>
        <w:rFonts w:asciiTheme="minorHAnsi" w:eastAsiaTheme="minorHAnsi" w:hAnsiTheme="minorHAnsi" w:cstheme="minorBid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12F7A69"/>
    <w:multiLevelType w:val="multilevel"/>
    <w:tmpl w:val="089ED6DC"/>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78D12F60"/>
    <w:multiLevelType w:val="hybridMultilevel"/>
    <w:tmpl w:val="E9F27C22"/>
    <w:lvl w:ilvl="0" w:tplc="FB12A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9873DB"/>
    <w:multiLevelType w:val="hybridMultilevel"/>
    <w:tmpl w:val="12A481F2"/>
    <w:lvl w:ilvl="0" w:tplc="A56A41D0">
      <w:start w:val="4"/>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 w15:restartNumberingAfterBreak="0">
    <w:nsid w:val="7EDE5DA1"/>
    <w:multiLevelType w:val="hybridMultilevel"/>
    <w:tmpl w:val="A3FC6E3A"/>
    <w:lvl w:ilvl="0" w:tplc="1B9205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A52CD1"/>
    <w:multiLevelType w:val="hybridMultilevel"/>
    <w:tmpl w:val="F372EBDE"/>
    <w:lvl w:ilvl="0" w:tplc="2E4EDF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
  </w:num>
  <w:num w:numId="3">
    <w:abstractNumId w:val="16"/>
  </w:num>
  <w:num w:numId="4">
    <w:abstractNumId w:val="12"/>
  </w:num>
  <w:num w:numId="5">
    <w:abstractNumId w:val="0"/>
  </w:num>
  <w:num w:numId="6">
    <w:abstractNumId w:val="19"/>
  </w:num>
  <w:num w:numId="7">
    <w:abstractNumId w:val="11"/>
  </w:num>
  <w:num w:numId="8">
    <w:abstractNumId w:val="6"/>
  </w:num>
  <w:num w:numId="9">
    <w:abstractNumId w:val="17"/>
  </w:num>
  <w:num w:numId="10">
    <w:abstractNumId w:val="10"/>
  </w:num>
  <w:num w:numId="11">
    <w:abstractNumId w:val="9"/>
  </w:num>
  <w:num w:numId="12">
    <w:abstractNumId w:val="7"/>
  </w:num>
  <w:num w:numId="13">
    <w:abstractNumId w:val="1"/>
  </w:num>
  <w:num w:numId="14">
    <w:abstractNumId w:val="8"/>
  </w:num>
  <w:num w:numId="15">
    <w:abstractNumId w:val="14"/>
  </w:num>
  <w:num w:numId="16">
    <w:abstractNumId w:val="13"/>
  </w:num>
  <w:num w:numId="17">
    <w:abstractNumId w:val="2"/>
  </w:num>
  <w:num w:numId="18">
    <w:abstractNumId w:val="3"/>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D5"/>
    <w:rsid w:val="0002117B"/>
    <w:rsid w:val="000A6BA9"/>
    <w:rsid w:val="000C15D5"/>
    <w:rsid w:val="001F7952"/>
    <w:rsid w:val="00222A98"/>
    <w:rsid w:val="00232E98"/>
    <w:rsid w:val="0038063C"/>
    <w:rsid w:val="003B65F2"/>
    <w:rsid w:val="003E0AA2"/>
    <w:rsid w:val="004D4292"/>
    <w:rsid w:val="00761A53"/>
    <w:rsid w:val="00785A0D"/>
    <w:rsid w:val="007C3FF3"/>
    <w:rsid w:val="00811CE8"/>
    <w:rsid w:val="00820B19"/>
    <w:rsid w:val="009E405E"/>
    <w:rsid w:val="00A06902"/>
    <w:rsid w:val="00B155FB"/>
    <w:rsid w:val="00C16153"/>
    <w:rsid w:val="00CB683C"/>
    <w:rsid w:val="00E06AC1"/>
    <w:rsid w:val="00E872AF"/>
    <w:rsid w:val="00ED36B2"/>
    <w:rsid w:val="00EF03CC"/>
    <w:rsid w:val="00F25D2F"/>
    <w:rsid w:val="00FE1DC1"/>
    <w:rsid w:val="00FF3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4C53A6"/>
  <w15:chartTrackingRefBased/>
  <w15:docId w15:val="{7F0F247F-2177-4D66-AE6C-A4E73C5A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15D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0C15D5"/>
    <w:pPr>
      <w:keepNext/>
      <w:ind w:right="-118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15D5"/>
    <w:pPr>
      <w:tabs>
        <w:tab w:val="center" w:pos="4536"/>
        <w:tab w:val="right" w:pos="9072"/>
      </w:tabs>
    </w:pPr>
  </w:style>
  <w:style w:type="character" w:customStyle="1" w:styleId="NagwekZnak">
    <w:name w:val="Nagłówek Znak"/>
    <w:basedOn w:val="Domylnaczcionkaakapitu"/>
    <w:link w:val="Nagwek"/>
    <w:uiPriority w:val="99"/>
    <w:rsid w:val="000C15D5"/>
  </w:style>
  <w:style w:type="paragraph" w:styleId="Stopka">
    <w:name w:val="footer"/>
    <w:basedOn w:val="Normalny"/>
    <w:link w:val="StopkaZnak"/>
    <w:uiPriority w:val="99"/>
    <w:unhideWhenUsed/>
    <w:rsid w:val="000C15D5"/>
    <w:pPr>
      <w:tabs>
        <w:tab w:val="center" w:pos="4536"/>
        <w:tab w:val="right" w:pos="9072"/>
      </w:tabs>
    </w:pPr>
  </w:style>
  <w:style w:type="character" w:customStyle="1" w:styleId="StopkaZnak">
    <w:name w:val="Stopka Znak"/>
    <w:basedOn w:val="Domylnaczcionkaakapitu"/>
    <w:link w:val="Stopka"/>
    <w:uiPriority w:val="99"/>
    <w:rsid w:val="000C15D5"/>
  </w:style>
  <w:style w:type="character" w:customStyle="1" w:styleId="Nagwek1Znak">
    <w:name w:val="Nagłówek 1 Znak"/>
    <w:basedOn w:val="Domylnaczcionkaakapitu"/>
    <w:link w:val="Nagwek1"/>
    <w:rsid w:val="000C15D5"/>
    <w:rPr>
      <w:rFonts w:ascii="Times New Roman" w:eastAsia="Times New Roman" w:hAnsi="Times New Roman" w:cs="Times New Roman"/>
      <w:b/>
      <w:bCs/>
      <w:sz w:val="24"/>
      <w:szCs w:val="24"/>
      <w:lang w:eastAsia="pl-PL"/>
    </w:rPr>
  </w:style>
  <w:style w:type="paragraph" w:styleId="Akapitzlist">
    <w:name w:val="List Paragraph"/>
    <w:aliases w:val="CW_Lista"/>
    <w:basedOn w:val="Normalny"/>
    <w:link w:val="AkapitzlistZnak"/>
    <w:uiPriority w:val="1"/>
    <w:qFormat/>
    <w:rsid w:val="000C15D5"/>
    <w:pPr>
      <w:spacing w:after="160" w:line="259" w:lineRule="auto"/>
      <w:ind w:left="720"/>
      <w:contextualSpacing/>
    </w:pPr>
    <w:rPr>
      <w:rFonts w:asciiTheme="minorHAnsi" w:eastAsiaTheme="minorHAnsi" w:hAnsiTheme="minorHAnsi" w:cstheme="minorBidi"/>
      <w:sz w:val="22"/>
      <w:szCs w:val="22"/>
    </w:rPr>
  </w:style>
  <w:style w:type="character" w:customStyle="1" w:styleId="AkapitzlistZnak">
    <w:name w:val="Akapit z listą Znak"/>
    <w:aliases w:val="CW_Lista Znak"/>
    <w:link w:val="Akapitzlist"/>
    <w:uiPriority w:val="1"/>
    <w:rsid w:val="000C15D5"/>
    <w:rPr>
      <w:lang w:eastAsia="pl-PL"/>
    </w:rPr>
  </w:style>
  <w:style w:type="paragraph" w:styleId="Tekstdymka">
    <w:name w:val="Balloon Text"/>
    <w:basedOn w:val="Normalny"/>
    <w:link w:val="TekstdymkaZnak"/>
    <w:uiPriority w:val="99"/>
    <w:semiHidden/>
    <w:unhideWhenUsed/>
    <w:rsid w:val="00E06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6AC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98287">
      <w:bodyDiv w:val="1"/>
      <w:marLeft w:val="0"/>
      <w:marRight w:val="0"/>
      <w:marTop w:val="0"/>
      <w:marBottom w:val="0"/>
      <w:divBdr>
        <w:top w:val="none" w:sz="0" w:space="0" w:color="auto"/>
        <w:left w:val="none" w:sz="0" w:space="0" w:color="auto"/>
        <w:bottom w:val="none" w:sz="0" w:space="0" w:color="auto"/>
        <w:right w:val="none" w:sz="0" w:space="0" w:color="auto"/>
      </w:divBdr>
    </w:div>
    <w:div w:id="6294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8</Pages>
  <Words>4334</Words>
  <Characters>26006</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damian.otrzasek@kjf.pl</dc:creator>
  <cp:keywords/>
  <dc:description/>
  <cp:lastModifiedBy>Tomasz Lulka</cp:lastModifiedBy>
  <cp:revision>12</cp:revision>
  <cp:lastPrinted>2023-02-14T12:31:00Z</cp:lastPrinted>
  <dcterms:created xsi:type="dcterms:W3CDTF">2023-01-20T09:02:00Z</dcterms:created>
  <dcterms:modified xsi:type="dcterms:W3CDTF">2023-02-16T13:47:00Z</dcterms:modified>
</cp:coreProperties>
</file>