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D66A5" w14:textId="77777777" w:rsidR="00E83AD3" w:rsidRDefault="00E83AD3" w:rsidP="00486B27">
      <w:pPr>
        <w:tabs>
          <w:tab w:val="left" w:pos="4560"/>
        </w:tabs>
        <w:ind w:right="-54"/>
        <w:jc w:val="center"/>
        <w:rPr>
          <w:b/>
          <w:color w:val="000000"/>
          <w:sz w:val="22"/>
          <w:szCs w:val="22"/>
        </w:rPr>
      </w:pPr>
    </w:p>
    <w:p w14:paraId="6357E68A" w14:textId="48A8E386" w:rsidR="00BE0045" w:rsidRPr="00486B27" w:rsidRDefault="00AB12F8" w:rsidP="00486B27">
      <w:pPr>
        <w:tabs>
          <w:tab w:val="left" w:pos="4560"/>
        </w:tabs>
        <w:ind w:right="-54"/>
        <w:jc w:val="center"/>
        <w:rPr>
          <w:b/>
          <w:color w:val="000000"/>
          <w:sz w:val="22"/>
          <w:szCs w:val="22"/>
        </w:rPr>
      </w:pPr>
      <w:r w:rsidRPr="00486B27">
        <w:rPr>
          <w:b/>
          <w:color w:val="000000"/>
          <w:sz w:val="22"/>
          <w:szCs w:val="22"/>
        </w:rPr>
        <w:t>PROJEKTOWANE POSTANOWIENIA UMOWY</w:t>
      </w:r>
    </w:p>
    <w:p w14:paraId="29296DF5" w14:textId="77777777" w:rsidR="00B42C0A" w:rsidRPr="00486B27" w:rsidRDefault="00B42C0A" w:rsidP="00D377AC">
      <w:pPr>
        <w:tabs>
          <w:tab w:val="left" w:pos="4560"/>
        </w:tabs>
        <w:ind w:right="-54"/>
        <w:rPr>
          <w:b/>
          <w:bCs/>
          <w:color w:val="000000"/>
          <w:sz w:val="22"/>
          <w:szCs w:val="22"/>
        </w:rPr>
      </w:pPr>
    </w:p>
    <w:p w14:paraId="39403DF8" w14:textId="48636BC0" w:rsidR="00F23C75" w:rsidRPr="00486B27" w:rsidRDefault="00F23C75" w:rsidP="00486B27">
      <w:pPr>
        <w:tabs>
          <w:tab w:val="left" w:pos="4560"/>
        </w:tabs>
        <w:ind w:right="-54"/>
        <w:jc w:val="center"/>
        <w:rPr>
          <w:b/>
          <w:bCs/>
          <w:color w:val="000000"/>
          <w:sz w:val="22"/>
          <w:szCs w:val="22"/>
        </w:rPr>
      </w:pPr>
      <w:r w:rsidRPr="00486B27">
        <w:rPr>
          <w:b/>
          <w:bCs/>
          <w:color w:val="000000"/>
          <w:sz w:val="22"/>
          <w:szCs w:val="22"/>
        </w:rPr>
        <w:t>UMOWA NR ……….</w:t>
      </w:r>
    </w:p>
    <w:p w14:paraId="39EA375E" w14:textId="77777777" w:rsidR="00B42C0A" w:rsidRPr="00486B27" w:rsidRDefault="00B42C0A" w:rsidP="00486B27">
      <w:pPr>
        <w:tabs>
          <w:tab w:val="left" w:pos="4560"/>
        </w:tabs>
        <w:ind w:right="-54"/>
        <w:rPr>
          <w:b/>
          <w:bCs/>
          <w:color w:val="000000"/>
          <w:sz w:val="22"/>
          <w:szCs w:val="22"/>
        </w:rPr>
      </w:pPr>
    </w:p>
    <w:p w14:paraId="2593B01C" w14:textId="63D5DB4D" w:rsidR="00F23C75" w:rsidRPr="00486B27" w:rsidRDefault="00F23C75" w:rsidP="00486B27">
      <w:pPr>
        <w:tabs>
          <w:tab w:val="left" w:pos="4560"/>
        </w:tabs>
        <w:ind w:right="-54"/>
        <w:jc w:val="both"/>
        <w:rPr>
          <w:color w:val="000000"/>
          <w:sz w:val="22"/>
          <w:szCs w:val="22"/>
        </w:rPr>
      </w:pPr>
      <w:r w:rsidRPr="00486B27">
        <w:rPr>
          <w:color w:val="000000"/>
          <w:sz w:val="22"/>
          <w:szCs w:val="22"/>
        </w:rPr>
        <w:t>zawarta w dniu ……</w:t>
      </w:r>
      <w:r w:rsidR="00486B27">
        <w:rPr>
          <w:color w:val="000000"/>
          <w:sz w:val="22"/>
          <w:szCs w:val="22"/>
        </w:rPr>
        <w:t>…………</w:t>
      </w:r>
      <w:r w:rsidRPr="00486B27">
        <w:rPr>
          <w:color w:val="000000"/>
          <w:sz w:val="22"/>
          <w:szCs w:val="22"/>
        </w:rPr>
        <w:t xml:space="preserve">. w Warszawie, pomiędzy: </w:t>
      </w:r>
      <w:r w:rsidRPr="00831AD6">
        <w:rPr>
          <w:i/>
          <w:iCs/>
          <w:color w:val="000000"/>
          <w:sz w:val="22"/>
          <w:szCs w:val="22"/>
          <w:u w:val="single"/>
        </w:rPr>
        <w:t>(w przypadku zawierania umowy w formie pisemnej)</w:t>
      </w:r>
    </w:p>
    <w:p w14:paraId="419BD816" w14:textId="77777777" w:rsidR="00F23C75" w:rsidRPr="00486B27" w:rsidRDefault="00F23C75" w:rsidP="00486B27">
      <w:pPr>
        <w:tabs>
          <w:tab w:val="left" w:pos="4560"/>
        </w:tabs>
        <w:ind w:right="-54"/>
        <w:jc w:val="both"/>
        <w:rPr>
          <w:color w:val="000000"/>
          <w:sz w:val="22"/>
          <w:szCs w:val="22"/>
        </w:rPr>
      </w:pPr>
    </w:p>
    <w:p w14:paraId="49C90B06" w14:textId="78832EF2" w:rsidR="00F23C75" w:rsidRPr="00486B27" w:rsidRDefault="00F23C75" w:rsidP="00486B27">
      <w:pPr>
        <w:tabs>
          <w:tab w:val="left" w:pos="4560"/>
        </w:tabs>
        <w:ind w:right="-54"/>
        <w:jc w:val="both"/>
        <w:rPr>
          <w:color w:val="000000"/>
          <w:sz w:val="22"/>
          <w:szCs w:val="22"/>
        </w:rPr>
      </w:pPr>
      <w:r w:rsidRPr="00486B27">
        <w:rPr>
          <w:color w:val="000000"/>
          <w:sz w:val="22"/>
          <w:szCs w:val="22"/>
        </w:rPr>
        <w:t xml:space="preserve">zawarta w dniu złożenia ostatniego podpisu elektronicznego pod umową, pomiędzy: </w:t>
      </w:r>
      <w:r w:rsidRPr="00831AD6">
        <w:rPr>
          <w:i/>
          <w:iCs/>
          <w:color w:val="000000"/>
          <w:sz w:val="22"/>
          <w:szCs w:val="22"/>
          <w:u w:val="single"/>
        </w:rPr>
        <w:t>(w przypadku zawierania umowy w formie elektronicznej)</w:t>
      </w:r>
    </w:p>
    <w:p w14:paraId="1668341B" w14:textId="77777777" w:rsidR="00F23C75" w:rsidRPr="00486B27" w:rsidRDefault="00F23C75" w:rsidP="00486B27">
      <w:pPr>
        <w:tabs>
          <w:tab w:val="left" w:pos="4560"/>
        </w:tabs>
        <w:ind w:right="-54"/>
        <w:jc w:val="both"/>
        <w:rPr>
          <w:color w:val="000000"/>
          <w:sz w:val="22"/>
          <w:szCs w:val="22"/>
        </w:rPr>
      </w:pPr>
    </w:p>
    <w:p w14:paraId="05EE0465" w14:textId="21B48EA8" w:rsidR="00B42C0A" w:rsidRPr="00486B27" w:rsidRDefault="00F23C75" w:rsidP="00486B27">
      <w:pPr>
        <w:tabs>
          <w:tab w:val="left" w:pos="4560"/>
        </w:tabs>
        <w:ind w:right="-54"/>
        <w:jc w:val="both"/>
        <w:rPr>
          <w:color w:val="000000"/>
          <w:sz w:val="22"/>
          <w:szCs w:val="22"/>
        </w:rPr>
      </w:pPr>
      <w:r w:rsidRPr="00486B27">
        <w:rPr>
          <w:color w:val="000000"/>
          <w:sz w:val="22"/>
          <w:szCs w:val="22"/>
        </w:rPr>
        <w:t>Politechniką Warszawską</w:t>
      </w:r>
      <w:r w:rsidR="000910C6">
        <w:rPr>
          <w:color w:val="000000"/>
          <w:sz w:val="22"/>
          <w:szCs w:val="22"/>
        </w:rPr>
        <w:t>,</w:t>
      </w:r>
      <w:r w:rsidRPr="00486B27">
        <w:rPr>
          <w:color w:val="000000"/>
          <w:sz w:val="22"/>
          <w:szCs w:val="22"/>
        </w:rPr>
        <w:t xml:space="preserve"> z siedzibą w Warszawie (kod: 00-661)</w:t>
      </w:r>
      <w:r w:rsidR="000910C6">
        <w:rPr>
          <w:color w:val="000000"/>
          <w:sz w:val="22"/>
          <w:szCs w:val="22"/>
        </w:rPr>
        <w:t>,</w:t>
      </w:r>
      <w:r w:rsidRPr="00486B27">
        <w:rPr>
          <w:color w:val="000000"/>
          <w:sz w:val="22"/>
          <w:szCs w:val="22"/>
        </w:rPr>
        <w:t xml:space="preserve"> przy Placu Politechniki 1, NIP: 5250005834, REGON: 000001554 zwaną dalej Zamawiającym, reprezentowaną przez</w:t>
      </w:r>
      <w:r w:rsidR="00B42C0A" w:rsidRPr="00486B27">
        <w:rPr>
          <w:color w:val="000000"/>
          <w:sz w:val="22"/>
          <w:szCs w:val="22"/>
        </w:rPr>
        <w:t>:</w:t>
      </w:r>
    </w:p>
    <w:p w14:paraId="532DB75E" w14:textId="77777777" w:rsidR="00B42C0A" w:rsidRPr="00486B27" w:rsidRDefault="00F23C75" w:rsidP="00486B27">
      <w:pPr>
        <w:tabs>
          <w:tab w:val="left" w:pos="4560"/>
        </w:tabs>
        <w:ind w:right="-54"/>
        <w:jc w:val="both"/>
        <w:rPr>
          <w:color w:val="000000"/>
          <w:sz w:val="22"/>
          <w:szCs w:val="22"/>
        </w:rPr>
      </w:pPr>
      <w:r w:rsidRPr="00486B27">
        <w:rPr>
          <w:color w:val="000000"/>
          <w:sz w:val="22"/>
          <w:szCs w:val="22"/>
        </w:rPr>
        <w:t>………………………………,</w:t>
      </w:r>
    </w:p>
    <w:p w14:paraId="7FE0B559" w14:textId="71C950CD" w:rsidR="00F23C75" w:rsidRPr="00486B27" w:rsidRDefault="00F23C75" w:rsidP="00486B27">
      <w:pPr>
        <w:tabs>
          <w:tab w:val="left" w:pos="4560"/>
        </w:tabs>
        <w:ind w:right="-54"/>
        <w:jc w:val="both"/>
        <w:rPr>
          <w:color w:val="000000"/>
          <w:sz w:val="22"/>
          <w:szCs w:val="22"/>
        </w:rPr>
      </w:pPr>
      <w:r w:rsidRPr="00486B27">
        <w:rPr>
          <w:color w:val="000000"/>
          <w:sz w:val="22"/>
          <w:szCs w:val="22"/>
        </w:rPr>
        <w:t>działającego na podstawie pełnomocnictwa JM Rektora Politechniki Warszawskiej nr …………………… z dnia …………………… r.</w:t>
      </w:r>
    </w:p>
    <w:p w14:paraId="520E0231" w14:textId="77777777" w:rsidR="00F23C75" w:rsidRPr="00486B27" w:rsidRDefault="00F23C75" w:rsidP="00486B27">
      <w:pPr>
        <w:tabs>
          <w:tab w:val="left" w:pos="4560"/>
        </w:tabs>
        <w:ind w:right="-54"/>
        <w:jc w:val="both"/>
        <w:rPr>
          <w:color w:val="000000"/>
          <w:sz w:val="22"/>
          <w:szCs w:val="22"/>
        </w:rPr>
      </w:pPr>
    </w:p>
    <w:p w14:paraId="3476F606" w14:textId="5EC85EEB" w:rsidR="00F23C75" w:rsidRPr="00486B27" w:rsidRDefault="00F23C75" w:rsidP="00486B27">
      <w:pPr>
        <w:tabs>
          <w:tab w:val="left" w:pos="4560"/>
        </w:tabs>
        <w:ind w:right="-54"/>
        <w:rPr>
          <w:color w:val="000000"/>
          <w:sz w:val="22"/>
          <w:szCs w:val="22"/>
        </w:rPr>
      </w:pPr>
      <w:r w:rsidRPr="00486B27">
        <w:rPr>
          <w:color w:val="000000"/>
          <w:sz w:val="22"/>
          <w:szCs w:val="22"/>
        </w:rPr>
        <w:t>a</w:t>
      </w:r>
    </w:p>
    <w:p w14:paraId="47EE575B" w14:textId="77777777" w:rsidR="00B42C0A" w:rsidRPr="00486B27" w:rsidRDefault="00B42C0A" w:rsidP="00486B27">
      <w:pPr>
        <w:tabs>
          <w:tab w:val="left" w:pos="4560"/>
        </w:tabs>
        <w:ind w:right="-54"/>
        <w:jc w:val="center"/>
        <w:rPr>
          <w:color w:val="000000"/>
          <w:sz w:val="22"/>
          <w:szCs w:val="22"/>
        </w:rPr>
      </w:pPr>
    </w:p>
    <w:p w14:paraId="1D7068B3" w14:textId="1A47485D" w:rsidR="00B42C0A" w:rsidRPr="00486B27" w:rsidRDefault="00F23C75" w:rsidP="00486B27">
      <w:pPr>
        <w:tabs>
          <w:tab w:val="left" w:pos="4560"/>
        </w:tabs>
        <w:ind w:right="-54"/>
        <w:jc w:val="both"/>
        <w:rPr>
          <w:color w:val="000000"/>
          <w:sz w:val="22"/>
          <w:szCs w:val="22"/>
        </w:rPr>
      </w:pPr>
      <w:r w:rsidRPr="00486B27">
        <w:rPr>
          <w:color w:val="000000"/>
          <w:sz w:val="22"/>
          <w:szCs w:val="22"/>
        </w:rPr>
        <w:t>………………………………………</w:t>
      </w:r>
      <w:r w:rsidR="00B42C0A" w:rsidRPr="00486B27">
        <w:rPr>
          <w:color w:val="000000"/>
          <w:sz w:val="22"/>
          <w:szCs w:val="22"/>
        </w:rPr>
        <w:t>……….</w:t>
      </w:r>
      <w:r w:rsidRPr="00486B27">
        <w:rPr>
          <w:color w:val="000000"/>
          <w:sz w:val="22"/>
          <w:szCs w:val="22"/>
        </w:rPr>
        <w:t xml:space="preserve"> z siedzibą w …</w:t>
      </w:r>
      <w:r w:rsidR="00B42C0A" w:rsidRPr="00486B27">
        <w:rPr>
          <w:color w:val="000000"/>
          <w:sz w:val="22"/>
          <w:szCs w:val="22"/>
        </w:rPr>
        <w:t>……….</w:t>
      </w:r>
      <w:r w:rsidRPr="00486B27">
        <w:rPr>
          <w:color w:val="000000"/>
          <w:sz w:val="22"/>
          <w:szCs w:val="22"/>
        </w:rPr>
        <w:t xml:space="preserve">………… (kod: </w:t>
      </w:r>
      <w:r w:rsidR="00B42C0A" w:rsidRPr="00486B27">
        <w:rPr>
          <w:color w:val="000000"/>
          <w:sz w:val="22"/>
          <w:szCs w:val="22"/>
        </w:rPr>
        <w:t>……</w:t>
      </w:r>
      <w:r w:rsidRPr="00486B27">
        <w:rPr>
          <w:color w:val="000000"/>
          <w:sz w:val="22"/>
          <w:szCs w:val="22"/>
        </w:rPr>
        <w:t>………..), przy ul. ……………</w:t>
      </w:r>
      <w:r w:rsidR="00B42C0A" w:rsidRPr="00486B27">
        <w:rPr>
          <w:color w:val="000000"/>
          <w:sz w:val="22"/>
          <w:szCs w:val="22"/>
        </w:rPr>
        <w:t>………….</w:t>
      </w:r>
      <w:r w:rsidRPr="00486B27">
        <w:rPr>
          <w:color w:val="000000"/>
          <w:sz w:val="22"/>
          <w:szCs w:val="22"/>
        </w:rPr>
        <w:t>.., zarejestrowaną w …………………</w:t>
      </w:r>
      <w:r w:rsidR="00B42C0A" w:rsidRPr="00486B27">
        <w:rPr>
          <w:color w:val="000000"/>
          <w:sz w:val="22"/>
          <w:szCs w:val="22"/>
        </w:rPr>
        <w:t>…………</w:t>
      </w:r>
      <w:r w:rsidRPr="00486B27">
        <w:rPr>
          <w:color w:val="000000"/>
          <w:sz w:val="22"/>
          <w:szCs w:val="22"/>
        </w:rPr>
        <w:t>…….. pod numerem ………</w:t>
      </w:r>
      <w:r w:rsidR="00B42C0A" w:rsidRPr="00486B27">
        <w:rPr>
          <w:color w:val="000000"/>
          <w:sz w:val="22"/>
          <w:szCs w:val="22"/>
        </w:rPr>
        <w:t>…..</w:t>
      </w:r>
      <w:r w:rsidRPr="00486B27">
        <w:rPr>
          <w:color w:val="000000"/>
          <w:sz w:val="22"/>
          <w:szCs w:val="22"/>
        </w:rPr>
        <w:t>………, NIP: …</w:t>
      </w:r>
      <w:r w:rsidR="00B42C0A" w:rsidRPr="00486B27">
        <w:rPr>
          <w:color w:val="000000"/>
          <w:sz w:val="22"/>
          <w:szCs w:val="22"/>
        </w:rPr>
        <w:t>……</w:t>
      </w:r>
      <w:r w:rsidRPr="00486B27">
        <w:rPr>
          <w:color w:val="000000"/>
          <w:sz w:val="22"/>
          <w:szCs w:val="22"/>
        </w:rPr>
        <w:t>………….., REGON: ………</w:t>
      </w:r>
      <w:r w:rsidR="00B42C0A" w:rsidRPr="00486B27">
        <w:rPr>
          <w:color w:val="000000"/>
          <w:sz w:val="22"/>
          <w:szCs w:val="22"/>
        </w:rPr>
        <w:t>….</w:t>
      </w:r>
      <w:r w:rsidRPr="00486B27">
        <w:rPr>
          <w:color w:val="000000"/>
          <w:sz w:val="22"/>
          <w:szCs w:val="22"/>
        </w:rPr>
        <w:t>………., zwaną dalej Wykonawcą</w:t>
      </w:r>
      <w:r w:rsidR="00B35702" w:rsidRPr="00486B27">
        <w:rPr>
          <w:color w:val="000000"/>
          <w:sz w:val="22"/>
          <w:szCs w:val="22"/>
        </w:rPr>
        <w:t xml:space="preserve">, </w:t>
      </w:r>
      <w:r w:rsidRPr="00486B27">
        <w:rPr>
          <w:color w:val="000000"/>
          <w:sz w:val="22"/>
          <w:szCs w:val="22"/>
        </w:rPr>
        <w:t>reprezentowaną przez</w:t>
      </w:r>
      <w:r w:rsidR="00B42C0A" w:rsidRPr="00486B27">
        <w:rPr>
          <w:color w:val="000000"/>
          <w:sz w:val="22"/>
          <w:szCs w:val="22"/>
        </w:rPr>
        <w:t>:</w:t>
      </w:r>
    </w:p>
    <w:p w14:paraId="4B027D48" w14:textId="461069CE" w:rsidR="00F23C75" w:rsidRPr="00486B27" w:rsidRDefault="00F23C75" w:rsidP="00486B27">
      <w:pPr>
        <w:tabs>
          <w:tab w:val="left" w:pos="4560"/>
        </w:tabs>
        <w:ind w:right="-54"/>
        <w:jc w:val="both"/>
        <w:rPr>
          <w:color w:val="000000"/>
          <w:sz w:val="22"/>
          <w:szCs w:val="22"/>
        </w:rPr>
      </w:pPr>
      <w:r w:rsidRPr="00486B27">
        <w:rPr>
          <w:color w:val="000000"/>
          <w:sz w:val="22"/>
          <w:szCs w:val="22"/>
        </w:rPr>
        <w:t>……………………</w:t>
      </w:r>
      <w:r w:rsidR="00B42C0A" w:rsidRPr="00486B27">
        <w:rPr>
          <w:color w:val="000000"/>
          <w:sz w:val="22"/>
          <w:szCs w:val="22"/>
        </w:rPr>
        <w:t>…..</w:t>
      </w:r>
      <w:r w:rsidRPr="00486B27">
        <w:rPr>
          <w:color w:val="000000"/>
          <w:sz w:val="22"/>
          <w:szCs w:val="22"/>
        </w:rPr>
        <w:t>………</w:t>
      </w:r>
    </w:p>
    <w:p w14:paraId="63156F80" w14:textId="77777777" w:rsidR="00B42C0A" w:rsidRPr="00486B27" w:rsidRDefault="00B42C0A" w:rsidP="000E30F3">
      <w:pPr>
        <w:ind w:right="-54"/>
        <w:rPr>
          <w:b/>
          <w:color w:val="000000"/>
          <w:sz w:val="22"/>
          <w:szCs w:val="22"/>
        </w:rPr>
      </w:pPr>
    </w:p>
    <w:p w14:paraId="6357E68C" w14:textId="31C6CC99" w:rsidR="00C309C0" w:rsidRPr="00486B27" w:rsidRDefault="00C309C0" w:rsidP="00486B27">
      <w:pPr>
        <w:ind w:right="-54"/>
        <w:jc w:val="center"/>
        <w:rPr>
          <w:b/>
          <w:color w:val="000000"/>
          <w:sz w:val="22"/>
          <w:szCs w:val="22"/>
        </w:rPr>
      </w:pPr>
      <w:r w:rsidRPr="00486B27">
        <w:rPr>
          <w:b/>
          <w:color w:val="000000"/>
          <w:sz w:val="22"/>
          <w:szCs w:val="22"/>
        </w:rPr>
        <w:t>§ 1</w:t>
      </w:r>
    </w:p>
    <w:p w14:paraId="6357E68D" w14:textId="77777777" w:rsidR="00C309C0" w:rsidRPr="00486B27" w:rsidRDefault="00C309C0" w:rsidP="00486B27">
      <w:pPr>
        <w:ind w:right="-54"/>
        <w:rPr>
          <w:b/>
          <w:color w:val="000000"/>
          <w:sz w:val="22"/>
          <w:szCs w:val="22"/>
        </w:rPr>
      </w:pPr>
      <w:r w:rsidRPr="00486B27">
        <w:rPr>
          <w:b/>
          <w:color w:val="000000"/>
          <w:sz w:val="22"/>
          <w:szCs w:val="22"/>
        </w:rPr>
        <w:tab/>
      </w:r>
      <w:r w:rsidRPr="00486B27">
        <w:rPr>
          <w:b/>
          <w:color w:val="000000"/>
          <w:sz w:val="22"/>
          <w:szCs w:val="22"/>
        </w:rPr>
        <w:tab/>
      </w:r>
      <w:r w:rsidRPr="00486B27">
        <w:rPr>
          <w:b/>
          <w:color w:val="000000"/>
          <w:sz w:val="22"/>
          <w:szCs w:val="22"/>
        </w:rPr>
        <w:tab/>
      </w:r>
      <w:r w:rsidRPr="00486B27">
        <w:rPr>
          <w:b/>
          <w:color w:val="000000"/>
          <w:sz w:val="22"/>
          <w:szCs w:val="22"/>
        </w:rPr>
        <w:tab/>
      </w:r>
      <w:r w:rsidRPr="00486B27">
        <w:rPr>
          <w:b/>
          <w:color w:val="000000"/>
          <w:sz w:val="22"/>
          <w:szCs w:val="22"/>
        </w:rPr>
        <w:tab/>
        <w:t>PRZEDMIOT UMOWY</w:t>
      </w:r>
    </w:p>
    <w:p w14:paraId="6357E68E" w14:textId="5CAFB1D2" w:rsidR="00CA50FC" w:rsidRPr="00486B27" w:rsidRDefault="00BE24FE" w:rsidP="00486B27">
      <w:pPr>
        <w:numPr>
          <w:ilvl w:val="0"/>
          <w:numId w:val="8"/>
        </w:numPr>
        <w:ind w:left="426" w:hanging="426"/>
        <w:jc w:val="both"/>
        <w:rPr>
          <w:color w:val="000000"/>
          <w:sz w:val="22"/>
          <w:szCs w:val="22"/>
        </w:rPr>
      </w:pPr>
      <w:r w:rsidRPr="00486B27">
        <w:rPr>
          <w:color w:val="000000"/>
          <w:sz w:val="22"/>
          <w:szCs w:val="22"/>
        </w:rPr>
        <w:t xml:space="preserve">Przedmiotem umowy jest </w:t>
      </w:r>
      <w:r w:rsidR="007A3B7C" w:rsidRPr="009E2DC3">
        <w:rPr>
          <w:sz w:val="22"/>
          <w:szCs w:val="22"/>
        </w:rPr>
        <w:t>wykonywanie usług okresowych przeglądów</w:t>
      </w:r>
      <w:r w:rsidR="00A863C2">
        <w:rPr>
          <w:sz w:val="22"/>
          <w:szCs w:val="22"/>
        </w:rPr>
        <w:t xml:space="preserve"> i</w:t>
      </w:r>
      <w:r w:rsidR="007A3B7C" w:rsidRPr="009E2DC3">
        <w:rPr>
          <w:sz w:val="22"/>
          <w:szCs w:val="22"/>
        </w:rPr>
        <w:t xml:space="preserve"> konserwacji </w:t>
      </w:r>
      <w:r w:rsidR="00A863C2">
        <w:rPr>
          <w:sz w:val="22"/>
          <w:szCs w:val="22"/>
        </w:rPr>
        <w:t>oraz</w:t>
      </w:r>
      <w:r w:rsidR="007A3B7C" w:rsidRPr="009E2DC3">
        <w:rPr>
          <w:sz w:val="22"/>
          <w:szCs w:val="22"/>
        </w:rPr>
        <w:t xml:space="preserve"> wykonywanie remontów podręcznego sprzętu gaśniczego</w:t>
      </w:r>
      <w:r w:rsidR="00C6058A">
        <w:rPr>
          <w:sz w:val="22"/>
          <w:szCs w:val="22"/>
        </w:rPr>
        <w:t xml:space="preserve"> i urządzeń przeciwpożarowych</w:t>
      </w:r>
      <w:r w:rsidR="007A3B7C" w:rsidRPr="009E2DC3">
        <w:rPr>
          <w:sz w:val="22"/>
          <w:szCs w:val="22"/>
        </w:rPr>
        <w:t xml:space="preserve"> zainstalowan</w:t>
      </w:r>
      <w:r w:rsidR="00C6058A">
        <w:rPr>
          <w:sz w:val="22"/>
          <w:szCs w:val="22"/>
        </w:rPr>
        <w:t>ych</w:t>
      </w:r>
      <w:r w:rsidR="007A3B7C" w:rsidRPr="009E2DC3">
        <w:rPr>
          <w:sz w:val="22"/>
          <w:szCs w:val="22"/>
        </w:rPr>
        <w:t xml:space="preserve"> w budynkach Wydziału Chemicznego Politechniki Warszawskiej</w:t>
      </w:r>
      <w:r w:rsidR="003F11F3" w:rsidRPr="00165038">
        <w:rPr>
          <w:sz w:val="22"/>
          <w:szCs w:val="22"/>
        </w:rPr>
        <w:t>, tj. w Gmachu Chemii</w:t>
      </w:r>
      <w:r w:rsidR="00847BE6">
        <w:rPr>
          <w:sz w:val="22"/>
          <w:szCs w:val="22"/>
        </w:rPr>
        <w:t>, zlokalizowanym</w:t>
      </w:r>
      <w:r w:rsidR="003F11F3" w:rsidRPr="00165038">
        <w:rPr>
          <w:sz w:val="22"/>
          <w:szCs w:val="22"/>
        </w:rPr>
        <w:t xml:space="preserve"> w Warszawie przy ul. Noakowskiego 3 oraz w Gmachu Technologii Chemicznej i Pawilonie Technologicznym</w:t>
      </w:r>
      <w:r w:rsidR="00847BE6">
        <w:rPr>
          <w:sz w:val="22"/>
          <w:szCs w:val="22"/>
        </w:rPr>
        <w:t>, zlokalizowanych</w:t>
      </w:r>
      <w:r w:rsidR="003F11F3" w:rsidRPr="00165038">
        <w:rPr>
          <w:sz w:val="22"/>
          <w:szCs w:val="22"/>
        </w:rPr>
        <w:t xml:space="preserve"> w Warszawie przy ul. Koszykowej 75</w:t>
      </w:r>
      <w:r w:rsidR="006E7204" w:rsidRPr="00486B27">
        <w:rPr>
          <w:color w:val="000000"/>
          <w:sz w:val="22"/>
          <w:szCs w:val="22"/>
        </w:rPr>
        <w:t>.</w:t>
      </w:r>
    </w:p>
    <w:p w14:paraId="6357E68F" w14:textId="1E6E962C" w:rsidR="004D77D6" w:rsidRPr="00EA0016" w:rsidRDefault="007B3BEE" w:rsidP="00486B27">
      <w:pPr>
        <w:numPr>
          <w:ilvl w:val="0"/>
          <w:numId w:val="8"/>
        </w:numPr>
        <w:ind w:left="426" w:hanging="426"/>
        <w:jc w:val="both"/>
        <w:rPr>
          <w:sz w:val="22"/>
          <w:szCs w:val="22"/>
        </w:rPr>
      </w:pPr>
      <w:r w:rsidRPr="00486B27">
        <w:rPr>
          <w:sz w:val="22"/>
          <w:szCs w:val="22"/>
        </w:rPr>
        <w:t>W wyniku wyboru oferty Wykonawcy złożonej w postępowaniu o udzielenie zamówienia publicznego poprzedzającym zawarcie niniejszej umowy, prowadzonym na podstawie art. </w:t>
      </w:r>
      <w:r w:rsidR="00E02A60">
        <w:rPr>
          <w:sz w:val="22"/>
          <w:szCs w:val="22"/>
        </w:rPr>
        <w:t xml:space="preserve">275 ust. 1 </w:t>
      </w:r>
      <w:r w:rsidRPr="00486B27">
        <w:rPr>
          <w:sz w:val="22"/>
          <w:szCs w:val="22"/>
        </w:rPr>
        <w:t xml:space="preserve">ustawy z dnia 11 września 2019 r. Prawo </w:t>
      </w:r>
      <w:r w:rsidRPr="00EA0016">
        <w:rPr>
          <w:sz w:val="22"/>
          <w:szCs w:val="22"/>
        </w:rPr>
        <w:t>zamówień publicznych, Z</w:t>
      </w:r>
      <w:r w:rsidR="004D77D6" w:rsidRPr="00EA0016">
        <w:rPr>
          <w:sz w:val="22"/>
          <w:szCs w:val="22"/>
        </w:rPr>
        <w:t>amawiający zleca, a</w:t>
      </w:r>
      <w:r w:rsidR="00096E45">
        <w:rPr>
          <w:sz w:val="22"/>
          <w:szCs w:val="22"/>
        </w:rPr>
        <w:t> </w:t>
      </w:r>
      <w:r w:rsidR="004D77D6" w:rsidRPr="00EA0016">
        <w:rPr>
          <w:sz w:val="22"/>
          <w:szCs w:val="22"/>
        </w:rPr>
        <w:t xml:space="preserve">Wykonawca przyjmuje do realizacji </w:t>
      </w:r>
      <w:r w:rsidR="008A78B8" w:rsidRPr="00EA0016">
        <w:rPr>
          <w:sz w:val="22"/>
          <w:szCs w:val="22"/>
        </w:rPr>
        <w:t>przedmiot umowy, o którym mowa w ust. 1</w:t>
      </w:r>
      <w:r w:rsidR="006E7204" w:rsidRPr="00EA0016">
        <w:rPr>
          <w:sz w:val="22"/>
          <w:szCs w:val="22"/>
        </w:rPr>
        <w:t>,</w:t>
      </w:r>
      <w:r w:rsidR="004D77D6" w:rsidRPr="00EA0016">
        <w:rPr>
          <w:sz w:val="22"/>
          <w:szCs w:val="22"/>
        </w:rPr>
        <w:t xml:space="preserve"> zgodnie z </w:t>
      </w:r>
      <w:r w:rsidRPr="00EA0016">
        <w:rPr>
          <w:sz w:val="22"/>
          <w:szCs w:val="22"/>
        </w:rPr>
        <w:t>ww.</w:t>
      </w:r>
      <w:r w:rsidR="00E02A60">
        <w:rPr>
          <w:sz w:val="22"/>
          <w:szCs w:val="22"/>
        </w:rPr>
        <w:t> </w:t>
      </w:r>
      <w:r w:rsidR="004D77D6" w:rsidRPr="00EA0016">
        <w:rPr>
          <w:sz w:val="22"/>
          <w:szCs w:val="22"/>
        </w:rPr>
        <w:t>ofertą Wykonawcy</w:t>
      </w:r>
      <w:r w:rsidR="006E7204" w:rsidRPr="00EA0016">
        <w:rPr>
          <w:sz w:val="22"/>
          <w:szCs w:val="22"/>
        </w:rPr>
        <w:t>,</w:t>
      </w:r>
      <w:r w:rsidR="004D77D6" w:rsidRPr="00EA0016">
        <w:rPr>
          <w:sz w:val="22"/>
          <w:szCs w:val="22"/>
        </w:rPr>
        <w:t xml:space="preserve"> na zasadach i warunkach określonych w niniejszej umowie. </w:t>
      </w:r>
    </w:p>
    <w:p w14:paraId="2AB43FD2" w14:textId="77777777" w:rsidR="00B82693" w:rsidRDefault="0038363B" w:rsidP="00B82693">
      <w:pPr>
        <w:numPr>
          <w:ilvl w:val="0"/>
          <w:numId w:val="8"/>
        </w:numPr>
        <w:ind w:left="426" w:hanging="426"/>
        <w:jc w:val="both"/>
        <w:rPr>
          <w:color w:val="000000"/>
          <w:sz w:val="22"/>
          <w:szCs w:val="22"/>
        </w:rPr>
      </w:pPr>
      <w:r w:rsidRPr="00EA0016">
        <w:rPr>
          <w:color w:val="000000"/>
          <w:sz w:val="22"/>
          <w:szCs w:val="22"/>
        </w:rPr>
        <w:t>Zakres rzeczowy przedmiotu umowy obejmuje</w:t>
      </w:r>
      <w:r w:rsidR="00B55C92">
        <w:rPr>
          <w:color w:val="000000"/>
          <w:sz w:val="22"/>
          <w:szCs w:val="22"/>
        </w:rPr>
        <w:t xml:space="preserve"> </w:t>
      </w:r>
      <w:r w:rsidR="00B55C92" w:rsidRPr="009E2DC3">
        <w:rPr>
          <w:sz w:val="22"/>
          <w:szCs w:val="22"/>
        </w:rPr>
        <w:t>wykonywanie przeglądów, badań i sprawdzeń poprawności działania</w:t>
      </w:r>
      <w:r w:rsidR="00B55C92">
        <w:rPr>
          <w:sz w:val="22"/>
          <w:szCs w:val="22"/>
        </w:rPr>
        <w:t xml:space="preserve"> oraz </w:t>
      </w:r>
      <w:r w:rsidR="00B55C92" w:rsidRPr="00DE114C">
        <w:rPr>
          <w:sz w:val="22"/>
          <w:szCs w:val="22"/>
        </w:rPr>
        <w:t>wykonywanie usług konserwacji:</w:t>
      </w:r>
    </w:p>
    <w:p w14:paraId="71604CCA" w14:textId="6CCA4452" w:rsidR="00B82693" w:rsidRPr="00B82693" w:rsidRDefault="00B82693" w:rsidP="00B82693">
      <w:pPr>
        <w:pStyle w:val="Akapitzlist"/>
        <w:numPr>
          <w:ilvl w:val="1"/>
          <w:numId w:val="8"/>
        </w:numPr>
        <w:ind w:left="851" w:hanging="425"/>
        <w:jc w:val="both"/>
        <w:rPr>
          <w:color w:val="000000"/>
          <w:sz w:val="22"/>
          <w:szCs w:val="22"/>
        </w:rPr>
      </w:pPr>
      <w:r w:rsidRPr="00B82693">
        <w:rPr>
          <w:sz w:val="22"/>
          <w:szCs w:val="22"/>
        </w:rPr>
        <w:t>gaśnic przenośnych i urządzeń gaśniczych:</w:t>
      </w:r>
    </w:p>
    <w:p w14:paraId="166EC9FD" w14:textId="77777777" w:rsidR="00B82693" w:rsidRPr="00DE114C" w:rsidRDefault="00B82693" w:rsidP="00B82693">
      <w:pPr>
        <w:pStyle w:val="Akapitzlist"/>
        <w:numPr>
          <w:ilvl w:val="4"/>
          <w:numId w:val="8"/>
        </w:numPr>
        <w:ind w:left="1276" w:hanging="425"/>
        <w:jc w:val="both"/>
        <w:rPr>
          <w:sz w:val="22"/>
          <w:szCs w:val="22"/>
        </w:rPr>
      </w:pPr>
      <w:r w:rsidRPr="00DE114C">
        <w:rPr>
          <w:color w:val="000000"/>
          <w:sz w:val="22"/>
          <w:szCs w:val="22"/>
        </w:rPr>
        <w:t>sprawdzenie oznakowania;</w:t>
      </w:r>
    </w:p>
    <w:p w14:paraId="33479D71" w14:textId="77777777" w:rsidR="00B82693" w:rsidRPr="00DE114C" w:rsidRDefault="00B82693" w:rsidP="00B82693">
      <w:pPr>
        <w:pStyle w:val="Akapitzlist"/>
        <w:numPr>
          <w:ilvl w:val="4"/>
          <w:numId w:val="8"/>
        </w:numPr>
        <w:ind w:left="1276" w:hanging="425"/>
        <w:jc w:val="both"/>
        <w:rPr>
          <w:sz w:val="22"/>
          <w:szCs w:val="22"/>
        </w:rPr>
      </w:pPr>
      <w:r w:rsidRPr="00DE114C">
        <w:rPr>
          <w:color w:val="000000"/>
          <w:sz w:val="22"/>
          <w:szCs w:val="22"/>
        </w:rPr>
        <w:t>sprawdzenie gaśnic pod kątem uszkodzeń mechanicznych,</w:t>
      </w:r>
    </w:p>
    <w:p w14:paraId="5D6FCA2C" w14:textId="77777777" w:rsidR="00B82693" w:rsidRPr="00FF1E57" w:rsidRDefault="00B82693" w:rsidP="00B82693">
      <w:pPr>
        <w:pStyle w:val="Akapitzlist"/>
        <w:numPr>
          <w:ilvl w:val="4"/>
          <w:numId w:val="8"/>
        </w:numPr>
        <w:ind w:left="1276" w:hanging="425"/>
        <w:jc w:val="both"/>
        <w:rPr>
          <w:sz w:val="22"/>
          <w:szCs w:val="22"/>
        </w:rPr>
      </w:pPr>
      <w:r>
        <w:rPr>
          <w:color w:val="000000"/>
          <w:sz w:val="22"/>
          <w:szCs w:val="22"/>
        </w:rPr>
        <w:t>wykonanie klasyfikacji urządzeń do przeprowadzenia</w:t>
      </w:r>
      <w:r w:rsidRPr="00DE114C">
        <w:rPr>
          <w:color w:val="000000"/>
          <w:sz w:val="22"/>
          <w:szCs w:val="22"/>
        </w:rPr>
        <w:t xml:space="preserve"> remontu</w:t>
      </w:r>
      <w:r>
        <w:rPr>
          <w:color w:val="000000"/>
          <w:sz w:val="22"/>
          <w:szCs w:val="22"/>
        </w:rPr>
        <w:t>,</w:t>
      </w:r>
    </w:p>
    <w:p w14:paraId="24ABD6D3" w14:textId="77777777" w:rsidR="00B82693" w:rsidRPr="00DE114C" w:rsidRDefault="00B82693" w:rsidP="00B82693">
      <w:pPr>
        <w:pStyle w:val="Akapitzlist"/>
        <w:numPr>
          <w:ilvl w:val="4"/>
          <w:numId w:val="8"/>
        </w:numPr>
        <w:ind w:left="1276" w:hanging="425"/>
        <w:jc w:val="both"/>
        <w:rPr>
          <w:sz w:val="22"/>
          <w:szCs w:val="22"/>
        </w:rPr>
      </w:pPr>
      <w:r w:rsidRPr="003D4EC4">
        <w:rPr>
          <w:color w:val="000000"/>
          <w:sz w:val="22"/>
          <w:szCs w:val="22"/>
        </w:rPr>
        <w:t>umieszczenie informacji o przeprowadzonym przeglądzie i dacie kolejnego przeglądu</w:t>
      </w:r>
      <w:r>
        <w:rPr>
          <w:color w:val="000000"/>
          <w:sz w:val="22"/>
          <w:szCs w:val="22"/>
        </w:rPr>
        <w:t>;</w:t>
      </w:r>
    </w:p>
    <w:p w14:paraId="6F5D1226" w14:textId="77777777" w:rsidR="00B82693" w:rsidRPr="00DE114C" w:rsidRDefault="00B82693" w:rsidP="00B82693">
      <w:pPr>
        <w:pStyle w:val="Akapitzlist"/>
        <w:numPr>
          <w:ilvl w:val="3"/>
          <w:numId w:val="8"/>
        </w:numPr>
        <w:ind w:left="851" w:hanging="425"/>
        <w:jc w:val="both"/>
        <w:rPr>
          <w:sz w:val="22"/>
          <w:szCs w:val="22"/>
        </w:rPr>
      </w:pPr>
      <w:r w:rsidRPr="00DE114C">
        <w:rPr>
          <w:sz w:val="22"/>
          <w:szCs w:val="22"/>
        </w:rPr>
        <w:t>koców gaśniczych:</w:t>
      </w:r>
    </w:p>
    <w:p w14:paraId="608E302B" w14:textId="77777777" w:rsidR="00B82693" w:rsidRPr="00DE114C" w:rsidRDefault="00B82693" w:rsidP="00B82693">
      <w:pPr>
        <w:pStyle w:val="Akapitzlist"/>
        <w:widowControl w:val="0"/>
        <w:numPr>
          <w:ilvl w:val="4"/>
          <w:numId w:val="8"/>
        </w:numPr>
        <w:suppressAutoHyphens/>
        <w:ind w:left="1276" w:hanging="425"/>
        <w:contextualSpacing/>
        <w:rPr>
          <w:color w:val="000000"/>
          <w:sz w:val="22"/>
          <w:szCs w:val="22"/>
        </w:rPr>
      </w:pPr>
      <w:r w:rsidRPr="00DE114C">
        <w:rPr>
          <w:color w:val="000000"/>
          <w:sz w:val="22"/>
          <w:szCs w:val="22"/>
        </w:rPr>
        <w:t>sprawdzenie oznakowania,</w:t>
      </w:r>
    </w:p>
    <w:p w14:paraId="49DABEE8" w14:textId="77777777" w:rsidR="00B82693" w:rsidRPr="003D4EC4" w:rsidRDefault="00B82693" w:rsidP="00B82693">
      <w:pPr>
        <w:pStyle w:val="Akapitzlist"/>
        <w:widowControl w:val="0"/>
        <w:numPr>
          <w:ilvl w:val="4"/>
          <w:numId w:val="8"/>
        </w:numPr>
        <w:suppressAutoHyphens/>
        <w:ind w:left="1276" w:hanging="425"/>
        <w:contextualSpacing/>
        <w:rPr>
          <w:color w:val="000000"/>
          <w:sz w:val="22"/>
          <w:szCs w:val="22"/>
        </w:rPr>
      </w:pPr>
      <w:r w:rsidRPr="00DE114C">
        <w:rPr>
          <w:color w:val="000000"/>
          <w:sz w:val="22"/>
          <w:szCs w:val="22"/>
        </w:rPr>
        <w:t>sprawdzenie</w:t>
      </w:r>
      <w:r w:rsidRPr="003D4EC4">
        <w:rPr>
          <w:color w:val="000000"/>
          <w:sz w:val="22"/>
          <w:szCs w:val="22"/>
        </w:rPr>
        <w:t xml:space="preserve"> pod kątem uszkodzeń mechanicznych,</w:t>
      </w:r>
    </w:p>
    <w:p w14:paraId="67DAA997" w14:textId="77777777" w:rsidR="00B82693" w:rsidRPr="003D4EC4" w:rsidRDefault="00B82693" w:rsidP="00B82693">
      <w:pPr>
        <w:pStyle w:val="Akapitzlist"/>
        <w:widowControl w:val="0"/>
        <w:numPr>
          <w:ilvl w:val="4"/>
          <w:numId w:val="8"/>
        </w:numPr>
        <w:suppressAutoHyphens/>
        <w:ind w:left="1276" w:hanging="425"/>
        <w:contextualSpacing/>
        <w:rPr>
          <w:color w:val="000000"/>
          <w:sz w:val="22"/>
          <w:szCs w:val="22"/>
        </w:rPr>
      </w:pPr>
      <w:r w:rsidRPr="003D4EC4">
        <w:rPr>
          <w:color w:val="000000"/>
          <w:sz w:val="22"/>
          <w:szCs w:val="22"/>
        </w:rPr>
        <w:t>umieszczenie informacji o przeprowadzonym przeglądzie i dacie kolejnego przeglądu</w:t>
      </w:r>
      <w:r>
        <w:rPr>
          <w:color w:val="000000"/>
          <w:sz w:val="22"/>
          <w:szCs w:val="22"/>
        </w:rPr>
        <w:t>;</w:t>
      </w:r>
    </w:p>
    <w:p w14:paraId="4AA8E17E" w14:textId="77777777" w:rsidR="00B82693" w:rsidRPr="003D4EC4" w:rsidRDefault="00B82693" w:rsidP="00B82693">
      <w:pPr>
        <w:pStyle w:val="Akapitzlist"/>
        <w:numPr>
          <w:ilvl w:val="3"/>
          <w:numId w:val="8"/>
        </w:numPr>
        <w:ind w:left="851" w:hanging="425"/>
        <w:jc w:val="both"/>
        <w:rPr>
          <w:sz w:val="22"/>
          <w:szCs w:val="22"/>
        </w:rPr>
      </w:pPr>
      <w:r w:rsidRPr="003D4EC4">
        <w:rPr>
          <w:sz w:val="22"/>
          <w:szCs w:val="22"/>
        </w:rPr>
        <w:t>megafonów przenośnych:</w:t>
      </w:r>
    </w:p>
    <w:p w14:paraId="4BDF7E3B" w14:textId="77777777" w:rsidR="00B82693" w:rsidRPr="003D4EC4" w:rsidRDefault="00B82693" w:rsidP="00B82693">
      <w:pPr>
        <w:pStyle w:val="Akapitzlist"/>
        <w:numPr>
          <w:ilvl w:val="4"/>
          <w:numId w:val="8"/>
        </w:numPr>
        <w:ind w:left="1276" w:hanging="425"/>
        <w:jc w:val="both"/>
        <w:rPr>
          <w:sz w:val="22"/>
          <w:szCs w:val="22"/>
        </w:rPr>
      </w:pPr>
      <w:r w:rsidRPr="003D4EC4">
        <w:rPr>
          <w:sz w:val="22"/>
          <w:szCs w:val="22"/>
        </w:rPr>
        <w:t>sprawdzenie oznakowania,</w:t>
      </w:r>
    </w:p>
    <w:p w14:paraId="57FA8702" w14:textId="77777777" w:rsidR="00B82693" w:rsidRPr="003D4EC4" w:rsidRDefault="00B82693" w:rsidP="00B82693">
      <w:pPr>
        <w:pStyle w:val="Akapitzlist"/>
        <w:numPr>
          <w:ilvl w:val="4"/>
          <w:numId w:val="8"/>
        </w:numPr>
        <w:ind w:left="1276" w:hanging="425"/>
        <w:jc w:val="both"/>
        <w:rPr>
          <w:sz w:val="22"/>
          <w:szCs w:val="22"/>
        </w:rPr>
      </w:pPr>
      <w:r w:rsidRPr="003D4EC4">
        <w:rPr>
          <w:sz w:val="22"/>
          <w:szCs w:val="22"/>
        </w:rPr>
        <w:t>sprawdzenie pod kątem prawidłowości działania oraz stanu baterii,</w:t>
      </w:r>
    </w:p>
    <w:p w14:paraId="411A2EF1" w14:textId="77777777" w:rsidR="00B82693" w:rsidRPr="0092676D" w:rsidRDefault="00B82693" w:rsidP="00B82693">
      <w:pPr>
        <w:pStyle w:val="Akapitzlist"/>
        <w:numPr>
          <w:ilvl w:val="4"/>
          <w:numId w:val="8"/>
        </w:numPr>
        <w:ind w:left="1276" w:hanging="425"/>
        <w:jc w:val="both"/>
        <w:rPr>
          <w:sz w:val="22"/>
          <w:szCs w:val="22"/>
        </w:rPr>
      </w:pPr>
      <w:r w:rsidRPr="003D4EC4">
        <w:rPr>
          <w:sz w:val="22"/>
          <w:szCs w:val="22"/>
        </w:rPr>
        <w:t>umieszczenie informacji</w:t>
      </w:r>
      <w:r w:rsidRPr="0092676D">
        <w:rPr>
          <w:sz w:val="22"/>
          <w:szCs w:val="22"/>
        </w:rPr>
        <w:t xml:space="preserve"> o przeprowadzonym przeglądzie i dacie kolejnego przeglądu</w:t>
      </w:r>
      <w:r>
        <w:rPr>
          <w:sz w:val="22"/>
          <w:szCs w:val="22"/>
        </w:rPr>
        <w:t>;</w:t>
      </w:r>
    </w:p>
    <w:p w14:paraId="2487BDE0" w14:textId="77777777" w:rsidR="00B82693" w:rsidRDefault="00B82693" w:rsidP="00B82693">
      <w:pPr>
        <w:pStyle w:val="Akapitzlist"/>
        <w:numPr>
          <w:ilvl w:val="3"/>
          <w:numId w:val="8"/>
        </w:numPr>
        <w:ind w:left="851" w:hanging="425"/>
        <w:jc w:val="both"/>
        <w:rPr>
          <w:sz w:val="22"/>
          <w:szCs w:val="22"/>
        </w:rPr>
      </w:pPr>
      <w:r w:rsidRPr="009E2DC3">
        <w:rPr>
          <w:sz w:val="22"/>
          <w:szCs w:val="22"/>
        </w:rPr>
        <w:t xml:space="preserve">hydrantów wewnętrznych </w:t>
      </w:r>
      <w:r>
        <w:rPr>
          <w:sz w:val="22"/>
          <w:szCs w:val="22"/>
        </w:rPr>
        <w:t>i zaworów hydrantowych:</w:t>
      </w:r>
    </w:p>
    <w:p w14:paraId="068C0A8D" w14:textId="77777777" w:rsidR="00B82693" w:rsidRDefault="00B82693" w:rsidP="00B82693">
      <w:pPr>
        <w:pStyle w:val="Akapitzlist"/>
        <w:numPr>
          <w:ilvl w:val="4"/>
          <w:numId w:val="8"/>
        </w:numPr>
        <w:ind w:left="1276" w:hanging="425"/>
        <w:jc w:val="both"/>
        <w:rPr>
          <w:sz w:val="22"/>
          <w:szCs w:val="22"/>
        </w:rPr>
      </w:pPr>
      <w:r w:rsidRPr="00773C30">
        <w:rPr>
          <w:sz w:val="22"/>
          <w:szCs w:val="22"/>
        </w:rPr>
        <w:t>sprawdzenie oznakowania</w:t>
      </w:r>
      <w:r>
        <w:rPr>
          <w:sz w:val="22"/>
          <w:szCs w:val="22"/>
        </w:rPr>
        <w:t>,</w:t>
      </w:r>
    </w:p>
    <w:p w14:paraId="457D8456" w14:textId="77777777" w:rsidR="00B82693" w:rsidRDefault="00B82693" w:rsidP="00B82693">
      <w:pPr>
        <w:pStyle w:val="Akapitzlist"/>
        <w:numPr>
          <w:ilvl w:val="4"/>
          <w:numId w:val="8"/>
        </w:numPr>
        <w:ind w:left="1276" w:hanging="425"/>
        <w:jc w:val="both"/>
        <w:rPr>
          <w:sz w:val="22"/>
          <w:szCs w:val="22"/>
        </w:rPr>
      </w:pPr>
      <w:r>
        <w:rPr>
          <w:sz w:val="22"/>
          <w:szCs w:val="22"/>
        </w:rPr>
        <w:lastRenderedPageBreak/>
        <w:t xml:space="preserve">wykonanie </w:t>
      </w:r>
      <w:r w:rsidRPr="00773C30">
        <w:rPr>
          <w:sz w:val="22"/>
          <w:szCs w:val="22"/>
        </w:rPr>
        <w:t xml:space="preserve">badania wydajności i ciśnienia podczas jednoczesnego poboru wody z </w:t>
      </w:r>
      <w:r>
        <w:rPr>
          <w:sz w:val="22"/>
          <w:szCs w:val="22"/>
        </w:rPr>
        <w:t xml:space="preserve">kilku </w:t>
      </w:r>
      <w:r w:rsidRPr="00773C30">
        <w:rPr>
          <w:sz w:val="22"/>
          <w:szCs w:val="22"/>
        </w:rPr>
        <w:t>hydrantów</w:t>
      </w:r>
      <w:r>
        <w:rPr>
          <w:sz w:val="22"/>
          <w:szCs w:val="22"/>
        </w:rPr>
        <w:t>/zaworów hydrantowych,</w:t>
      </w:r>
    </w:p>
    <w:p w14:paraId="7B4AAB29" w14:textId="77777777" w:rsidR="00B82693" w:rsidRDefault="00B82693" w:rsidP="00B82693">
      <w:pPr>
        <w:pStyle w:val="Akapitzlist"/>
        <w:numPr>
          <w:ilvl w:val="4"/>
          <w:numId w:val="8"/>
        </w:numPr>
        <w:ind w:left="1276" w:hanging="425"/>
        <w:jc w:val="both"/>
        <w:rPr>
          <w:sz w:val="22"/>
          <w:szCs w:val="22"/>
        </w:rPr>
      </w:pPr>
      <w:r w:rsidRPr="00C95928">
        <w:rPr>
          <w:sz w:val="22"/>
          <w:szCs w:val="22"/>
        </w:rPr>
        <w:t>sprawdzenie dostępności do urządzeń</w:t>
      </w:r>
      <w:r>
        <w:rPr>
          <w:sz w:val="22"/>
          <w:szCs w:val="22"/>
        </w:rPr>
        <w:t>,</w:t>
      </w:r>
    </w:p>
    <w:p w14:paraId="7A952E84" w14:textId="77777777" w:rsidR="00B82693" w:rsidRDefault="00B82693" w:rsidP="00B82693">
      <w:pPr>
        <w:pStyle w:val="Akapitzlist"/>
        <w:numPr>
          <w:ilvl w:val="4"/>
          <w:numId w:val="8"/>
        </w:numPr>
        <w:ind w:left="1276" w:hanging="425"/>
        <w:jc w:val="both"/>
        <w:rPr>
          <w:sz w:val="22"/>
          <w:szCs w:val="22"/>
        </w:rPr>
      </w:pPr>
      <w:r w:rsidRPr="00586600">
        <w:rPr>
          <w:sz w:val="22"/>
          <w:szCs w:val="22"/>
        </w:rPr>
        <w:t>sprawdzenie stanu technicznego prądownicy węża oraz bębna</w:t>
      </w:r>
      <w:r>
        <w:rPr>
          <w:sz w:val="22"/>
          <w:szCs w:val="22"/>
        </w:rPr>
        <w:t>,</w:t>
      </w:r>
      <w:r w:rsidRPr="00586600">
        <w:rPr>
          <w:sz w:val="22"/>
          <w:szCs w:val="22"/>
        </w:rPr>
        <w:t xml:space="preserve"> </w:t>
      </w:r>
      <w:r>
        <w:rPr>
          <w:sz w:val="22"/>
          <w:szCs w:val="22"/>
        </w:rPr>
        <w:t>o ile dotyczy,</w:t>
      </w:r>
    </w:p>
    <w:p w14:paraId="48266A13" w14:textId="77777777" w:rsidR="00B82693" w:rsidRPr="00586600" w:rsidRDefault="00B82693" w:rsidP="00B82693">
      <w:pPr>
        <w:pStyle w:val="Akapitzlist"/>
        <w:numPr>
          <w:ilvl w:val="4"/>
          <w:numId w:val="8"/>
        </w:numPr>
        <w:ind w:left="1276" w:hanging="425"/>
        <w:jc w:val="both"/>
        <w:rPr>
          <w:sz w:val="22"/>
          <w:szCs w:val="22"/>
        </w:rPr>
      </w:pPr>
      <w:r w:rsidRPr="00586600">
        <w:rPr>
          <w:sz w:val="22"/>
          <w:szCs w:val="22"/>
        </w:rPr>
        <w:t>umieszczenie informacji o przeprowadzonym przeglądzie i dacie kolejnego przeglądu</w:t>
      </w:r>
      <w:r>
        <w:rPr>
          <w:sz w:val="22"/>
          <w:szCs w:val="22"/>
        </w:rPr>
        <w:t>;</w:t>
      </w:r>
    </w:p>
    <w:p w14:paraId="04C038F1" w14:textId="77777777" w:rsidR="00B82693" w:rsidRDefault="00B82693" w:rsidP="00B82693">
      <w:pPr>
        <w:pStyle w:val="Akapitzlist"/>
        <w:numPr>
          <w:ilvl w:val="3"/>
          <w:numId w:val="8"/>
        </w:numPr>
        <w:ind w:left="851" w:hanging="425"/>
        <w:jc w:val="both"/>
        <w:rPr>
          <w:sz w:val="22"/>
          <w:szCs w:val="22"/>
        </w:rPr>
      </w:pPr>
      <w:r w:rsidRPr="009E2DC3">
        <w:rPr>
          <w:sz w:val="22"/>
          <w:szCs w:val="22"/>
        </w:rPr>
        <w:t>węży w hydrantach wewnętrznych wraz wykonaniem próby ciśnieniowej</w:t>
      </w:r>
      <w:r>
        <w:rPr>
          <w:sz w:val="22"/>
          <w:szCs w:val="22"/>
        </w:rPr>
        <w:t>:</w:t>
      </w:r>
    </w:p>
    <w:p w14:paraId="5D552774" w14:textId="77777777" w:rsidR="00B82693" w:rsidRDefault="00B82693" w:rsidP="00B82693">
      <w:pPr>
        <w:pStyle w:val="Akapitzlist"/>
        <w:numPr>
          <w:ilvl w:val="4"/>
          <w:numId w:val="8"/>
        </w:numPr>
        <w:ind w:left="1276" w:hanging="425"/>
        <w:jc w:val="both"/>
        <w:rPr>
          <w:sz w:val="22"/>
          <w:szCs w:val="22"/>
        </w:rPr>
      </w:pPr>
      <w:r w:rsidRPr="00773C30">
        <w:rPr>
          <w:sz w:val="22"/>
          <w:szCs w:val="22"/>
        </w:rPr>
        <w:t>sprawdzenie oznakowania</w:t>
      </w:r>
      <w:r>
        <w:rPr>
          <w:sz w:val="22"/>
          <w:szCs w:val="22"/>
        </w:rPr>
        <w:t>,</w:t>
      </w:r>
    </w:p>
    <w:p w14:paraId="26D765EF" w14:textId="77777777" w:rsidR="00B82693" w:rsidRDefault="00B82693" w:rsidP="00B82693">
      <w:pPr>
        <w:pStyle w:val="Akapitzlist"/>
        <w:numPr>
          <w:ilvl w:val="4"/>
          <w:numId w:val="8"/>
        </w:numPr>
        <w:ind w:left="1276" w:hanging="425"/>
        <w:jc w:val="both"/>
        <w:rPr>
          <w:sz w:val="22"/>
          <w:szCs w:val="22"/>
        </w:rPr>
      </w:pPr>
      <w:r w:rsidRPr="002365D7">
        <w:rPr>
          <w:sz w:val="22"/>
          <w:szCs w:val="22"/>
        </w:rPr>
        <w:t>sprawdzenie stanu technicznego</w:t>
      </w:r>
      <w:r>
        <w:rPr>
          <w:sz w:val="22"/>
          <w:szCs w:val="22"/>
        </w:rPr>
        <w:t>,</w:t>
      </w:r>
    </w:p>
    <w:p w14:paraId="306E3EAB" w14:textId="77777777" w:rsidR="00B82693" w:rsidRDefault="00B82693" w:rsidP="00B82693">
      <w:pPr>
        <w:pStyle w:val="Akapitzlist"/>
        <w:numPr>
          <w:ilvl w:val="4"/>
          <w:numId w:val="8"/>
        </w:numPr>
        <w:ind w:left="1276" w:hanging="425"/>
        <w:jc w:val="both"/>
        <w:rPr>
          <w:sz w:val="22"/>
          <w:szCs w:val="22"/>
        </w:rPr>
      </w:pPr>
      <w:r>
        <w:rPr>
          <w:sz w:val="22"/>
          <w:szCs w:val="22"/>
        </w:rPr>
        <w:t xml:space="preserve">wykonanie </w:t>
      </w:r>
      <w:r w:rsidRPr="004C4F16">
        <w:rPr>
          <w:sz w:val="22"/>
          <w:szCs w:val="22"/>
        </w:rPr>
        <w:t>próby ciśnieniowe</w:t>
      </w:r>
      <w:r>
        <w:rPr>
          <w:sz w:val="22"/>
          <w:szCs w:val="22"/>
        </w:rPr>
        <w:t>j</w:t>
      </w:r>
      <w:r w:rsidRPr="004C4F16">
        <w:rPr>
          <w:sz w:val="22"/>
          <w:szCs w:val="22"/>
        </w:rPr>
        <w:t xml:space="preserve"> </w:t>
      </w:r>
      <w:r>
        <w:rPr>
          <w:sz w:val="22"/>
          <w:szCs w:val="22"/>
        </w:rPr>
        <w:t>przy</w:t>
      </w:r>
      <w:r w:rsidRPr="004C4F16">
        <w:rPr>
          <w:sz w:val="22"/>
          <w:szCs w:val="22"/>
        </w:rPr>
        <w:t xml:space="preserve"> maksymaln</w:t>
      </w:r>
      <w:r>
        <w:rPr>
          <w:sz w:val="22"/>
          <w:szCs w:val="22"/>
        </w:rPr>
        <w:t>ym</w:t>
      </w:r>
      <w:r w:rsidRPr="004C4F16">
        <w:rPr>
          <w:sz w:val="22"/>
          <w:szCs w:val="22"/>
        </w:rPr>
        <w:t xml:space="preserve"> ciśnieni</w:t>
      </w:r>
      <w:r>
        <w:rPr>
          <w:sz w:val="22"/>
          <w:szCs w:val="22"/>
        </w:rPr>
        <w:t>u</w:t>
      </w:r>
      <w:r w:rsidRPr="004C4F16">
        <w:rPr>
          <w:sz w:val="22"/>
          <w:szCs w:val="22"/>
        </w:rPr>
        <w:t xml:space="preserve"> robocz</w:t>
      </w:r>
      <w:r>
        <w:rPr>
          <w:sz w:val="22"/>
          <w:szCs w:val="22"/>
        </w:rPr>
        <w:t>ym, jeżeli dotyczy (zgodnie z harmonogramem),</w:t>
      </w:r>
    </w:p>
    <w:p w14:paraId="1066EC7B" w14:textId="77777777" w:rsidR="00B82693" w:rsidRPr="002365D7" w:rsidRDefault="00B82693" w:rsidP="00B82693">
      <w:pPr>
        <w:pStyle w:val="Akapitzlist"/>
        <w:numPr>
          <w:ilvl w:val="4"/>
          <w:numId w:val="8"/>
        </w:numPr>
        <w:ind w:left="1276" w:hanging="425"/>
        <w:jc w:val="both"/>
        <w:rPr>
          <w:sz w:val="22"/>
          <w:szCs w:val="22"/>
        </w:rPr>
      </w:pPr>
      <w:r w:rsidRPr="00586600">
        <w:rPr>
          <w:sz w:val="22"/>
          <w:szCs w:val="22"/>
        </w:rPr>
        <w:t>umieszczenie informacji o przeprowadzonym przeglądzie i dacie kolejnego przeglądu</w:t>
      </w:r>
      <w:r>
        <w:rPr>
          <w:sz w:val="22"/>
          <w:szCs w:val="22"/>
        </w:rPr>
        <w:t>;</w:t>
      </w:r>
    </w:p>
    <w:p w14:paraId="578AF3AA" w14:textId="77777777" w:rsidR="00B82693" w:rsidRDefault="00B82693" w:rsidP="00B82693">
      <w:pPr>
        <w:pStyle w:val="Akapitzlist"/>
        <w:numPr>
          <w:ilvl w:val="3"/>
          <w:numId w:val="8"/>
        </w:numPr>
        <w:ind w:left="851" w:hanging="425"/>
        <w:jc w:val="both"/>
        <w:rPr>
          <w:sz w:val="22"/>
          <w:szCs w:val="22"/>
        </w:rPr>
      </w:pPr>
      <w:r w:rsidRPr="009E2DC3">
        <w:rPr>
          <w:sz w:val="22"/>
          <w:szCs w:val="22"/>
        </w:rPr>
        <w:t>drzwi pożarowych</w:t>
      </w:r>
      <w:r>
        <w:rPr>
          <w:sz w:val="22"/>
          <w:szCs w:val="22"/>
        </w:rPr>
        <w:t>:</w:t>
      </w:r>
    </w:p>
    <w:p w14:paraId="08B29774" w14:textId="77777777" w:rsidR="00B82693" w:rsidRPr="00011622" w:rsidRDefault="00B82693" w:rsidP="00B82693">
      <w:pPr>
        <w:pStyle w:val="Akapitzlist"/>
        <w:numPr>
          <w:ilvl w:val="4"/>
          <w:numId w:val="8"/>
        </w:numPr>
        <w:ind w:left="1276" w:hanging="425"/>
        <w:jc w:val="both"/>
        <w:rPr>
          <w:sz w:val="22"/>
          <w:szCs w:val="22"/>
        </w:rPr>
      </w:pPr>
      <w:r w:rsidRPr="00011622">
        <w:rPr>
          <w:sz w:val="22"/>
          <w:szCs w:val="22"/>
        </w:rPr>
        <w:t>sprawdzenie oznakowania</w:t>
      </w:r>
      <w:r>
        <w:rPr>
          <w:sz w:val="22"/>
          <w:szCs w:val="22"/>
        </w:rPr>
        <w:t>,</w:t>
      </w:r>
    </w:p>
    <w:p w14:paraId="4668F6AF" w14:textId="77777777" w:rsidR="00B82693" w:rsidRDefault="00B82693" w:rsidP="00B82693">
      <w:pPr>
        <w:pStyle w:val="Akapitzlist"/>
        <w:numPr>
          <w:ilvl w:val="4"/>
          <w:numId w:val="8"/>
        </w:numPr>
        <w:ind w:left="1276" w:hanging="425"/>
        <w:jc w:val="both"/>
        <w:rPr>
          <w:sz w:val="22"/>
          <w:szCs w:val="22"/>
        </w:rPr>
      </w:pPr>
      <w:r w:rsidRPr="00011622">
        <w:rPr>
          <w:sz w:val="22"/>
          <w:szCs w:val="22"/>
        </w:rPr>
        <w:t xml:space="preserve">sprawdzenie pod kątem uszkodzeń mechanicznych </w:t>
      </w:r>
      <w:r>
        <w:rPr>
          <w:sz w:val="22"/>
          <w:szCs w:val="22"/>
        </w:rPr>
        <w:t xml:space="preserve">szyb, ościeżnic, ramiaków, </w:t>
      </w:r>
      <w:r w:rsidRPr="00011622">
        <w:rPr>
          <w:sz w:val="22"/>
          <w:szCs w:val="22"/>
        </w:rPr>
        <w:t>uszczel</w:t>
      </w:r>
      <w:r>
        <w:rPr>
          <w:sz w:val="22"/>
          <w:szCs w:val="22"/>
        </w:rPr>
        <w:t>ek, listy, przylg</w:t>
      </w:r>
      <w:r w:rsidRPr="00011622">
        <w:rPr>
          <w:sz w:val="22"/>
          <w:szCs w:val="22"/>
        </w:rPr>
        <w:t xml:space="preserve"> itp.</w:t>
      </w:r>
      <w:r>
        <w:rPr>
          <w:sz w:val="22"/>
          <w:szCs w:val="22"/>
        </w:rPr>
        <w:t>,</w:t>
      </w:r>
    </w:p>
    <w:p w14:paraId="43CC8498" w14:textId="77777777" w:rsidR="00B82693" w:rsidRDefault="00B82693" w:rsidP="00B82693">
      <w:pPr>
        <w:pStyle w:val="Akapitzlist"/>
        <w:numPr>
          <w:ilvl w:val="4"/>
          <w:numId w:val="8"/>
        </w:numPr>
        <w:ind w:left="1276" w:hanging="425"/>
        <w:jc w:val="both"/>
        <w:rPr>
          <w:sz w:val="22"/>
          <w:szCs w:val="22"/>
        </w:rPr>
      </w:pPr>
      <w:r>
        <w:rPr>
          <w:sz w:val="22"/>
          <w:szCs w:val="22"/>
        </w:rPr>
        <w:t xml:space="preserve">sprawdzenie poprawności działania </w:t>
      </w:r>
      <w:r w:rsidRPr="009E2DC3">
        <w:rPr>
          <w:sz w:val="22"/>
          <w:szCs w:val="22"/>
        </w:rPr>
        <w:t>klamek, zamków, rygli, elektrozaczepów, elektromagnesów</w:t>
      </w:r>
      <w:r>
        <w:rPr>
          <w:sz w:val="22"/>
          <w:szCs w:val="22"/>
        </w:rPr>
        <w:t xml:space="preserve"> itp.,</w:t>
      </w:r>
    </w:p>
    <w:p w14:paraId="1807A013" w14:textId="77777777" w:rsidR="00B82693" w:rsidRPr="00011622" w:rsidRDefault="00B82693" w:rsidP="00B82693">
      <w:pPr>
        <w:pStyle w:val="Akapitzlist"/>
        <w:numPr>
          <w:ilvl w:val="4"/>
          <w:numId w:val="8"/>
        </w:numPr>
        <w:ind w:left="1276" w:hanging="425"/>
        <w:jc w:val="both"/>
        <w:rPr>
          <w:sz w:val="22"/>
          <w:szCs w:val="22"/>
        </w:rPr>
      </w:pPr>
      <w:r>
        <w:rPr>
          <w:sz w:val="22"/>
          <w:szCs w:val="22"/>
        </w:rPr>
        <w:t>regulacja pracy, domykania, ewentualne smarowanie,</w:t>
      </w:r>
    </w:p>
    <w:p w14:paraId="7794BF1B" w14:textId="77777777" w:rsidR="00B82693" w:rsidRPr="006102C6" w:rsidRDefault="00B82693" w:rsidP="00B82693">
      <w:pPr>
        <w:pStyle w:val="Akapitzlist"/>
        <w:numPr>
          <w:ilvl w:val="4"/>
          <w:numId w:val="8"/>
        </w:numPr>
        <w:ind w:left="1276" w:hanging="425"/>
        <w:jc w:val="both"/>
        <w:rPr>
          <w:sz w:val="22"/>
          <w:szCs w:val="22"/>
        </w:rPr>
      </w:pPr>
      <w:r w:rsidRPr="00011622">
        <w:rPr>
          <w:sz w:val="22"/>
          <w:szCs w:val="22"/>
        </w:rPr>
        <w:t>sprawdzenie działania samozamykaczy</w:t>
      </w:r>
      <w:r>
        <w:rPr>
          <w:sz w:val="22"/>
          <w:szCs w:val="22"/>
        </w:rPr>
        <w:t xml:space="preserve"> i ich regulacja,</w:t>
      </w:r>
    </w:p>
    <w:p w14:paraId="20747695" w14:textId="77777777" w:rsidR="00B82693" w:rsidRDefault="00B82693" w:rsidP="00B82693">
      <w:pPr>
        <w:pStyle w:val="Akapitzlist"/>
        <w:numPr>
          <w:ilvl w:val="4"/>
          <w:numId w:val="8"/>
        </w:numPr>
        <w:ind w:left="1276" w:hanging="425"/>
        <w:jc w:val="both"/>
        <w:rPr>
          <w:sz w:val="22"/>
          <w:szCs w:val="22"/>
        </w:rPr>
      </w:pPr>
      <w:r w:rsidRPr="00011622">
        <w:rPr>
          <w:sz w:val="22"/>
          <w:szCs w:val="22"/>
        </w:rPr>
        <w:t>umieszczenie informacji o przeprowadzonym przeglądzie i dacie kolejnego przeglądu.</w:t>
      </w:r>
    </w:p>
    <w:p w14:paraId="2EF5EAB3" w14:textId="3E928707" w:rsidR="00B82693" w:rsidRPr="00B82693" w:rsidRDefault="00B82693" w:rsidP="00B82693">
      <w:pPr>
        <w:pStyle w:val="Akapitzlist"/>
        <w:numPr>
          <w:ilvl w:val="0"/>
          <w:numId w:val="8"/>
        </w:numPr>
        <w:ind w:left="426" w:hanging="426"/>
        <w:jc w:val="both"/>
        <w:rPr>
          <w:sz w:val="22"/>
          <w:szCs w:val="22"/>
        </w:rPr>
      </w:pPr>
      <w:r w:rsidRPr="00B82693">
        <w:rPr>
          <w:sz w:val="22"/>
          <w:szCs w:val="22"/>
        </w:rPr>
        <w:t xml:space="preserve">Zakres zamówienia obejmuje także wykonywanie remontów sprzętu wymienionego w </w:t>
      </w:r>
      <w:r>
        <w:rPr>
          <w:sz w:val="22"/>
          <w:szCs w:val="22"/>
        </w:rPr>
        <w:t>ust.</w:t>
      </w:r>
      <w:r w:rsidRPr="00B82693">
        <w:rPr>
          <w:sz w:val="22"/>
          <w:szCs w:val="22"/>
        </w:rPr>
        <w:t xml:space="preserve"> </w:t>
      </w:r>
      <w:r w:rsidR="00200834">
        <w:rPr>
          <w:sz w:val="22"/>
          <w:szCs w:val="22"/>
        </w:rPr>
        <w:t xml:space="preserve">3 pkt </w:t>
      </w:r>
      <w:r w:rsidRPr="00B82693">
        <w:rPr>
          <w:sz w:val="22"/>
          <w:szCs w:val="22"/>
        </w:rPr>
        <w:t>1. Czynności usług remontów gaśnic i urządzeń gaśniczych obejmują:</w:t>
      </w:r>
    </w:p>
    <w:p w14:paraId="2B39B430" w14:textId="77777777" w:rsidR="00B82693" w:rsidRPr="009E2DC3" w:rsidRDefault="00B82693" w:rsidP="00B82693">
      <w:pPr>
        <w:pStyle w:val="Akapitzlist"/>
        <w:numPr>
          <w:ilvl w:val="3"/>
          <w:numId w:val="8"/>
        </w:numPr>
        <w:ind w:left="851" w:hanging="425"/>
        <w:jc w:val="both"/>
        <w:rPr>
          <w:sz w:val="22"/>
          <w:szCs w:val="22"/>
        </w:rPr>
      </w:pPr>
      <w:r w:rsidRPr="009E2DC3">
        <w:rPr>
          <w:sz w:val="22"/>
          <w:szCs w:val="22"/>
        </w:rPr>
        <w:t>demontaż gaśnicy i transport do warsztatu Wykonawcy;</w:t>
      </w:r>
    </w:p>
    <w:p w14:paraId="5FC26323" w14:textId="77777777" w:rsidR="00B82693" w:rsidRPr="009E2DC3" w:rsidRDefault="00B82693" w:rsidP="00B82693">
      <w:pPr>
        <w:pStyle w:val="Akapitzlist"/>
        <w:numPr>
          <w:ilvl w:val="3"/>
          <w:numId w:val="8"/>
        </w:numPr>
        <w:ind w:left="851" w:hanging="425"/>
        <w:jc w:val="both"/>
        <w:rPr>
          <w:sz w:val="22"/>
          <w:szCs w:val="22"/>
        </w:rPr>
      </w:pPr>
      <w:r w:rsidRPr="009E2DC3">
        <w:rPr>
          <w:sz w:val="22"/>
          <w:szCs w:val="22"/>
        </w:rPr>
        <w:t>wykonanie wymiany środka gaśniczego;</w:t>
      </w:r>
    </w:p>
    <w:p w14:paraId="3F621D6A" w14:textId="77777777" w:rsidR="00B82693" w:rsidRPr="009E2DC3" w:rsidRDefault="00B82693" w:rsidP="00B82693">
      <w:pPr>
        <w:pStyle w:val="Akapitzlist"/>
        <w:numPr>
          <w:ilvl w:val="3"/>
          <w:numId w:val="8"/>
        </w:numPr>
        <w:ind w:left="851" w:hanging="425"/>
        <w:jc w:val="both"/>
        <w:rPr>
          <w:sz w:val="22"/>
          <w:szCs w:val="22"/>
        </w:rPr>
      </w:pPr>
      <w:r w:rsidRPr="009E2DC3">
        <w:rPr>
          <w:sz w:val="22"/>
          <w:szCs w:val="22"/>
        </w:rPr>
        <w:t>sprawdzenie działania mechanizmu uruchamiającego oraz stanu uszczelek;</w:t>
      </w:r>
    </w:p>
    <w:p w14:paraId="320F5455" w14:textId="77777777" w:rsidR="00B82693" w:rsidRPr="009E2DC3" w:rsidRDefault="00B82693" w:rsidP="00B82693">
      <w:pPr>
        <w:pStyle w:val="Akapitzlist"/>
        <w:numPr>
          <w:ilvl w:val="3"/>
          <w:numId w:val="8"/>
        </w:numPr>
        <w:ind w:left="851" w:hanging="425"/>
        <w:jc w:val="both"/>
        <w:rPr>
          <w:sz w:val="22"/>
          <w:szCs w:val="22"/>
        </w:rPr>
      </w:pPr>
      <w:r w:rsidRPr="009E2DC3">
        <w:rPr>
          <w:sz w:val="22"/>
          <w:szCs w:val="22"/>
        </w:rPr>
        <w:t>dokonanie inspekcji spawów oraz wnętrza zbiornika w poszukiwaniu korozji;</w:t>
      </w:r>
    </w:p>
    <w:p w14:paraId="11231F24" w14:textId="77777777" w:rsidR="00B82693" w:rsidRPr="009E2DC3" w:rsidRDefault="00B82693" w:rsidP="00B82693">
      <w:pPr>
        <w:pStyle w:val="Akapitzlist"/>
        <w:numPr>
          <w:ilvl w:val="3"/>
          <w:numId w:val="8"/>
        </w:numPr>
        <w:ind w:left="851" w:hanging="425"/>
        <w:jc w:val="both"/>
        <w:rPr>
          <w:sz w:val="22"/>
          <w:szCs w:val="22"/>
        </w:rPr>
      </w:pPr>
      <w:r w:rsidRPr="009E2DC3">
        <w:rPr>
          <w:sz w:val="22"/>
          <w:szCs w:val="22"/>
        </w:rPr>
        <w:t>przegląd gwintów, łączeń oraz stanu wewnętrznej strony powłoki;</w:t>
      </w:r>
    </w:p>
    <w:p w14:paraId="0B6E6EE4" w14:textId="77777777" w:rsidR="00B82693" w:rsidRPr="009E2DC3" w:rsidRDefault="00B82693" w:rsidP="00B82693">
      <w:pPr>
        <w:pStyle w:val="Akapitzlist"/>
        <w:numPr>
          <w:ilvl w:val="3"/>
          <w:numId w:val="8"/>
        </w:numPr>
        <w:ind w:left="851" w:hanging="425"/>
        <w:jc w:val="both"/>
        <w:rPr>
          <w:sz w:val="22"/>
          <w:szCs w:val="22"/>
        </w:rPr>
      </w:pPr>
      <w:r w:rsidRPr="009E2DC3">
        <w:rPr>
          <w:sz w:val="22"/>
          <w:szCs w:val="22"/>
        </w:rPr>
        <w:t>czyszczenie zbiornika;</w:t>
      </w:r>
    </w:p>
    <w:p w14:paraId="26A0C6E5" w14:textId="77777777" w:rsidR="00B82693" w:rsidRPr="009E2DC3" w:rsidRDefault="00B82693" w:rsidP="00B82693">
      <w:pPr>
        <w:pStyle w:val="Akapitzlist"/>
        <w:numPr>
          <w:ilvl w:val="3"/>
          <w:numId w:val="8"/>
        </w:numPr>
        <w:ind w:left="851" w:hanging="425"/>
        <w:jc w:val="both"/>
        <w:rPr>
          <w:sz w:val="22"/>
          <w:szCs w:val="22"/>
        </w:rPr>
      </w:pPr>
      <w:r w:rsidRPr="009E2DC3">
        <w:rPr>
          <w:sz w:val="22"/>
          <w:szCs w:val="22"/>
        </w:rPr>
        <w:t>wymianę wszystkich nienadających się do eksploatacji elementów na nowe, sprawne i posiadające autoryzację producenta, określone w świadectwie dopuszczenia;</w:t>
      </w:r>
    </w:p>
    <w:p w14:paraId="00FAFD29" w14:textId="77777777" w:rsidR="00B82693" w:rsidRPr="009E2DC3" w:rsidRDefault="00B82693" w:rsidP="00B82693">
      <w:pPr>
        <w:pStyle w:val="Akapitzlist"/>
        <w:numPr>
          <w:ilvl w:val="3"/>
          <w:numId w:val="8"/>
        </w:numPr>
        <w:ind w:left="851" w:hanging="425"/>
        <w:jc w:val="both"/>
        <w:rPr>
          <w:sz w:val="22"/>
          <w:szCs w:val="22"/>
        </w:rPr>
      </w:pPr>
      <w:r w:rsidRPr="009E2DC3">
        <w:rPr>
          <w:sz w:val="22"/>
          <w:szCs w:val="22"/>
        </w:rPr>
        <w:t>przywrócenie gaśnicy do stanu gotowości do użycia;</w:t>
      </w:r>
    </w:p>
    <w:p w14:paraId="37CEC9B0" w14:textId="77777777" w:rsidR="00B82693" w:rsidRPr="00AA2583" w:rsidRDefault="00B82693" w:rsidP="00B82693">
      <w:pPr>
        <w:pStyle w:val="Akapitzlist"/>
        <w:numPr>
          <w:ilvl w:val="3"/>
          <w:numId w:val="8"/>
        </w:numPr>
        <w:ind w:left="851" w:hanging="425"/>
        <w:jc w:val="both"/>
        <w:rPr>
          <w:sz w:val="22"/>
          <w:szCs w:val="22"/>
        </w:rPr>
      </w:pPr>
      <w:r w:rsidRPr="009E2DC3">
        <w:rPr>
          <w:sz w:val="22"/>
          <w:szCs w:val="22"/>
        </w:rPr>
        <w:t xml:space="preserve">transport do Zamawiającego i ponowny montaż. </w:t>
      </w:r>
    </w:p>
    <w:p w14:paraId="131C3CD5" w14:textId="66334019" w:rsidR="00B82693" w:rsidRPr="00251B85" w:rsidRDefault="00B82693" w:rsidP="00251B85">
      <w:pPr>
        <w:pStyle w:val="Akapitzlist"/>
        <w:numPr>
          <w:ilvl w:val="0"/>
          <w:numId w:val="8"/>
        </w:numPr>
        <w:ind w:left="426" w:hanging="426"/>
        <w:jc w:val="both"/>
        <w:rPr>
          <w:sz w:val="22"/>
          <w:szCs w:val="22"/>
        </w:rPr>
      </w:pPr>
      <w:r w:rsidRPr="00251B85">
        <w:rPr>
          <w:sz w:val="22"/>
          <w:szCs w:val="22"/>
        </w:rPr>
        <w:t xml:space="preserve">Zakres czynności określony w ust. </w:t>
      </w:r>
      <w:r w:rsidR="00251B85">
        <w:rPr>
          <w:sz w:val="22"/>
          <w:szCs w:val="22"/>
        </w:rPr>
        <w:t>3</w:t>
      </w:r>
      <w:r w:rsidRPr="00251B85">
        <w:rPr>
          <w:sz w:val="22"/>
          <w:szCs w:val="22"/>
        </w:rPr>
        <w:t xml:space="preserve"> i </w:t>
      </w:r>
      <w:r w:rsidR="00251B85">
        <w:rPr>
          <w:sz w:val="22"/>
          <w:szCs w:val="22"/>
        </w:rPr>
        <w:t>4</w:t>
      </w:r>
      <w:r w:rsidRPr="00251B85">
        <w:rPr>
          <w:sz w:val="22"/>
          <w:szCs w:val="22"/>
        </w:rPr>
        <w:t xml:space="preserve"> określa ramowy sposób przeprowadzenia przeglądów, konserwacji </w:t>
      </w:r>
      <w:r w:rsidR="00251B85">
        <w:rPr>
          <w:sz w:val="22"/>
          <w:szCs w:val="22"/>
        </w:rPr>
        <w:t xml:space="preserve">i </w:t>
      </w:r>
      <w:r w:rsidRPr="00251B85">
        <w:rPr>
          <w:sz w:val="22"/>
          <w:szCs w:val="22"/>
        </w:rPr>
        <w:t xml:space="preserve">remontów podręcznego sprzętu gaśniczego </w:t>
      </w:r>
      <w:r w:rsidR="00691080">
        <w:rPr>
          <w:sz w:val="22"/>
          <w:szCs w:val="22"/>
        </w:rPr>
        <w:t>oraz</w:t>
      </w:r>
      <w:r w:rsidRPr="00251B85">
        <w:rPr>
          <w:sz w:val="22"/>
          <w:szCs w:val="22"/>
        </w:rPr>
        <w:t xml:space="preserve"> urządzeń przeciwpożarowych. Sposób realizacji przedmiotu zamówienia będzie realizowany w oparciu o:</w:t>
      </w:r>
    </w:p>
    <w:p w14:paraId="3D5678CB" w14:textId="77777777" w:rsidR="00B82693" w:rsidRPr="009E2DC3" w:rsidRDefault="00B82693" w:rsidP="00575A5F">
      <w:pPr>
        <w:pStyle w:val="Akapitzlist"/>
        <w:numPr>
          <w:ilvl w:val="3"/>
          <w:numId w:val="8"/>
        </w:numPr>
        <w:ind w:left="851" w:hanging="425"/>
        <w:jc w:val="both"/>
        <w:rPr>
          <w:sz w:val="22"/>
          <w:szCs w:val="22"/>
        </w:rPr>
      </w:pPr>
      <w:r w:rsidRPr="009E2DC3">
        <w:rPr>
          <w:sz w:val="22"/>
          <w:szCs w:val="22"/>
        </w:rPr>
        <w:t>Ustawę z dnia 24 sierpnia 1991 r. o ochronie przeciwpożarowej (</w:t>
      </w:r>
      <w:proofErr w:type="spellStart"/>
      <w:r w:rsidRPr="009E2DC3">
        <w:rPr>
          <w:sz w:val="22"/>
          <w:szCs w:val="22"/>
        </w:rPr>
        <w:t>t.j</w:t>
      </w:r>
      <w:proofErr w:type="spellEnd"/>
      <w:r w:rsidRPr="009E2DC3">
        <w:rPr>
          <w:sz w:val="22"/>
          <w:szCs w:val="22"/>
        </w:rPr>
        <w:t xml:space="preserve">.  Dz. U. z 2022 r. poz. 2057, z 2023 r. poz. 1088, 1560, z </w:t>
      </w:r>
      <w:proofErr w:type="spellStart"/>
      <w:r w:rsidRPr="009E2DC3">
        <w:rPr>
          <w:sz w:val="22"/>
          <w:szCs w:val="22"/>
        </w:rPr>
        <w:t>późn</w:t>
      </w:r>
      <w:proofErr w:type="spellEnd"/>
      <w:r w:rsidRPr="009E2DC3">
        <w:rPr>
          <w:sz w:val="22"/>
          <w:szCs w:val="22"/>
        </w:rPr>
        <w:t xml:space="preserve"> zm.);</w:t>
      </w:r>
    </w:p>
    <w:p w14:paraId="3964CD2D" w14:textId="77777777" w:rsidR="00B82693" w:rsidRPr="009E2DC3" w:rsidRDefault="00B82693" w:rsidP="00575A5F">
      <w:pPr>
        <w:pStyle w:val="Akapitzlist"/>
        <w:numPr>
          <w:ilvl w:val="3"/>
          <w:numId w:val="8"/>
        </w:numPr>
        <w:ind w:left="851" w:hanging="425"/>
        <w:jc w:val="both"/>
        <w:rPr>
          <w:sz w:val="22"/>
          <w:szCs w:val="22"/>
        </w:rPr>
      </w:pPr>
      <w:r w:rsidRPr="009E2DC3">
        <w:rPr>
          <w:sz w:val="22"/>
          <w:szCs w:val="22"/>
        </w:rPr>
        <w:t xml:space="preserve">Rozporządzenie Ministra Spraw Wewnętrznych i Administracji z dnia 7 czerwca 2010 r. w sprawie ochrony przeciwpożarowej budynków, innych obiektów budowlanych i terenów (Dz. U. z 2010 poz. 719 z </w:t>
      </w:r>
      <w:proofErr w:type="spellStart"/>
      <w:r w:rsidRPr="009E2DC3">
        <w:rPr>
          <w:sz w:val="22"/>
          <w:szCs w:val="22"/>
        </w:rPr>
        <w:t>późn</w:t>
      </w:r>
      <w:proofErr w:type="spellEnd"/>
      <w:r w:rsidRPr="009E2DC3">
        <w:rPr>
          <w:sz w:val="22"/>
          <w:szCs w:val="22"/>
        </w:rPr>
        <w:t>. zm.);</w:t>
      </w:r>
    </w:p>
    <w:p w14:paraId="6B20117C" w14:textId="77777777" w:rsidR="00B82693" w:rsidRPr="009E2DC3" w:rsidRDefault="00B82693" w:rsidP="00575A5F">
      <w:pPr>
        <w:pStyle w:val="Akapitzlist"/>
        <w:numPr>
          <w:ilvl w:val="3"/>
          <w:numId w:val="8"/>
        </w:numPr>
        <w:ind w:left="851" w:hanging="425"/>
        <w:jc w:val="both"/>
        <w:rPr>
          <w:sz w:val="22"/>
          <w:szCs w:val="22"/>
        </w:rPr>
      </w:pPr>
      <w:r w:rsidRPr="009E2DC3">
        <w:rPr>
          <w:sz w:val="22"/>
          <w:szCs w:val="22"/>
        </w:rPr>
        <w:t>obowiązujące normy:</w:t>
      </w:r>
    </w:p>
    <w:p w14:paraId="484BAF98" w14:textId="77777777" w:rsidR="00B82693" w:rsidRPr="009E2DC3" w:rsidRDefault="00B82693" w:rsidP="00575A5F">
      <w:pPr>
        <w:pStyle w:val="Akapitzlist"/>
        <w:numPr>
          <w:ilvl w:val="4"/>
          <w:numId w:val="8"/>
        </w:numPr>
        <w:ind w:left="1276" w:hanging="425"/>
        <w:jc w:val="both"/>
        <w:rPr>
          <w:sz w:val="22"/>
          <w:szCs w:val="22"/>
        </w:rPr>
      </w:pPr>
      <w:r w:rsidRPr="009E2DC3">
        <w:rPr>
          <w:sz w:val="22"/>
          <w:szCs w:val="22"/>
        </w:rPr>
        <w:t>PN-EN 3-1:1998, Gaśnice przenośne. Rodzaje, czas działania, pożary testowe grupy A i B.;</w:t>
      </w:r>
    </w:p>
    <w:p w14:paraId="1A9C2347" w14:textId="77777777" w:rsidR="00B82693" w:rsidRPr="009E2DC3" w:rsidRDefault="00B82693" w:rsidP="00575A5F">
      <w:pPr>
        <w:pStyle w:val="Akapitzlist"/>
        <w:numPr>
          <w:ilvl w:val="4"/>
          <w:numId w:val="8"/>
        </w:numPr>
        <w:ind w:left="1276" w:hanging="425"/>
        <w:jc w:val="both"/>
        <w:rPr>
          <w:sz w:val="22"/>
          <w:szCs w:val="22"/>
        </w:rPr>
      </w:pPr>
      <w:r w:rsidRPr="009E2DC3">
        <w:rPr>
          <w:sz w:val="22"/>
          <w:szCs w:val="22"/>
        </w:rPr>
        <w:t xml:space="preserve">PN-EN 3-2:1999, Gaśnice przenośne. Szczelność, badanie przewodności elektrycznej, badanie </w:t>
      </w:r>
      <w:proofErr w:type="spellStart"/>
      <w:r w:rsidRPr="009E2DC3">
        <w:rPr>
          <w:sz w:val="22"/>
          <w:szCs w:val="22"/>
        </w:rPr>
        <w:t>zagęszczalności</w:t>
      </w:r>
      <w:proofErr w:type="spellEnd"/>
      <w:r w:rsidRPr="009E2DC3">
        <w:rPr>
          <w:sz w:val="22"/>
          <w:szCs w:val="22"/>
        </w:rPr>
        <w:t>, wymagania szczególne.;</w:t>
      </w:r>
    </w:p>
    <w:p w14:paraId="73021216" w14:textId="77777777" w:rsidR="00B82693" w:rsidRPr="009E2DC3" w:rsidRDefault="00B82693" w:rsidP="00575A5F">
      <w:pPr>
        <w:pStyle w:val="Akapitzlist"/>
        <w:numPr>
          <w:ilvl w:val="4"/>
          <w:numId w:val="8"/>
        </w:numPr>
        <w:ind w:left="1276" w:hanging="425"/>
        <w:jc w:val="both"/>
        <w:rPr>
          <w:sz w:val="22"/>
          <w:szCs w:val="22"/>
        </w:rPr>
      </w:pPr>
      <w:r w:rsidRPr="009E2DC3">
        <w:rPr>
          <w:sz w:val="22"/>
          <w:szCs w:val="22"/>
        </w:rPr>
        <w:t>PN-EN 3-3:1998, Gaśnice przenośne. Konstrukcja, wytrzymałość na ciśnienie, badania mechaniczne.;</w:t>
      </w:r>
    </w:p>
    <w:p w14:paraId="317CD825" w14:textId="77777777" w:rsidR="00B82693" w:rsidRPr="009E2DC3" w:rsidRDefault="00B82693" w:rsidP="00575A5F">
      <w:pPr>
        <w:pStyle w:val="Akapitzlist"/>
        <w:numPr>
          <w:ilvl w:val="4"/>
          <w:numId w:val="8"/>
        </w:numPr>
        <w:ind w:left="1276" w:hanging="425"/>
        <w:jc w:val="both"/>
        <w:rPr>
          <w:sz w:val="22"/>
          <w:szCs w:val="22"/>
        </w:rPr>
      </w:pPr>
      <w:r w:rsidRPr="009E2DC3">
        <w:rPr>
          <w:sz w:val="22"/>
          <w:szCs w:val="22"/>
        </w:rPr>
        <w:t>PN-EN 3-4:1999, Gaśnice przenośne. Wielkości napełnienia i minimalne wymagania dotyczące skuteczności gaśniczej.;</w:t>
      </w:r>
    </w:p>
    <w:p w14:paraId="1D7CCA8D" w14:textId="77777777" w:rsidR="00B82693" w:rsidRPr="009E2DC3" w:rsidRDefault="00B82693" w:rsidP="00575A5F">
      <w:pPr>
        <w:pStyle w:val="Akapitzlist"/>
        <w:numPr>
          <w:ilvl w:val="4"/>
          <w:numId w:val="8"/>
        </w:numPr>
        <w:ind w:left="1276" w:hanging="425"/>
        <w:jc w:val="both"/>
        <w:rPr>
          <w:sz w:val="22"/>
          <w:szCs w:val="22"/>
        </w:rPr>
      </w:pPr>
      <w:r w:rsidRPr="009E2DC3">
        <w:rPr>
          <w:sz w:val="22"/>
          <w:szCs w:val="22"/>
        </w:rPr>
        <w:t>PN-EN 3-5+AC:1999, Gaśnice przenośne. Wymagania i badania dodatkowe.;</w:t>
      </w:r>
    </w:p>
    <w:p w14:paraId="57734529" w14:textId="77777777" w:rsidR="00B82693" w:rsidRPr="009E2DC3" w:rsidRDefault="00B82693" w:rsidP="00575A5F">
      <w:pPr>
        <w:pStyle w:val="Akapitzlist"/>
        <w:numPr>
          <w:ilvl w:val="4"/>
          <w:numId w:val="8"/>
        </w:numPr>
        <w:ind w:left="1276" w:hanging="425"/>
        <w:jc w:val="both"/>
        <w:rPr>
          <w:sz w:val="22"/>
          <w:szCs w:val="22"/>
        </w:rPr>
      </w:pPr>
      <w:r w:rsidRPr="009E2DC3">
        <w:rPr>
          <w:sz w:val="22"/>
          <w:szCs w:val="22"/>
        </w:rPr>
        <w:t>PN-EN 3-6:1997, Gaśnice przenośne. Postanowienia dotyczące weryfikacji zgodności gaśnic przenośnych z EN 3, arkusze od 1 do 5.;</w:t>
      </w:r>
    </w:p>
    <w:p w14:paraId="7C3109BC" w14:textId="77777777" w:rsidR="00B82693" w:rsidRPr="009E2DC3" w:rsidRDefault="00B82693" w:rsidP="00575A5F">
      <w:pPr>
        <w:pStyle w:val="Akapitzlist"/>
        <w:numPr>
          <w:ilvl w:val="4"/>
          <w:numId w:val="8"/>
        </w:numPr>
        <w:ind w:left="1276" w:hanging="425"/>
        <w:jc w:val="both"/>
        <w:rPr>
          <w:sz w:val="22"/>
          <w:szCs w:val="22"/>
        </w:rPr>
      </w:pPr>
      <w:r w:rsidRPr="009E2DC3">
        <w:rPr>
          <w:sz w:val="22"/>
          <w:szCs w:val="22"/>
        </w:rPr>
        <w:t>PN-EN 3-6:1997/A1:2001, Gaśnice przenośne. Postanowienia dotyczące weryfikacji zgodności gaśnic przenośnych z EN 3, arkusze od 1 do 5 (Zmiana A1).;</w:t>
      </w:r>
    </w:p>
    <w:p w14:paraId="004F7B52" w14:textId="77777777" w:rsidR="00B82693" w:rsidRPr="009E2DC3" w:rsidRDefault="00B82693" w:rsidP="00575A5F">
      <w:pPr>
        <w:pStyle w:val="Akapitzlist"/>
        <w:numPr>
          <w:ilvl w:val="4"/>
          <w:numId w:val="8"/>
        </w:numPr>
        <w:ind w:left="1276" w:hanging="425"/>
        <w:jc w:val="both"/>
        <w:rPr>
          <w:sz w:val="22"/>
          <w:szCs w:val="22"/>
        </w:rPr>
      </w:pPr>
      <w:r w:rsidRPr="009E2DC3">
        <w:rPr>
          <w:sz w:val="22"/>
          <w:szCs w:val="22"/>
        </w:rPr>
        <w:t>PN-EN 1866:2001, Gaśnice przewoźne.;</w:t>
      </w:r>
    </w:p>
    <w:p w14:paraId="043A9C62" w14:textId="77777777" w:rsidR="00B82693" w:rsidRPr="009E2DC3" w:rsidRDefault="00B82693" w:rsidP="00575A5F">
      <w:pPr>
        <w:pStyle w:val="Akapitzlist"/>
        <w:numPr>
          <w:ilvl w:val="4"/>
          <w:numId w:val="8"/>
        </w:numPr>
        <w:ind w:left="1276" w:hanging="425"/>
        <w:jc w:val="both"/>
        <w:rPr>
          <w:sz w:val="22"/>
          <w:szCs w:val="22"/>
        </w:rPr>
      </w:pPr>
      <w:r w:rsidRPr="009E2DC3">
        <w:rPr>
          <w:sz w:val="22"/>
          <w:szCs w:val="22"/>
        </w:rPr>
        <w:lastRenderedPageBreak/>
        <w:t>PN-EN 671-1:2012. Stałe urządzenia gaśnicze. Hydranty wewnętrzne. Część I. Hydranty wewnętrzne z wężem półsztywnym.;</w:t>
      </w:r>
    </w:p>
    <w:p w14:paraId="578E19CB" w14:textId="77777777" w:rsidR="00B82693" w:rsidRPr="009E2DC3" w:rsidRDefault="00B82693" w:rsidP="00575A5F">
      <w:pPr>
        <w:pStyle w:val="Akapitzlist"/>
        <w:numPr>
          <w:ilvl w:val="4"/>
          <w:numId w:val="8"/>
        </w:numPr>
        <w:ind w:left="1276" w:hanging="425"/>
        <w:jc w:val="both"/>
        <w:rPr>
          <w:sz w:val="22"/>
          <w:szCs w:val="22"/>
        </w:rPr>
      </w:pPr>
      <w:r w:rsidRPr="009E2DC3">
        <w:rPr>
          <w:sz w:val="22"/>
          <w:szCs w:val="22"/>
        </w:rPr>
        <w:t>PN-EN 671-2:2012. Stałe urządzenia gaśnicze. Hydranty wewnętrzne. Część II. Hydranty wewnętrzne z wężem płasko składanym.;</w:t>
      </w:r>
    </w:p>
    <w:p w14:paraId="01805FD2" w14:textId="77777777" w:rsidR="00B82693" w:rsidRPr="009E2DC3" w:rsidRDefault="00B82693" w:rsidP="00575A5F">
      <w:pPr>
        <w:pStyle w:val="Akapitzlist"/>
        <w:numPr>
          <w:ilvl w:val="4"/>
          <w:numId w:val="8"/>
        </w:numPr>
        <w:ind w:left="1276" w:hanging="425"/>
        <w:jc w:val="both"/>
        <w:rPr>
          <w:sz w:val="22"/>
          <w:szCs w:val="22"/>
        </w:rPr>
      </w:pPr>
      <w:r w:rsidRPr="009E2DC3">
        <w:rPr>
          <w:sz w:val="22"/>
          <w:szCs w:val="22"/>
        </w:rPr>
        <w:t>PN-EN 671-3:2009. Stałe urządzenia gaśnicze. Hydranty wewnętrzne. Część III. Konserwacja hydrantów wewnętrznych z wężem półsztywnym i hydrantów wewnętrznych z wężem płasko składanym.;</w:t>
      </w:r>
    </w:p>
    <w:p w14:paraId="34E8AB2B" w14:textId="77777777" w:rsidR="00B82693" w:rsidRPr="009E2DC3" w:rsidRDefault="00B82693" w:rsidP="00575A5F">
      <w:pPr>
        <w:pStyle w:val="Akapitzlist"/>
        <w:numPr>
          <w:ilvl w:val="4"/>
          <w:numId w:val="8"/>
        </w:numPr>
        <w:ind w:left="1276" w:hanging="425"/>
        <w:jc w:val="both"/>
        <w:rPr>
          <w:sz w:val="22"/>
          <w:szCs w:val="22"/>
        </w:rPr>
      </w:pPr>
      <w:r w:rsidRPr="009E2DC3">
        <w:rPr>
          <w:sz w:val="22"/>
          <w:szCs w:val="22"/>
        </w:rPr>
        <w:t>PN-EN 694:2014. Węże pożarnicze. Węże półsztywne do stałych urządzeń gaśniczych.;</w:t>
      </w:r>
    </w:p>
    <w:p w14:paraId="5CFB6D15" w14:textId="77777777" w:rsidR="00B82693" w:rsidRPr="009E2DC3" w:rsidRDefault="00B82693" w:rsidP="00575A5F">
      <w:pPr>
        <w:pStyle w:val="Akapitzlist"/>
        <w:numPr>
          <w:ilvl w:val="4"/>
          <w:numId w:val="8"/>
        </w:numPr>
        <w:ind w:left="1276" w:hanging="425"/>
        <w:jc w:val="both"/>
        <w:rPr>
          <w:sz w:val="22"/>
          <w:szCs w:val="22"/>
        </w:rPr>
      </w:pPr>
      <w:r w:rsidRPr="009E2DC3">
        <w:rPr>
          <w:sz w:val="22"/>
          <w:szCs w:val="22"/>
        </w:rPr>
        <w:t>PN-EN 14540:2014. Węże pożarnicze. Węże nie przepuszczające wody płasko składane do hydrantów wewnętrznych.;</w:t>
      </w:r>
    </w:p>
    <w:p w14:paraId="3494A984" w14:textId="77777777" w:rsidR="00B82693" w:rsidRPr="009E2DC3" w:rsidRDefault="00B82693" w:rsidP="00575A5F">
      <w:pPr>
        <w:pStyle w:val="Akapitzlist"/>
        <w:numPr>
          <w:ilvl w:val="3"/>
          <w:numId w:val="8"/>
        </w:numPr>
        <w:ind w:left="851" w:hanging="425"/>
        <w:jc w:val="both"/>
        <w:rPr>
          <w:sz w:val="22"/>
          <w:szCs w:val="22"/>
        </w:rPr>
      </w:pPr>
      <w:r w:rsidRPr="009E2DC3">
        <w:rPr>
          <w:sz w:val="22"/>
          <w:szCs w:val="22"/>
        </w:rPr>
        <w:t>Standard CNBOP-PIB-0037:2019.</w:t>
      </w:r>
    </w:p>
    <w:p w14:paraId="0FADED80" w14:textId="77777777" w:rsidR="00BB4B97" w:rsidRDefault="00B82693" w:rsidP="00BB4B97">
      <w:pPr>
        <w:pStyle w:val="Akapitzlist"/>
        <w:numPr>
          <w:ilvl w:val="0"/>
          <w:numId w:val="8"/>
        </w:numPr>
        <w:ind w:left="426" w:hanging="426"/>
        <w:jc w:val="both"/>
        <w:rPr>
          <w:sz w:val="22"/>
          <w:szCs w:val="22"/>
        </w:rPr>
      </w:pPr>
      <w:r w:rsidRPr="00B63E8E">
        <w:rPr>
          <w:sz w:val="22"/>
          <w:szCs w:val="22"/>
        </w:rPr>
        <w:t xml:space="preserve">Wykonawca jest zobowiązany do wykonywania czynności przeglądów, badań i sprawdzeń oraz remontów w oparciu o obowiązujące i aktualne przepisy oraz normy w zakresie ochrony przeciwpożarowej, zgodnie z zasadami wiedzy technicznej, w tym do sporządzania właściwych tym zakresie protokołów i oznaczeń. Zakres wykonywanych czynności przez Wykonawcę musi być zgodny </w:t>
      </w:r>
      <w:r w:rsidR="00B63E8E">
        <w:rPr>
          <w:sz w:val="22"/>
          <w:szCs w:val="22"/>
        </w:rPr>
        <w:t>z niniejszą umową,</w:t>
      </w:r>
      <w:r w:rsidRPr="00B63E8E">
        <w:rPr>
          <w:sz w:val="22"/>
          <w:szCs w:val="22"/>
        </w:rPr>
        <w:t xml:space="preserve"> obowiązującymi przepisami i normami, nawet jeśli Zamawiający nie wskazał danej czynności. Odpowiedzialność za utrzymanie we właściwym stanie technicznym</w:t>
      </w:r>
      <w:r w:rsidR="00856724">
        <w:rPr>
          <w:sz w:val="22"/>
          <w:szCs w:val="22"/>
        </w:rPr>
        <w:t xml:space="preserve"> </w:t>
      </w:r>
      <w:r w:rsidRPr="00B63E8E">
        <w:rPr>
          <w:sz w:val="22"/>
          <w:szCs w:val="22"/>
        </w:rPr>
        <w:t>i</w:t>
      </w:r>
      <w:r w:rsidR="00856724">
        <w:rPr>
          <w:sz w:val="22"/>
          <w:szCs w:val="22"/>
        </w:rPr>
        <w:t xml:space="preserve"> </w:t>
      </w:r>
      <w:r w:rsidRPr="00B63E8E">
        <w:rPr>
          <w:sz w:val="22"/>
          <w:szCs w:val="22"/>
        </w:rPr>
        <w:t xml:space="preserve">prawidłowość pracy podręcznego sprzętu gaśniczego </w:t>
      </w:r>
      <w:r w:rsidR="00B63E8E">
        <w:rPr>
          <w:sz w:val="22"/>
          <w:szCs w:val="22"/>
        </w:rPr>
        <w:t>i urządzeń przeciwpożarowych</w:t>
      </w:r>
      <w:r w:rsidR="00856724">
        <w:rPr>
          <w:sz w:val="22"/>
          <w:szCs w:val="22"/>
        </w:rPr>
        <w:t xml:space="preserve"> </w:t>
      </w:r>
      <w:r w:rsidR="00617288">
        <w:rPr>
          <w:sz w:val="22"/>
          <w:szCs w:val="22"/>
        </w:rPr>
        <w:t>podlegających</w:t>
      </w:r>
      <w:r w:rsidR="00881B61">
        <w:rPr>
          <w:sz w:val="22"/>
          <w:szCs w:val="22"/>
        </w:rPr>
        <w:t xml:space="preserve"> czynnościom </w:t>
      </w:r>
      <w:r w:rsidR="00617288">
        <w:rPr>
          <w:sz w:val="22"/>
          <w:szCs w:val="22"/>
        </w:rPr>
        <w:t>przeglądów</w:t>
      </w:r>
      <w:r w:rsidR="00881B61">
        <w:rPr>
          <w:sz w:val="22"/>
          <w:szCs w:val="22"/>
        </w:rPr>
        <w:t xml:space="preserve">, konserwacji </w:t>
      </w:r>
      <w:r w:rsidR="00856724">
        <w:rPr>
          <w:sz w:val="22"/>
          <w:szCs w:val="22"/>
        </w:rPr>
        <w:t xml:space="preserve">i remontów </w:t>
      </w:r>
      <w:r w:rsidR="00E16A4B">
        <w:rPr>
          <w:sz w:val="22"/>
          <w:szCs w:val="22"/>
        </w:rPr>
        <w:t xml:space="preserve">w ramach niniejszej umowy </w:t>
      </w:r>
      <w:r w:rsidRPr="00B63E8E">
        <w:rPr>
          <w:sz w:val="22"/>
          <w:szCs w:val="22"/>
        </w:rPr>
        <w:t>spoczywa na Wykonawcy, co Wykonawca potwierdza podpisaniem</w:t>
      </w:r>
      <w:r w:rsidR="00E16A4B">
        <w:rPr>
          <w:sz w:val="22"/>
          <w:szCs w:val="22"/>
        </w:rPr>
        <w:t xml:space="preserve"> niniejszej umowy oraz </w:t>
      </w:r>
      <w:r w:rsidRPr="00B63E8E">
        <w:rPr>
          <w:sz w:val="22"/>
          <w:szCs w:val="22"/>
        </w:rPr>
        <w:t xml:space="preserve"> stosownych protokołów z przeprowadzonych czynności </w:t>
      </w:r>
      <w:r w:rsidR="00E16A4B">
        <w:rPr>
          <w:sz w:val="22"/>
          <w:szCs w:val="22"/>
        </w:rPr>
        <w:t>i</w:t>
      </w:r>
      <w:r w:rsidRPr="00B63E8E">
        <w:rPr>
          <w:sz w:val="22"/>
          <w:szCs w:val="22"/>
        </w:rPr>
        <w:t xml:space="preserve"> oznaczaniem na etykietach znajdujących się na sprzęcie gaśniczym.</w:t>
      </w:r>
    </w:p>
    <w:p w14:paraId="248E7105" w14:textId="6DEF1D42" w:rsidR="00B82693" w:rsidRDefault="00B82693" w:rsidP="00BB4B97">
      <w:pPr>
        <w:pStyle w:val="Akapitzlist"/>
        <w:numPr>
          <w:ilvl w:val="0"/>
          <w:numId w:val="8"/>
        </w:numPr>
        <w:ind w:left="426" w:hanging="426"/>
        <w:jc w:val="both"/>
        <w:rPr>
          <w:sz w:val="22"/>
          <w:szCs w:val="22"/>
        </w:rPr>
      </w:pPr>
      <w:r w:rsidRPr="00BB4B97">
        <w:rPr>
          <w:sz w:val="22"/>
          <w:szCs w:val="22"/>
        </w:rPr>
        <w:t>Wykaz podręcznego sprzętu gaśniczego</w:t>
      </w:r>
      <w:r w:rsidR="00B60974">
        <w:rPr>
          <w:sz w:val="22"/>
          <w:szCs w:val="22"/>
        </w:rPr>
        <w:t xml:space="preserve"> i urządzeń przeciwpożarowych</w:t>
      </w:r>
      <w:r w:rsidRPr="00BB4B97">
        <w:rPr>
          <w:sz w:val="22"/>
          <w:szCs w:val="22"/>
        </w:rPr>
        <w:t xml:space="preserve"> </w:t>
      </w:r>
      <w:r w:rsidR="00DD60BA">
        <w:rPr>
          <w:sz w:val="22"/>
          <w:szCs w:val="22"/>
        </w:rPr>
        <w:t xml:space="preserve">wraz z cenami jednostkowymi </w:t>
      </w:r>
      <w:r w:rsidR="006E35EC">
        <w:rPr>
          <w:sz w:val="22"/>
          <w:szCs w:val="22"/>
        </w:rPr>
        <w:t xml:space="preserve">usług </w:t>
      </w:r>
      <w:r w:rsidRPr="00BB4B97">
        <w:rPr>
          <w:sz w:val="22"/>
          <w:szCs w:val="22"/>
        </w:rPr>
        <w:t xml:space="preserve">określony został w </w:t>
      </w:r>
      <w:r w:rsidR="00BB4B97">
        <w:rPr>
          <w:sz w:val="22"/>
          <w:szCs w:val="22"/>
        </w:rPr>
        <w:t>Załącznik</w:t>
      </w:r>
      <w:r w:rsidR="003A54D2">
        <w:rPr>
          <w:sz w:val="22"/>
          <w:szCs w:val="22"/>
        </w:rPr>
        <w:t>u</w:t>
      </w:r>
      <w:r w:rsidR="00BB4B97">
        <w:rPr>
          <w:sz w:val="22"/>
          <w:szCs w:val="22"/>
        </w:rPr>
        <w:t xml:space="preserve"> </w:t>
      </w:r>
      <w:r w:rsidR="003A54D2">
        <w:rPr>
          <w:sz w:val="22"/>
          <w:szCs w:val="22"/>
        </w:rPr>
        <w:t xml:space="preserve">nr 1 </w:t>
      </w:r>
      <w:r w:rsidR="00BB4B97">
        <w:rPr>
          <w:sz w:val="22"/>
          <w:szCs w:val="22"/>
        </w:rPr>
        <w:t xml:space="preserve">do niniejszej umowy. </w:t>
      </w:r>
    </w:p>
    <w:p w14:paraId="59142FF6" w14:textId="77777777" w:rsidR="005F11CC" w:rsidRDefault="001B008F" w:rsidP="005F11CC">
      <w:pPr>
        <w:pStyle w:val="Akapitzlist"/>
        <w:numPr>
          <w:ilvl w:val="0"/>
          <w:numId w:val="8"/>
        </w:numPr>
        <w:ind w:left="426" w:hanging="426"/>
        <w:jc w:val="both"/>
        <w:rPr>
          <w:sz w:val="22"/>
          <w:szCs w:val="22"/>
        </w:rPr>
      </w:pPr>
      <w:r>
        <w:rPr>
          <w:sz w:val="22"/>
          <w:szCs w:val="22"/>
        </w:rPr>
        <w:t xml:space="preserve">Harmonogram realizacji </w:t>
      </w:r>
      <w:r w:rsidR="001F6FC0">
        <w:rPr>
          <w:sz w:val="22"/>
          <w:szCs w:val="22"/>
        </w:rPr>
        <w:t>usług</w:t>
      </w:r>
      <w:r>
        <w:rPr>
          <w:sz w:val="22"/>
          <w:szCs w:val="22"/>
        </w:rPr>
        <w:t xml:space="preserve"> </w:t>
      </w:r>
      <w:r w:rsidR="001F6FC0">
        <w:rPr>
          <w:sz w:val="22"/>
          <w:szCs w:val="22"/>
        </w:rPr>
        <w:t>będących przedmiotem niniejszej umowy określony jest następująco:</w:t>
      </w:r>
    </w:p>
    <w:p w14:paraId="537199F1" w14:textId="04B26836" w:rsidR="00BF1F0D" w:rsidRDefault="005F11CC" w:rsidP="00C6058A">
      <w:pPr>
        <w:pStyle w:val="Akapitzlist"/>
        <w:numPr>
          <w:ilvl w:val="1"/>
          <w:numId w:val="8"/>
        </w:numPr>
        <w:ind w:left="851" w:hanging="425"/>
        <w:jc w:val="both"/>
        <w:rPr>
          <w:sz w:val="22"/>
          <w:szCs w:val="22"/>
        </w:rPr>
      </w:pPr>
      <w:r w:rsidRPr="005F11CC">
        <w:rPr>
          <w:sz w:val="22"/>
          <w:szCs w:val="22"/>
        </w:rPr>
        <w:t>wykonanie przeglądu i konserwacji podręcznego sprzętu gaśniczego</w:t>
      </w:r>
      <w:r w:rsidR="00BF1F0D">
        <w:rPr>
          <w:sz w:val="22"/>
          <w:szCs w:val="22"/>
        </w:rPr>
        <w:t xml:space="preserve"> i urządzeń przeciwpożarowych</w:t>
      </w:r>
      <w:r w:rsidRPr="005F11CC">
        <w:rPr>
          <w:sz w:val="22"/>
          <w:szCs w:val="22"/>
        </w:rPr>
        <w:t xml:space="preserve"> określon</w:t>
      </w:r>
      <w:r w:rsidR="00BF1F0D">
        <w:rPr>
          <w:sz w:val="22"/>
          <w:szCs w:val="22"/>
        </w:rPr>
        <w:t>ych</w:t>
      </w:r>
      <w:r w:rsidRPr="005F11CC">
        <w:rPr>
          <w:sz w:val="22"/>
          <w:szCs w:val="22"/>
        </w:rPr>
        <w:t xml:space="preserve"> </w:t>
      </w:r>
      <w:r w:rsidR="0041559D" w:rsidRPr="00BB4B97">
        <w:rPr>
          <w:sz w:val="22"/>
          <w:szCs w:val="22"/>
        </w:rPr>
        <w:t xml:space="preserve">w </w:t>
      </w:r>
      <w:r w:rsidR="0041559D">
        <w:rPr>
          <w:sz w:val="22"/>
          <w:szCs w:val="22"/>
        </w:rPr>
        <w:t>Załączniku nr 1 do niniejszej umowy</w:t>
      </w:r>
      <w:r w:rsidRPr="005F11CC">
        <w:rPr>
          <w:sz w:val="22"/>
          <w:szCs w:val="22"/>
        </w:rPr>
        <w:t xml:space="preserve"> – raz w roku, w okresie od 01.04 do 30.05 każdego roku;</w:t>
      </w:r>
    </w:p>
    <w:p w14:paraId="615CF7EC" w14:textId="02B3A93D" w:rsidR="00B82693" w:rsidRPr="00C6058A" w:rsidRDefault="005F11CC" w:rsidP="00C6058A">
      <w:pPr>
        <w:pStyle w:val="Akapitzlist"/>
        <w:numPr>
          <w:ilvl w:val="1"/>
          <w:numId w:val="8"/>
        </w:numPr>
        <w:ind w:left="851" w:hanging="425"/>
        <w:jc w:val="both"/>
        <w:rPr>
          <w:sz w:val="22"/>
          <w:szCs w:val="22"/>
        </w:rPr>
      </w:pPr>
      <w:r w:rsidRPr="00BF1F0D">
        <w:rPr>
          <w:sz w:val="22"/>
          <w:szCs w:val="22"/>
        </w:rPr>
        <w:t>wykonanie remontu podręcznego sprzętu gaśniczego (gaśnic</w:t>
      </w:r>
      <w:r w:rsidR="00BF1F0D">
        <w:rPr>
          <w:sz w:val="22"/>
          <w:szCs w:val="22"/>
        </w:rPr>
        <w:t xml:space="preserve"> / urządzeń gaśniczych</w:t>
      </w:r>
      <w:r w:rsidRPr="00BF1F0D">
        <w:rPr>
          <w:sz w:val="22"/>
          <w:szCs w:val="22"/>
        </w:rPr>
        <w:t xml:space="preserve">) określonego </w:t>
      </w:r>
      <w:r w:rsidR="00C6058A" w:rsidRPr="00BB4B97">
        <w:rPr>
          <w:sz w:val="22"/>
          <w:szCs w:val="22"/>
        </w:rPr>
        <w:t xml:space="preserve">w </w:t>
      </w:r>
      <w:r w:rsidR="00C6058A">
        <w:rPr>
          <w:sz w:val="22"/>
          <w:szCs w:val="22"/>
        </w:rPr>
        <w:t>Załączniku nr 1 do niniejszej umowy</w:t>
      </w:r>
      <w:r w:rsidRPr="00BF1F0D">
        <w:rPr>
          <w:sz w:val="22"/>
          <w:szCs w:val="22"/>
        </w:rPr>
        <w:t xml:space="preserve"> – zgodnie ze wskazaniami producenta określonymi na etykietach znajdujących</w:t>
      </w:r>
      <w:r w:rsidR="00675395" w:rsidRPr="00675395">
        <w:rPr>
          <w:sz w:val="22"/>
          <w:szCs w:val="22"/>
        </w:rPr>
        <w:t xml:space="preserve"> </w:t>
      </w:r>
      <w:r w:rsidR="00675395" w:rsidRPr="009E2DC3">
        <w:rPr>
          <w:sz w:val="22"/>
          <w:szCs w:val="22"/>
        </w:rPr>
        <w:t>bezpośrednio na sprzęcie oraz w protokołach posiadanych przez Zamawiającego</w:t>
      </w:r>
      <w:r w:rsidR="006529D9">
        <w:rPr>
          <w:sz w:val="22"/>
          <w:szCs w:val="22"/>
        </w:rPr>
        <w:t xml:space="preserve">, przy czym remonty </w:t>
      </w:r>
      <w:r w:rsidR="00C6058A">
        <w:rPr>
          <w:sz w:val="22"/>
          <w:szCs w:val="22"/>
        </w:rPr>
        <w:t xml:space="preserve">te </w:t>
      </w:r>
      <w:r w:rsidR="006529D9">
        <w:rPr>
          <w:sz w:val="22"/>
          <w:szCs w:val="22"/>
        </w:rPr>
        <w:t>będą odbywały się bezpośrednio po przeprowadzonych przeglądach</w:t>
      </w:r>
      <w:r w:rsidR="00F929E4">
        <w:rPr>
          <w:sz w:val="22"/>
          <w:szCs w:val="22"/>
        </w:rPr>
        <w:t>, o których mowa w pkt. 1, w terminach uzgodnionych z Zamawiającym,</w:t>
      </w:r>
      <w:r w:rsidR="00C20183">
        <w:rPr>
          <w:sz w:val="22"/>
          <w:szCs w:val="22"/>
        </w:rPr>
        <w:t xml:space="preserve"> a na czas </w:t>
      </w:r>
      <w:r w:rsidR="00C6058A">
        <w:rPr>
          <w:sz w:val="22"/>
          <w:szCs w:val="22"/>
        </w:rPr>
        <w:t>ich przeprowadzenia</w:t>
      </w:r>
      <w:r w:rsidR="00C20183">
        <w:rPr>
          <w:sz w:val="22"/>
          <w:szCs w:val="22"/>
        </w:rPr>
        <w:t xml:space="preserve"> Wykonawca dostarczy tymczasowo sprzęt zastępczy.</w:t>
      </w:r>
    </w:p>
    <w:p w14:paraId="3A2FF5BE" w14:textId="39831A0D" w:rsidR="00E24109" w:rsidRPr="00071FC9" w:rsidRDefault="00E24109" w:rsidP="006E35EC">
      <w:pPr>
        <w:pStyle w:val="Akapitzlist"/>
        <w:numPr>
          <w:ilvl w:val="0"/>
          <w:numId w:val="8"/>
        </w:numPr>
        <w:suppressAutoHyphens/>
        <w:snapToGrid w:val="0"/>
        <w:ind w:left="426" w:hanging="426"/>
        <w:contextualSpacing/>
        <w:jc w:val="both"/>
        <w:rPr>
          <w:bCs/>
          <w:sz w:val="22"/>
          <w:szCs w:val="22"/>
        </w:rPr>
      </w:pPr>
      <w:r w:rsidRPr="008D73CB">
        <w:rPr>
          <w:bCs/>
          <w:sz w:val="22"/>
          <w:szCs w:val="22"/>
        </w:rPr>
        <w:t xml:space="preserve">Zakres umowy obejmuje wykonywanie dodatkowych </w:t>
      </w:r>
      <w:r w:rsidRPr="008D73CB">
        <w:rPr>
          <w:sz w:val="22"/>
          <w:szCs w:val="22"/>
        </w:rPr>
        <w:t xml:space="preserve">usług </w:t>
      </w:r>
      <w:r w:rsidR="004914A2" w:rsidRPr="004914A2">
        <w:rPr>
          <w:sz w:val="22"/>
          <w:szCs w:val="22"/>
        </w:rPr>
        <w:t>okresowych przeglądów i konserwacji oraz wykonywanie remontów podręcznego sprzętu gaśniczego i urządzeń przeciwpożarowych</w:t>
      </w:r>
      <w:r w:rsidR="004914A2">
        <w:rPr>
          <w:sz w:val="22"/>
          <w:szCs w:val="22"/>
        </w:rPr>
        <w:t xml:space="preserve"> w</w:t>
      </w:r>
      <w:r w:rsidRPr="004914A2">
        <w:rPr>
          <w:sz w:val="22"/>
          <w:szCs w:val="22"/>
        </w:rPr>
        <w:t xml:space="preserve"> zakresie określonym w ust. 3</w:t>
      </w:r>
      <w:r w:rsidR="004914A2">
        <w:rPr>
          <w:sz w:val="22"/>
          <w:szCs w:val="22"/>
        </w:rPr>
        <w:t>-6</w:t>
      </w:r>
      <w:r w:rsidRPr="004914A2">
        <w:rPr>
          <w:sz w:val="22"/>
          <w:szCs w:val="22"/>
        </w:rPr>
        <w:t>, w przypadku zainstalowania w obiektach Zamawiającego now</w:t>
      </w:r>
      <w:r w:rsidR="004914A2">
        <w:rPr>
          <w:sz w:val="22"/>
          <w:szCs w:val="22"/>
        </w:rPr>
        <w:t>ego sprzętu</w:t>
      </w:r>
      <w:r w:rsidRPr="004914A2">
        <w:rPr>
          <w:sz w:val="22"/>
          <w:szCs w:val="22"/>
        </w:rPr>
        <w:t xml:space="preserve"> </w:t>
      </w:r>
      <w:r w:rsidR="004914A2">
        <w:rPr>
          <w:sz w:val="22"/>
          <w:szCs w:val="22"/>
        </w:rPr>
        <w:t xml:space="preserve">lub </w:t>
      </w:r>
      <w:r w:rsidRPr="004914A2">
        <w:rPr>
          <w:sz w:val="22"/>
          <w:szCs w:val="22"/>
        </w:rPr>
        <w:t xml:space="preserve">urządzeń. Wykonywanie usług dodatkowych stanowi przedmiot negocjacji z Wykonawcą </w:t>
      </w:r>
      <w:r w:rsidR="002355D7" w:rsidRPr="004914A2">
        <w:rPr>
          <w:sz w:val="22"/>
          <w:szCs w:val="22"/>
        </w:rPr>
        <w:t xml:space="preserve">(z zastrzeżeniem </w:t>
      </w:r>
      <w:r w:rsidR="00DA7C07" w:rsidRPr="004914A2">
        <w:rPr>
          <w:sz w:val="22"/>
          <w:szCs w:val="22"/>
        </w:rPr>
        <w:t xml:space="preserve">konieczności uwzględniania </w:t>
      </w:r>
      <w:r w:rsidR="002355D7" w:rsidRPr="004914A2">
        <w:rPr>
          <w:sz w:val="22"/>
          <w:szCs w:val="22"/>
        </w:rPr>
        <w:t>art. 455 ustawy Prawo zamówień publicznych)</w:t>
      </w:r>
      <w:r w:rsidR="00E73E20" w:rsidRPr="004914A2">
        <w:rPr>
          <w:sz w:val="22"/>
          <w:szCs w:val="22"/>
        </w:rPr>
        <w:t xml:space="preserve">, </w:t>
      </w:r>
      <w:r w:rsidRPr="004914A2">
        <w:rPr>
          <w:sz w:val="22"/>
          <w:szCs w:val="22"/>
        </w:rPr>
        <w:t xml:space="preserve">w celu ustalenia cen usług, przy czym w przypadku </w:t>
      </w:r>
      <w:r w:rsidR="00572D7F">
        <w:rPr>
          <w:sz w:val="22"/>
          <w:szCs w:val="22"/>
        </w:rPr>
        <w:t xml:space="preserve">sprzętu i </w:t>
      </w:r>
      <w:r w:rsidRPr="004914A2">
        <w:rPr>
          <w:sz w:val="22"/>
          <w:szCs w:val="22"/>
        </w:rPr>
        <w:t xml:space="preserve">urządzeń </w:t>
      </w:r>
      <w:r w:rsidR="006E35EC">
        <w:rPr>
          <w:sz w:val="22"/>
          <w:szCs w:val="22"/>
        </w:rPr>
        <w:t xml:space="preserve">określonych w </w:t>
      </w:r>
      <w:r w:rsidR="00850938" w:rsidRPr="006E35EC">
        <w:rPr>
          <w:sz w:val="22"/>
          <w:szCs w:val="22"/>
        </w:rPr>
        <w:t>Załącznik</w:t>
      </w:r>
      <w:r w:rsidR="006E35EC">
        <w:rPr>
          <w:sz w:val="22"/>
          <w:szCs w:val="22"/>
        </w:rPr>
        <w:t>u</w:t>
      </w:r>
      <w:r w:rsidR="00850938" w:rsidRPr="006E35EC">
        <w:rPr>
          <w:sz w:val="22"/>
          <w:szCs w:val="22"/>
        </w:rPr>
        <w:t xml:space="preserve"> nr </w:t>
      </w:r>
      <w:r w:rsidR="006E35EC">
        <w:rPr>
          <w:sz w:val="22"/>
          <w:szCs w:val="22"/>
        </w:rPr>
        <w:t>1</w:t>
      </w:r>
      <w:r w:rsidR="00850938" w:rsidRPr="006E35EC">
        <w:rPr>
          <w:sz w:val="22"/>
          <w:szCs w:val="22"/>
        </w:rPr>
        <w:t xml:space="preserve"> do niniejszej umowy</w:t>
      </w:r>
      <w:r w:rsidR="00C57A0D">
        <w:rPr>
          <w:sz w:val="22"/>
          <w:szCs w:val="22"/>
        </w:rPr>
        <w:t xml:space="preserve"> i wykroczeniu poza ilości tam określone, zmianie ulegnie tylko ilość realizowanych usług, po określonej tam cenie</w:t>
      </w:r>
      <w:r w:rsidRPr="006E35EC">
        <w:rPr>
          <w:bCs/>
          <w:color w:val="000000"/>
          <w:sz w:val="22"/>
          <w:szCs w:val="22"/>
        </w:rPr>
        <w:t xml:space="preserve">. </w:t>
      </w:r>
      <w:r w:rsidRPr="006E35EC">
        <w:rPr>
          <w:sz w:val="22"/>
          <w:szCs w:val="22"/>
        </w:rPr>
        <w:t xml:space="preserve">Usługi dodatkowe </w:t>
      </w:r>
      <w:r w:rsidRPr="00071FC9">
        <w:rPr>
          <w:sz w:val="22"/>
          <w:szCs w:val="22"/>
        </w:rPr>
        <w:t xml:space="preserve">zostaną wprowadzone do zakresu umowy i harmonogramu w formie aneksu do niniejszej </w:t>
      </w:r>
      <w:r w:rsidR="00E66529" w:rsidRPr="00071FC9">
        <w:rPr>
          <w:sz w:val="22"/>
          <w:szCs w:val="22"/>
        </w:rPr>
        <w:t xml:space="preserve">umowy w oparciu o </w:t>
      </w:r>
      <w:r w:rsidR="00E66529" w:rsidRPr="00071FC9">
        <w:rPr>
          <w:bCs/>
          <w:color w:val="000000"/>
          <w:sz w:val="22"/>
          <w:szCs w:val="22"/>
        </w:rPr>
        <w:t>w § 1</w:t>
      </w:r>
      <w:r w:rsidR="00071FC9" w:rsidRPr="00071FC9">
        <w:rPr>
          <w:bCs/>
          <w:color w:val="000000"/>
          <w:sz w:val="22"/>
          <w:szCs w:val="22"/>
        </w:rPr>
        <w:t>1</w:t>
      </w:r>
      <w:r w:rsidR="00E66529" w:rsidRPr="00071FC9">
        <w:rPr>
          <w:bCs/>
          <w:color w:val="000000"/>
          <w:sz w:val="22"/>
          <w:szCs w:val="22"/>
        </w:rPr>
        <w:t xml:space="preserve"> ust. </w:t>
      </w:r>
      <w:r w:rsidR="008D73CB" w:rsidRPr="00071FC9">
        <w:rPr>
          <w:bCs/>
          <w:color w:val="000000"/>
          <w:sz w:val="22"/>
          <w:szCs w:val="22"/>
        </w:rPr>
        <w:t>2 pkt. 3</w:t>
      </w:r>
      <w:r w:rsidR="00E66529" w:rsidRPr="00071FC9">
        <w:rPr>
          <w:bCs/>
          <w:color w:val="000000"/>
          <w:sz w:val="22"/>
          <w:szCs w:val="22"/>
        </w:rPr>
        <w:t>.</w:t>
      </w:r>
    </w:p>
    <w:p w14:paraId="58B02718" w14:textId="1DAE4289" w:rsidR="00B36A6F" w:rsidRPr="00B36A6F" w:rsidRDefault="005268C4" w:rsidP="00B36A6F">
      <w:pPr>
        <w:pStyle w:val="Akapitzlist"/>
        <w:numPr>
          <w:ilvl w:val="0"/>
          <w:numId w:val="8"/>
        </w:numPr>
        <w:suppressAutoHyphens/>
        <w:snapToGrid w:val="0"/>
        <w:ind w:left="426" w:hanging="426"/>
        <w:contextualSpacing/>
        <w:jc w:val="both"/>
        <w:rPr>
          <w:color w:val="000000"/>
          <w:sz w:val="22"/>
          <w:szCs w:val="22"/>
        </w:rPr>
      </w:pPr>
      <w:r w:rsidRPr="00281E59">
        <w:rPr>
          <w:bCs/>
          <w:position w:val="-1"/>
          <w:sz w:val="22"/>
          <w:szCs w:val="22"/>
        </w:rPr>
        <w:t xml:space="preserve">Realizacja usług </w:t>
      </w:r>
      <w:r w:rsidR="00C57A0D" w:rsidRPr="004914A2">
        <w:rPr>
          <w:sz w:val="22"/>
          <w:szCs w:val="22"/>
        </w:rPr>
        <w:t>okresowych przeglądów i konserwacji oraz wykonywanie remontów podręcznego sprzętu gaśniczego i urządzeń przeciwpożarowych</w:t>
      </w:r>
      <w:r w:rsidRPr="00281E59">
        <w:rPr>
          <w:sz w:val="22"/>
          <w:szCs w:val="22"/>
        </w:rPr>
        <w:t xml:space="preserve"> wymaga uprzedniego uzgodnienia terminu realizacji z użytkownikami pomieszczeń oraz przedstawicielem Zamawiającego. Wykonawca </w:t>
      </w:r>
      <w:r w:rsidR="00EA56FE">
        <w:rPr>
          <w:sz w:val="22"/>
          <w:szCs w:val="22"/>
        </w:rPr>
        <w:t>jest</w:t>
      </w:r>
      <w:r w:rsidRPr="00281E59">
        <w:rPr>
          <w:sz w:val="22"/>
          <w:szCs w:val="22"/>
        </w:rPr>
        <w:t xml:space="preserve"> zobowiązany do dopasowania terminów wizyt w pomieszczeniach </w:t>
      </w:r>
      <w:r w:rsidR="00434A91">
        <w:rPr>
          <w:sz w:val="22"/>
          <w:szCs w:val="22"/>
        </w:rPr>
        <w:t xml:space="preserve">do </w:t>
      </w:r>
      <w:r w:rsidRPr="00281E59">
        <w:rPr>
          <w:sz w:val="22"/>
          <w:szCs w:val="22"/>
        </w:rPr>
        <w:t>wymagań Zamawiającego, przy czym Zamawiający zaznacza, iż z uwagi na toczący się proces badawczy i dydaktyczny nie jest w stanie zapewnić ciągłego i harmonijnego dostępu do pomieszczeń</w:t>
      </w:r>
      <w:r w:rsidR="00B36A6F">
        <w:rPr>
          <w:sz w:val="22"/>
          <w:szCs w:val="22"/>
        </w:rPr>
        <w:t>.</w:t>
      </w:r>
    </w:p>
    <w:p w14:paraId="6357E6CD" w14:textId="78D8AD97" w:rsidR="0015618A" w:rsidRPr="004049D3" w:rsidRDefault="00C309C0" w:rsidP="00B36A6F">
      <w:pPr>
        <w:pStyle w:val="Akapitzlist"/>
        <w:numPr>
          <w:ilvl w:val="0"/>
          <w:numId w:val="8"/>
        </w:numPr>
        <w:suppressAutoHyphens/>
        <w:snapToGrid w:val="0"/>
        <w:ind w:left="426" w:hanging="426"/>
        <w:contextualSpacing/>
        <w:jc w:val="both"/>
        <w:rPr>
          <w:color w:val="000000"/>
          <w:sz w:val="22"/>
          <w:szCs w:val="22"/>
        </w:rPr>
      </w:pPr>
      <w:r w:rsidRPr="00486B27">
        <w:rPr>
          <w:color w:val="000000"/>
          <w:sz w:val="22"/>
          <w:szCs w:val="22"/>
        </w:rPr>
        <w:t>Wykonawca potwierdza, iż przed podpisaniem niniejszej umowy, przy zachowaniu najwyższej staranności</w:t>
      </w:r>
      <w:r w:rsidR="00002644" w:rsidRPr="00486B27">
        <w:rPr>
          <w:color w:val="000000"/>
          <w:sz w:val="22"/>
          <w:szCs w:val="22"/>
        </w:rPr>
        <w:t>,</w:t>
      </w:r>
      <w:r w:rsidRPr="00486B27">
        <w:rPr>
          <w:color w:val="000000"/>
          <w:sz w:val="22"/>
          <w:szCs w:val="22"/>
        </w:rPr>
        <w:t xml:space="preserve"> zapoznał się z dokumentacją </w:t>
      </w:r>
      <w:r w:rsidR="0033214F">
        <w:rPr>
          <w:color w:val="000000"/>
          <w:sz w:val="22"/>
          <w:szCs w:val="22"/>
        </w:rPr>
        <w:t>zamówienia</w:t>
      </w:r>
      <w:r w:rsidRPr="00486B27">
        <w:rPr>
          <w:color w:val="000000"/>
          <w:sz w:val="22"/>
          <w:szCs w:val="22"/>
        </w:rPr>
        <w:t xml:space="preserve"> oraz dokonał wizji lokalnej </w:t>
      </w:r>
      <w:r w:rsidR="00307BF8">
        <w:rPr>
          <w:color w:val="000000"/>
          <w:sz w:val="22"/>
          <w:szCs w:val="22"/>
        </w:rPr>
        <w:t>w budynkach Zamawiającego</w:t>
      </w:r>
      <w:r w:rsidRPr="00486B27">
        <w:rPr>
          <w:color w:val="000000"/>
          <w:sz w:val="22"/>
          <w:szCs w:val="22"/>
        </w:rPr>
        <w:t>, a także poznał istniejący stan faktyczny</w:t>
      </w:r>
      <w:r w:rsidR="00002644" w:rsidRPr="00486B27">
        <w:rPr>
          <w:color w:val="000000"/>
          <w:sz w:val="22"/>
          <w:szCs w:val="22"/>
        </w:rPr>
        <w:t xml:space="preserve"> (o</w:t>
      </w:r>
      <w:r w:rsidRPr="00486B27">
        <w:rPr>
          <w:sz w:val="22"/>
          <w:szCs w:val="22"/>
        </w:rPr>
        <w:t xml:space="preserve">biekt będzie funkcjonował w czasie </w:t>
      </w:r>
      <w:r w:rsidRPr="00486B27">
        <w:rPr>
          <w:sz w:val="22"/>
          <w:szCs w:val="22"/>
        </w:rPr>
        <w:lastRenderedPageBreak/>
        <w:t xml:space="preserve">realizacji </w:t>
      </w:r>
      <w:r w:rsidR="00307BF8">
        <w:rPr>
          <w:sz w:val="22"/>
          <w:szCs w:val="22"/>
        </w:rPr>
        <w:t>usług</w:t>
      </w:r>
      <w:r w:rsidRPr="00486B27">
        <w:rPr>
          <w:sz w:val="22"/>
          <w:szCs w:val="22"/>
        </w:rPr>
        <w:t xml:space="preserve"> zgodnie ze swoim przeznaczeniem</w:t>
      </w:r>
      <w:r w:rsidR="00002644" w:rsidRPr="00486B27">
        <w:rPr>
          <w:sz w:val="22"/>
          <w:szCs w:val="22"/>
        </w:rPr>
        <w:t>)</w:t>
      </w:r>
      <w:r w:rsidRPr="00486B27">
        <w:rPr>
          <w:sz w:val="22"/>
          <w:szCs w:val="22"/>
        </w:rPr>
        <w:t>,</w:t>
      </w:r>
      <w:r w:rsidRPr="00486B27">
        <w:rPr>
          <w:color w:val="000000"/>
          <w:sz w:val="22"/>
          <w:szCs w:val="22"/>
        </w:rPr>
        <w:t xml:space="preserve"> nie zgłasza zastrzeżeń i zob</w:t>
      </w:r>
      <w:r w:rsidR="00002644" w:rsidRPr="00486B27">
        <w:rPr>
          <w:color w:val="000000"/>
          <w:sz w:val="22"/>
          <w:szCs w:val="22"/>
        </w:rPr>
        <w:t>owiązuje się wykon</w:t>
      </w:r>
      <w:r w:rsidR="00307BF8">
        <w:rPr>
          <w:color w:val="000000"/>
          <w:sz w:val="22"/>
          <w:szCs w:val="22"/>
        </w:rPr>
        <w:t>a</w:t>
      </w:r>
      <w:r w:rsidR="00002644" w:rsidRPr="00486B27">
        <w:rPr>
          <w:color w:val="000000"/>
          <w:sz w:val="22"/>
          <w:szCs w:val="22"/>
        </w:rPr>
        <w:t>ć przedmiot u</w:t>
      </w:r>
      <w:r w:rsidR="00A06B7A" w:rsidRPr="00486B27">
        <w:rPr>
          <w:color w:val="000000"/>
          <w:sz w:val="22"/>
          <w:szCs w:val="22"/>
        </w:rPr>
        <w:t>mowy w </w:t>
      </w:r>
      <w:r w:rsidRPr="00486B27">
        <w:rPr>
          <w:color w:val="000000"/>
          <w:sz w:val="22"/>
          <w:szCs w:val="22"/>
        </w:rPr>
        <w:t>zakresie rzeczowym zgodnym z dokumentacją</w:t>
      </w:r>
      <w:r w:rsidR="00307BF8">
        <w:rPr>
          <w:color w:val="000000"/>
          <w:sz w:val="22"/>
          <w:szCs w:val="22"/>
        </w:rPr>
        <w:t xml:space="preserve"> zamówienia</w:t>
      </w:r>
      <w:r w:rsidR="0015618A" w:rsidRPr="00486B27">
        <w:rPr>
          <w:color w:val="000000"/>
          <w:sz w:val="22"/>
          <w:szCs w:val="22"/>
        </w:rPr>
        <w:t>, opisem przedmiotu zamówienia</w:t>
      </w:r>
      <w:r w:rsidR="00A06B7A" w:rsidRPr="00486B27">
        <w:rPr>
          <w:color w:val="000000"/>
          <w:sz w:val="22"/>
          <w:szCs w:val="22"/>
        </w:rPr>
        <w:t xml:space="preserve"> i za </w:t>
      </w:r>
      <w:r w:rsidRPr="00486B27">
        <w:rPr>
          <w:color w:val="000000"/>
          <w:sz w:val="22"/>
          <w:szCs w:val="22"/>
        </w:rPr>
        <w:t>cenę umowną.</w:t>
      </w:r>
    </w:p>
    <w:p w14:paraId="6357E6CE" w14:textId="0E4AEFD5" w:rsidR="0015618A" w:rsidRPr="00486B27" w:rsidRDefault="0015618A" w:rsidP="00486B27">
      <w:pPr>
        <w:numPr>
          <w:ilvl w:val="0"/>
          <w:numId w:val="8"/>
        </w:numPr>
        <w:ind w:left="426" w:hanging="426"/>
        <w:jc w:val="both"/>
        <w:rPr>
          <w:color w:val="000000"/>
          <w:sz w:val="22"/>
          <w:szCs w:val="22"/>
        </w:rPr>
      </w:pPr>
      <w:r w:rsidRPr="00486B27">
        <w:rPr>
          <w:color w:val="000000"/>
          <w:sz w:val="22"/>
          <w:szCs w:val="22"/>
        </w:rPr>
        <w:t xml:space="preserve">Wykonawca </w:t>
      </w:r>
      <w:r w:rsidR="00481414">
        <w:rPr>
          <w:color w:val="000000"/>
          <w:sz w:val="22"/>
          <w:szCs w:val="22"/>
        </w:rPr>
        <w:t>oświadcza, że posiada odpowiednią wiedz</w:t>
      </w:r>
      <w:r w:rsidR="00C64FDC">
        <w:rPr>
          <w:color w:val="000000"/>
          <w:sz w:val="22"/>
          <w:szCs w:val="22"/>
        </w:rPr>
        <w:t xml:space="preserve">ę </w:t>
      </w:r>
      <w:r w:rsidR="00481414">
        <w:rPr>
          <w:color w:val="000000"/>
          <w:sz w:val="22"/>
          <w:szCs w:val="22"/>
        </w:rPr>
        <w:t xml:space="preserve">i </w:t>
      </w:r>
      <w:r w:rsidR="00C64FDC">
        <w:rPr>
          <w:color w:val="000000"/>
          <w:sz w:val="22"/>
          <w:szCs w:val="22"/>
        </w:rPr>
        <w:t>doświadczenie</w:t>
      </w:r>
      <w:r w:rsidR="00481414">
        <w:rPr>
          <w:color w:val="000000"/>
          <w:sz w:val="22"/>
          <w:szCs w:val="22"/>
        </w:rPr>
        <w:t xml:space="preserve">, dysponuje zapleczem i osobami zdolnymi do </w:t>
      </w:r>
      <w:r w:rsidR="00C64FDC">
        <w:rPr>
          <w:color w:val="000000"/>
          <w:sz w:val="22"/>
          <w:szCs w:val="22"/>
        </w:rPr>
        <w:t>wykonania</w:t>
      </w:r>
      <w:r w:rsidR="00481414">
        <w:rPr>
          <w:color w:val="000000"/>
          <w:sz w:val="22"/>
          <w:szCs w:val="22"/>
        </w:rPr>
        <w:t xml:space="preserve"> przedmiotu zamówienia i </w:t>
      </w:r>
      <w:r w:rsidRPr="00486B27">
        <w:rPr>
          <w:color w:val="000000"/>
          <w:sz w:val="22"/>
          <w:szCs w:val="22"/>
        </w:rPr>
        <w:t>zobowiązuje się wykonać przedmiot umowy w terminach przewidzi</w:t>
      </w:r>
      <w:r w:rsidR="00A06B7A" w:rsidRPr="00486B27">
        <w:rPr>
          <w:color w:val="000000"/>
          <w:sz w:val="22"/>
          <w:szCs w:val="22"/>
        </w:rPr>
        <w:t>anych w </w:t>
      </w:r>
      <w:r w:rsidR="00A605BD" w:rsidRPr="00486B27">
        <w:rPr>
          <w:color w:val="000000"/>
          <w:sz w:val="22"/>
          <w:szCs w:val="22"/>
        </w:rPr>
        <w:t>niniejszej umowie</w:t>
      </w:r>
      <w:r w:rsidR="00C57A0D">
        <w:rPr>
          <w:color w:val="000000"/>
          <w:sz w:val="22"/>
          <w:szCs w:val="22"/>
        </w:rPr>
        <w:t>, zgodnie z zasadami wiedzy technicznej.</w:t>
      </w:r>
    </w:p>
    <w:p w14:paraId="6357E6CF" w14:textId="77777777" w:rsidR="00416991" w:rsidRPr="00486B27" w:rsidRDefault="00416991" w:rsidP="00486B27">
      <w:pPr>
        <w:ind w:right="-54"/>
        <w:jc w:val="center"/>
        <w:rPr>
          <w:b/>
          <w:color w:val="000000"/>
          <w:sz w:val="22"/>
          <w:szCs w:val="22"/>
        </w:rPr>
      </w:pPr>
    </w:p>
    <w:p w14:paraId="787CC18D" w14:textId="67E8D6E8" w:rsidR="00CC04DC" w:rsidRPr="00486B27" w:rsidRDefault="00CC04DC" w:rsidP="00CC04DC">
      <w:pPr>
        <w:jc w:val="center"/>
        <w:rPr>
          <w:b/>
          <w:color w:val="000000"/>
          <w:sz w:val="22"/>
          <w:szCs w:val="22"/>
        </w:rPr>
      </w:pPr>
      <w:r w:rsidRPr="00486B27">
        <w:rPr>
          <w:b/>
          <w:color w:val="000000"/>
          <w:sz w:val="22"/>
          <w:szCs w:val="22"/>
        </w:rPr>
        <w:t xml:space="preserve">§ </w:t>
      </w:r>
      <w:r w:rsidR="00850938">
        <w:rPr>
          <w:b/>
          <w:color w:val="000000"/>
          <w:sz w:val="22"/>
          <w:szCs w:val="22"/>
        </w:rPr>
        <w:t>2</w:t>
      </w:r>
    </w:p>
    <w:p w14:paraId="651A4936" w14:textId="77777777" w:rsidR="00CC04DC" w:rsidRPr="00486B27" w:rsidRDefault="00CC04DC" w:rsidP="00CC04DC">
      <w:pPr>
        <w:jc w:val="center"/>
        <w:rPr>
          <w:b/>
          <w:color w:val="000000"/>
          <w:sz w:val="22"/>
          <w:szCs w:val="22"/>
        </w:rPr>
      </w:pPr>
      <w:r w:rsidRPr="00486B27">
        <w:rPr>
          <w:b/>
          <w:color w:val="000000"/>
          <w:sz w:val="22"/>
          <w:szCs w:val="22"/>
        </w:rPr>
        <w:t>TERMIN REALIZACJI UMOWY</w:t>
      </w:r>
    </w:p>
    <w:p w14:paraId="53777995" w14:textId="60F4CABE" w:rsidR="00CC04DC" w:rsidRPr="00486B27" w:rsidRDefault="00CC04DC" w:rsidP="00CC04DC">
      <w:pPr>
        <w:numPr>
          <w:ilvl w:val="0"/>
          <w:numId w:val="7"/>
        </w:numPr>
        <w:tabs>
          <w:tab w:val="clear" w:pos="360"/>
        </w:tabs>
        <w:ind w:left="426" w:hanging="426"/>
        <w:jc w:val="both"/>
        <w:rPr>
          <w:b/>
          <w:bCs/>
          <w:color w:val="000000"/>
          <w:sz w:val="22"/>
          <w:szCs w:val="22"/>
        </w:rPr>
      </w:pPr>
      <w:r w:rsidRPr="00486B27">
        <w:rPr>
          <w:color w:val="000000"/>
          <w:sz w:val="22"/>
          <w:szCs w:val="22"/>
        </w:rPr>
        <w:t xml:space="preserve">Przedmiot umowy, o którym mowa w </w:t>
      </w:r>
      <w:r w:rsidR="00340D48" w:rsidRPr="00340D48">
        <w:rPr>
          <w:color w:val="000000"/>
          <w:sz w:val="22"/>
          <w:szCs w:val="22"/>
        </w:rPr>
        <w:t>§</w:t>
      </w:r>
      <w:r w:rsidRPr="00486B27">
        <w:rPr>
          <w:color w:val="000000"/>
          <w:sz w:val="22"/>
          <w:szCs w:val="22"/>
        </w:rPr>
        <w:t xml:space="preserve"> 1, zrealizowany zostanie</w:t>
      </w:r>
      <w:r w:rsidR="0096594B">
        <w:rPr>
          <w:color w:val="000000"/>
          <w:sz w:val="22"/>
          <w:szCs w:val="22"/>
        </w:rPr>
        <w:t xml:space="preserve"> w </w:t>
      </w:r>
      <w:r w:rsidR="00C64FDC">
        <w:rPr>
          <w:color w:val="000000"/>
          <w:sz w:val="22"/>
          <w:szCs w:val="22"/>
        </w:rPr>
        <w:t>terminie 48 miesięcy od daty podpisania umowy</w:t>
      </w:r>
      <w:r w:rsidR="00B4497F">
        <w:rPr>
          <w:color w:val="000000"/>
          <w:sz w:val="22"/>
          <w:szCs w:val="22"/>
        </w:rPr>
        <w:t xml:space="preserve">, zgodnie z harmonogramem określonym w </w:t>
      </w:r>
      <w:r w:rsidR="00905388">
        <w:rPr>
          <w:color w:val="000000"/>
          <w:sz w:val="22"/>
          <w:szCs w:val="22"/>
        </w:rPr>
        <w:t xml:space="preserve"> </w:t>
      </w:r>
      <w:r w:rsidR="00B4497F" w:rsidRPr="0065304B">
        <w:rPr>
          <w:color w:val="000000"/>
          <w:sz w:val="22"/>
          <w:szCs w:val="22"/>
        </w:rPr>
        <w:t xml:space="preserve">§ </w:t>
      </w:r>
      <w:r w:rsidR="00B4497F">
        <w:rPr>
          <w:color w:val="000000"/>
          <w:sz w:val="22"/>
          <w:szCs w:val="22"/>
        </w:rPr>
        <w:t>1 ust. 8.</w:t>
      </w:r>
    </w:p>
    <w:p w14:paraId="17BC45D0" w14:textId="6B7728C6" w:rsidR="00CC04DC" w:rsidRPr="0065304B" w:rsidRDefault="00CC04DC" w:rsidP="00CC04DC">
      <w:pPr>
        <w:numPr>
          <w:ilvl w:val="0"/>
          <w:numId w:val="7"/>
        </w:numPr>
        <w:tabs>
          <w:tab w:val="clear" w:pos="360"/>
        </w:tabs>
        <w:ind w:left="426" w:hanging="426"/>
        <w:jc w:val="both"/>
        <w:rPr>
          <w:b/>
          <w:bCs/>
          <w:color w:val="000000"/>
          <w:sz w:val="22"/>
          <w:szCs w:val="22"/>
        </w:rPr>
      </w:pPr>
      <w:r w:rsidRPr="00486B27">
        <w:rPr>
          <w:color w:val="000000"/>
          <w:sz w:val="22"/>
          <w:szCs w:val="22"/>
        </w:rPr>
        <w:t xml:space="preserve">Za datę wykonania </w:t>
      </w:r>
      <w:r w:rsidR="00084C5C">
        <w:rPr>
          <w:color w:val="000000"/>
          <w:sz w:val="22"/>
          <w:szCs w:val="22"/>
        </w:rPr>
        <w:t xml:space="preserve">każdej z części </w:t>
      </w:r>
      <w:r w:rsidRPr="00486B27">
        <w:rPr>
          <w:color w:val="000000"/>
          <w:sz w:val="22"/>
          <w:szCs w:val="22"/>
        </w:rPr>
        <w:t>przedmiotu zamówienia</w:t>
      </w:r>
      <w:r w:rsidR="00635C11">
        <w:rPr>
          <w:color w:val="000000"/>
          <w:sz w:val="22"/>
          <w:szCs w:val="22"/>
        </w:rPr>
        <w:t xml:space="preserve">, </w:t>
      </w:r>
      <w:r w:rsidR="00084C5C">
        <w:rPr>
          <w:color w:val="000000"/>
          <w:sz w:val="22"/>
          <w:szCs w:val="22"/>
        </w:rPr>
        <w:t>określonej w Harmonogramie</w:t>
      </w:r>
      <w:r w:rsidRPr="00486B27">
        <w:rPr>
          <w:color w:val="000000"/>
          <w:sz w:val="22"/>
          <w:szCs w:val="22"/>
        </w:rPr>
        <w:t xml:space="preserve"> uważa się datę podpisania </w:t>
      </w:r>
      <w:r w:rsidR="006634DF">
        <w:rPr>
          <w:color w:val="000000"/>
          <w:sz w:val="22"/>
          <w:szCs w:val="22"/>
        </w:rPr>
        <w:t>Protokołu odbioru</w:t>
      </w:r>
      <w:r w:rsidR="006634DF" w:rsidRPr="0065304B">
        <w:rPr>
          <w:color w:val="000000"/>
          <w:sz w:val="22"/>
          <w:szCs w:val="22"/>
        </w:rPr>
        <w:t xml:space="preserve">, o którym </w:t>
      </w:r>
      <w:r w:rsidR="006634DF" w:rsidRPr="00DD511D">
        <w:rPr>
          <w:color w:val="000000"/>
          <w:sz w:val="22"/>
          <w:szCs w:val="22"/>
        </w:rPr>
        <w:t xml:space="preserve">mowa w </w:t>
      </w:r>
      <w:r w:rsidR="00B11A7E" w:rsidRPr="00DD511D">
        <w:rPr>
          <w:color w:val="000000"/>
          <w:sz w:val="22"/>
          <w:szCs w:val="22"/>
        </w:rPr>
        <w:t xml:space="preserve">§ 4 ust. </w:t>
      </w:r>
      <w:r w:rsidR="00DD511D" w:rsidRPr="00DD511D">
        <w:rPr>
          <w:color w:val="000000"/>
          <w:sz w:val="22"/>
          <w:szCs w:val="22"/>
        </w:rPr>
        <w:t>2</w:t>
      </w:r>
      <w:r w:rsidR="00E73E20" w:rsidRPr="00DD511D">
        <w:rPr>
          <w:color w:val="000000"/>
          <w:sz w:val="22"/>
          <w:szCs w:val="22"/>
        </w:rPr>
        <w:t xml:space="preserve"> </w:t>
      </w:r>
      <w:r w:rsidR="0009379B" w:rsidRPr="00DD511D">
        <w:rPr>
          <w:color w:val="000000"/>
          <w:sz w:val="22"/>
          <w:szCs w:val="22"/>
        </w:rPr>
        <w:t>w</w:t>
      </w:r>
      <w:r w:rsidR="0009379B" w:rsidRPr="0065304B">
        <w:rPr>
          <w:color w:val="000000"/>
          <w:sz w:val="22"/>
          <w:szCs w:val="22"/>
        </w:rPr>
        <w:t xml:space="preserve"> oparciu o</w:t>
      </w:r>
      <w:r w:rsidR="00B11A7E" w:rsidRPr="0065304B">
        <w:rPr>
          <w:color w:val="000000"/>
          <w:sz w:val="22"/>
          <w:szCs w:val="22"/>
        </w:rPr>
        <w:t xml:space="preserve"> </w:t>
      </w:r>
      <w:r w:rsidR="002C7C98" w:rsidRPr="0065304B">
        <w:rPr>
          <w:color w:val="000000"/>
          <w:sz w:val="22"/>
          <w:szCs w:val="22"/>
        </w:rPr>
        <w:t>P</w:t>
      </w:r>
      <w:r w:rsidRPr="0065304B">
        <w:rPr>
          <w:color w:val="000000"/>
          <w:sz w:val="22"/>
          <w:szCs w:val="22"/>
        </w:rPr>
        <w:t>rotokoł</w:t>
      </w:r>
      <w:r w:rsidR="0009379B" w:rsidRPr="0065304B">
        <w:rPr>
          <w:color w:val="000000"/>
          <w:sz w:val="22"/>
          <w:szCs w:val="22"/>
        </w:rPr>
        <w:t>y</w:t>
      </w:r>
      <w:r w:rsidRPr="0065304B">
        <w:rPr>
          <w:color w:val="000000"/>
          <w:sz w:val="22"/>
          <w:szCs w:val="22"/>
        </w:rPr>
        <w:t xml:space="preserve"> </w:t>
      </w:r>
      <w:r w:rsidR="00F87F79" w:rsidRPr="0065304B">
        <w:rPr>
          <w:color w:val="000000"/>
          <w:sz w:val="22"/>
          <w:szCs w:val="22"/>
        </w:rPr>
        <w:t xml:space="preserve">z </w:t>
      </w:r>
      <w:r w:rsidR="00FE5CE6">
        <w:rPr>
          <w:color w:val="000000"/>
          <w:sz w:val="22"/>
          <w:szCs w:val="22"/>
        </w:rPr>
        <w:t>wykonanych</w:t>
      </w:r>
      <w:r w:rsidR="00B4497F">
        <w:rPr>
          <w:color w:val="000000"/>
          <w:sz w:val="22"/>
          <w:szCs w:val="22"/>
        </w:rPr>
        <w:t xml:space="preserve"> </w:t>
      </w:r>
      <w:r w:rsidR="00F87F79" w:rsidRPr="0065304B">
        <w:rPr>
          <w:color w:val="000000"/>
          <w:sz w:val="22"/>
          <w:szCs w:val="22"/>
        </w:rPr>
        <w:t xml:space="preserve">czynności </w:t>
      </w:r>
      <w:r w:rsidR="00524FD2">
        <w:rPr>
          <w:color w:val="000000"/>
          <w:sz w:val="22"/>
          <w:szCs w:val="22"/>
        </w:rPr>
        <w:t>przeglądu</w:t>
      </w:r>
      <w:r w:rsidR="00524FD2" w:rsidRPr="00906EF4">
        <w:rPr>
          <w:color w:val="000000"/>
          <w:sz w:val="22"/>
          <w:szCs w:val="22"/>
        </w:rPr>
        <w:t>, konserwacji lub remontu (w zależności od rodzaju realizowan</w:t>
      </w:r>
      <w:r w:rsidR="00DF4527" w:rsidRPr="00906EF4">
        <w:rPr>
          <w:color w:val="000000"/>
          <w:sz w:val="22"/>
          <w:szCs w:val="22"/>
        </w:rPr>
        <w:t>ych</w:t>
      </w:r>
      <w:r w:rsidR="00524FD2" w:rsidRPr="00906EF4">
        <w:rPr>
          <w:color w:val="000000"/>
          <w:sz w:val="22"/>
          <w:szCs w:val="22"/>
        </w:rPr>
        <w:t xml:space="preserve"> usługi)</w:t>
      </w:r>
      <w:r w:rsidRPr="00906EF4">
        <w:rPr>
          <w:color w:val="000000"/>
          <w:sz w:val="22"/>
          <w:szCs w:val="22"/>
        </w:rPr>
        <w:t>, o który</w:t>
      </w:r>
      <w:r w:rsidR="0009379B" w:rsidRPr="00906EF4">
        <w:rPr>
          <w:color w:val="000000"/>
          <w:sz w:val="22"/>
          <w:szCs w:val="22"/>
        </w:rPr>
        <w:t>ch</w:t>
      </w:r>
      <w:r w:rsidRPr="00906EF4">
        <w:rPr>
          <w:color w:val="000000"/>
          <w:sz w:val="22"/>
          <w:szCs w:val="22"/>
        </w:rPr>
        <w:t xml:space="preserve"> mowa w </w:t>
      </w:r>
      <w:r w:rsidRPr="00906EF4">
        <w:rPr>
          <w:bCs/>
          <w:color w:val="000000"/>
          <w:sz w:val="22"/>
          <w:szCs w:val="22"/>
        </w:rPr>
        <w:t xml:space="preserve">§ </w:t>
      </w:r>
      <w:r w:rsidR="0065304B" w:rsidRPr="00906EF4">
        <w:rPr>
          <w:bCs/>
          <w:color w:val="000000"/>
          <w:sz w:val="22"/>
          <w:szCs w:val="22"/>
        </w:rPr>
        <w:t>5</w:t>
      </w:r>
      <w:r w:rsidRPr="00906EF4">
        <w:rPr>
          <w:bCs/>
          <w:color w:val="000000"/>
          <w:sz w:val="22"/>
          <w:szCs w:val="22"/>
        </w:rPr>
        <w:t xml:space="preserve"> </w:t>
      </w:r>
      <w:r w:rsidRPr="00906EF4">
        <w:rPr>
          <w:color w:val="000000"/>
          <w:sz w:val="22"/>
          <w:szCs w:val="22"/>
        </w:rPr>
        <w:t xml:space="preserve">ust. </w:t>
      </w:r>
      <w:r w:rsidR="0065304B" w:rsidRPr="00906EF4">
        <w:rPr>
          <w:color w:val="000000"/>
          <w:sz w:val="22"/>
          <w:szCs w:val="22"/>
        </w:rPr>
        <w:t>4</w:t>
      </w:r>
      <w:r w:rsidRPr="00906EF4">
        <w:rPr>
          <w:color w:val="000000"/>
          <w:sz w:val="22"/>
          <w:szCs w:val="22"/>
        </w:rPr>
        <w:t>.</w:t>
      </w:r>
    </w:p>
    <w:p w14:paraId="2CCF0A0A" w14:textId="54CA6EC9" w:rsidR="00CC04DC" w:rsidRPr="00486B27" w:rsidRDefault="00CC04DC" w:rsidP="00CC04DC">
      <w:pPr>
        <w:numPr>
          <w:ilvl w:val="0"/>
          <w:numId w:val="7"/>
        </w:numPr>
        <w:tabs>
          <w:tab w:val="clear" w:pos="360"/>
        </w:tabs>
        <w:ind w:left="426" w:hanging="426"/>
        <w:jc w:val="both"/>
        <w:rPr>
          <w:color w:val="000000"/>
          <w:sz w:val="22"/>
          <w:szCs w:val="22"/>
        </w:rPr>
      </w:pPr>
      <w:r w:rsidRPr="00486B27">
        <w:rPr>
          <w:color w:val="000000"/>
          <w:sz w:val="22"/>
          <w:szCs w:val="22"/>
        </w:rPr>
        <w:t xml:space="preserve">Zamawiający ma prawo do zmiany terminu, o którym mowa w ust. </w:t>
      </w:r>
      <w:r w:rsidR="003D090A">
        <w:rPr>
          <w:color w:val="000000"/>
          <w:sz w:val="22"/>
          <w:szCs w:val="22"/>
        </w:rPr>
        <w:t xml:space="preserve">2 </w:t>
      </w:r>
      <w:r w:rsidRPr="00486B27">
        <w:rPr>
          <w:color w:val="000000"/>
          <w:sz w:val="22"/>
          <w:szCs w:val="22"/>
        </w:rPr>
        <w:t xml:space="preserve">zgodnie z </w:t>
      </w:r>
      <w:r w:rsidRPr="00071FC9">
        <w:rPr>
          <w:color w:val="000000"/>
          <w:sz w:val="22"/>
          <w:szCs w:val="22"/>
        </w:rPr>
        <w:t>zapisami §</w:t>
      </w:r>
      <w:r w:rsidR="003D090A" w:rsidRPr="00071FC9">
        <w:rPr>
          <w:color w:val="000000"/>
          <w:sz w:val="22"/>
          <w:szCs w:val="22"/>
        </w:rPr>
        <w:t> </w:t>
      </w:r>
      <w:r w:rsidR="00CD5933" w:rsidRPr="00071FC9">
        <w:rPr>
          <w:color w:val="000000"/>
          <w:sz w:val="22"/>
          <w:szCs w:val="22"/>
        </w:rPr>
        <w:t>1</w:t>
      </w:r>
      <w:r w:rsidR="00071FC9">
        <w:rPr>
          <w:color w:val="000000"/>
          <w:sz w:val="22"/>
          <w:szCs w:val="22"/>
        </w:rPr>
        <w:t>1</w:t>
      </w:r>
      <w:r w:rsidRPr="00071FC9">
        <w:rPr>
          <w:color w:val="000000"/>
          <w:sz w:val="22"/>
          <w:szCs w:val="22"/>
        </w:rPr>
        <w:t xml:space="preserve"> </w:t>
      </w:r>
      <w:r w:rsidR="00071FC9" w:rsidRPr="00071FC9">
        <w:rPr>
          <w:color w:val="000000"/>
          <w:sz w:val="22"/>
          <w:szCs w:val="22"/>
        </w:rPr>
        <w:t>ust</w:t>
      </w:r>
      <w:r w:rsidR="00071FC9">
        <w:rPr>
          <w:color w:val="000000"/>
          <w:sz w:val="22"/>
          <w:szCs w:val="22"/>
        </w:rPr>
        <w:t xml:space="preserve">. 2 pkt 1 i 2 </w:t>
      </w:r>
      <w:r w:rsidRPr="00486B27">
        <w:rPr>
          <w:color w:val="000000"/>
          <w:sz w:val="22"/>
          <w:szCs w:val="22"/>
        </w:rPr>
        <w:t xml:space="preserve">niniejszej umowy, przy czym termin wykonania przedmiotu zamówienia może ulec zmianie z tylko z przyczyn stanowiących podstawę zmiany umowy zgodnie z art. 454-455 ustawy </w:t>
      </w:r>
      <w:proofErr w:type="spellStart"/>
      <w:r w:rsidRPr="00486B27">
        <w:rPr>
          <w:color w:val="000000"/>
          <w:sz w:val="22"/>
          <w:szCs w:val="22"/>
        </w:rPr>
        <w:t>Pzp</w:t>
      </w:r>
      <w:proofErr w:type="spellEnd"/>
      <w:r w:rsidR="0094749A">
        <w:rPr>
          <w:color w:val="000000"/>
          <w:sz w:val="22"/>
          <w:szCs w:val="22"/>
        </w:rPr>
        <w:t xml:space="preserve"> oraz nie może być dłuższy niż termin określony w ust. 1.</w:t>
      </w:r>
    </w:p>
    <w:p w14:paraId="446BD951" w14:textId="77777777" w:rsidR="00CC04DC" w:rsidRDefault="00CC04DC" w:rsidP="00486B27">
      <w:pPr>
        <w:ind w:right="-54"/>
        <w:jc w:val="center"/>
        <w:rPr>
          <w:b/>
          <w:color w:val="000000"/>
          <w:sz w:val="22"/>
          <w:szCs w:val="22"/>
        </w:rPr>
      </w:pPr>
    </w:p>
    <w:p w14:paraId="6357E6D0" w14:textId="34718DFC" w:rsidR="00C309C0" w:rsidRPr="00486B27" w:rsidRDefault="00C309C0" w:rsidP="00486B27">
      <w:pPr>
        <w:ind w:right="-54"/>
        <w:jc w:val="center"/>
        <w:rPr>
          <w:b/>
          <w:color w:val="000000"/>
          <w:sz w:val="22"/>
          <w:szCs w:val="22"/>
        </w:rPr>
      </w:pPr>
      <w:r w:rsidRPr="00486B27">
        <w:rPr>
          <w:b/>
          <w:color w:val="000000"/>
          <w:sz w:val="22"/>
          <w:szCs w:val="22"/>
        </w:rPr>
        <w:t xml:space="preserve">§ </w:t>
      </w:r>
      <w:r w:rsidR="00850938">
        <w:rPr>
          <w:b/>
          <w:color w:val="000000"/>
          <w:sz w:val="22"/>
          <w:szCs w:val="22"/>
        </w:rPr>
        <w:t>3</w:t>
      </w:r>
    </w:p>
    <w:p w14:paraId="6357E6D1" w14:textId="77777777" w:rsidR="00C309C0" w:rsidRPr="00486B27" w:rsidRDefault="00C309C0" w:rsidP="00486B27">
      <w:pPr>
        <w:ind w:right="-54"/>
        <w:jc w:val="center"/>
        <w:rPr>
          <w:b/>
          <w:color w:val="000000"/>
          <w:sz w:val="22"/>
          <w:szCs w:val="22"/>
        </w:rPr>
      </w:pPr>
      <w:r w:rsidRPr="00486B27">
        <w:rPr>
          <w:b/>
          <w:color w:val="000000"/>
          <w:sz w:val="22"/>
          <w:szCs w:val="22"/>
        </w:rPr>
        <w:t>WARTOŚĆ</w:t>
      </w:r>
      <w:r w:rsidRPr="00486B27">
        <w:rPr>
          <w:color w:val="000000"/>
          <w:sz w:val="22"/>
          <w:szCs w:val="22"/>
        </w:rPr>
        <w:t xml:space="preserve"> </w:t>
      </w:r>
      <w:r w:rsidRPr="00486B27">
        <w:rPr>
          <w:b/>
          <w:color w:val="000000"/>
          <w:sz w:val="22"/>
          <w:szCs w:val="22"/>
        </w:rPr>
        <w:t>PRZEDMIOTU UMOWY</w:t>
      </w:r>
    </w:p>
    <w:p w14:paraId="6357E6D2" w14:textId="45EABFD0" w:rsidR="00155828" w:rsidRPr="00486B27" w:rsidRDefault="00C309C0" w:rsidP="003B39A2">
      <w:pPr>
        <w:numPr>
          <w:ilvl w:val="0"/>
          <w:numId w:val="9"/>
        </w:numPr>
        <w:ind w:left="426" w:hanging="426"/>
        <w:jc w:val="both"/>
        <w:rPr>
          <w:bCs/>
          <w:color w:val="000000"/>
          <w:sz w:val="22"/>
          <w:szCs w:val="22"/>
        </w:rPr>
      </w:pPr>
      <w:r w:rsidRPr="00486B27">
        <w:rPr>
          <w:color w:val="000000"/>
          <w:spacing w:val="-2"/>
          <w:sz w:val="22"/>
          <w:szCs w:val="22"/>
        </w:rPr>
        <w:t xml:space="preserve">Za realizację wszystkich świadczeń wynikających z niniejszej </w:t>
      </w:r>
      <w:r w:rsidR="009C5C8D" w:rsidRPr="00486B27">
        <w:rPr>
          <w:color w:val="000000"/>
          <w:spacing w:val="-1"/>
          <w:sz w:val="22"/>
          <w:szCs w:val="22"/>
        </w:rPr>
        <w:t>u</w:t>
      </w:r>
      <w:r w:rsidRPr="00486B27">
        <w:rPr>
          <w:color w:val="000000"/>
          <w:spacing w:val="-1"/>
          <w:sz w:val="22"/>
          <w:szCs w:val="22"/>
        </w:rPr>
        <w:t>mowy</w:t>
      </w:r>
      <w:r w:rsidR="00545C4F" w:rsidRPr="00486B27">
        <w:rPr>
          <w:color w:val="000000"/>
          <w:spacing w:val="-1"/>
          <w:sz w:val="22"/>
          <w:szCs w:val="22"/>
        </w:rPr>
        <w:t xml:space="preserve"> i należyte wykonanie przedmiotu umowy</w:t>
      </w:r>
      <w:r w:rsidRPr="00486B27">
        <w:rPr>
          <w:color w:val="000000"/>
          <w:spacing w:val="-1"/>
          <w:sz w:val="22"/>
          <w:szCs w:val="22"/>
        </w:rPr>
        <w:t xml:space="preserve"> </w:t>
      </w:r>
      <w:r w:rsidR="00E87D01" w:rsidRPr="00486B27">
        <w:rPr>
          <w:color w:val="000000"/>
          <w:spacing w:val="-1"/>
          <w:sz w:val="22"/>
          <w:szCs w:val="22"/>
        </w:rPr>
        <w:t>W</w:t>
      </w:r>
      <w:r w:rsidRPr="00486B27">
        <w:rPr>
          <w:color w:val="000000"/>
          <w:spacing w:val="-1"/>
          <w:sz w:val="22"/>
          <w:szCs w:val="22"/>
        </w:rPr>
        <w:t xml:space="preserve">ykonawca otrzyma wynagrodzenie </w:t>
      </w:r>
      <w:r w:rsidR="00FE3D93">
        <w:rPr>
          <w:color w:val="000000"/>
          <w:spacing w:val="-1"/>
          <w:sz w:val="22"/>
          <w:szCs w:val="22"/>
        </w:rPr>
        <w:t>kosztorysowe</w:t>
      </w:r>
      <w:r w:rsidRPr="00486B27">
        <w:rPr>
          <w:color w:val="000000"/>
          <w:sz w:val="22"/>
          <w:szCs w:val="22"/>
        </w:rPr>
        <w:t xml:space="preserve"> </w:t>
      </w:r>
      <w:r w:rsidR="009C5C8D" w:rsidRPr="00486B27">
        <w:rPr>
          <w:color w:val="000000"/>
          <w:sz w:val="22"/>
          <w:szCs w:val="22"/>
        </w:rPr>
        <w:t xml:space="preserve">ustalone </w:t>
      </w:r>
      <w:r w:rsidRPr="00486B27">
        <w:rPr>
          <w:color w:val="000000"/>
          <w:sz w:val="22"/>
          <w:szCs w:val="22"/>
        </w:rPr>
        <w:t xml:space="preserve">na </w:t>
      </w:r>
      <w:r w:rsidR="00FE3D93">
        <w:rPr>
          <w:color w:val="000000"/>
          <w:sz w:val="22"/>
          <w:szCs w:val="22"/>
        </w:rPr>
        <w:t xml:space="preserve">łączną </w:t>
      </w:r>
      <w:r w:rsidR="00FE3D93" w:rsidRPr="00486B27">
        <w:rPr>
          <w:color w:val="000000"/>
          <w:sz w:val="22"/>
          <w:szCs w:val="22"/>
        </w:rPr>
        <w:t xml:space="preserve">kwotę </w:t>
      </w:r>
      <w:r w:rsidR="00C9485F" w:rsidRPr="00486B27">
        <w:rPr>
          <w:color w:val="000000"/>
          <w:sz w:val="22"/>
          <w:szCs w:val="22"/>
        </w:rPr>
        <w:t xml:space="preserve">netto </w:t>
      </w:r>
      <w:r w:rsidRPr="00486B27">
        <w:rPr>
          <w:color w:val="000000"/>
          <w:sz w:val="22"/>
          <w:szCs w:val="22"/>
        </w:rPr>
        <w:t>………….</w:t>
      </w:r>
      <w:r w:rsidR="009C5C8D" w:rsidRPr="00486B27">
        <w:rPr>
          <w:color w:val="000000"/>
          <w:sz w:val="22"/>
          <w:szCs w:val="22"/>
        </w:rPr>
        <w:t>. PLN</w:t>
      </w:r>
      <w:r w:rsidRPr="00486B27">
        <w:rPr>
          <w:color w:val="000000"/>
          <w:sz w:val="22"/>
          <w:szCs w:val="22"/>
        </w:rPr>
        <w:t xml:space="preserve"> (słownie</w:t>
      </w:r>
      <w:r w:rsidR="009C5C8D" w:rsidRPr="00486B27">
        <w:rPr>
          <w:color w:val="000000"/>
          <w:sz w:val="22"/>
          <w:szCs w:val="22"/>
        </w:rPr>
        <w:t>:</w:t>
      </w:r>
      <w:r w:rsidRPr="00486B27">
        <w:rPr>
          <w:color w:val="000000"/>
          <w:sz w:val="22"/>
          <w:szCs w:val="22"/>
        </w:rPr>
        <w:t xml:space="preserve"> </w:t>
      </w:r>
      <w:r w:rsidR="009C5C8D" w:rsidRPr="00486B27">
        <w:rPr>
          <w:color w:val="000000"/>
          <w:sz w:val="22"/>
          <w:szCs w:val="22"/>
        </w:rPr>
        <w:t>………</w:t>
      </w:r>
      <w:r w:rsidR="007358A1" w:rsidRPr="00486B27">
        <w:rPr>
          <w:color w:val="000000"/>
          <w:sz w:val="22"/>
          <w:szCs w:val="22"/>
        </w:rPr>
        <w:t>…………………………</w:t>
      </w:r>
      <w:r w:rsidR="009C5C8D" w:rsidRPr="00486B27">
        <w:rPr>
          <w:color w:val="000000"/>
          <w:sz w:val="22"/>
          <w:szCs w:val="22"/>
        </w:rPr>
        <w:t>…..</w:t>
      </w:r>
      <w:r w:rsidR="007358A1" w:rsidRPr="00486B27">
        <w:rPr>
          <w:color w:val="000000"/>
          <w:sz w:val="22"/>
          <w:szCs w:val="22"/>
        </w:rPr>
        <w:t xml:space="preserve"> PLN</w:t>
      </w:r>
      <w:r w:rsidRPr="00486B27">
        <w:rPr>
          <w:color w:val="000000"/>
          <w:sz w:val="22"/>
          <w:szCs w:val="22"/>
        </w:rPr>
        <w:t>)</w:t>
      </w:r>
      <w:r w:rsidR="00C9485F" w:rsidRPr="00486B27">
        <w:rPr>
          <w:color w:val="000000"/>
          <w:sz w:val="22"/>
          <w:szCs w:val="22"/>
        </w:rPr>
        <w:t>, co po doliczeniu podatku VAT w</w:t>
      </w:r>
      <w:r w:rsidR="007358A1" w:rsidRPr="00486B27">
        <w:rPr>
          <w:color w:val="000000"/>
          <w:sz w:val="22"/>
          <w:szCs w:val="22"/>
        </w:rPr>
        <w:t xml:space="preserve">edług stawki </w:t>
      </w:r>
      <w:r w:rsidR="00FC5573" w:rsidRPr="00486B27">
        <w:rPr>
          <w:color w:val="000000"/>
          <w:sz w:val="22"/>
          <w:szCs w:val="22"/>
        </w:rPr>
        <w:t>………</w:t>
      </w:r>
      <w:r w:rsidR="00C9485F" w:rsidRPr="00486B27">
        <w:rPr>
          <w:color w:val="000000"/>
          <w:sz w:val="22"/>
          <w:szCs w:val="22"/>
        </w:rPr>
        <w:t xml:space="preserve">% w wysokości </w:t>
      </w:r>
      <w:r w:rsidR="00AD214B" w:rsidRPr="00486B27">
        <w:rPr>
          <w:color w:val="000000"/>
          <w:sz w:val="22"/>
          <w:szCs w:val="22"/>
        </w:rPr>
        <w:t xml:space="preserve">………….. PLN </w:t>
      </w:r>
      <w:r w:rsidR="007358A1" w:rsidRPr="00486B27">
        <w:rPr>
          <w:color w:val="000000"/>
          <w:sz w:val="22"/>
          <w:szCs w:val="22"/>
        </w:rPr>
        <w:t xml:space="preserve">(słownie: …………………………. PLN) </w:t>
      </w:r>
      <w:r w:rsidR="00AD214B" w:rsidRPr="00486B27">
        <w:rPr>
          <w:color w:val="000000"/>
          <w:sz w:val="22"/>
          <w:szCs w:val="22"/>
        </w:rPr>
        <w:t>d</w:t>
      </w:r>
      <w:r w:rsidR="007358A1" w:rsidRPr="00486B27">
        <w:rPr>
          <w:color w:val="000000"/>
          <w:sz w:val="22"/>
          <w:szCs w:val="22"/>
        </w:rPr>
        <w:t>aje wynagrodzenie brutto ………………</w:t>
      </w:r>
      <w:r w:rsidR="00AD214B" w:rsidRPr="00486B27">
        <w:rPr>
          <w:color w:val="000000"/>
          <w:sz w:val="22"/>
          <w:szCs w:val="22"/>
        </w:rPr>
        <w:t xml:space="preserve"> PLN</w:t>
      </w:r>
      <w:r w:rsidR="00155828" w:rsidRPr="00486B27">
        <w:rPr>
          <w:color w:val="000000"/>
          <w:sz w:val="22"/>
          <w:szCs w:val="22"/>
        </w:rPr>
        <w:t xml:space="preserve"> </w:t>
      </w:r>
      <w:r w:rsidR="007358A1" w:rsidRPr="00486B27">
        <w:rPr>
          <w:color w:val="000000"/>
          <w:sz w:val="22"/>
          <w:szCs w:val="22"/>
        </w:rPr>
        <w:t>(słownie: …………………………. PLN)</w:t>
      </w:r>
      <w:r w:rsidR="00FE3D93">
        <w:rPr>
          <w:color w:val="000000"/>
          <w:sz w:val="22"/>
          <w:szCs w:val="22"/>
        </w:rPr>
        <w:t>.</w:t>
      </w:r>
      <w:r w:rsidR="00FC5573" w:rsidRPr="00486B27">
        <w:rPr>
          <w:color w:val="000000"/>
          <w:sz w:val="22"/>
          <w:szCs w:val="22"/>
        </w:rPr>
        <w:t xml:space="preserve">  </w:t>
      </w:r>
      <w:r w:rsidR="00FC5573" w:rsidRPr="00B257B4">
        <w:rPr>
          <w:i/>
          <w:iCs/>
          <w:color w:val="000000"/>
          <w:sz w:val="22"/>
          <w:szCs w:val="22"/>
          <w:u w:val="single"/>
        </w:rPr>
        <w:t>(zgodnie z ofertą Wykonawcy)</w:t>
      </w:r>
    </w:p>
    <w:p w14:paraId="6357E6D3" w14:textId="77777777" w:rsidR="009C5C8D" w:rsidRPr="00486B27" w:rsidRDefault="00155828" w:rsidP="003B39A2">
      <w:pPr>
        <w:numPr>
          <w:ilvl w:val="0"/>
          <w:numId w:val="9"/>
        </w:numPr>
        <w:ind w:left="426" w:hanging="426"/>
        <w:jc w:val="both"/>
        <w:rPr>
          <w:bCs/>
          <w:color w:val="000000"/>
          <w:sz w:val="22"/>
          <w:szCs w:val="22"/>
        </w:rPr>
      </w:pPr>
      <w:r w:rsidRPr="00486B27">
        <w:rPr>
          <w:color w:val="000000"/>
          <w:sz w:val="22"/>
          <w:szCs w:val="22"/>
        </w:rPr>
        <w:t>W</w:t>
      </w:r>
      <w:r w:rsidR="00C309C0" w:rsidRPr="00486B27">
        <w:rPr>
          <w:color w:val="000000"/>
          <w:sz w:val="22"/>
          <w:szCs w:val="22"/>
        </w:rPr>
        <w:t xml:space="preserve">ynagrodzenie </w:t>
      </w:r>
      <w:r w:rsidR="007358A1" w:rsidRPr="00486B27">
        <w:rPr>
          <w:color w:val="000000"/>
          <w:sz w:val="22"/>
          <w:szCs w:val="22"/>
        </w:rPr>
        <w:t>brutto</w:t>
      </w:r>
      <w:r w:rsidR="00C9485F" w:rsidRPr="00486B27">
        <w:rPr>
          <w:color w:val="000000"/>
          <w:sz w:val="22"/>
          <w:szCs w:val="22"/>
        </w:rPr>
        <w:t xml:space="preserve"> </w:t>
      </w:r>
      <w:r w:rsidR="00E87D01" w:rsidRPr="00486B27">
        <w:rPr>
          <w:color w:val="000000"/>
          <w:sz w:val="22"/>
          <w:szCs w:val="22"/>
        </w:rPr>
        <w:t>W</w:t>
      </w:r>
      <w:r w:rsidR="00C309C0" w:rsidRPr="00486B27">
        <w:rPr>
          <w:color w:val="000000"/>
          <w:sz w:val="22"/>
          <w:szCs w:val="22"/>
        </w:rPr>
        <w:t>ykonawcy określone w ust.</w:t>
      </w:r>
      <w:r w:rsidR="009C5C8D" w:rsidRPr="00486B27">
        <w:rPr>
          <w:color w:val="000000"/>
          <w:sz w:val="22"/>
          <w:szCs w:val="22"/>
        </w:rPr>
        <w:t xml:space="preserve"> </w:t>
      </w:r>
      <w:r w:rsidR="00C309C0" w:rsidRPr="00486B27">
        <w:rPr>
          <w:color w:val="000000"/>
          <w:sz w:val="22"/>
          <w:szCs w:val="22"/>
        </w:rPr>
        <w:t>1 uwzględnia wszystkie obowiązujące w Polsce podatki, w szczególności podatek VAT</w:t>
      </w:r>
      <w:r w:rsidRPr="00486B27">
        <w:rPr>
          <w:color w:val="000000"/>
          <w:sz w:val="22"/>
          <w:szCs w:val="22"/>
        </w:rPr>
        <w:t xml:space="preserve"> w obowiązujących stawkach</w:t>
      </w:r>
      <w:r w:rsidR="00C309C0" w:rsidRPr="00486B27">
        <w:rPr>
          <w:color w:val="000000"/>
          <w:sz w:val="22"/>
          <w:szCs w:val="22"/>
        </w:rPr>
        <w:t>, a także wszelkie pozostałe ewentualne opłaty, w tym np</w:t>
      </w:r>
      <w:r w:rsidR="007358A1" w:rsidRPr="00486B27">
        <w:rPr>
          <w:color w:val="000000"/>
          <w:sz w:val="22"/>
          <w:szCs w:val="22"/>
        </w:rPr>
        <w:t xml:space="preserve">. celne, związane z </w:t>
      </w:r>
      <w:r w:rsidR="009C5C8D" w:rsidRPr="00486B27">
        <w:rPr>
          <w:color w:val="000000"/>
          <w:sz w:val="22"/>
          <w:szCs w:val="22"/>
        </w:rPr>
        <w:t>realizacją u</w:t>
      </w:r>
      <w:r w:rsidR="00C309C0" w:rsidRPr="00486B27">
        <w:rPr>
          <w:color w:val="000000"/>
          <w:sz w:val="22"/>
          <w:szCs w:val="22"/>
        </w:rPr>
        <w:t>mowy.</w:t>
      </w:r>
    </w:p>
    <w:p w14:paraId="6357E6D4" w14:textId="7A7E1299" w:rsidR="009C5C8D" w:rsidRPr="00486B27" w:rsidRDefault="00C309C0" w:rsidP="003B39A2">
      <w:pPr>
        <w:numPr>
          <w:ilvl w:val="0"/>
          <w:numId w:val="9"/>
        </w:numPr>
        <w:ind w:left="426" w:hanging="426"/>
        <w:jc w:val="both"/>
        <w:rPr>
          <w:bCs/>
          <w:color w:val="000000"/>
          <w:sz w:val="22"/>
          <w:szCs w:val="22"/>
        </w:rPr>
      </w:pPr>
      <w:r w:rsidRPr="00486B27">
        <w:rPr>
          <w:color w:val="000000"/>
          <w:sz w:val="22"/>
          <w:szCs w:val="22"/>
        </w:rPr>
        <w:t>W ramach wyna</w:t>
      </w:r>
      <w:r w:rsidR="00D248AD" w:rsidRPr="00486B27">
        <w:rPr>
          <w:color w:val="000000"/>
          <w:sz w:val="22"/>
          <w:szCs w:val="22"/>
        </w:rPr>
        <w:t xml:space="preserve">grodzenia, o którym mowa w ust. </w:t>
      </w:r>
      <w:r w:rsidRPr="00486B27">
        <w:rPr>
          <w:color w:val="000000"/>
          <w:sz w:val="22"/>
          <w:szCs w:val="22"/>
        </w:rPr>
        <w:t xml:space="preserve">1, </w:t>
      </w:r>
      <w:r w:rsidR="00E87D01" w:rsidRPr="00486B27">
        <w:rPr>
          <w:color w:val="000000"/>
          <w:sz w:val="22"/>
          <w:szCs w:val="22"/>
        </w:rPr>
        <w:t>W</w:t>
      </w:r>
      <w:r w:rsidRPr="00486B27">
        <w:rPr>
          <w:color w:val="000000"/>
          <w:sz w:val="22"/>
          <w:szCs w:val="22"/>
        </w:rPr>
        <w:t xml:space="preserve">ykonawca ponosi koszty przeprowadzenia wszystkich prób, badań, sprawdzeń, przeglądów, pomiarów i odbiorów niezbędnych do </w:t>
      </w:r>
      <w:r w:rsidR="00754786">
        <w:rPr>
          <w:color w:val="000000"/>
          <w:sz w:val="22"/>
          <w:szCs w:val="22"/>
        </w:rPr>
        <w:t xml:space="preserve">zrealizowania </w:t>
      </w:r>
      <w:r w:rsidR="000F4D4D">
        <w:rPr>
          <w:color w:val="000000"/>
          <w:sz w:val="22"/>
          <w:szCs w:val="22"/>
        </w:rPr>
        <w:t>przedmiotu umowy</w:t>
      </w:r>
      <w:r w:rsidRPr="00486B27">
        <w:rPr>
          <w:color w:val="000000"/>
          <w:sz w:val="22"/>
          <w:szCs w:val="22"/>
        </w:rPr>
        <w:t>.</w:t>
      </w:r>
    </w:p>
    <w:p w14:paraId="14FC2E70" w14:textId="77777777" w:rsidR="004E3FBB" w:rsidRDefault="00B617E8" w:rsidP="003B39A2">
      <w:pPr>
        <w:numPr>
          <w:ilvl w:val="0"/>
          <w:numId w:val="9"/>
        </w:numPr>
        <w:ind w:left="426" w:hanging="426"/>
        <w:jc w:val="both"/>
        <w:rPr>
          <w:bCs/>
          <w:strike/>
          <w:color w:val="000000"/>
          <w:sz w:val="22"/>
          <w:szCs w:val="22"/>
        </w:rPr>
      </w:pPr>
      <w:r w:rsidRPr="00486B27">
        <w:rPr>
          <w:color w:val="000000"/>
          <w:sz w:val="22"/>
          <w:szCs w:val="22"/>
        </w:rPr>
        <w:t xml:space="preserve">Wynagrodzenie, o którym mowa w ust. 1 ustalone zostało w oparciu o </w:t>
      </w:r>
      <w:r w:rsidR="00D248AD" w:rsidRPr="00486B27">
        <w:rPr>
          <w:color w:val="000000"/>
          <w:sz w:val="22"/>
          <w:szCs w:val="22"/>
        </w:rPr>
        <w:t>ofertę Wykonawcy.</w:t>
      </w:r>
    </w:p>
    <w:p w14:paraId="11C0A5AB" w14:textId="33B29104" w:rsidR="00493B20" w:rsidRPr="00B3602B" w:rsidRDefault="0078466E" w:rsidP="003B39A2">
      <w:pPr>
        <w:numPr>
          <w:ilvl w:val="0"/>
          <w:numId w:val="9"/>
        </w:numPr>
        <w:ind w:left="426" w:hanging="426"/>
        <w:jc w:val="both"/>
        <w:rPr>
          <w:bCs/>
          <w:sz w:val="22"/>
          <w:szCs w:val="22"/>
        </w:rPr>
      </w:pPr>
      <w:r w:rsidRPr="00486B27">
        <w:rPr>
          <w:sz w:val="22"/>
          <w:szCs w:val="22"/>
        </w:rPr>
        <w:t>Podstawę rozliczenia i płatności określa § 4 umowy</w:t>
      </w:r>
      <w:r w:rsidR="000A4A37" w:rsidRPr="00486B27">
        <w:rPr>
          <w:sz w:val="22"/>
          <w:szCs w:val="22"/>
        </w:rPr>
        <w:t>.</w:t>
      </w:r>
    </w:p>
    <w:p w14:paraId="33D617E6" w14:textId="516944E4" w:rsidR="005169F6" w:rsidRPr="009C722E" w:rsidRDefault="00FF42D8" w:rsidP="003B39A2">
      <w:pPr>
        <w:numPr>
          <w:ilvl w:val="0"/>
          <w:numId w:val="9"/>
        </w:numPr>
        <w:ind w:left="426" w:hanging="426"/>
        <w:jc w:val="both"/>
        <w:rPr>
          <w:sz w:val="22"/>
          <w:szCs w:val="22"/>
        </w:rPr>
      </w:pPr>
      <w:r w:rsidRPr="00486B27">
        <w:rPr>
          <w:sz w:val="22"/>
          <w:szCs w:val="22"/>
        </w:rPr>
        <w:t>Wynagrodzenie, o którym mowa w ust. 1</w:t>
      </w:r>
      <w:r w:rsidR="00957F9E" w:rsidRPr="00486B27">
        <w:rPr>
          <w:sz w:val="22"/>
          <w:szCs w:val="22"/>
        </w:rPr>
        <w:t xml:space="preserve"> </w:t>
      </w:r>
      <w:r w:rsidRPr="00486B27">
        <w:rPr>
          <w:sz w:val="22"/>
          <w:szCs w:val="22"/>
        </w:rPr>
        <w:t xml:space="preserve">jest wynagrodzeniem </w:t>
      </w:r>
      <w:r w:rsidR="00B3602B">
        <w:rPr>
          <w:sz w:val="22"/>
          <w:szCs w:val="22"/>
        </w:rPr>
        <w:t>kosztorysowym</w:t>
      </w:r>
      <w:r w:rsidRPr="00486B27">
        <w:rPr>
          <w:sz w:val="22"/>
          <w:szCs w:val="22"/>
        </w:rPr>
        <w:t xml:space="preserve">, </w:t>
      </w:r>
      <w:r w:rsidR="007D3C98">
        <w:rPr>
          <w:sz w:val="22"/>
          <w:szCs w:val="22"/>
        </w:rPr>
        <w:t xml:space="preserve">obliczonym w oparciu o ceny jednostkowe </w:t>
      </w:r>
      <w:r w:rsidR="00416E73">
        <w:rPr>
          <w:sz w:val="22"/>
          <w:szCs w:val="22"/>
        </w:rPr>
        <w:t xml:space="preserve">określone w </w:t>
      </w:r>
      <w:r w:rsidR="0008120E">
        <w:rPr>
          <w:sz w:val="22"/>
          <w:szCs w:val="22"/>
        </w:rPr>
        <w:t xml:space="preserve">Wykazie </w:t>
      </w:r>
      <w:r w:rsidR="0008120E" w:rsidRPr="00BB4B97">
        <w:rPr>
          <w:sz w:val="22"/>
          <w:szCs w:val="22"/>
        </w:rPr>
        <w:t>podręcznego sprzętu gaśniczego</w:t>
      </w:r>
      <w:r w:rsidR="0008120E">
        <w:rPr>
          <w:sz w:val="22"/>
          <w:szCs w:val="22"/>
        </w:rPr>
        <w:t xml:space="preserve"> i urządzeń przeciwpożarowych</w:t>
      </w:r>
      <w:r w:rsidR="00E81FDC">
        <w:rPr>
          <w:sz w:val="22"/>
          <w:szCs w:val="22"/>
        </w:rPr>
        <w:t xml:space="preserve">, stanowiącym Załącznik nr </w:t>
      </w:r>
      <w:r w:rsidR="0008120E">
        <w:rPr>
          <w:sz w:val="22"/>
          <w:szCs w:val="22"/>
        </w:rPr>
        <w:t>1</w:t>
      </w:r>
      <w:r w:rsidR="00E81FDC">
        <w:rPr>
          <w:sz w:val="22"/>
          <w:szCs w:val="22"/>
        </w:rPr>
        <w:t xml:space="preserve"> do niniejszej umowy </w:t>
      </w:r>
      <w:r w:rsidR="00E81FDC" w:rsidRPr="008B1867">
        <w:rPr>
          <w:i/>
          <w:iCs/>
          <w:sz w:val="22"/>
          <w:szCs w:val="22"/>
          <w:u w:val="single"/>
        </w:rPr>
        <w:t xml:space="preserve">(zgodnie z ofertą </w:t>
      </w:r>
      <w:r w:rsidR="00AA248F" w:rsidRPr="008B1867">
        <w:rPr>
          <w:i/>
          <w:iCs/>
          <w:sz w:val="22"/>
          <w:szCs w:val="22"/>
          <w:u w:val="single"/>
        </w:rPr>
        <w:t>W</w:t>
      </w:r>
      <w:r w:rsidR="00E81FDC" w:rsidRPr="008B1867">
        <w:rPr>
          <w:i/>
          <w:iCs/>
          <w:sz w:val="22"/>
          <w:szCs w:val="22"/>
          <w:u w:val="single"/>
        </w:rPr>
        <w:t>ykonawcy</w:t>
      </w:r>
      <w:r w:rsidR="009C722E" w:rsidRPr="008B1867">
        <w:rPr>
          <w:i/>
          <w:iCs/>
          <w:sz w:val="22"/>
          <w:szCs w:val="22"/>
          <w:u w:val="single"/>
        </w:rPr>
        <w:t>)</w:t>
      </w:r>
      <w:r w:rsidR="005169F6">
        <w:rPr>
          <w:sz w:val="22"/>
          <w:szCs w:val="22"/>
        </w:rPr>
        <w:t xml:space="preserve"> </w:t>
      </w:r>
      <w:r w:rsidR="009C722E">
        <w:rPr>
          <w:sz w:val="22"/>
          <w:szCs w:val="22"/>
        </w:rPr>
        <w:t>oraz</w:t>
      </w:r>
      <w:r w:rsidR="005169F6">
        <w:rPr>
          <w:sz w:val="22"/>
          <w:szCs w:val="22"/>
        </w:rPr>
        <w:t xml:space="preserve"> </w:t>
      </w:r>
      <w:r w:rsidRPr="005169F6">
        <w:rPr>
          <w:sz w:val="22"/>
          <w:szCs w:val="22"/>
        </w:rPr>
        <w:t>obejmuje wszelkie koszty związane z wykonaniem</w:t>
      </w:r>
      <w:r w:rsidR="005169F6">
        <w:rPr>
          <w:sz w:val="22"/>
          <w:szCs w:val="22"/>
        </w:rPr>
        <w:t xml:space="preserve"> całości</w:t>
      </w:r>
      <w:r w:rsidRPr="005169F6">
        <w:rPr>
          <w:sz w:val="22"/>
          <w:szCs w:val="22"/>
        </w:rPr>
        <w:t xml:space="preserve"> umowy</w:t>
      </w:r>
      <w:r w:rsidR="009C722E">
        <w:rPr>
          <w:sz w:val="22"/>
          <w:szCs w:val="22"/>
        </w:rPr>
        <w:t xml:space="preserve"> i</w:t>
      </w:r>
      <w:r w:rsidR="005169F6">
        <w:rPr>
          <w:sz w:val="22"/>
          <w:szCs w:val="22"/>
        </w:rPr>
        <w:t xml:space="preserve"> każdej jednostkowej usługi</w:t>
      </w:r>
      <w:r w:rsidR="009C722E">
        <w:rPr>
          <w:sz w:val="22"/>
          <w:szCs w:val="22"/>
        </w:rPr>
        <w:t>.</w:t>
      </w:r>
    </w:p>
    <w:p w14:paraId="6357E6DC" w14:textId="5AF19F91" w:rsidR="00FF42D8" w:rsidRPr="005169F6" w:rsidRDefault="00FF42D8" w:rsidP="003B39A2">
      <w:pPr>
        <w:numPr>
          <w:ilvl w:val="0"/>
          <w:numId w:val="9"/>
        </w:numPr>
        <w:ind w:left="426" w:hanging="426"/>
        <w:jc w:val="both"/>
        <w:rPr>
          <w:sz w:val="22"/>
          <w:szCs w:val="22"/>
        </w:rPr>
      </w:pPr>
      <w:r w:rsidRPr="005169F6">
        <w:rPr>
          <w:sz w:val="22"/>
          <w:szCs w:val="22"/>
        </w:rPr>
        <w:t xml:space="preserve">W ramach wynagrodzenia Wykonawca zobowiązany jest do wykonania z należytą starannością wszelkich </w:t>
      </w:r>
      <w:r w:rsidR="009C722E">
        <w:rPr>
          <w:sz w:val="22"/>
          <w:szCs w:val="22"/>
        </w:rPr>
        <w:t>usług</w:t>
      </w:r>
      <w:r w:rsidR="00885FBA">
        <w:rPr>
          <w:sz w:val="22"/>
          <w:szCs w:val="22"/>
        </w:rPr>
        <w:t xml:space="preserve">, </w:t>
      </w:r>
      <w:r w:rsidRPr="005169F6">
        <w:rPr>
          <w:sz w:val="22"/>
          <w:szCs w:val="22"/>
        </w:rPr>
        <w:t xml:space="preserve">przewidzianych w </w:t>
      </w:r>
      <w:r w:rsidR="009F44A3">
        <w:rPr>
          <w:sz w:val="22"/>
          <w:szCs w:val="22"/>
        </w:rPr>
        <w:t>warunkach zamówienia</w:t>
      </w:r>
      <w:r w:rsidR="005B4D73" w:rsidRPr="005169F6">
        <w:rPr>
          <w:sz w:val="22"/>
          <w:szCs w:val="22"/>
        </w:rPr>
        <w:t xml:space="preserve"> i niniejszej umowie</w:t>
      </w:r>
      <w:r w:rsidR="00885FBA">
        <w:rPr>
          <w:sz w:val="22"/>
          <w:szCs w:val="22"/>
        </w:rPr>
        <w:t>, w tym wymaganej dokumentacji</w:t>
      </w:r>
      <w:r w:rsidR="00885FBA" w:rsidRPr="005169F6">
        <w:rPr>
          <w:sz w:val="22"/>
          <w:szCs w:val="22"/>
        </w:rPr>
        <w:t xml:space="preserve"> </w:t>
      </w:r>
      <w:r w:rsidR="00885FBA">
        <w:rPr>
          <w:sz w:val="22"/>
          <w:szCs w:val="22"/>
        </w:rPr>
        <w:t>wykonawczej i powykonawczej</w:t>
      </w:r>
      <w:r w:rsidR="00845722">
        <w:rPr>
          <w:sz w:val="22"/>
          <w:szCs w:val="22"/>
        </w:rPr>
        <w:t xml:space="preserve"> (</w:t>
      </w:r>
      <w:r w:rsidR="00647AC8">
        <w:rPr>
          <w:sz w:val="22"/>
          <w:szCs w:val="22"/>
        </w:rPr>
        <w:t>Protokołu z ewentualnymi załącznikami)</w:t>
      </w:r>
      <w:r w:rsidR="00AA248F">
        <w:rPr>
          <w:sz w:val="22"/>
          <w:szCs w:val="22"/>
        </w:rPr>
        <w:t>.</w:t>
      </w:r>
    </w:p>
    <w:p w14:paraId="6357E6DE" w14:textId="7F22457A" w:rsidR="00884A79" w:rsidRPr="00486B27" w:rsidRDefault="00FF42D8" w:rsidP="003B39A2">
      <w:pPr>
        <w:numPr>
          <w:ilvl w:val="0"/>
          <w:numId w:val="9"/>
        </w:numPr>
        <w:ind w:left="426" w:hanging="426"/>
        <w:jc w:val="both"/>
        <w:rPr>
          <w:sz w:val="22"/>
          <w:szCs w:val="22"/>
        </w:rPr>
      </w:pPr>
      <w:r w:rsidRPr="00486B27">
        <w:rPr>
          <w:sz w:val="22"/>
          <w:szCs w:val="22"/>
        </w:rPr>
        <w:t>Niedoszacowanie, pominięcie oraz brak rozpoznania zakresu przedmiotu umowy nie może być podstawą do żądania zmiany wynagrodzenia, o którym mowa w ust. 1</w:t>
      </w:r>
      <w:r w:rsidR="00114910">
        <w:rPr>
          <w:sz w:val="22"/>
          <w:szCs w:val="22"/>
        </w:rPr>
        <w:t>, ani cen jednostkowych, składających się na to wynagrodzenie.</w:t>
      </w:r>
    </w:p>
    <w:p w14:paraId="6357E6DF" w14:textId="2504205A" w:rsidR="00884A79" w:rsidRPr="00486B27" w:rsidRDefault="00FF42D8" w:rsidP="003B39A2">
      <w:pPr>
        <w:numPr>
          <w:ilvl w:val="0"/>
          <w:numId w:val="9"/>
        </w:numPr>
        <w:ind w:left="426" w:hanging="426"/>
        <w:jc w:val="both"/>
        <w:rPr>
          <w:sz w:val="22"/>
          <w:szCs w:val="22"/>
        </w:rPr>
      </w:pPr>
      <w:r w:rsidRPr="00486B27">
        <w:rPr>
          <w:sz w:val="22"/>
          <w:szCs w:val="22"/>
        </w:rPr>
        <w:t>W przypadku konieczności zaniechania lub niewykonania części zakresu przedmiotu umowy wynagrodzenie Wykonawcy ulegnie odpowiednio zmniejszeniu o wartość prac niewykonanych</w:t>
      </w:r>
      <w:r w:rsidR="00DA7C07">
        <w:rPr>
          <w:sz w:val="22"/>
          <w:szCs w:val="22"/>
        </w:rPr>
        <w:t xml:space="preserve">, jednak nie więcej niż o </w:t>
      </w:r>
      <w:r w:rsidR="00E23C55">
        <w:rPr>
          <w:sz w:val="22"/>
          <w:szCs w:val="22"/>
        </w:rPr>
        <w:t>3</w:t>
      </w:r>
      <w:r w:rsidR="00DA7C07">
        <w:rPr>
          <w:sz w:val="22"/>
          <w:szCs w:val="22"/>
        </w:rPr>
        <w:t>0 % wartości netto umowy</w:t>
      </w:r>
      <w:r w:rsidRPr="00486B27">
        <w:rPr>
          <w:sz w:val="22"/>
          <w:szCs w:val="22"/>
        </w:rPr>
        <w:t>.</w:t>
      </w:r>
    </w:p>
    <w:p w14:paraId="33676D80" w14:textId="48832817" w:rsidR="005551DC" w:rsidRDefault="00FF42D8" w:rsidP="003B39A2">
      <w:pPr>
        <w:numPr>
          <w:ilvl w:val="0"/>
          <w:numId w:val="9"/>
        </w:numPr>
        <w:ind w:left="426" w:hanging="426"/>
        <w:jc w:val="both"/>
        <w:rPr>
          <w:sz w:val="22"/>
          <w:szCs w:val="22"/>
        </w:rPr>
      </w:pPr>
      <w:r w:rsidRPr="00486B27">
        <w:rPr>
          <w:sz w:val="22"/>
          <w:szCs w:val="22"/>
        </w:rPr>
        <w:t xml:space="preserve">Strony przewidują możliwość zmiany </w:t>
      </w:r>
      <w:r w:rsidR="0021675A">
        <w:rPr>
          <w:sz w:val="22"/>
          <w:szCs w:val="22"/>
        </w:rPr>
        <w:t xml:space="preserve">wartości przedmiotu </w:t>
      </w:r>
      <w:r w:rsidRPr="00486B27">
        <w:rPr>
          <w:sz w:val="22"/>
          <w:szCs w:val="22"/>
        </w:rPr>
        <w:t>umow</w:t>
      </w:r>
      <w:r w:rsidR="00DA4B67" w:rsidRPr="00486B27">
        <w:rPr>
          <w:sz w:val="22"/>
          <w:szCs w:val="22"/>
        </w:rPr>
        <w:t xml:space="preserve">y </w:t>
      </w:r>
      <w:r w:rsidRPr="00486B27">
        <w:rPr>
          <w:sz w:val="22"/>
          <w:szCs w:val="22"/>
        </w:rPr>
        <w:t xml:space="preserve">poprzez zlecenie wykonania </w:t>
      </w:r>
      <w:r w:rsidR="001B4EE5">
        <w:rPr>
          <w:sz w:val="22"/>
          <w:szCs w:val="22"/>
        </w:rPr>
        <w:t>usług</w:t>
      </w:r>
      <w:r w:rsidRPr="00486B27">
        <w:rPr>
          <w:sz w:val="22"/>
          <w:szCs w:val="22"/>
        </w:rPr>
        <w:t xml:space="preserve"> nieobjętych </w:t>
      </w:r>
      <w:r w:rsidR="001B4EE5">
        <w:rPr>
          <w:sz w:val="22"/>
          <w:szCs w:val="22"/>
        </w:rPr>
        <w:t>przedmiotem umowy</w:t>
      </w:r>
      <w:r w:rsidR="00EF0AA1" w:rsidRPr="00EF0AA1">
        <w:rPr>
          <w:sz w:val="22"/>
          <w:szCs w:val="22"/>
        </w:rPr>
        <w:t xml:space="preserve"> </w:t>
      </w:r>
      <w:r w:rsidR="00EF0AA1" w:rsidRPr="00235401">
        <w:rPr>
          <w:sz w:val="22"/>
          <w:szCs w:val="22"/>
        </w:rPr>
        <w:t xml:space="preserve">za </w:t>
      </w:r>
      <w:r w:rsidR="00EF0AA1" w:rsidRPr="00813133">
        <w:rPr>
          <w:sz w:val="22"/>
          <w:szCs w:val="22"/>
        </w:rPr>
        <w:t>dodatkowym wynagrodzeniem</w:t>
      </w:r>
      <w:r w:rsidR="001B4EE5" w:rsidRPr="00813133">
        <w:rPr>
          <w:sz w:val="22"/>
          <w:szCs w:val="22"/>
        </w:rPr>
        <w:t>,</w:t>
      </w:r>
      <w:r w:rsidR="00EF0AA1" w:rsidRPr="00813133">
        <w:rPr>
          <w:sz w:val="22"/>
          <w:szCs w:val="22"/>
        </w:rPr>
        <w:t xml:space="preserve"> </w:t>
      </w:r>
      <w:r w:rsidR="008822B8" w:rsidRPr="00813133">
        <w:rPr>
          <w:sz w:val="22"/>
          <w:szCs w:val="22"/>
        </w:rPr>
        <w:t xml:space="preserve">w przypadku </w:t>
      </w:r>
      <w:r w:rsidR="00163673" w:rsidRPr="00813133">
        <w:rPr>
          <w:sz w:val="22"/>
          <w:szCs w:val="22"/>
        </w:rPr>
        <w:t xml:space="preserve">określonym w § 1 ust. </w:t>
      </w:r>
      <w:r w:rsidR="001974AB" w:rsidRPr="00813133">
        <w:rPr>
          <w:sz w:val="22"/>
          <w:szCs w:val="22"/>
        </w:rPr>
        <w:t>9</w:t>
      </w:r>
      <w:r w:rsidR="008822B8" w:rsidRPr="00813133">
        <w:rPr>
          <w:sz w:val="22"/>
          <w:szCs w:val="22"/>
        </w:rPr>
        <w:t xml:space="preserve">, </w:t>
      </w:r>
      <w:r w:rsidRPr="00813133">
        <w:rPr>
          <w:sz w:val="22"/>
          <w:szCs w:val="22"/>
        </w:rPr>
        <w:t>na zasadach określonych</w:t>
      </w:r>
      <w:r w:rsidR="001974AB" w:rsidRPr="00813133">
        <w:rPr>
          <w:sz w:val="22"/>
          <w:szCs w:val="22"/>
        </w:rPr>
        <w:t xml:space="preserve"> w </w:t>
      </w:r>
      <w:r w:rsidR="00CD5933" w:rsidRPr="00813133">
        <w:rPr>
          <w:sz w:val="22"/>
          <w:szCs w:val="22"/>
        </w:rPr>
        <w:t>§ 1</w:t>
      </w:r>
      <w:r w:rsidR="00813133" w:rsidRPr="00813133">
        <w:rPr>
          <w:sz w:val="22"/>
          <w:szCs w:val="22"/>
        </w:rPr>
        <w:t>1</w:t>
      </w:r>
      <w:r w:rsidR="00F9215A" w:rsidRPr="00813133">
        <w:rPr>
          <w:sz w:val="22"/>
          <w:szCs w:val="22"/>
        </w:rPr>
        <w:t xml:space="preserve"> ust. 2 pkt. 3</w:t>
      </w:r>
      <w:r w:rsidR="001974AB" w:rsidRPr="00813133">
        <w:rPr>
          <w:sz w:val="22"/>
          <w:szCs w:val="22"/>
        </w:rPr>
        <w:t xml:space="preserve"> niniejszej</w:t>
      </w:r>
      <w:r w:rsidR="001974AB">
        <w:rPr>
          <w:sz w:val="22"/>
          <w:szCs w:val="22"/>
        </w:rPr>
        <w:t xml:space="preserve"> umowy</w:t>
      </w:r>
      <w:r w:rsidR="00EF0AA1">
        <w:rPr>
          <w:sz w:val="22"/>
          <w:szCs w:val="22"/>
        </w:rPr>
        <w:t xml:space="preserve">, zgodnie z przepisami </w:t>
      </w:r>
      <w:r w:rsidRPr="00235401">
        <w:rPr>
          <w:sz w:val="22"/>
          <w:szCs w:val="22"/>
        </w:rPr>
        <w:t>art. 454</w:t>
      </w:r>
      <w:r w:rsidR="00473B1E" w:rsidRPr="00235401">
        <w:rPr>
          <w:sz w:val="22"/>
          <w:szCs w:val="22"/>
        </w:rPr>
        <w:t xml:space="preserve"> </w:t>
      </w:r>
      <w:r w:rsidRPr="00235401">
        <w:rPr>
          <w:sz w:val="22"/>
          <w:szCs w:val="22"/>
        </w:rPr>
        <w:t>-</w:t>
      </w:r>
      <w:r w:rsidR="00473B1E" w:rsidRPr="00235401">
        <w:rPr>
          <w:sz w:val="22"/>
          <w:szCs w:val="22"/>
        </w:rPr>
        <w:t xml:space="preserve"> </w:t>
      </w:r>
      <w:r w:rsidRPr="00235401">
        <w:rPr>
          <w:sz w:val="22"/>
          <w:szCs w:val="22"/>
        </w:rPr>
        <w:t>455 ustawy</w:t>
      </w:r>
      <w:r w:rsidR="004C0282" w:rsidRPr="00235401">
        <w:rPr>
          <w:sz w:val="22"/>
          <w:szCs w:val="22"/>
        </w:rPr>
        <w:t xml:space="preserve"> </w:t>
      </w:r>
      <w:proofErr w:type="spellStart"/>
      <w:r w:rsidR="004C0282" w:rsidRPr="00235401">
        <w:rPr>
          <w:sz w:val="22"/>
          <w:szCs w:val="22"/>
        </w:rPr>
        <w:t>Pzp</w:t>
      </w:r>
      <w:proofErr w:type="spellEnd"/>
      <w:r w:rsidR="00684E89">
        <w:rPr>
          <w:sz w:val="22"/>
          <w:szCs w:val="22"/>
        </w:rPr>
        <w:t>.</w:t>
      </w:r>
      <w:r w:rsidR="00850938">
        <w:rPr>
          <w:sz w:val="22"/>
          <w:szCs w:val="22"/>
        </w:rPr>
        <w:t xml:space="preserve"> </w:t>
      </w:r>
    </w:p>
    <w:p w14:paraId="2F9E7AAA" w14:textId="31FAC807" w:rsidR="002C000F" w:rsidRPr="005551DC" w:rsidRDefault="002C000F" w:rsidP="003B39A2">
      <w:pPr>
        <w:numPr>
          <w:ilvl w:val="0"/>
          <w:numId w:val="9"/>
        </w:numPr>
        <w:ind w:left="426" w:hanging="426"/>
        <w:jc w:val="both"/>
        <w:rPr>
          <w:sz w:val="22"/>
          <w:szCs w:val="22"/>
        </w:rPr>
      </w:pPr>
      <w:r w:rsidRPr="005551DC">
        <w:rPr>
          <w:sz w:val="22"/>
          <w:szCs w:val="22"/>
        </w:rPr>
        <w:lastRenderedPageBreak/>
        <w:t xml:space="preserve">Strony przewidują możliwość zmiany wysokości wynagrodzenia Wykonawcy w przypadku zmiany ceny materiałów lub kosztów związanych z realizacją </w:t>
      </w:r>
      <w:r w:rsidR="00107AAD">
        <w:rPr>
          <w:sz w:val="22"/>
          <w:szCs w:val="22"/>
        </w:rPr>
        <w:t>przedmiotu umowy</w:t>
      </w:r>
      <w:r w:rsidRPr="005551DC">
        <w:rPr>
          <w:sz w:val="22"/>
          <w:szCs w:val="22"/>
        </w:rPr>
        <w:t xml:space="preserve"> zgodnie z poniższymi zasadami:</w:t>
      </w:r>
      <w:r w:rsidR="00D87B5A">
        <w:rPr>
          <w:sz w:val="22"/>
          <w:szCs w:val="22"/>
        </w:rPr>
        <w:t xml:space="preserve"> </w:t>
      </w:r>
    </w:p>
    <w:p w14:paraId="6DD49077" w14:textId="11D4DD2B" w:rsidR="002C000F" w:rsidRPr="006814F5" w:rsidRDefault="002C000F" w:rsidP="00845722">
      <w:pPr>
        <w:pStyle w:val="m8069290857866364993gmail-text-justify"/>
        <w:numPr>
          <w:ilvl w:val="2"/>
          <w:numId w:val="33"/>
        </w:numPr>
        <w:shd w:val="clear" w:color="auto" w:fill="FFFFFF"/>
        <w:spacing w:before="0" w:beforeAutospacing="0" w:after="0" w:afterAutospacing="0"/>
        <w:ind w:left="851" w:hanging="426"/>
        <w:jc w:val="both"/>
        <w:rPr>
          <w:sz w:val="22"/>
          <w:szCs w:val="22"/>
        </w:rPr>
      </w:pPr>
      <w:r w:rsidRPr="002C000F">
        <w:rPr>
          <w:sz w:val="22"/>
          <w:szCs w:val="22"/>
        </w:rPr>
        <w:t xml:space="preserve">wyliczenie wysokości zmiany wynagrodzenia odbywać się będzie w oparciu o </w:t>
      </w:r>
      <w:r w:rsidR="00670CD9" w:rsidRPr="00670CD9">
        <w:rPr>
          <w:sz w:val="22"/>
          <w:szCs w:val="22"/>
        </w:rPr>
        <w:t xml:space="preserve">Wskaźniki cen </w:t>
      </w:r>
      <w:r w:rsidR="00670CD9" w:rsidRPr="006814F5">
        <w:rPr>
          <w:sz w:val="22"/>
          <w:szCs w:val="22"/>
        </w:rPr>
        <w:t>towarów i usług konsumpcyjnych</w:t>
      </w:r>
      <w:r w:rsidRPr="006814F5">
        <w:rPr>
          <w:sz w:val="22"/>
          <w:szCs w:val="22"/>
        </w:rPr>
        <w:t xml:space="preserve"> publikowan</w:t>
      </w:r>
      <w:r w:rsidR="00AE78BF" w:rsidRPr="006814F5">
        <w:rPr>
          <w:sz w:val="22"/>
          <w:szCs w:val="22"/>
        </w:rPr>
        <w:t>e</w:t>
      </w:r>
      <w:r w:rsidRPr="006814F5">
        <w:rPr>
          <w:sz w:val="22"/>
          <w:szCs w:val="22"/>
        </w:rPr>
        <w:t xml:space="preserve"> przez Prezesa GUS </w:t>
      </w:r>
      <w:r w:rsidRPr="006814F5">
        <w:rPr>
          <w:color w:val="222222"/>
          <w:sz w:val="22"/>
          <w:szCs w:val="22"/>
        </w:rPr>
        <w:t>- zwany dalej wskaźnikiem GUS;</w:t>
      </w:r>
    </w:p>
    <w:p w14:paraId="0EB714BA" w14:textId="136F4E39" w:rsidR="002C000F" w:rsidRPr="006814F5" w:rsidRDefault="002C000F" w:rsidP="00845722">
      <w:pPr>
        <w:pStyle w:val="m8069290857866364993gmail-text-justify"/>
        <w:numPr>
          <w:ilvl w:val="2"/>
          <w:numId w:val="33"/>
        </w:numPr>
        <w:shd w:val="clear" w:color="auto" w:fill="FFFFFF"/>
        <w:spacing w:before="0" w:beforeAutospacing="0" w:after="0" w:afterAutospacing="0"/>
        <w:ind w:left="851" w:hanging="426"/>
        <w:jc w:val="both"/>
        <w:rPr>
          <w:sz w:val="22"/>
          <w:szCs w:val="22"/>
        </w:rPr>
      </w:pPr>
      <w:r w:rsidRPr="006814F5">
        <w:rPr>
          <w:sz w:val="22"/>
          <w:szCs w:val="22"/>
        </w:rPr>
        <w:t xml:space="preserve">w sytuacji, gdy wzrost lub spadek wskaźnika GUS w dowolnym kwartale przypadającym po upływie </w:t>
      </w:r>
      <w:r w:rsidR="003777BE" w:rsidRPr="006814F5">
        <w:rPr>
          <w:sz w:val="22"/>
          <w:szCs w:val="22"/>
        </w:rPr>
        <w:t>6</w:t>
      </w:r>
      <w:r w:rsidRPr="006814F5">
        <w:rPr>
          <w:sz w:val="22"/>
          <w:szCs w:val="22"/>
        </w:rPr>
        <w:t xml:space="preserve"> miesięcy po dniu zawarcia umowy (zwany dalej okresem objętym wnioskiem) przekroczy poziom </w:t>
      </w:r>
      <w:r w:rsidR="00D97476" w:rsidRPr="006814F5">
        <w:rPr>
          <w:sz w:val="22"/>
          <w:szCs w:val="22"/>
        </w:rPr>
        <w:t>3</w:t>
      </w:r>
      <w:r w:rsidRPr="006814F5">
        <w:rPr>
          <w:sz w:val="22"/>
          <w:szCs w:val="22"/>
        </w:rPr>
        <w:t>% w stosunku do analogicznego okresu sprzed</w:t>
      </w:r>
      <w:r w:rsidR="00EE433D" w:rsidRPr="006814F5">
        <w:rPr>
          <w:sz w:val="22"/>
          <w:szCs w:val="22"/>
        </w:rPr>
        <w:t xml:space="preserve"> </w:t>
      </w:r>
      <w:r w:rsidRPr="006814F5">
        <w:rPr>
          <w:sz w:val="22"/>
          <w:szCs w:val="22"/>
        </w:rPr>
        <w:t>roku</w:t>
      </w:r>
      <w:r w:rsidR="006814F5" w:rsidRPr="006814F5">
        <w:rPr>
          <w:sz w:val="22"/>
          <w:szCs w:val="22"/>
        </w:rPr>
        <w:t xml:space="preserve"> (zwany dalej kwartałem odniesienia)</w:t>
      </w:r>
      <w:r w:rsidR="001555FD" w:rsidRPr="006814F5">
        <w:rPr>
          <w:sz w:val="22"/>
          <w:szCs w:val="22"/>
        </w:rPr>
        <w:t>,</w:t>
      </w:r>
      <w:r w:rsidRPr="006814F5">
        <w:rPr>
          <w:sz w:val="22"/>
          <w:szCs w:val="22"/>
        </w:rPr>
        <w:t xml:space="preserve"> strony mogą złożyć wniosek o dokonanie odpowiedniej zmiany wynagrodzenia;</w:t>
      </w:r>
    </w:p>
    <w:p w14:paraId="20A2E1D7" w14:textId="2A3219B9" w:rsidR="002C000F" w:rsidRPr="002C000F" w:rsidRDefault="002C000F" w:rsidP="00845722">
      <w:pPr>
        <w:pStyle w:val="m8069290857866364993gmail-text-justify"/>
        <w:numPr>
          <w:ilvl w:val="2"/>
          <w:numId w:val="33"/>
        </w:numPr>
        <w:shd w:val="clear" w:color="auto" w:fill="FFFFFF"/>
        <w:spacing w:before="0" w:beforeAutospacing="0" w:after="0" w:afterAutospacing="0"/>
        <w:ind w:left="851" w:hanging="426"/>
        <w:jc w:val="both"/>
        <w:rPr>
          <w:sz w:val="22"/>
          <w:szCs w:val="22"/>
        </w:rPr>
      </w:pPr>
      <w:r w:rsidRPr="006814F5">
        <w:rPr>
          <w:sz w:val="22"/>
          <w:szCs w:val="22"/>
        </w:rPr>
        <w:t>zmiana wskaźnika</w:t>
      </w:r>
      <w:r w:rsidRPr="002C000F">
        <w:rPr>
          <w:sz w:val="22"/>
          <w:szCs w:val="22"/>
        </w:rPr>
        <w:t xml:space="preserve"> GUS w okresie </w:t>
      </w:r>
      <w:r w:rsidR="003777BE">
        <w:rPr>
          <w:sz w:val="22"/>
          <w:szCs w:val="22"/>
        </w:rPr>
        <w:t>6</w:t>
      </w:r>
      <w:r w:rsidRPr="002C000F">
        <w:rPr>
          <w:sz w:val="22"/>
          <w:szCs w:val="22"/>
        </w:rPr>
        <w:t xml:space="preserve"> miesięcy od dnia zawarcia umowy nie upoważnia strony do wnioskowania o zmianę wynagrodzenia; </w:t>
      </w:r>
    </w:p>
    <w:p w14:paraId="23BEA669" w14:textId="77777777" w:rsidR="002C000F" w:rsidRPr="002C000F" w:rsidRDefault="002C000F" w:rsidP="00845722">
      <w:pPr>
        <w:pStyle w:val="m8069290857866364993gmail-text-justify"/>
        <w:numPr>
          <w:ilvl w:val="2"/>
          <w:numId w:val="33"/>
        </w:numPr>
        <w:shd w:val="clear" w:color="auto" w:fill="FFFFFF"/>
        <w:spacing w:before="0" w:beforeAutospacing="0" w:after="0" w:afterAutospacing="0"/>
        <w:ind w:left="851" w:hanging="426"/>
        <w:jc w:val="both"/>
        <w:rPr>
          <w:sz w:val="22"/>
          <w:szCs w:val="22"/>
        </w:rPr>
      </w:pPr>
      <w:r w:rsidRPr="002C000F">
        <w:rPr>
          <w:sz w:val="22"/>
          <w:szCs w:val="22"/>
        </w:rPr>
        <w:t>wniosek o zmianę wynagrodzenia można złożyć jedynie w przypadku, gdy zmiana cen materiałów i kosztów na rynku ma wpływ na koszt realizacji zamówienia, co strona wnioskująca zobowiązana jest wykazać;</w:t>
      </w:r>
    </w:p>
    <w:p w14:paraId="6402D18D" w14:textId="77777777" w:rsidR="002C000F" w:rsidRPr="002C000F" w:rsidRDefault="002C000F" w:rsidP="00845722">
      <w:pPr>
        <w:pStyle w:val="m8069290857866364993gmail-text-justify"/>
        <w:numPr>
          <w:ilvl w:val="2"/>
          <w:numId w:val="33"/>
        </w:numPr>
        <w:shd w:val="clear" w:color="auto" w:fill="FFFFFF"/>
        <w:spacing w:before="0" w:beforeAutospacing="0" w:after="0" w:afterAutospacing="0"/>
        <w:ind w:left="851" w:hanging="426"/>
        <w:jc w:val="both"/>
        <w:rPr>
          <w:sz w:val="22"/>
          <w:szCs w:val="22"/>
        </w:rPr>
      </w:pPr>
      <w:r w:rsidRPr="002C000F">
        <w:rPr>
          <w:sz w:val="22"/>
          <w:szCs w:val="22"/>
        </w:rPr>
        <w:t>strona po spełnieniu przesłanek wskazanych w pkt 1 - 4 może złożyć wniosek o zmianę wynagrodzenia w wysokości wynikającej z wyliczenia:</w:t>
      </w:r>
    </w:p>
    <w:p w14:paraId="5B2DEC08" w14:textId="13CAA76A" w:rsidR="002C000F" w:rsidRPr="002C000F" w:rsidRDefault="00AA3F06" w:rsidP="005551DC">
      <w:pPr>
        <w:pStyle w:val="m8069290857866364993gmail-text-justify"/>
        <w:shd w:val="clear" w:color="auto" w:fill="FFFFFF"/>
        <w:tabs>
          <w:tab w:val="left" w:pos="851"/>
        </w:tabs>
        <w:spacing w:before="0" w:beforeAutospacing="0" w:after="0" w:afterAutospacing="0"/>
        <w:ind w:left="426" w:hanging="426"/>
        <w:jc w:val="both"/>
        <w:rPr>
          <w:sz w:val="22"/>
          <w:szCs w:val="22"/>
        </w:rPr>
      </w:pPr>
      <w:r>
        <w:rPr>
          <w:sz w:val="22"/>
          <w:szCs w:val="22"/>
        </w:rPr>
        <w:tab/>
      </w:r>
      <w:r>
        <w:rPr>
          <w:sz w:val="22"/>
          <w:szCs w:val="22"/>
        </w:rPr>
        <w:tab/>
      </w:r>
      <w:r w:rsidR="002C000F" w:rsidRPr="002C000F">
        <w:rPr>
          <w:sz w:val="22"/>
          <w:szCs w:val="22"/>
        </w:rPr>
        <w:t>przy wzroście wskaźnika GUS: A x B1 = C1;</w:t>
      </w:r>
    </w:p>
    <w:p w14:paraId="0BC4D8A2" w14:textId="6085434E" w:rsidR="002C000F" w:rsidRPr="002C000F" w:rsidRDefault="00AA3F06" w:rsidP="005551DC">
      <w:pPr>
        <w:pStyle w:val="m8069290857866364993gmail-text-justify"/>
        <w:shd w:val="clear" w:color="auto" w:fill="FFFFFF"/>
        <w:tabs>
          <w:tab w:val="left" w:pos="851"/>
        </w:tabs>
        <w:spacing w:before="0" w:beforeAutospacing="0" w:after="0" w:afterAutospacing="0"/>
        <w:ind w:left="426" w:hanging="426"/>
        <w:jc w:val="both"/>
        <w:rPr>
          <w:sz w:val="22"/>
          <w:szCs w:val="22"/>
        </w:rPr>
      </w:pPr>
      <w:r>
        <w:rPr>
          <w:sz w:val="22"/>
          <w:szCs w:val="22"/>
        </w:rPr>
        <w:tab/>
      </w:r>
      <w:r>
        <w:rPr>
          <w:sz w:val="22"/>
          <w:szCs w:val="22"/>
        </w:rPr>
        <w:tab/>
      </w:r>
      <w:r w:rsidR="002C000F" w:rsidRPr="002C000F">
        <w:rPr>
          <w:sz w:val="22"/>
          <w:szCs w:val="22"/>
        </w:rPr>
        <w:t>przy spadku wskaźnika GUS: A x B2 = C2;</w:t>
      </w:r>
    </w:p>
    <w:p w14:paraId="5B9A7E24" w14:textId="77777777" w:rsidR="007E0666" w:rsidRDefault="007E0666" w:rsidP="007E0666">
      <w:pPr>
        <w:pStyle w:val="m8069290857866364993gmail-text-justify"/>
        <w:shd w:val="clear" w:color="auto" w:fill="FFFFFF"/>
        <w:tabs>
          <w:tab w:val="left" w:pos="851"/>
        </w:tabs>
        <w:spacing w:before="0" w:beforeAutospacing="0" w:after="0" w:afterAutospacing="0"/>
        <w:ind w:left="426" w:hanging="426"/>
        <w:jc w:val="both"/>
        <w:rPr>
          <w:sz w:val="22"/>
          <w:szCs w:val="22"/>
        </w:rPr>
      </w:pPr>
      <w:r>
        <w:rPr>
          <w:sz w:val="22"/>
          <w:szCs w:val="22"/>
        </w:rPr>
        <w:tab/>
      </w:r>
      <w:r>
        <w:rPr>
          <w:sz w:val="22"/>
          <w:szCs w:val="22"/>
        </w:rPr>
        <w:tab/>
      </w:r>
      <w:r w:rsidR="002C000F" w:rsidRPr="002C000F">
        <w:rPr>
          <w:sz w:val="22"/>
          <w:szCs w:val="22"/>
        </w:rPr>
        <w:t>gdzie:</w:t>
      </w:r>
    </w:p>
    <w:p w14:paraId="4211FB8C" w14:textId="7752A856" w:rsidR="007E0666" w:rsidRDefault="007E0666" w:rsidP="007E0666">
      <w:pPr>
        <w:pStyle w:val="m8069290857866364993gmail-text-justify"/>
        <w:shd w:val="clear" w:color="auto" w:fill="FFFFFF"/>
        <w:tabs>
          <w:tab w:val="left" w:pos="851"/>
        </w:tabs>
        <w:spacing w:before="0" w:beforeAutospacing="0" w:after="0" w:afterAutospacing="0"/>
        <w:ind w:left="1410" w:hanging="1410"/>
        <w:jc w:val="both"/>
        <w:rPr>
          <w:sz w:val="22"/>
          <w:szCs w:val="22"/>
        </w:rPr>
      </w:pPr>
      <w:r>
        <w:rPr>
          <w:sz w:val="22"/>
          <w:szCs w:val="22"/>
        </w:rPr>
        <w:tab/>
      </w:r>
      <w:r w:rsidR="002C000F" w:rsidRPr="002C000F">
        <w:rPr>
          <w:sz w:val="22"/>
          <w:szCs w:val="22"/>
        </w:rPr>
        <w:t>A –</w:t>
      </w:r>
      <w:r>
        <w:rPr>
          <w:sz w:val="22"/>
          <w:szCs w:val="22"/>
        </w:rPr>
        <w:tab/>
      </w:r>
      <w:r w:rsidR="002C000F" w:rsidRPr="002C000F">
        <w:rPr>
          <w:sz w:val="22"/>
          <w:szCs w:val="22"/>
        </w:rPr>
        <w:t xml:space="preserve">wartość prac przewidzianych do wykonania w okresie objętym wnioskiem, obliczona w oparciu o </w:t>
      </w:r>
      <w:r w:rsidR="003A2541">
        <w:rPr>
          <w:sz w:val="22"/>
          <w:szCs w:val="22"/>
        </w:rPr>
        <w:t>ceny jednostkowe</w:t>
      </w:r>
      <w:r w:rsidR="002C000F" w:rsidRPr="002C000F">
        <w:rPr>
          <w:sz w:val="22"/>
          <w:szCs w:val="22"/>
        </w:rPr>
        <w:t>, o</w:t>
      </w:r>
      <w:r w:rsidR="003A2541">
        <w:rPr>
          <w:sz w:val="22"/>
          <w:szCs w:val="22"/>
        </w:rPr>
        <w:t xml:space="preserve">kreślone w </w:t>
      </w:r>
      <w:r w:rsidR="00107AAD">
        <w:rPr>
          <w:sz w:val="22"/>
          <w:szCs w:val="22"/>
        </w:rPr>
        <w:t>Cenniku usług, stanowiącym Załącznik nr 2 do niniejszej umowy</w:t>
      </w:r>
      <w:r w:rsidR="002C000F" w:rsidRPr="002C000F">
        <w:rPr>
          <w:sz w:val="22"/>
          <w:szCs w:val="22"/>
        </w:rPr>
        <w:t>;</w:t>
      </w:r>
    </w:p>
    <w:p w14:paraId="2C380994" w14:textId="77777777" w:rsidR="007E0666" w:rsidRDefault="007E0666" w:rsidP="007E0666">
      <w:pPr>
        <w:pStyle w:val="m8069290857866364993gmail-text-justify"/>
        <w:shd w:val="clear" w:color="auto" w:fill="FFFFFF"/>
        <w:tabs>
          <w:tab w:val="left" w:pos="851"/>
        </w:tabs>
        <w:spacing w:before="0" w:beforeAutospacing="0" w:after="0" w:afterAutospacing="0"/>
        <w:ind w:left="1410" w:hanging="1410"/>
        <w:jc w:val="both"/>
        <w:rPr>
          <w:sz w:val="22"/>
          <w:szCs w:val="22"/>
        </w:rPr>
      </w:pPr>
      <w:r>
        <w:rPr>
          <w:sz w:val="22"/>
          <w:szCs w:val="22"/>
        </w:rPr>
        <w:tab/>
      </w:r>
      <w:r w:rsidR="002C000F" w:rsidRPr="002C000F">
        <w:rPr>
          <w:sz w:val="22"/>
          <w:szCs w:val="22"/>
        </w:rPr>
        <w:t>B1 –</w:t>
      </w:r>
      <w:r>
        <w:rPr>
          <w:sz w:val="22"/>
          <w:szCs w:val="22"/>
        </w:rPr>
        <w:tab/>
      </w:r>
      <w:r w:rsidR="002C000F" w:rsidRPr="002C000F">
        <w:rPr>
          <w:sz w:val="22"/>
          <w:szCs w:val="22"/>
        </w:rPr>
        <w:t>wartość wzrostu wskaźnika GUS w kwartale objętym wnioskiem o zmianę</w:t>
      </w:r>
      <w:r>
        <w:rPr>
          <w:sz w:val="22"/>
          <w:szCs w:val="22"/>
        </w:rPr>
        <w:tab/>
      </w:r>
      <w:r w:rsidR="002C000F" w:rsidRPr="002C000F">
        <w:rPr>
          <w:sz w:val="22"/>
          <w:szCs w:val="22"/>
        </w:rPr>
        <w:t xml:space="preserve">wynagrodzenia </w:t>
      </w:r>
    </w:p>
    <w:p w14:paraId="4186D2E5" w14:textId="77777777" w:rsidR="007E0666" w:rsidRDefault="007E0666" w:rsidP="007E0666">
      <w:pPr>
        <w:pStyle w:val="m8069290857866364993gmail-text-justify"/>
        <w:shd w:val="clear" w:color="auto" w:fill="FFFFFF"/>
        <w:tabs>
          <w:tab w:val="left" w:pos="851"/>
        </w:tabs>
        <w:spacing w:before="0" w:beforeAutospacing="0" w:after="0" w:afterAutospacing="0"/>
        <w:ind w:left="1416" w:hanging="1410"/>
        <w:jc w:val="both"/>
        <w:rPr>
          <w:sz w:val="22"/>
          <w:szCs w:val="22"/>
        </w:rPr>
      </w:pPr>
      <w:r>
        <w:rPr>
          <w:sz w:val="22"/>
          <w:szCs w:val="22"/>
        </w:rPr>
        <w:tab/>
      </w:r>
      <w:r w:rsidR="002C000F" w:rsidRPr="002C000F">
        <w:rPr>
          <w:sz w:val="22"/>
          <w:szCs w:val="22"/>
        </w:rPr>
        <w:t>B2 –</w:t>
      </w:r>
      <w:r>
        <w:rPr>
          <w:sz w:val="22"/>
          <w:szCs w:val="22"/>
        </w:rPr>
        <w:tab/>
      </w:r>
      <w:r w:rsidR="002C000F" w:rsidRPr="002C000F">
        <w:rPr>
          <w:sz w:val="22"/>
          <w:szCs w:val="22"/>
        </w:rPr>
        <w:t>wartość spadku wskaźnika GUS w kwartale objętym wnioskiem o zmianę wynagrodzenia</w:t>
      </w:r>
    </w:p>
    <w:p w14:paraId="7C5B0A32" w14:textId="77777777" w:rsidR="007E0666" w:rsidRDefault="007E0666" w:rsidP="007E0666">
      <w:pPr>
        <w:pStyle w:val="m8069290857866364993gmail-text-justify"/>
        <w:shd w:val="clear" w:color="auto" w:fill="FFFFFF"/>
        <w:tabs>
          <w:tab w:val="left" w:pos="851"/>
        </w:tabs>
        <w:spacing w:before="0" w:beforeAutospacing="0" w:after="0" w:afterAutospacing="0"/>
        <w:ind w:left="1416" w:hanging="1410"/>
        <w:jc w:val="both"/>
        <w:rPr>
          <w:sz w:val="22"/>
          <w:szCs w:val="22"/>
        </w:rPr>
      </w:pPr>
      <w:r>
        <w:rPr>
          <w:sz w:val="22"/>
          <w:szCs w:val="22"/>
        </w:rPr>
        <w:tab/>
      </w:r>
      <w:r w:rsidR="002C000F" w:rsidRPr="002C000F">
        <w:rPr>
          <w:sz w:val="22"/>
          <w:szCs w:val="22"/>
        </w:rPr>
        <w:t>C1 –</w:t>
      </w:r>
      <w:r>
        <w:rPr>
          <w:sz w:val="22"/>
          <w:szCs w:val="22"/>
        </w:rPr>
        <w:tab/>
      </w:r>
      <w:r w:rsidR="002C000F" w:rsidRPr="002C000F">
        <w:rPr>
          <w:sz w:val="22"/>
          <w:szCs w:val="22"/>
        </w:rPr>
        <w:t>wartość zmiany umowy (podwyższenia kwoty wynagrodzenia)</w:t>
      </w:r>
    </w:p>
    <w:p w14:paraId="2192D384" w14:textId="03E36645" w:rsidR="002C000F" w:rsidRPr="002C000F" w:rsidRDefault="007E0666" w:rsidP="007E0666">
      <w:pPr>
        <w:pStyle w:val="m8069290857866364993gmail-text-justify"/>
        <w:shd w:val="clear" w:color="auto" w:fill="FFFFFF"/>
        <w:tabs>
          <w:tab w:val="left" w:pos="851"/>
        </w:tabs>
        <w:spacing w:before="0" w:beforeAutospacing="0" w:after="0" w:afterAutospacing="0"/>
        <w:ind w:left="1416" w:hanging="1410"/>
        <w:jc w:val="both"/>
        <w:rPr>
          <w:sz w:val="22"/>
          <w:szCs w:val="22"/>
        </w:rPr>
      </w:pPr>
      <w:r>
        <w:rPr>
          <w:sz w:val="22"/>
          <w:szCs w:val="22"/>
        </w:rPr>
        <w:tab/>
      </w:r>
      <w:r w:rsidR="002C000F" w:rsidRPr="002C000F">
        <w:rPr>
          <w:sz w:val="22"/>
          <w:szCs w:val="22"/>
        </w:rPr>
        <w:t>C2 –</w:t>
      </w:r>
      <w:r>
        <w:rPr>
          <w:sz w:val="22"/>
          <w:szCs w:val="22"/>
        </w:rPr>
        <w:tab/>
      </w:r>
      <w:r w:rsidR="002C000F" w:rsidRPr="002C000F">
        <w:rPr>
          <w:sz w:val="22"/>
          <w:szCs w:val="22"/>
        </w:rPr>
        <w:t>wartość zmiany umowy (obniżenia kwoty wynagrodzenia)</w:t>
      </w:r>
    </w:p>
    <w:p w14:paraId="18C933AA" w14:textId="77777777" w:rsidR="002C000F" w:rsidRPr="002C000F" w:rsidRDefault="002C000F" w:rsidP="00845722">
      <w:pPr>
        <w:pStyle w:val="m8069290857866364993gmail-text-justify"/>
        <w:numPr>
          <w:ilvl w:val="2"/>
          <w:numId w:val="33"/>
        </w:numPr>
        <w:shd w:val="clear" w:color="auto" w:fill="FFFFFF"/>
        <w:spacing w:before="0" w:beforeAutospacing="0" w:after="0" w:afterAutospacing="0"/>
        <w:ind w:left="851" w:hanging="425"/>
        <w:jc w:val="both"/>
        <w:rPr>
          <w:sz w:val="22"/>
          <w:szCs w:val="22"/>
        </w:rPr>
      </w:pPr>
      <w:r w:rsidRPr="002C000F">
        <w:rPr>
          <w:sz w:val="22"/>
          <w:szCs w:val="22"/>
        </w:rPr>
        <w:t>strona składając wniosek o zmianę powinna przedstawić w szczególności:</w:t>
      </w:r>
    </w:p>
    <w:p w14:paraId="79CFC9E2" w14:textId="77777777" w:rsidR="002C000F" w:rsidRPr="002C000F" w:rsidRDefault="002C000F" w:rsidP="00845722">
      <w:pPr>
        <w:pStyle w:val="m8069290857866364993gmail-text-justify"/>
        <w:numPr>
          <w:ilvl w:val="3"/>
          <w:numId w:val="33"/>
        </w:numPr>
        <w:shd w:val="clear" w:color="auto" w:fill="FFFFFF"/>
        <w:spacing w:before="0" w:beforeAutospacing="0" w:after="0" w:afterAutospacing="0"/>
        <w:ind w:left="1276" w:hanging="426"/>
        <w:jc w:val="both"/>
        <w:rPr>
          <w:sz w:val="22"/>
          <w:szCs w:val="22"/>
        </w:rPr>
      </w:pPr>
      <w:r w:rsidRPr="002C000F">
        <w:rPr>
          <w:sz w:val="22"/>
          <w:szCs w:val="22"/>
        </w:rPr>
        <w:t>wyliczenie wnioskowanej kwoty zmiany wynagrodzenia;</w:t>
      </w:r>
    </w:p>
    <w:p w14:paraId="3380EE18" w14:textId="77777777" w:rsidR="002C000F" w:rsidRPr="002C000F" w:rsidRDefault="002C000F" w:rsidP="00845722">
      <w:pPr>
        <w:pStyle w:val="m8069290857866364993gmail-text-justify"/>
        <w:numPr>
          <w:ilvl w:val="3"/>
          <w:numId w:val="33"/>
        </w:numPr>
        <w:shd w:val="clear" w:color="auto" w:fill="FFFFFF"/>
        <w:spacing w:before="0" w:beforeAutospacing="0" w:after="0" w:afterAutospacing="0"/>
        <w:ind w:left="1276" w:hanging="426"/>
        <w:jc w:val="both"/>
        <w:rPr>
          <w:sz w:val="22"/>
          <w:szCs w:val="22"/>
        </w:rPr>
      </w:pPr>
      <w:r w:rsidRPr="002C000F">
        <w:rPr>
          <w:sz w:val="22"/>
          <w:szCs w:val="22"/>
        </w:rPr>
        <w:t>dowody na to, że wliczona do wniosku wartość materiałów i innych kosztów nie obejmuje kosztów materiałów i usług zakontraktowanych lub nabytych przed okresem objętym wnioskiem;</w:t>
      </w:r>
    </w:p>
    <w:p w14:paraId="743AE675" w14:textId="77777777" w:rsidR="002C000F" w:rsidRPr="002C000F" w:rsidRDefault="002C000F" w:rsidP="00845722">
      <w:pPr>
        <w:pStyle w:val="m8069290857866364993gmail-text-justify"/>
        <w:numPr>
          <w:ilvl w:val="3"/>
          <w:numId w:val="33"/>
        </w:numPr>
        <w:shd w:val="clear" w:color="auto" w:fill="FFFFFF"/>
        <w:spacing w:before="0" w:beforeAutospacing="0" w:after="0" w:afterAutospacing="0"/>
        <w:ind w:left="1276" w:hanging="426"/>
        <w:jc w:val="both"/>
        <w:rPr>
          <w:sz w:val="22"/>
          <w:szCs w:val="22"/>
        </w:rPr>
      </w:pPr>
      <w:r w:rsidRPr="002C000F">
        <w:rPr>
          <w:sz w:val="22"/>
          <w:szCs w:val="22"/>
        </w:rPr>
        <w:t>dowody na to, że wzrost kosztów materiałów lub usług miał wpływ na koszt realizacji zamówienia.</w:t>
      </w:r>
    </w:p>
    <w:p w14:paraId="470B0D27" w14:textId="18D09739" w:rsidR="00CB197C" w:rsidRDefault="002C000F" w:rsidP="00845722">
      <w:pPr>
        <w:pStyle w:val="m8069290857866364993gmail-text-justify"/>
        <w:numPr>
          <w:ilvl w:val="2"/>
          <w:numId w:val="33"/>
        </w:numPr>
        <w:shd w:val="clear" w:color="auto" w:fill="FFFFFF"/>
        <w:spacing w:before="0" w:beforeAutospacing="0" w:after="0" w:afterAutospacing="0"/>
        <w:ind w:left="851" w:hanging="425"/>
        <w:jc w:val="both"/>
        <w:rPr>
          <w:sz w:val="22"/>
          <w:szCs w:val="22"/>
        </w:rPr>
      </w:pPr>
      <w:r w:rsidRPr="002C000F">
        <w:rPr>
          <w:sz w:val="22"/>
          <w:szCs w:val="22"/>
        </w:rPr>
        <w:t xml:space="preserve">łączna wartość zmian wysokości wynagrodzenia </w:t>
      </w:r>
      <w:r w:rsidRPr="002C000F">
        <w:rPr>
          <w:color w:val="000000"/>
          <w:sz w:val="22"/>
          <w:szCs w:val="22"/>
        </w:rPr>
        <w:t xml:space="preserve">Wykonawcy, dokonanych na podstawie postanowień niniejszego ustępu nie może być wyższa niż  </w:t>
      </w:r>
      <w:r w:rsidR="00A77BEC">
        <w:rPr>
          <w:color w:val="000000"/>
          <w:sz w:val="22"/>
          <w:szCs w:val="22"/>
        </w:rPr>
        <w:t>25</w:t>
      </w:r>
      <w:r w:rsidRPr="002C000F">
        <w:rPr>
          <w:color w:val="000000"/>
          <w:sz w:val="22"/>
          <w:szCs w:val="22"/>
        </w:rPr>
        <w:t>% w</w:t>
      </w:r>
      <w:r w:rsidR="001D4FC6">
        <w:rPr>
          <w:color w:val="000000"/>
          <w:sz w:val="22"/>
          <w:szCs w:val="22"/>
        </w:rPr>
        <w:t xml:space="preserve"> </w:t>
      </w:r>
      <w:r w:rsidRPr="002C000F">
        <w:rPr>
          <w:color w:val="000000"/>
          <w:sz w:val="22"/>
          <w:szCs w:val="22"/>
        </w:rPr>
        <w:t xml:space="preserve">stosunku </w:t>
      </w:r>
      <w:r w:rsidRPr="002C000F">
        <w:rPr>
          <w:sz w:val="22"/>
          <w:szCs w:val="22"/>
        </w:rPr>
        <w:t>do pierwotnego wynagrodzenia umownego;</w:t>
      </w:r>
    </w:p>
    <w:p w14:paraId="4395D729" w14:textId="79AB0DDE" w:rsidR="00FE3E93" w:rsidRDefault="002C000F" w:rsidP="00845722">
      <w:pPr>
        <w:pStyle w:val="m8069290857866364993gmail-text-justify"/>
        <w:numPr>
          <w:ilvl w:val="2"/>
          <w:numId w:val="33"/>
        </w:numPr>
        <w:shd w:val="clear" w:color="auto" w:fill="FFFFFF"/>
        <w:spacing w:before="0" w:beforeAutospacing="0" w:after="0" w:afterAutospacing="0"/>
        <w:ind w:left="851" w:hanging="425"/>
        <w:jc w:val="both"/>
        <w:rPr>
          <w:sz w:val="22"/>
          <w:szCs w:val="22"/>
        </w:rPr>
      </w:pPr>
      <w:r w:rsidRPr="00CB197C">
        <w:rPr>
          <w:sz w:val="22"/>
          <w:szCs w:val="22"/>
        </w:rPr>
        <w:t>zmiana wynagrodzenia w oparciu o niniejszy ustęp wymaga zgodnej woli obu s</w:t>
      </w:r>
      <w:r w:rsidR="006359A4">
        <w:rPr>
          <w:sz w:val="22"/>
          <w:szCs w:val="22"/>
        </w:rPr>
        <w:t>tron wyrażonej aneksem do umowy;</w:t>
      </w:r>
    </w:p>
    <w:p w14:paraId="6E8D46E8" w14:textId="7B2151D1" w:rsidR="00FE3E93" w:rsidRPr="00A01131" w:rsidRDefault="00A01131" w:rsidP="00845722">
      <w:pPr>
        <w:pStyle w:val="m8069290857866364993gmail-text-justify"/>
        <w:numPr>
          <w:ilvl w:val="2"/>
          <w:numId w:val="33"/>
        </w:numPr>
        <w:shd w:val="clear" w:color="auto" w:fill="FFFFFF"/>
        <w:spacing w:before="0" w:beforeAutospacing="0" w:after="0" w:afterAutospacing="0"/>
        <w:ind w:left="851" w:hanging="425"/>
        <w:jc w:val="both"/>
        <w:rPr>
          <w:sz w:val="22"/>
          <w:szCs w:val="22"/>
        </w:rPr>
      </w:pPr>
      <w:r>
        <w:rPr>
          <w:rFonts w:eastAsia="Cambria"/>
          <w:bCs/>
          <w:color w:val="000000"/>
          <w:sz w:val="22"/>
          <w:szCs w:val="22"/>
        </w:rPr>
        <w:t>p</w:t>
      </w:r>
      <w:r w:rsidR="00FE3E93" w:rsidRPr="00A01131">
        <w:rPr>
          <w:rFonts w:eastAsia="Cambria"/>
          <w:bCs/>
          <w:color w:val="000000"/>
          <w:sz w:val="22"/>
          <w:szCs w:val="22"/>
        </w:rPr>
        <w:t>rzez uprawnienie do zmiany wynagrodzenia należy również rozumieć obniżenie wynagrodzenia</w:t>
      </w:r>
      <w:r>
        <w:rPr>
          <w:rFonts w:eastAsia="Cambria"/>
          <w:bCs/>
          <w:color w:val="000000"/>
          <w:sz w:val="22"/>
          <w:szCs w:val="22"/>
        </w:rPr>
        <w:t>;</w:t>
      </w:r>
    </w:p>
    <w:p w14:paraId="4CB2EF99" w14:textId="53A7ED3D" w:rsidR="00FE3E93" w:rsidRPr="00A01131" w:rsidRDefault="00FE3E93" w:rsidP="00845722">
      <w:pPr>
        <w:pStyle w:val="m8069290857866364993gmail-text-justify"/>
        <w:numPr>
          <w:ilvl w:val="2"/>
          <w:numId w:val="33"/>
        </w:numPr>
        <w:shd w:val="clear" w:color="auto" w:fill="FFFFFF"/>
        <w:spacing w:before="0" w:beforeAutospacing="0" w:after="0" w:afterAutospacing="0"/>
        <w:ind w:left="851" w:hanging="425"/>
        <w:jc w:val="both"/>
        <w:rPr>
          <w:sz w:val="22"/>
          <w:szCs w:val="22"/>
        </w:rPr>
      </w:pPr>
      <w:r w:rsidRPr="00A01131">
        <w:rPr>
          <w:rFonts w:eastAsia="Cambria"/>
          <w:bCs/>
          <w:color w:val="000000"/>
          <w:sz w:val="22"/>
          <w:szCs w:val="22"/>
        </w:rPr>
        <w:t>Wykonawca, w przypadku zmian wynagrodzenia zgodnie z ust. 1</w:t>
      </w:r>
      <w:r w:rsidR="00E23C55">
        <w:rPr>
          <w:rFonts w:eastAsia="Cambria"/>
          <w:bCs/>
          <w:color w:val="000000"/>
          <w:sz w:val="22"/>
          <w:szCs w:val="22"/>
        </w:rPr>
        <w:t>1</w:t>
      </w:r>
      <w:r w:rsidRPr="00A01131">
        <w:rPr>
          <w:rFonts w:eastAsia="Cambria"/>
          <w:bCs/>
          <w:color w:val="000000"/>
          <w:sz w:val="22"/>
          <w:szCs w:val="22"/>
        </w:rPr>
        <w:t>, zobowiązany jest do zmiany wynagrodzenia przysługującego jego podwykonawcy, z którym zawarł umowę o podwykonawstwo, w zakresie odpowiadającym zmianom cen kosztów dotyczących zobowiązania podwykonawcy, jeżeli okres obowiązywania umowy podwykonawczej przekracza 6 miesięcy.</w:t>
      </w:r>
    </w:p>
    <w:p w14:paraId="268D7875" w14:textId="27B4BF47" w:rsidR="002C000F" w:rsidRPr="002C000F" w:rsidRDefault="002C000F" w:rsidP="00E23C55">
      <w:pPr>
        <w:numPr>
          <w:ilvl w:val="0"/>
          <w:numId w:val="40"/>
        </w:numPr>
        <w:ind w:left="426" w:hanging="426"/>
        <w:jc w:val="both"/>
        <w:rPr>
          <w:bCs/>
          <w:color w:val="000000"/>
          <w:sz w:val="22"/>
          <w:szCs w:val="22"/>
        </w:rPr>
      </w:pPr>
      <w:r w:rsidRPr="002C000F">
        <w:rPr>
          <w:sz w:val="22"/>
          <w:szCs w:val="22"/>
        </w:rPr>
        <w:t>Zamawiający przewiduje możliwość wprowadzania odpowiednich zmian wysokości wynagrodzenia należnego Wykonawcy, w przypadku zmiany:</w:t>
      </w:r>
    </w:p>
    <w:p w14:paraId="0C4A08BA" w14:textId="77777777" w:rsidR="00FB7529" w:rsidRDefault="002C000F" w:rsidP="00845722">
      <w:pPr>
        <w:numPr>
          <w:ilvl w:val="0"/>
          <w:numId w:val="32"/>
        </w:numPr>
        <w:ind w:left="851" w:hanging="425"/>
        <w:jc w:val="both"/>
        <w:rPr>
          <w:sz w:val="22"/>
          <w:szCs w:val="22"/>
        </w:rPr>
      </w:pPr>
      <w:r w:rsidRPr="002C000F">
        <w:rPr>
          <w:sz w:val="22"/>
          <w:szCs w:val="22"/>
        </w:rPr>
        <w:t xml:space="preserve">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w:t>
      </w:r>
      <w:r w:rsidRPr="002C000F">
        <w:rPr>
          <w:sz w:val="22"/>
          <w:szCs w:val="22"/>
        </w:rPr>
        <w:lastRenderedPageBreak/>
        <w:t xml:space="preserve">zmniejszenia i zwiększenia wynagrodzenia brutto o kwotę równą różnicy wynikającej ze zmienionej stawki podatku; dotyczy to części wynagrodzenia za </w:t>
      </w:r>
      <w:r w:rsidR="00F019E6">
        <w:rPr>
          <w:sz w:val="22"/>
          <w:szCs w:val="22"/>
        </w:rPr>
        <w:t>usługi</w:t>
      </w:r>
      <w:r w:rsidRPr="002C000F">
        <w:rPr>
          <w:sz w:val="22"/>
          <w:szCs w:val="22"/>
        </w:rPr>
        <w:t>, których w dniu zmiany stawki podatku jeszcze nie wykonano;</w:t>
      </w:r>
    </w:p>
    <w:p w14:paraId="3649946B" w14:textId="7DC05750" w:rsidR="002C000F" w:rsidRPr="00FB7529" w:rsidRDefault="002C000F" w:rsidP="00845722">
      <w:pPr>
        <w:numPr>
          <w:ilvl w:val="0"/>
          <w:numId w:val="32"/>
        </w:numPr>
        <w:ind w:left="851" w:hanging="425"/>
        <w:jc w:val="both"/>
        <w:rPr>
          <w:sz w:val="22"/>
          <w:szCs w:val="22"/>
        </w:rPr>
      </w:pPr>
      <w:r w:rsidRPr="00FB7529">
        <w:rPr>
          <w:sz w:val="22"/>
          <w:szCs w:val="22"/>
        </w:rPr>
        <w:t xml:space="preserve">wysokości minimalnego wynagrodzenia za pracę albo minimalnej stawki godzinowej ustalonego na podstawie ustawy </w:t>
      </w:r>
      <w:r w:rsidR="00324094" w:rsidRPr="00324094">
        <w:rPr>
          <w:sz w:val="22"/>
          <w:szCs w:val="22"/>
        </w:rPr>
        <w:t xml:space="preserve">z dnia 10 października 2002 r. </w:t>
      </w:r>
      <w:r w:rsidRPr="00FB7529">
        <w:rPr>
          <w:sz w:val="22"/>
          <w:szCs w:val="22"/>
        </w:rPr>
        <w:t>o minimalnym wynagrodzeniu za pracę; wynagrodzenie może ulec zmianie odpowiednio do zmiany wysokości kosztów pracy ponoszonych przez Wykonawcę w związku z realizacją przedmiotowego zamówienia, o ile zmiana kosztów pracy wynika ze zmiany przepisów prawa dotyczącego wysokości minimalnego wynagrodzenia za pracę albo minimalnej stawki godzinowej i ma wpływ na koszt wykonywania zamówienia przez Wykonawcę; wprowadzenie przedmiotowych zmian wynagrodzenia możliwe będzie, jeżeli Wykonawca:</w:t>
      </w:r>
    </w:p>
    <w:p w14:paraId="7F9D70A1" w14:textId="77777777" w:rsidR="00667D63" w:rsidRDefault="002C000F" w:rsidP="00E23C55">
      <w:pPr>
        <w:numPr>
          <w:ilvl w:val="2"/>
          <w:numId w:val="40"/>
        </w:numPr>
        <w:ind w:left="1276" w:hanging="425"/>
        <w:jc w:val="both"/>
        <w:rPr>
          <w:sz w:val="22"/>
          <w:szCs w:val="22"/>
        </w:rPr>
      </w:pPr>
      <w:r w:rsidRPr="002C000F">
        <w:rPr>
          <w:sz w:val="22"/>
          <w:szCs w:val="22"/>
        </w:rPr>
        <w:t>udowodni, że zmiana ww. przepisów będzie miała wpływ na koszty wykonania zamówienia przez Wykonawcę,</w:t>
      </w:r>
    </w:p>
    <w:p w14:paraId="1A1EFE1B" w14:textId="01BE610A" w:rsidR="002C000F" w:rsidRPr="00667D63" w:rsidRDefault="002C000F" w:rsidP="00E23C55">
      <w:pPr>
        <w:numPr>
          <w:ilvl w:val="2"/>
          <w:numId w:val="40"/>
        </w:numPr>
        <w:ind w:left="1276" w:hanging="425"/>
        <w:jc w:val="both"/>
        <w:rPr>
          <w:sz w:val="22"/>
          <w:szCs w:val="22"/>
        </w:rPr>
      </w:pPr>
      <w:r w:rsidRPr="00667D63">
        <w:rPr>
          <w:sz w:val="22"/>
          <w:szCs w:val="22"/>
        </w:rPr>
        <w:t>wykaże, jaką część wynagrodzenia stanowią koszty pracy ponoszone przez Wykonawcę w trakcie realizacji zamówienia oraz jak zmiana przepisów wpłynie na wysokość tych kosztów;</w:t>
      </w:r>
    </w:p>
    <w:p w14:paraId="32070C54" w14:textId="0C93AE82" w:rsidR="002C000F" w:rsidRPr="002C000F" w:rsidRDefault="00667D63" w:rsidP="00993CDE">
      <w:pPr>
        <w:tabs>
          <w:tab w:val="left" w:pos="851"/>
        </w:tabs>
        <w:ind w:left="851" w:hanging="426"/>
        <w:jc w:val="both"/>
        <w:rPr>
          <w:sz w:val="22"/>
          <w:szCs w:val="22"/>
        </w:rPr>
      </w:pPr>
      <w:r>
        <w:rPr>
          <w:sz w:val="22"/>
          <w:szCs w:val="22"/>
        </w:rPr>
        <w:tab/>
      </w:r>
      <w:r w:rsidR="002C000F" w:rsidRPr="002C000F">
        <w:rPr>
          <w:sz w:val="22"/>
          <w:szCs w:val="22"/>
        </w:rPr>
        <w:t xml:space="preserve">Zamawiający </w:t>
      </w:r>
      <w:r w:rsidR="00CE3D54">
        <w:rPr>
          <w:sz w:val="22"/>
          <w:szCs w:val="22"/>
        </w:rPr>
        <w:t xml:space="preserve">dopuszcza możliwość zmiany wynagrodzenia </w:t>
      </w:r>
      <w:r w:rsidR="00DB6906">
        <w:rPr>
          <w:sz w:val="22"/>
          <w:szCs w:val="22"/>
        </w:rPr>
        <w:t xml:space="preserve">Wykonawcy </w:t>
      </w:r>
      <w:r w:rsidR="00254866">
        <w:rPr>
          <w:sz w:val="22"/>
          <w:szCs w:val="22"/>
        </w:rPr>
        <w:t xml:space="preserve">związanej ze zmianą </w:t>
      </w:r>
      <w:r w:rsidR="00254866" w:rsidRPr="00FB7529">
        <w:rPr>
          <w:sz w:val="22"/>
          <w:szCs w:val="22"/>
        </w:rPr>
        <w:t xml:space="preserve">wysokości minimalnego wynagrodzenia za pracę </w:t>
      </w:r>
      <w:r w:rsidR="00AF04C1">
        <w:rPr>
          <w:sz w:val="22"/>
          <w:szCs w:val="22"/>
        </w:rPr>
        <w:t xml:space="preserve">jeżeli zmiana </w:t>
      </w:r>
      <w:r w:rsidR="00DB6906">
        <w:rPr>
          <w:sz w:val="22"/>
          <w:szCs w:val="22"/>
        </w:rPr>
        <w:t>wynagrodzenia</w:t>
      </w:r>
      <w:r w:rsidR="00AF04C1">
        <w:rPr>
          <w:sz w:val="22"/>
          <w:szCs w:val="22"/>
        </w:rPr>
        <w:t xml:space="preserve"> </w:t>
      </w:r>
      <w:r w:rsidR="00DB6906">
        <w:rPr>
          <w:sz w:val="22"/>
          <w:szCs w:val="22"/>
        </w:rPr>
        <w:t>osób</w:t>
      </w:r>
      <w:r w:rsidR="00AF04C1">
        <w:rPr>
          <w:sz w:val="22"/>
          <w:szCs w:val="22"/>
        </w:rPr>
        <w:t xml:space="preserve"> wykonujących us</w:t>
      </w:r>
      <w:r w:rsidR="00DB6906">
        <w:rPr>
          <w:sz w:val="22"/>
          <w:szCs w:val="22"/>
        </w:rPr>
        <w:t>ługi</w:t>
      </w:r>
      <w:r w:rsidR="0093323C">
        <w:rPr>
          <w:sz w:val="22"/>
          <w:szCs w:val="22"/>
        </w:rPr>
        <w:t xml:space="preserve"> </w:t>
      </w:r>
      <w:r w:rsidR="008E5B96">
        <w:rPr>
          <w:sz w:val="22"/>
          <w:szCs w:val="22"/>
        </w:rPr>
        <w:t xml:space="preserve">wchodzące w zakres przedmiotu umowy nie wynika wprost ze zmiany przepisów </w:t>
      </w:r>
      <w:r w:rsidR="004B676C">
        <w:rPr>
          <w:sz w:val="22"/>
          <w:szCs w:val="22"/>
        </w:rPr>
        <w:t>(zmiana wynagrodzenia pracownika zatrudnionego na minimalnej stawce wynagrodzenia)</w:t>
      </w:r>
      <w:r w:rsidR="008413BF">
        <w:rPr>
          <w:sz w:val="22"/>
          <w:szCs w:val="22"/>
        </w:rPr>
        <w:t xml:space="preserve">, a Wykonawca udowodni, że zmiana </w:t>
      </w:r>
      <w:r w:rsidR="006731FE">
        <w:rPr>
          <w:sz w:val="22"/>
          <w:szCs w:val="22"/>
        </w:rPr>
        <w:t>przepisów wpłynęła na koszty realizacji przedmiotu umowy</w:t>
      </w:r>
      <w:r w:rsidR="00701715">
        <w:rPr>
          <w:sz w:val="22"/>
          <w:szCs w:val="22"/>
        </w:rPr>
        <w:t xml:space="preserve"> i </w:t>
      </w:r>
      <w:r w:rsidR="006B178A">
        <w:rPr>
          <w:sz w:val="22"/>
          <w:szCs w:val="22"/>
        </w:rPr>
        <w:t>Zamawiający</w:t>
      </w:r>
      <w:r w:rsidR="00701715">
        <w:rPr>
          <w:sz w:val="22"/>
          <w:szCs w:val="22"/>
        </w:rPr>
        <w:t xml:space="preserve"> do</w:t>
      </w:r>
      <w:r w:rsidR="006B178A">
        <w:rPr>
          <w:sz w:val="22"/>
          <w:szCs w:val="22"/>
        </w:rPr>
        <w:t>w</w:t>
      </w:r>
      <w:r w:rsidR="00701715">
        <w:rPr>
          <w:sz w:val="22"/>
          <w:szCs w:val="22"/>
        </w:rPr>
        <w:t>o</w:t>
      </w:r>
      <w:r w:rsidR="006B178A">
        <w:rPr>
          <w:sz w:val="22"/>
          <w:szCs w:val="22"/>
        </w:rPr>
        <w:t>d</w:t>
      </w:r>
      <w:r w:rsidR="00701715">
        <w:rPr>
          <w:sz w:val="22"/>
          <w:szCs w:val="22"/>
        </w:rPr>
        <w:t xml:space="preserve">y </w:t>
      </w:r>
      <w:r w:rsidR="006B178A">
        <w:rPr>
          <w:sz w:val="22"/>
          <w:szCs w:val="22"/>
        </w:rPr>
        <w:t xml:space="preserve">uzna i zaakceptuje; Zamawiający </w:t>
      </w:r>
      <w:r w:rsidR="002C000F" w:rsidRPr="002C000F">
        <w:rPr>
          <w:sz w:val="22"/>
          <w:szCs w:val="22"/>
        </w:rPr>
        <w:t>zastrzega sobie prawo do wniesienia zastrzeżeń dotyczących wysokości kosztów pracy przedstawionych przez Wykonawcę</w:t>
      </w:r>
      <w:r w:rsidR="006B178A">
        <w:rPr>
          <w:sz w:val="22"/>
          <w:szCs w:val="22"/>
        </w:rPr>
        <w:t>;</w:t>
      </w:r>
      <w:r w:rsidR="00261B5F">
        <w:rPr>
          <w:sz w:val="22"/>
          <w:szCs w:val="22"/>
        </w:rPr>
        <w:t xml:space="preserve"> UWAGA! zmiana wysokości wynagrodzenia Wykonawcy związanej ze zmianą </w:t>
      </w:r>
      <w:r w:rsidR="00261B5F" w:rsidRPr="00FB7529">
        <w:rPr>
          <w:sz w:val="22"/>
          <w:szCs w:val="22"/>
        </w:rPr>
        <w:t>wysokości minimalnego wynagrodzenia za pracę</w:t>
      </w:r>
      <w:r w:rsidR="00261B5F">
        <w:rPr>
          <w:sz w:val="22"/>
          <w:szCs w:val="22"/>
        </w:rPr>
        <w:t xml:space="preserve"> </w:t>
      </w:r>
      <w:r w:rsidR="008F7D59">
        <w:rPr>
          <w:sz w:val="22"/>
          <w:szCs w:val="22"/>
        </w:rPr>
        <w:t xml:space="preserve">nie może być przeprowadzona </w:t>
      </w:r>
      <w:r w:rsidR="007B33DE">
        <w:rPr>
          <w:sz w:val="22"/>
          <w:szCs w:val="22"/>
        </w:rPr>
        <w:t>w oparciu o</w:t>
      </w:r>
      <w:r w:rsidR="00993CDE">
        <w:rPr>
          <w:sz w:val="22"/>
          <w:szCs w:val="22"/>
        </w:rPr>
        <w:t xml:space="preserve"> R</w:t>
      </w:r>
      <w:r w:rsidR="00993CDE" w:rsidRPr="00993CDE">
        <w:rPr>
          <w:sz w:val="22"/>
          <w:szCs w:val="22"/>
        </w:rPr>
        <w:t>ozporządzenie</w:t>
      </w:r>
      <w:r w:rsidR="00993CDE">
        <w:rPr>
          <w:sz w:val="22"/>
          <w:szCs w:val="22"/>
        </w:rPr>
        <w:t xml:space="preserve"> R</w:t>
      </w:r>
      <w:r w:rsidR="00993CDE" w:rsidRPr="00993CDE">
        <w:rPr>
          <w:sz w:val="22"/>
          <w:szCs w:val="22"/>
        </w:rPr>
        <w:t xml:space="preserve">ady </w:t>
      </w:r>
      <w:r w:rsidR="00993CDE">
        <w:rPr>
          <w:sz w:val="22"/>
          <w:szCs w:val="22"/>
        </w:rPr>
        <w:t>M</w:t>
      </w:r>
      <w:r w:rsidR="00993CDE" w:rsidRPr="00993CDE">
        <w:rPr>
          <w:sz w:val="22"/>
          <w:szCs w:val="22"/>
        </w:rPr>
        <w:t>inistrów</w:t>
      </w:r>
      <w:r w:rsidR="00993CDE">
        <w:rPr>
          <w:sz w:val="22"/>
          <w:szCs w:val="22"/>
        </w:rPr>
        <w:t xml:space="preserve"> </w:t>
      </w:r>
      <w:r w:rsidR="00993CDE" w:rsidRPr="00993CDE">
        <w:rPr>
          <w:sz w:val="22"/>
          <w:szCs w:val="22"/>
        </w:rPr>
        <w:t>z dnia 14 września 2023 r.</w:t>
      </w:r>
      <w:r w:rsidR="00993CDE">
        <w:rPr>
          <w:sz w:val="22"/>
          <w:szCs w:val="22"/>
        </w:rPr>
        <w:t xml:space="preserve"> </w:t>
      </w:r>
      <w:r w:rsidR="00993CDE" w:rsidRPr="00993CDE">
        <w:rPr>
          <w:sz w:val="22"/>
          <w:szCs w:val="22"/>
        </w:rPr>
        <w:t>w sprawie wysokości minimalnego wynagrodzenia za pracę oraz wysokości minimalnej stawki godzinowej w 2024</w:t>
      </w:r>
      <w:r w:rsidR="00993CDE">
        <w:rPr>
          <w:sz w:val="22"/>
          <w:szCs w:val="22"/>
        </w:rPr>
        <w:t> </w:t>
      </w:r>
      <w:r w:rsidR="00993CDE" w:rsidRPr="00993CDE">
        <w:rPr>
          <w:sz w:val="22"/>
          <w:szCs w:val="22"/>
        </w:rPr>
        <w:t>r.</w:t>
      </w:r>
      <w:r w:rsidR="00993CDE">
        <w:rPr>
          <w:sz w:val="22"/>
          <w:szCs w:val="22"/>
        </w:rPr>
        <w:t>, chyba, że rozporządzeni to ulegnie zmianie stanowiącej podstawę do złożenia wniosku;</w:t>
      </w:r>
    </w:p>
    <w:p w14:paraId="5370C709" w14:textId="77777777" w:rsidR="002C000F" w:rsidRPr="002C000F" w:rsidRDefault="002C000F" w:rsidP="00845722">
      <w:pPr>
        <w:numPr>
          <w:ilvl w:val="0"/>
          <w:numId w:val="32"/>
        </w:numPr>
        <w:ind w:left="851" w:hanging="425"/>
        <w:jc w:val="both"/>
        <w:rPr>
          <w:sz w:val="22"/>
          <w:szCs w:val="22"/>
        </w:rPr>
      </w:pPr>
      <w:r w:rsidRPr="002C000F">
        <w:rPr>
          <w:sz w:val="22"/>
          <w:szCs w:val="22"/>
        </w:rPr>
        <w:t>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dotyczących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289079EA" w14:textId="77777777" w:rsidR="002C000F" w:rsidRPr="002C000F" w:rsidRDefault="002C000F" w:rsidP="00845722">
      <w:pPr>
        <w:numPr>
          <w:ilvl w:val="0"/>
          <w:numId w:val="34"/>
        </w:numPr>
        <w:ind w:left="1276" w:hanging="425"/>
        <w:jc w:val="both"/>
        <w:rPr>
          <w:sz w:val="22"/>
          <w:szCs w:val="22"/>
        </w:rPr>
      </w:pPr>
      <w:r w:rsidRPr="002C000F">
        <w:rPr>
          <w:sz w:val="22"/>
          <w:szCs w:val="22"/>
        </w:rPr>
        <w:t>udowodni, że zmiana ww. przepisów będzie miała wpływ na koszty wykonania zamówienia przez Wykonawcę,</w:t>
      </w:r>
    </w:p>
    <w:p w14:paraId="49A1D116" w14:textId="50FACD29" w:rsidR="002C000F" w:rsidRDefault="002C000F" w:rsidP="00845722">
      <w:pPr>
        <w:numPr>
          <w:ilvl w:val="0"/>
          <w:numId w:val="34"/>
        </w:numPr>
        <w:ind w:left="1276" w:hanging="425"/>
        <w:jc w:val="both"/>
        <w:rPr>
          <w:sz w:val="22"/>
          <w:szCs w:val="22"/>
        </w:rPr>
      </w:pPr>
      <w:r w:rsidRPr="002C000F">
        <w:rPr>
          <w:sz w:val="22"/>
          <w:szCs w:val="22"/>
        </w:rPr>
        <w:t>wykaże, jaką część wynagrodzenia stanowią koszty ubezpieczeń ponoszone przez Wykonawcę w trakcie realizacji zamówienia oraz jak zmiana przepisów wpłynie na wysokość tych kosztów</w:t>
      </w:r>
      <w:r w:rsidR="001E725E">
        <w:rPr>
          <w:sz w:val="22"/>
          <w:szCs w:val="22"/>
        </w:rPr>
        <w:t>;</w:t>
      </w:r>
    </w:p>
    <w:p w14:paraId="7574488B" w14:textId="246AD2C9" w:rsidR="001E725E" w:rsidRPr="002C000F" w:rsidRDefault="001E725E" w:rsidP="00CD1E96">
      <w:pPr>
        <w:ind w:left="851"/>
        <w:jc w:val="both"/>
        <w:rPr>
          <w:sz w:val="22"/>
          <w:szCs w:val="22"/>
        </w:rPr>
      </w:pPr>
      <w:r w:rsidRPr="001E725E">
        <w:rPr>
          <w:sz w:val="22"/>
          <w:szCs w:val="22"/>
        </w:rPr>
        <w:t>Zamawiający dopuszcza możliwość zmiany wynagrodzenia Wykonawcy związanej ze zmianą</w:t>
      </w:r>
      <w:r w:rsidR="0059745F">
        <w:rPr>
          <w:sz w:val="22"/>
          <w:szCs w:val="22"/>
        </w:rPr>
        <w:t xml:space="preserve"> </w:t>
      </w:r>
      <w:r w:rsidR="0059745F" w:rsidRPr="0059745F">
        <w:rPr>
          <w:sz w:val="22"/>
          <w:szCs w:val="22"/>
        </w:rPr>
        <w:t>zasad podlegania ubezpieczeniom społecznym lub ubezpieczeniu zdrowotnemu lub wysokości stawki składki na ubezpieczenia społeczne lub zdrowotne</w:t>
      </w:r>
      <w:r w:rsidRPr="001E725E">
        <w:rPr>
          <w:sz w:val="22"/>
          <w:szCs w:val="22"/>
        </w:rPr>
        <w:t xml:space="preserve"> jeżeli zmiana </w:t>
      </w:r>
      <w:r w:rsidR="004B4FA7">
        <w:rPr>
          <w:sz w:val="22"/>
          <w:szCs w:val="22"/>
        </w:rPr>
        <w:t>wysokości składek ubezpieczeniowych</w:t>
      </w:r>
      <w:r w:rsidRPr="001E725E">
        <w:rPr>
          <w:sz w:val="22"/>
          <w:szCs w:val="22"/>
        </w:rPr>
        <w:t xml:space="preserve"> osób wykonujących usługi wchodzące w zakres przedmiotu </w:t>
      </w:r>
      <w:r w:rsidR="00546EB9">
        <w:rPr>
          <w:sz w:val="22"/>
          <w:szCs w:val="22"/>
        </w:rPr>
        <w:t xml:space="preserve">umowy </w:t>
      </w:r>
      <w:r w:rsidR="00FD642E">
        <w:rPr>
          <w:sz w:val="22"/>
          <w:szCs w:val="22"/>
        </w:rPr>
        <w:t xml:space="preserve">będzie miała bezpośredni </w:t>
      </w:r>
      <w:r w:rsidR="008C56A1">
        <w:rPr>
          <w:sz w:val="22"/>
          <w:szCs w:val="22"/>
        </w:rPr>
        <w:t>związek</w:t>
      </w:r>
      <w:r w:rsidR="00FD642E">
        <w:rPr>
          <w:sz w:val="22"/>
          <w:szCs w:val="22"/>
        </w:rPr>
        <w:t xml:space="preserve"> ze zmianą wynagrodzenia, </w:t>
      </w:r>
      <w:r w:rsidR="008C56A1">
        <w:rPr>
          <w:sz w:val="22"/>
          <w:szCs w:val="22"/>
        </w:rPr>
        <w:t>o któr</w:t>
      </w:r>
      <w:r w:rsidR="00546EB9">
        <w:rPr>
          <w:sz w:val="22"/>
          <w:szCs w:val="22"/>
        </w:rPr>
        <w:t>ym</w:t>
      </w:r>
      <w:r w:rsidR="008C56A1">
        <w:rPr>
          <w:sz w:val="22"/>
          <w:szCs w:val="22"/>
        </w:rPr>
        <w:t xml:space="preserve"> mowa w pkt. 2</w:t>
      </w:r>
      <w:r w:rsidR="005D0254">
        <w:rPr>
          <w:sz w:val="22"/>
          <w:szCs w:val="22"/>
        </w:rPr>
        <w:t>, a</w:t>
      </w:r>
      <w:r w:rsidR="008C56A1">
        <w:rPr>
          <w:sz w:val="22"/>
          <w:szCs w:val="22"/>
        </w:rPr>
        <w:t xml:space="preserve"> </w:t>
      </w:r>
      <w:r w:rsidRPr="001E725E">
        <w:rPr>
          <w:sz w:val="22"/>
          <w:szCs w:val="22"/>
        </w:rPr>
        <w:t>Wykonawca udowodni</w:t>
      </w:r>
      <w:r w:rsidR="002E6250">
        <w:rPr>
          <w:sz w:val="22"/>
          <w:szCs w:val="22"/>
        </w:rPr>
        <w:t xml:space="preserve"> to odpowiednimi wyliczeniami, zaś </w:t>
      </w:r>
      <w:r w:rsidRPr="001E725E">
        <w:rPr>
          <w:sz w:val="22"/>
          <w:szCs w:val="22"/>
        </w:rPr>
        <w:t>Zamawiający dowody uzna i zaakceptuje; Zamawiający zastrzega sobie prawo do wniesienia zastrzeżeń dotyczących wysokości kosztów pracy przedstawionych przez Wykonawcę;</w:t>
      </w:r>
    </w:p>
    <w:p w14:paraId="0BE806CC" w14:textId="77777777" w:rsidR="002C000F" w:rsidRPr="002C000F" w:rsidRDefault="002C000F" w:rsidP="00845722">
      <w:pPr>
        <w:numPr>
          <w:ilvl w:val="0"/>
          <w:numId w:val="32"/>
        </w:numPr>
        <w:ind w:left="851" w:hanging="425"/>
        <w:jc w:val="both"/>
        <w:rPr>
          <w:sz w:val="22"/>
          <w:szCs w:val="22"/>
        </w:rPr>
      </w:pPr>
      <w:r w:rsidRPr="002C000F">
        <w:rPr>
          <w:sz w:val="22"/>
          <w:szCs w:val="22"/>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t>
      </w:r>
      <w:r w:rsidRPr="002C000F">
        <w:rPr>
          <w:sz w:val="22"/>
          <w:szCs w:val="22"/>
        </w:rPr>
        <w:lastRenderedPageBreak/>
        <w:t>wpłat do pracowniczych planów kapitałowych i ma wpływ na koszt wykonywania zamówienia przez Wykonawcę. Wprowadzenie przedmiotowych zmian wynagrodzenia możliwe będzie, jeżeli Wykonawca:</w:t>
      </w:r>
    </w:p>
    <w:p w14:paraId="5F596AE4" w14:textId="77777777" w:rsidR="002C000F" w:rsidRPr="002C000F" w:rsidRDefault="002C000F" w:rsidP="00845722">
      <w:pPr>
        <w:numPr>
          <w:ilvl w:val="0"/>
          <w:numId w:val="35"/>
        </w:numPr>
        <w:ind w:left="1276" w:hanging="425"/>
        <w:jc w:val="both"/>
        <w:rPr>
          <w:sz w:val="22"/>
          <w:szCs w:val="22"/>
        </w:rPr>
      </w:pPr>
      <w:r w:rsidRPr="002C000F">
        <w:rPr>
          <w:sz w:val="22"/>
          <w:szCs w:val="22"/>
        </w:rPr>
        <w:t>udowodni, że zmiana w/w przepisów będzie miała wpływ na koszty wykonania zamówienia przez Wykonawcę,</w:t>
      </w:r>
    </w:p>
    <w:p w14:paraId="0466A22B" w14:textId="77777777" w:rsidR="002C000F" w:rsidRPr="002C000F" w:rsidRDefault="002C000F" w:rsidP="00845722">
      <w:pPr>
        <w:numPr>
          <w:ilvl w:val="0"/>
          <w:numId w:val="35"/>
        </w:numPr>
        <w:ind w:left="1276" w:hanging="425"/>
        <w:jc w:val="both"/>
        <w:rPr>
          <w:sz w:val="22"/>
          <w:szCs w:val="22"/>
        </w:rPr>
      </w:pPr>
      <w:r w:rsidRPr="002C000F">
        <w:rPr>
          <w:sz w:val="22"/>
          <w:szCs w:val="22"/>
        </w:rPr>
        <w:t>wykaże, jaką część wynagrodzenia stanowią koszty pracy ponoszone przez Wykonawcę w trakcie realizacji zamówienia oraz jak zmiana przepisów wpłynie na wysokość tych kosztów.</w:t>
      </w:r>
    </w:p>
    <w:p w14:paraId="70681054" w14:textId="77777777" w:rsidR="002C000F" w:rsidRPr="002C000F" w:rsidRDefault="002C000F" w:rsidP="009A40DB">
      <w:pPr>
        <w:ind w:left="851" w:firstLine="1"/>
        <w:jc w:val="both"/>
        <w:rPr>
          <w:sz w:val="22"/>
          <w:szCs w:val="22"/>
        </w:rPr>
      </w:pPr>
      <w:r w:rsidRPr="002C000F">
        <w:rPr>
          <w:sz w:val="22"/>
          <w:szCs w:val="22"/>
        </w:rPr>
        <w:t>Zamawiający zastrzega sobie prawo do wniesienia zastrzeżeń dotyczących wysokości kosztów pracy przedstawionych przez Wykonawcę.</w:t>
      </w:r>
    </w:p>
    <w:p w14:paraId="63475602" w14:textId="7A807D41" w:rsidR="002C000F" w:rsidRPr="002C000F" w:rsidRDefault="002C000F" w:rsidP="00E23C55">
      <w:pPr>
        <w:numPr>
          <w:ilvl w:val="0"/>
          <w:numId w:val="40"/>
        </w:numPr>
        <w:ind w:left="426" w:hanging="426"/>
        <w:jc w:val="both"/>
        <w:rPr>
          <w:sz w:val="22"/>
          <w:szCs w:val="22"/>
        </w:rPr>
      </w:pPr>
      <w:r w:rsidRPr="002C000F">
        <w:rPr>
          <w:sz w:val="22"/>
          <w:szCs w:val="22"/>
        </w:rPr>
        <w:t xml:space="preserve">W przypadku wystąpienia okoliczności, o których mowa w ust. </w:t>
      </w:r>
      <w:r w:rsidR="004919B4">
        <w:rPr>
          <w:sz w:val="22"/>
          <w:szCs w:val="22"/>
        </w:rPr>
        <w:t>1</w:t>
      </w:r>
      <w:r w:rsidR="00546EB9">
        <w:rPr>
          <w:sz w:val="22"/>
          <w:szCs w:val="22"/>
        </w:rPr>
        <w:t>2</w:t>
      </w:r>
      <w:r w:rsidRPr="002C000F">
        <w:rPr>
          <w:sz w:val="22"/>
          <w:szCs w:val="22"/>
        </w:rPr>
        <w:t xml:space="preserve"> skutkujących zmianą wysokości wynagrodzenia należnego Wykonawcy, każda ze stron umowy, w terminie od dnia opublikowania przepisów dokonujących tych zmian do 30 dnia od dnia ich wejścia w życie, może wystąpić do drugiej strony o dokonanie odpowiedniej zmiany wysokości wynagrodzenia.</w:t>
      </w:r>
    </w:p>
    <w:p w14:paraId="42BB6F5B" w14:textId="77777777" w:rsidR="002C000F" w:rsidRPr="002C000F" w:rsidRDefault="002C000F" w:rsidP="00E23C55">
      <w:pPr>
        <w:numPr>
          <w:ilvl w:val="0"/>
          <w:numId w:val="40"/>
        </w:numPr>
        <w:ind w:left="426" w:hanging="426"/>
        <w:jc w:val="both"/>
        <w:rPr>
          <w:sz w:val="22"/>
          <w:szCs w:val="22"/>
        </w:rPr>
      </w:pPr>
      <w:r w:rsidRPr="002C000F">
        <w:rPr>
          <w:sz w:val="22"/>
          <w:szCs w:val="22"/>
        </w:rPr>
        <w:t xml:space="preserve">Wykonawca zobowiązany jest w terminie wskazanym przez Zamawiającego przedłożyć Zamawiającemu na piśmie szczegółową analizę porównawczą kosztów (przed i po nowelizacji) stanowiącą wykaz wydatków do poniesienia wyliczoną bez zmiany przepisów w stosunku do wydatków do poniesienia po zmianie ww. przepisów, z powołaniem się na stosowne przepisy, z których wynikają ww. zmiany, a także przedłożyć konieczne dokumenty (w tym oświadczenia dla celów podatkowych i ZUS). </w:t>
      </w:r>
    </w:p>
    <w:p w14:paraId="2BABCDBA" w14:textId="1E046FFE" w:rsidR="002C000F" w:rsidRPr="000C561A" w:rsidRDefault="002C000F" w:rsidP="00E23C55">
      <w:pPr>
        <w:numPr>
          <w:ilvl w:val="0"/>
          <w:numId w:val="40"/>
        </w:numPr>
        <w:ind w:left="426" w:hanging="426"/>
        <w:jc w:val="both"/>
        <w:rPr>
          <w:sz w:val="22"/>
          <w:szCs w:val="22"/>
        </w:rPr>
      </w:pPr>
      <w:r w:rsidRPr="002C000F">
        <w:rPr>
          <w:sz w:val="22"/>
          <w:szCs w:val="22"/>
        </w:rPr>
        <w:t xml:space="preserve">W przypadku wystąpienia okoliczności, o których mowa w ust. </w:t>
      </w:r>
      <w:r w:rsidR="00651345">
        <w:rPr>
          <w:sz w:val="22"/>
          <w:szCs w:val="22"/>
        </w:rPr>
        <w:t>1</w:t>
      </w:r>
      <w:r w:rsidR="00546EB9">
        <w:rPr>
          <w:sz w:val="22"/>
          <w:szCs w:val="22"/>
        </w:rPr>
        <w:t>2</w:t>
      </w:r>
      <w:r w:rsidRPr="002C000F">
        <w:rPr>
          <w:sz w:val="22"/>
          <w:szCs w:val="22"/>
        </w:rPr>
        <w:t xml:space="preserve"> pkt 1 część wynagrodzenia brutto Wykonawcy, o którym mowa ust. 1,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w:t>
      </w:r>
      <w:r w:rsidRPr="000C561A">
        <w:rPr>
          <w:sz w:val="22"/>
          <w:szCs w:val="22"/>
        </w:rPr>
        <w:t>faktury. Wynagrodzenie netto Wykonawcy nie ulegnie zmianie.</w:t>
      </w:r>
    </w:p>
    <w:p w14:paraId="79001FF9" w14:textId="2F50A609" w:rsidR="002C000F" w:rsidRPr="000C561A" w:rsidRDefault="002C000F" w:rsidP="00E23C55">
      <w:pPr>
        <w:numPr>
          <w:ilvl w:val="0"/>
          <w:numId w:val="40"/>
        </w:numPr>
        <w:ind w:left="426" w:hanging="426"/>
        <w:jc w:val="both"/>
        <w:rPr>
          <w:sz w:val="22"/>
          <w:szCs w:val="22"/>
        </w:rPr>
      </w:pPr>
      <w:r w:rsidRPr="000C561A">
        <w:rPr>
          <w:sz w:val="22"/>
          <w:szCs w:val="22"/>
        </w:rPr>
        <w:t xml:space="preserve">W przypadku wystąpienia okoliczności, o których mowa w ust. </w:t>
      </w:r>
      <w:r w:rsidR="0055249C" w:rsidRPr="000C561A">
        <w:rPr>
          <w:sz w:val="22"/>
          <w:szCs w:val="22"/>
        </w:rPr>
        <w:t>1</w:t>
      </w:r>
      <w:r w:rsidR="00546EB9">
        <w:rPr>
          <w:sz w:val="22"/>
          <w:szCs w:val="22"/>
        </w:rPr>
        <w:t>2</w:t>
      </w:r>
      <w:r w:rsidRPr="000C561A">
        <w:rPr>
          <w:sz w:val="22"/>
          <w:szCs w:val="22"/>
        </w:rPr>
        <w:t xml:space="preserve"> pkt 2 część wynagrodzenia brutto Wykonawcy, o którym mowa ust. 1, płatna po zaistnieniu ww. okoliczności, ulegnie zmianie o wartość zmiany kosztu Wykonawcy, wynikającą ze zmiany kwoty wynagrodzeń osób bezpośrednio wykonujących przedmiot umowy podanych w dokumentach, o których mowa w ust.</w:t>
      </w:r>
      <w:r w:rsidR="00BF0439" w:rsidRPr="000C561A">
        <w:rPr>
          <w:sz w:val="22"/>
          <w:szCs w:val="22"/>
        </w:rPr>
        <w:t> </w:t>
      </w:r>
      <w:r w:rsidR="000C561A" w:rsidRPr="000C561A">
        <w:rPr>
          <w:sz w:val="22"/>
          <w:szCs w:val="22"/>
        </w:rPr>
        <w:t>19</w:t>
      </w:r>
      <w:r w:rsidRPr="000C561A">
        <w:rPr>
          <w:sz w:val="22"/>
          <w:szCs w:val="22"/>
        </w:rPr>
        <w:t>, do wysokości aktualnie obowiązującego minimalnego wynagrodzenia lub minimalnej stawki godzinowej, z uwzględnieniem wszystkich obciążeń publicznoprawnych od kwoty zmiany minimalnego wynagrodzenia lub minimalnej stawki godzinowej tych osób.</w:t>
      </w:r>
    </w:p>
    <w:p w14:paraId="14D797A2" w14:textId="1119F57C" w:rsidR="002C000F" w:rsidRPr="002C000F" w:rsidRDefault="002C000F" w:rsidP="00E23C55">
      <w:pPr>
        <w:numPr>
          <w:ilvl w:val="0"/>
          <w:numId w:val="40"/>
        </w:numPr>
        <w:ind w:left="426" w:hanging="426"/>
        <w:jc w:val="both"/>
        <w:rPr>
          <w:sz w:val="22"/>
          <w:szCs w:val="22"/>
        </w:rPr>
      </w:pPr>
      <w:r w:rsidRPr="000C561A">
        <w:rPr>
          <w:sz w:val="22"/>
          <w:szCs w:val="22"/>
        </w:rPr>
        <w:t xml:space="preserve">W przypadku wystąpienia okoliczności, o których mowa w ust. </w:t>
      </w:r>
      <w:r w:rsidR="009E435F" w:rsidRPr="000C561A">
        <w:rPr>
          <w:sz w:val="22"/>
          <w:szCs w:val="22"/>
        </w:rPr>
        <w:t>1</w:t>
      </w:r>
      <w:r w:rsidR="00546EB9">
        <w:rPr>
          <w:sz w:val="22"/>
          <w:szCs w:val="22"/>
        </w:rPr>
        <w:t>2</w:t>
      </w:r>
      <w:r w:rsidRPr="000C561A">
        <w:rPr>
          <w:sz w:val="22"/>
          <w:szCs w:val="22"/>
        </w:rPr>
        <w:t xml:space="preserve"> pkt 3 część wynagrodzenia brutto Wykonawcy, o którym mowa ust. 1, płatna po zaistnieniu ww. okoliczności, ulegnie zmianie o wartość zmiany kosztu</w:t>
      </w:r>
      <w:r w:rsidRPr="002C000F">
        <w:rPr>
          <w:sz w:val="22"/>
          <w:szCs w:val="22"/>
        </w:rPr>
        <w:t xml:space="preserve"> Wykonawcy, jaką będzie on zobowiązany dodatkowo ponieść w celu uwzględnienia zmiany przepisów, przy zachowaniu dotychczasowej kwoty netto wynagrodzenia osób bezpośrednio wykonujących zamówienie na rzecz Zamawiającego podanych w dokumentach, o których mowa w ust. </w:t>
      </w:r>
      <w:r w:rsidR="000C561A">
        <w:rPr>
          <w:sz w:val="22"/>
          <w:szCs w:val="22"/>
        </w:rPr>
        <w:t>19</w:t>
      </w:r>
      <w:r w:rsidRPr="002C000F">
        <w:rPr>
          <w:sz w:val="22"/>
          <w:szCs w:val="22"/>
        </w:rPr>
        <w:t>.</w:t>
      </w:r>
    </w:p>
    <w:p w14:paraId="2DE0E537" w14:textId="7AC41E9E" w:rsidR="002C000F" w:rsidRPr="002C000F" w:rsidRDefault="002C000F" w:rsidP="00E23C55">
      <w:pPr>
        <w:numPr>
          <w:ilvl w:val="0"/>
          <w:numId w:val="40"/>
        </w:numPr>
        <w:ind w:left="426" w:hanging="426"/>
        <w:jc w:val="both"/>
        <w:rPr>
          <w:sz w:val="22"/>
          <w:szCs w:val="22"/>
        </w:rPr>
      </w:pPr>
      <w:r w:rsidRPr="002C000F">
        <w:rPr>
          <w:sz w:val="22"/>
          <w:szCs w:val="22"/>
        </w:rPr>
        <w:t xml:space="preserve">Warunkiem dokonania zmiany wynagrodzenia Wykonawcy, o której mowa w ust. </w:t>
      </w:r>
      <w:r w:rsidR="000C561A">
        <w:rPr>
          <w:sz w:val="22"/>
          <w:szCs w:val="22"/>
        </w:rPr>
        <w:t>1</w:t>
      </w:r>
      <w:r w:rsidR="00546EB9">
        <w:rPr>
          <w:sz w:val="22"/>
          <w:szCs w:val="22"/>
        </w:rPr>
        <w:t>2</w:t>
      </w:r>
      <w:r w:rsidRPr="002C000F">
        <w:rPr>
          <w:sz w:val="22"/>
          <w:szCs w:val="22"/>
        </w:rPr>
        <w:t xml:space="preserve">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27C62DC6" w14:textId="793DAD01" w:rsidR="002C000F" w:rsidRPr="002C000F" w:rsidRDefault="002C000F" w:rsidP="00E23C55">
      <w:pPr>
        <w:numPr>
          <w:ilvl w:val="0"/>
          <w:numId w:val="40"/>
        </w:numPr>
        <w:ind w:left="426" w:hanging="426"/>
        <w:jc w:val="both"/>
        <w:rPr>
          <w:sz w:val="22"/>
          <w:szCs w:val="22"/>
        </w:rPr>
      </w:pPr>
      <w:r w:rsidRPr="002C000F">
        <w:rPr>
          <w:sz w:val="22"/>
          <w:szCs w:val="22"/>
        </w:rPr>
        <w:t xml:space="preserve">Ciężar dowodu, że okoliczności wymienione w ust. </w:t>
      </w:r>
      <w:r w:rsidR="001C4785">
        <w:rPr>
          <w:sz w:val="22"/>
          <w:szCs w:val="22"/>
        </w:rPr>
        <w:t>1</w:t>
      </w:r>
      <w:r w:rsidR="00546EB9">
        <w:rPr>
          <w:sz w:val="22"/>
          <w:szCs w:val="22"/>
        </w:rPr>
        <w:t>2</w:t>
      </w:r>
      <w:r w:rsidRPr="002C000F">
        <w:rPr>
          <w:sz w:val="22"/>
          <w:szCs w:val="22"/>
        </w:rPr>
        <w:t xml:space="preserve"> pkt 2, 3 i 4 mają wpływ na koszty wykonania zamówienia spoczywa na Wykonawcy.</w:t>
      </w:r>
    </w:p>
    <w:p w14:paraId="78D6C0A5" w14:textId="2BBC7D27" w:rsidR="002C000F" w:rsidRPr="002C000F" w:rsidRDefault="002C000F" w:rsidP="00E23C55">
      <w:pPr>
        <w:numPr>
          <w:ilvl w:val="0"/>
          <w:numId w:val="40"/>
        </w:numPr>
        <w:ind w:left="426" w:hanging="426"/>
        <w:jc w:val="both"/>
        <w:rPr>
          <w:sz w:val="22"/>
          <w:szCs w:val="22"/>
        </w:rPr>
      </w:pPr>
      <w:r w:rsidRPr="002C000F">
        <w:rPr>
          <w:sz w:val="22"/>
          <w:szCs w:val="22"/>
        </w:rPr>
        <w:lastRenderedPageBreak/>
        <w:t xml:space="preserve">Zmiany wysokości wynagrodzenia, o których mowa w ust. </w:t>
      </w:r>
      <w:r w:rsidR="001C4785">
        <w:rPr>
          <w:sz w:val="22"/>
          <w:szCs w:val="22"/>
        </w:rPr>
        <w:t>1</w:t>
      </w:r>
      <w:r w:rsidR="00546EB9">
        <w:rPr>
          <w:sz w:val="22"/>
          <w:szCs w:val="22"/>
        </w:rPr>
        <w:t>2</w:t>
      </w:r>
      <w:r w:rsidRPr="002C000F">
        <w:rPr>
          <w:sz w:val="22"/>
          <w:szCs w:val="22"/>
        </w:rPr>
        <w:t xml:space="preserve"> pkt 1 mogą zostać dokonane ze skutkiem nie wcześniej niż na dzień wejścia w życie przepisów, z których wynikają te zmiany. </w:t>
      </w:r>
    </w:p>
    <w:p w14:paraId="61A9713A" w14:textId="47278F8E" w:rsidR="002C000F" w:rsidRPr="002C000F" w:rsidRDefault="002C000F" w:rsidP="00E23C55">
      <w:pPr>
        <w:numPr>
          <w:ilvl w:val="0"/>
          <w:numId w:val="40"/>
        </w:numPr>
        <w:ind w:left="426" w:hanging="426"/>
        <w:jc w:val="both"/>
        <w:rPr>
          <w:sz w:val="22"/>
          <w:szCs w:val="22"/>
        </w:rPr>
      </w:pPr>
      <w:r w:rsidRPr="002C000F">
        <w:rPr>
          <w:sz w:val="22"/>
          <w:szCs w:val="22"/>
        </w:rPr>
        <w:t xml:space="preserve">Zmiany, o których mowa w ust. </w:t>
      </w:r>
      <w:r w:rsidR="001C4785">
        <w:rPr>
          <w:sz w:val="22"/>
          <w:szCs w:val="22"/>
        </w:rPr>
        <w:t>1</w:t>
      </w:r>
      <w:r w:rsidR="00B8200A">
        <w:rPr>
          <w:sz w:val="22"/>
          <w:szCs w:val="22"/>
        </w:rPr>
        <w:t>2</w:t>
      </w:r>
      <w:r w:rsidRPr="002C000F">
        <w:rPr>
          <w:sz w:val="22"/>
          <w:szCs w:val="22"/>
        </w:rPr>
        <w:t xml:space="preserve"> mogą być dokonane tylko, jeżeli jest to niezbędne dla prawidłowego wykonania umowy.</w:t>
      </w:r>
    </w:p>
    <w:p w14:paraId="3C699E81" w14:textId="53F80685" w:rsidR="002C000F" w:rsidRPr="002C000F" w:rsidRDefault="002C000F" w:rsidP="00E23C55">
      <w:pPr>
        <w:numPr>
          <w:ilvl w:val="0"/>
          <w:numId w:val="40"/>
        </w:numPr>
        <w:ind w:left="426" w:hanging="426"/>
        <w:jc w:val="both"/>
        <w:rPr>
          <w:sz w:val="22"/>
          <w:szCs w:val="22"/>
        </w:rPr>
      </w:pPr>
      <w:r w:rsidRPr="002C000F">
        <w:rPr>
          <w:sz w:val="22"/>
          <w:szCs w:val="22"/>
        </w:rPr>
        <w:t>Wszystkie powyższe postanowienia stanowią katalog zmian, na które Zamawiający może wyrazić zgodę. Nie stanowią one jednak zobowiązania do wyrażenia takiej zgody.</w:t>
      </w:r>
      <w:r w:rsidR="00470B6C">
        <w:rPr>
          <w:sz w:val="22"/>
          <w:szCs w:val="22"/>
        </w:rPr>
        <w:t xml:space="preserve"> </w:t>
      </w:r>
    </w:p>
    <w:p w14:paraId="52DCBC6B" w14:textId="77777777" w:rsidR="00926516" w:rsidRPr="00486B27" w:rsidRDefault="00926516" w:rsidP="00486B27">
      <w:pPr>
        <w:rPr>
          <w:b/>
          <w:color w:val="000000"/>
          <w:sz w:val="22"/>
          <w:szCs w:val="22"/>
        </w:rPr>
      </w:pPr>
    </w:p>
    <w:p w14:paraId="6357E72D" w14:textId="65B10369" w:rsidR="00C309C0" w:rsidRPr="007238ED" w:rsidRDefault="00C309C0" w:rsidP="00486B27">
      <w:pPr>
        <w:jc w:val="center"/>
        <w:rPr>
          <w:b/>
          <w:color w:val="000000"/>
          <w:sz w:val="22"/>
          <w:szCs w:val="22"/>
        </w:rPr>
      </w:pPr>
      <w:r w:rsidRPr="007238ED">
        <w:rPr>
          <w:b/>
          <w:color w:val="000000"/>
          <w:sz w:val="22"/>
          <w:szCs w:val="22"/>
        </w:rPr>
        <w:t>§ 4</w:t>
      </w:r>
    </w:p>
    <w:p w14:paraId="6357E72E" w14:textId="77777777" w:rsidR="00C309C0" w:rsidRPr="00486B27" w:rsidRDefault="00C309C0" w:rsidP="00486B27">
      <w:pPr>
        <w:jc w:val="center"/>
        <w:rPr>
          <w:b/>
          <w:color w:val="000000"/>
          <w:sz w:val="22"/>
          <w:szCs w:val="22"/>
        </w:rPr>
      </w:pPr>
      <w:r w:rsidRPr="007238ED">
        <w:rPr>
          <w:b/>
          <w:color w:val="000000"/>
          <w:sz w:val="22"/>
          <w:szCs w:val="22"/>
        </w:rPr>
        <w:t>ROZLICZENIA POMIĘDZY STRONAMI</w:t>
      </w:r>
    </w:p>
    <w:p w14:paraId="6357E730" w14:textId="6092BDF4" w:rsidR="00F8505E" w:rsidRPr="00885E4B" w:rsidRDefault="00C309C0" w:rsidP="00885E4B">
      <w:pPr>
        <w:numPr>
          <w:ilvl w:val="0"/>
          <w:numId w:val="10"/>
        </w:numPr>
        <w:ind w:left="426" w:hanging="426"/>
        <w:jc w:val="both"/>
        <w:rPr>
          <w:b/>
          <w:bCs/>
          <w:color w:val="000000"/>
          <w:sz w:val="22"/>
          <w:szCs w:val="22"/>
        </w:rPr>
      </w:pPr>
      <w:r w:rsidRPr="00486B27">
        <w:rPr>
          <w:color w:val="000000"/>
          <w:sz w:val="22"/>
          <w:szCs w:val="22"/>
        </w:rPr>
        <w:t xml:space="preserve">Wynagrodzenie </w:t>
      </w:r>
      <w:r w:rsidR="00E87D01" w:rsidRPr="00486B27">
        <w:rPr>
          <w:color w:val="000000"/>
          <w:sz w:val="22"/>
          <w:szCs w:val="22"/>
        </w:rPr>
        <w:t>W</w:t>
      </w:r>
      <w:r w:rsidRPr="00486B27">
        <w:rPr>
          <w:color w:val="000000"/>
          <w:sz w:val="22"/>
          <w:szCs w:val="22"/>
        </w:rPr>
        <w:t xml:space="preserve">ykonawcy za należyte wykonanie przedmiotu </w:t>
      </w:r>
      <w:r w:rsidR="00F8505E" w:rsidRPr="00486B27">
        <w:rPr>
          <w:color w:val="000000"/>
          <w:sz w:val="22"/>
          <w:szCs w:val="22"/>
        </w:rPr>
        <w:t>u</w:t>
      </w:r>
      <w:r w:rsidRPr="00486B27">
        <w:rPr>
          <w:color w:val="000000"/>
          <w:sz w:val="22"/>
          <w:szCs w:val="22"/>
        </w:rPr>
        <w:t xml:space="preserve">mowy, określone w </w:t>
      </w:r>
      <w:r w:rsidR="002854A1" w:rsidRPr="00486B27">
        <w:rPr>
          <w:color w:val="000000"/>
          <w:sz w:val="22"/>
          <w:szCs w:val="22"/>
        </w:rPr>
        <w:br/>
      </w:r>
      <w:r w:rsidRPr="00486B27">
        <w:rPr>
          <w:color w:val="000000"/>
          <w:sz w:val="22"/>
          <w:szCs w:val="22"/>
        </w:rPr>
        <w:t xml:space="preserve">§ </w:t>
      </w:r>
      <w:r w:rsidR="00B2767F">
        <w:rPr>
          <w:color w:val="000000"/>
          <w:sz w:val="22"/>
          <w:szCs w:val="22"/>
        </w:rPr>
        <w:t>3</w:t>
      </w:r>
      <w:r w:rsidRPr="00486B27">
        <w:rPr>
          <w:color w:val="000000"/>
          <w:sz w:val="22"/>
          <w:szCs w:val="22"/>
        </w:rPr>
        <w:t xml:space="preserve">, rozliczane będzie </w:t>
      </w:r>
      <w:r w:rsidR="00B2767F">
        <w:rPr>
          <w:color w:val="000000"/>
          <w:sz w:val="22"/>
          <w:szCs w:val="22"/>
        </w:rPr>
        <w:t xml:space="preserve">kosztorysowo, </w:t>
      </w:r>
      <w:r w:rsidRPr="00486B27">
        <w:rPr>
          <w:color w:val="000000"/>
          <w:sz w:val="22"/>
          <w:szCs w:val="22"/>
        </w:rPr>
        <w:t>w</w:t>
      </w:r>
      <w:r w:rsidR="00F8505E" w:rsidRPr="00486B27">
        <w:rPr>
          <w:color w:val="000000"/>
          <w:sz w:val="22"/>
          <w:szCs w:val="22"/>
        </w:rPr>
        <w:t xml:space="preserve"> okresie realizacji przedmiotu u</w:t>
      </w:r>
      <w:r w:rsidRPr="00486B27">
        <w:rPr>
          <w:color w:val="000000"/>
          <w:sz w:val="22"/>
          <w:szCs w:val="22"/>
        </w:rPr>
        <w:t>mowy</w:t>
      </w:r>
      <w:r w:rsidR="00B2767F">
        <w:rPr>
          <w:color w:val="000000"/>
          <w:sz w:val="22"/>
          <w:szCs w:val="22"/>
        </w:rPr>
        <w:t xml:space="preserve">, w oparciu o ceny jednostkowe </w:t>
      </w:r>
      <w:r w:rsidR="00B2767F">
        <w:rPr>
          <w:sz w:val="22"/>
          <w:szCs w:val="22"/>
        </w:rPr>
        <w:t xml:space="preserve">określone w </w:t>
      </w:r>
      <w:r w:rsidR="00546EB9">
        <w:rPr>
          <w:sz w:val="22"/>
          <w:szCs w:val="22"/>
        </w:rPr>
        <w:t xml:space="preserve">Wykazie </w:t>
      </w:r>
      <w:r w:rsidR="00546EB9" w:rsidRPr="00BB4B97">
        <w:rPr>
          <w:sz w:val="22"/>
          <w:szCs w:val="22"/>
        </w:rPr>
        <w:t>podręcznego sprzętu gaśniczego</w:t>
      </w:r>
      <w:r w:rsidR="00546EB9">
        <w:rPr>
          <w:sz w:val="22"/>
          <w:szCs w:val="22"/>
        </w:rPr>
        <w:t xml:space="preserve"> i urządzeń przeciwpożarowych, stanowiącym Załącznik nr 1 do niniejszej umowy</w:t>
      </w:r>
      <w:r w:rsidR="00D80BA2" w:rsidRPr="00546EB9">
        <w:rPr>
          <w:color w:val="000000"/>
          <w:sz w:val="22"/>
          <w:szCs w:val="22"/>
        </w:rPr>
        <w:t>,</w:t>
      </w:r>
      <w:r w:rsidR="0072528D" w:rsidRPr="00546EB9">
        <w:rPr>
          <w:color w:val="000000"/>
          <w:sz w:val="22"/>
          <w:szCs w:val="22"/>
        </w:rPr>
        <w:t xml:space="preserve"> wg </w:t>
      </w:r>
      <w:r w:rsidR="00CE1C93" w:rsidRPr="00546EB9">
        <w:rPr>
          <w:color w:val="000000"/>
          <w:sz w:val="22"/>
          <w:szCs w:val="22"/>
        </w:rPr>
        <w:t xml:space="preserve"> </w:t>
      </w:r>
      <w:r w:rsidR="0072528D" w:rsidRPr="00546EB9">
        <w:rPr>
          <w:color w:val="000000"/>
          <w:sz w:val="22"/>
          <w:szCs w:val="22"/>
        </w:rPr>
        <w:t>H</w:t>
      </w:r>
      <w:r w:rsidR="00CE1C93" w:rsidRPr="00546EB9">
        <w:rPr>
          <w:color w:val="000000"/>
          <w:sz w:val="22"/>
          <w:szCs w:val="22"/>
        </w:rPr>
        <w:t>armonogramu</w:t>
      </w:r>
      <w:r w:rsidR="007F4C1A" w:rsidRPr="00546EB9">
        <w:rPr>
          <w:color w:val="000000"/>
          <w:sz w:val="22"/>
          <w:szCs w:val="22"/>
        </w:rPr>
        <w:t xml:space="preserve"> określonego w </w:t>
      </w:r>
      <w:r w:rsidR="00885E4B" w:rsidRPr="0072528D">
        <w:rPr>
          <w:color w:val="000000"/>
          <w:sz w:val="22"/>
          <w:szCs w:val="22"/>
        </w:rPr>
        <w:t>§ </w:t>
      </w:r>
      <w:r w:rsidR="00885E4B">
        <w:rPr>
          <w:color w:val="000000"/>
          <w:sz w:val="22"/>
          <w:szCs w:val="22"/>
        </w:rPr>
        <w:t>1 ust. 8</w:t>
      </w:r>
      <w:r w:rsidR="00887198" w:rsidRPr="00885E4B">
        <w:rPr>
          <w:color w:val="000000"/>
          <w:sz w:val="22"/>
          <w:szCs w:val="22"/>
        </w:rPr>
        <w:t>, po dokonaniu ich odbioru.</w:t>
      </w:r>
    </w:p>
    <w:p w14:paraId="4375D6C1" w14:textId="49BF97CB" w:rsidR="004136D7" w:rsidRPr="00906EF4" w:rsidRDefault="00337AD8" w:rsidP="003B39A2">
      <w:pPr>
        <w:numPr>
          <w:ilvl w:val="0"/>
          <w:numId w:val="10"/>
        </w:numPr>
        <w:ind w:left="426" w:hanging="426"/>
        <w:jc w:val="both"/>
        <w:rPr>
          <w:color w:val="000000"/>
          <w:sz w:val="22"/>
          <w:szCs w:val="22"/>
        </w:rPr>
      </w:pPr>
      <w:r>
        <w:rPr>
          <w:color w:val="000000"/>
          <w:sz w:val="22"/>
          <w:szCs w:val="22"/>
        </w:rPr>
        <w:t xml:space="preserve">Dokonanie odbioru </w:t>
      </w:r>
      <w:r w:rsidR="00B51742">
        <w:rPr>
          <w:color w:val="000000"/>
          <w:sz w:val="22"/>
          <w:szCs w:val="22"/>
        </w:rPr>
        <w:t xml:space="preserve">wykonanych usług </w:t>
      </w:r>
      <w:r>
        <w:rPr>
          <w:color w:val="000000"/>
          <w:sz w:val="22"/>
          <w:szCs w:val="22"/>
        </w:rPr>
        <w:t xml:space="preserve">następować będzie </w:t>
      </w:r>
      <w:r w:rsidR="00A3265E">
        <w:rPr>
          <w:color w:val="000000"/>
          <w:sz w:val="22"/>
          <w:szCs w:val="22"/>
        </w:rPr>
        <w:t>P</w:t>
      </w:r>
      <w:r>
        <w:rPr>
          <w:color w:val="000000"/>
          <w:sz w:val="22"/>
          <w:szCs w:val="22"/>
        </w:rPr>
        <w:t>rotokołem odbioru</w:t>
      </w:r>
      <w:r w:rsidR="00766166">
        <w:rPr>
          <w:color w:val="000000"/>
          <w:sz w:val="22"/>
          <w:szCs w:val="22"/>
        </w:rPr>
        <w:t>, sporządzonym przez Zamawiającego,</w:t>
      </w:r>
      <w:r>
        <w:rPr>
          <w:color w:val="000000"/>
          <w:sz w:val="22"/>
          <w:szCs w:val="22"/>
        </w:rPr>
        <w:t xml:space="preserve"> określającym </w:t>
      </w:r>
      <w:r w:rsidR="00A8538F">
        <w:rPr>
          <w:color w:val="000000"/>
          <w:sz w:val="22"/>
          <w:szCs w:val="22"/>
        </w:rPr>
        <w:t>ilość</w:t>
      </w:r>
      <w:r>
        <w:rPr>
          <w:color w:val="000000"/>
          <w:sz w:val="22"/>
          <w:szCs w:val="22"/>
        </w:rPr>
        <w:t xml:space="preserve"> </w:t>
      </w:r>
      <w:r w:rsidR="00A8538F">
        <w:rPr>
          <w:color w:val="000000"/>
          <w:sz w:val="22"/>
          <w:szCs w:val="22"/>
        </w:rPr>
        <w:t xml:space="preserve">i termin </w:t>
      </w:r>
      <w:r>
        <w:rPr>
          <w:color w:val="000000"/>
          <w:sz w:val="22"/>
          <w:szCs w:val="22"/>
        </w:rPr>
        <w:t>wykonanych usług</w:t>
      </w:r>
      <w:r w:rsidR="00A8538F">
        <w:rPr>
          <w:color w:val="000000"/>
          <w:sz w:val="22"/>
          <w:szCs w:val="22"/>
        </w:rPr>
        <w:t xml:space="preserve">. </w:t>
      </w:r>
      <w:r w:rsidR="00766166">
        <w:rPr>
          <w:color w:val="000000"/>
          <w:sz w:val="22"/>
          <w:szCs w:val="22"/>
        </w:rPr>
        <w:t>Niezależnie</w:t>
      </w:r>
      <w:r w:rsidR="00B51742">
        <w:rPr>
          <w:color w:val="000000"/>
          <w:sz w:val="22"/>
          <w:szCs w:val="22"/>
        </w:rPr>
        <w:t xml:space="preserve"> od </w:t>
      </w:r>
      <w:r w:rsidR="00040560">
        <w:rPr>
          <w:color w:val="000000"/>
          <w:sz w:val="22"/>
          <w:szCs w:val="22"/>
        </w:rPr>
        <w:t>P</w:t>
      </w:r>
      <w:r w:rsidR="00766166">
        <w:rPr>
          <w:color w:val="000000"/>
          <w:sz w:val="22"/>
          <w:szCs w:val="22"/>
        </w:rPr>
        <w:t>rotokołu</w:t>
      </w:r>
      <w:r w:rsidR="00D470FE">
        <w:rPr>
          <w:color w:val="000000"/>
          <w:sz w:val="22"/>
          <w:szCs w:val="22"/>
        </w:rPr>
        <w:t xml:space="preserve"> odbioru</w:t>
      </w:r>
      <w:r w:rsidR="00766166">
        <w:rPr>
          <w:color w:val="000000"/>
          <w:sz w:val="22"/>
          <w:szCs w:val="22"/>
        </w:rPr>
        <w:t>, o którym</w:t>
      </w:r>
      <w:r w:rsidR="00A3265E">
        <w:rPr>
          <w:color w:val="000000"/>
          <w:sz w:val="22"/>
          <w:szCs w:val="22"/>
        </w:rPr>
        <w:t xml:space="preserve"> </w:t>
      </w:r>
      <w:r w:rsidR="00766166">
        <w:rPr>
          <w:color w:val="000000"/>
          <w:sz w:val="22"/>
          <w:szCs w:val="22"/>
        </w:rPr>
        <w:t xml:space="preserve">mowa wyżej, </w:t>
      </w:r>
      <w:r w:rsidR="00A3265E" w:rsidRPr="0065304B">
        <w:rPr>
          <w:color w:val="000000"/>
          <w:sz w:val="22"/>
          <w:szCs w:val="22"/>
        </w:rPr>
        <w:t>Wykonawca</w:t>
      </w:r>
      <w:r w:rsidR="00766166" w:rsidRPr="0065304B">
        <w:rPr>
          <w:color w:val="000000"/>
          <w:sz w:val="22"/>
          <w:szCs w:val="22"/>
        </w:rPr>
        <w:t xml:space="preserve"> jest zobowiązany do sporządzania </w:t>
      </w:r>
      <w:r w:rsidR="00A3265E" w:rsidRPr="0065304B">
        <w:rPr>
          <w:color w:val="000000"/>
          <w:sz w:val="22"/>
          <w:szCs w:val="22"/>
        </w:rPr>
        <w:t>Protokoł</w:t>
      </w:r>
      <w:r w:rsidR="00040560" w:rsidRPr="0065304B">
        <w:rPr>
          <w:color w:val="000000"/>
          <w:sz w:val="22"/>
          <w:szCs w:val="22"/>
        </w:rPr>
        <w:t>ów</w:t>
      </w:r>
      <w:r w:rsidR="00A3265E" w:rsidRPr="0065304B">
        <w:rPr>
          <w:color w:val="000000"/>
          <w:sz w:val="22"/>
          <w:szCs w:val="22"/>
        </w:rPr>
        <w:t xml:space="preserve"> z</w:t>
      </w:r>
      <w:r w:rsidR="00DD511D" w:rsidRPr="0065304B">
        <w:rPr>
          <w:color w:val="000000"/>
          <w:sz w:val="22"/>
          <w:szCs w:val="22"/>
        </w:rPr>
        <w:t xml:space="preserve"> </w:t>
      </w:r>
      <w:r w:rsidR="00DD511D">
        <w:rPr>
          <w:color w:val="000000"/>
          <w:sz w:val="22"/>
          <w:szCs w:val="22"/>
        </w:rPr>
        <w:t xml:space="preserve">wykonanych </w:t>
      </w:r>
      <w:r w:rsidR="00DD511D" w:rsidRPr="0065304B">
        <w:rPr>
          <w:color w:val="000000"/>
          <w:sz w:val="22"/>
          <w:szCs w:val="22"/>
        </w:rPr>
        <w:t xml:space="preserve">czynności </w:t>
      </w:r>
      <w:r w:rsidR="00DD511D">
        <w:rPr>
          <w:color w:val="000000"/>
          <w:sz w:val="22"/>
          <w:szCs w:val="22"/>
        </w:rPr>
        <w:t>przeglądu, konserwacji lub remontu (w zależności od rodzaju realizowanych usługi)</w:t>
      </w:r>
      <w:r w:rsidR="00A3265E" w:rsidRPr="0065304B">
        <w:rPr>
          <w:color w:val="000000"/>
          <w:sz w:val="22"/>
          <w:szCs w:val="22"/>
        </w:rPr>
        <w:t>, o który</w:t>
      </w:r>
      <w:r w:rsidR="00040560" w:rsidRPr="0065304B">
        <w:rPr>
          <w:color w:val="000000"/>
          <w:sz w:val="22"/>
          <w:szCs w:val="22"/>
        </w:rPr>
        <w:t>ch</w:t>
      </w:r>
      <w:r w:rsidR="00A3265E" w:rsidRPr="0065304B">
        <w:rPr>
          <w:color w:val="000000"/>
          <w:sz w:val="22"/>
          <w:szCs w:val="22"/>
        </w:rPr>
        <w:t xml:space="preserve"> </w:t>
      </w:r>
      <w:r w:rsidR="00A3265E" w:rsidRPr="00906EF4">
        <w:rPr>
          <w:color w:val="000000"/>
          <w:sz w:val="22"/>
          <w:szCs w:val="22"/>
        </w:rPr>
        <w:t xml:space="preserve">mowa w </w:t>
      </w:r>
      <w:r w:rsidR="00A3265E" w:rsidRPr="00906EF4">
        <w:rPr>
          <w:bCs/>
          <w:color w:val="000000"/>
          <w:sz w:val="22"/>
          <w:szCs w:val="22"/>
        </w:rPr>
        <w:t xml:space="preserve">§ </w:t>
      </w:r>
      <w:r w:rsidR="0065304B" w:rsidRPr="00906EF4">
        <w:rPr>
          <w:bCs/>
          <w:color w:val="000000"/>
          <w:sz w:val="22"/>
          <w:szCs w:val="22"/>
        </w:rPr>
        <w:t>5</w:t>
      </w:r>
      <w:r w:rsidR="00A3265E" w:rsidRPr="00906EF4">
        <w:rPr>
          <w:bCs/>
          <w:color w:val="000000"/>
          <w:sz w:val="22"/>
          <w:szCs w:val="22"/>
        </w:rPr>
        <w:t xml:space="preserve"> </w:t>
      </w:r>
      <w:r w:rsidR="00A3265E" w:rsidRPr="00906EF4">
        <w:rPr>
          <w:color w:val="000000"/>
          <w:sz w:val="22"/>
          <w:szCs w:val="22"/>
        </w:rPr>
        <w:t xml:space="preserve">ust. </w:t>
      </w:r>
      <w:r w:rsidR="0062507F" w:rsidRPr="00906EF4">
        <w:rPr>
          <w:color w:val="000000"/>
          <w:sz w:val="22"/>
          <w:szCs w:val="22"/>
        </w:rPr>
        <w:t>4</w:t>
      </w:r>
      <w:r w:rsidR="0009379B" w:rsidRPr="00906EF4">
        <w:rPr>
          <w:color w:val="000000"/>
          <w:sz w:val="22"/>
          <w:szCs w:val="22"/>
        </w:rPr>
        <w:t>.</w:t>
      </w:r>
    </w:p>
    <w:p w14:paraId="6357E73E" w14:textId="5B3B5B79" w:rsidR="006924B9" w:rsidRPr="00486B27" w:rsidRDefault="00A85834" w:rsidP="003B39A2">
      <w:pPr>
        <w:numPr>
          <w:ilvl w:val="0"/>
          <w:numId w:val="10"/>
        </w:numPr>
        <w:ind w:left="426" w:hanging="426"/>
        <w:jc w:val="both"/>
        <w:rPr>
          <w:color w:val="000000"/>
          <w:sz w:val="22"/>
          <w:szCs w:val="22"/>
        </w:rPr>
      </w:pPr>
      <w:r w:rsidRPr="0065304B">
        <w:rPr>
          <w:color w:val="000000"/>
          <w:sz w:val="22"/>
          <w:szCs w:val="22"/>
        </w:rPr>
        <w:t>Podstawą</w:t>
      </w:r>
      <w:r w:rsidR="00103981" w:rsidRPr="0065304B">
        <w:rPr>
          <w:color w:val="000000"/>
          <w:sz w:val="22"/>
          <w:szCs w:val="22"/>
        </w:rPr>
        <w:t xml:space="preserve"> do wypłat</w:t>
      </w:r>
      <w:r w:rsidR="00F24884" w:rsidRPr="0065304B">
        <w:rPr>
          <w:color w:val="000000"/>
          <w:sz w:val="22"/>
          <w:szCs w:val="22"/>
        </w:rPr>
        <w:t>y</w:t>
      </w:r>
      <w:r w:rsidR="00C309C0" w:rsidRPr="0065304B">
        <w:rPr>
          <w:color w:val="000000"/>
          <w:sz w:val="22"/>
          <w:szCs w:val="22"/>
        </w:rPr>
        <w:t xml:space="preserve"> wynagrodzenia będą wystawiane</w:t>
      </w:r>
      <w:r w:rsidR="00C309C0" w:rsidRPr="0072528D">
        <w:rPr>
          <w:color w:val="000000"/>
          <w:sz w:val="22"/>
          <w:szCs w:val="22"/>
        </w:rPr>
        <w:t xml:space="preserve"> przez </w:t>
      </w:r>
      <w:r w:rsidR="0079554F" w:rsidRPr="0072528D">
        <w:rPr>
          <w:color w:val="000000"/>
          <w:sz w:val="22"/>
          <w:szCs w:val="22"/>
        </w:rPr>
        <w:t>W</w:t>
      </w:r>
      <w:r w:rsidR="00C309C0" w:rsidRPr="0072528D">
        <w:rPr>
          <w:color w:val="000000"/>
          <w:sz w:val="22"/>
          <w:szCs w:val="22"/>
        </w:rPr>
        <w:t>ykonawcę faktu</w:t>
      </w:r>
      <w:r w:rsidR="00F8505E" w:rsidRPr="0072528D">
        <w:rPr>
          <w:color w:val="000000"/>
          <w:sz w:val="22"/>
          <w:szCs w:val="22"/>
        </w:rPr>
        <w:t>ry,</w:t>
      </w:r>
      <w:r w:rsidR="00070EF5" w:rsidRPr="0072528D">
        <w:rPr>
          <w:color w:val="000000"/>
          <w:sz w:val="22"/>
          <w:szCs w:val="22"/>
        </w:rPr>
        <w:t xml:space="preserve"> na kwoty </w:t>
      </w:r>
      <w:r w:rsidR="005E4E36" w:rsidRPr="00486B27">
        <w:rPr>
          <w:color w:val="000000"/>
          <w:sz w:val="22"/>
          <w:szCs w:val="22"/>
        </w:rPr>
        <w:t>wynikające</w:t>
      </w:r>
      <w:r w:rsidR="007C06A0">
        <w:rPr>
          <w:color w:val="000000"/>
          <w:sz w:val="22"/>
          <w:szCs w:val="22"/>
        </w:rPr>
        <w:t xml:space="preserve"> z </w:t>
      </w:r>
      <w:r w:rsidR="00D70893">
        <w:rPr>
          <w:color w:val="000000"/>
          <w:sz w:val="22"/>
          <w:szCs w:val="22"/>
        </w:rPr>
        <w:t xml:space="preserve">przeliczenia </w:t>
      </w:r>
      <w:r w:rsidR="00DD511D">
        <w:rPr>
          <w:color w:val="000000"/>
          <w:sz w:val="22"/>
          <w:szCs w:val="22"/>
        </w:rPr>
        <w:t xml:space="preserve">ilości </w:t>
      </w:r>
      <w:r w:rsidR="00D70893">
        <w:rPr>
          <w:color w:val="000000"/>
          <w:sz w:val="22"/>
          <w:szCs w:val="22"/>
        </w:rPr>
        <w:t xml:space="preserve">faktycznie wykonanych i odebranych usług </w:t>
      </w:r>
      <w:r w:rsidR="00C64E8D">
        <w:rPr>
          <w:color w:val="000000"/>
          <w:sz w:val="22"/>
          <w:szCs w:val="22"/>
        </w:rPr>
        <w:t xml:space="preserve">i cen jednostkowych </w:t>
      </w:r>
      <w:r w:rsidR="00C64E8D">
        <w:rPr>
          <w:sz w:val="22"/>
          <w:szCs w:val="22"/>
        </w:rPr>
        <w:t xml:space="preserve">określonych w </w:t>
      </w:r>
      <w:r w:rsidR="00DD511D">
        <w:rPr>
          <w:sz w:val="22"/>
          <w:szCs w:val="22"/>
        </w:rPr>
        <w:t>Wykazie</w:t>
      </w:r>
      <w:r w:rsidR="00DD511D" w:rsidRPr="00DD511D">
        <w:rPr>
          <w:sz w:val="22"/>
          <w:szCs w:val="22"/>
        </w:rPr>
        <w:t xml:space="preserve"> </w:t>
      </w:r>
      <w:r w:rsidR="00DD511D" w:rsidRPr="00BB4B97">
        <w:rPr>
          <w:sz w:val="22"/>
          <w:szCs w:val="22"/>
        </w:rPr>
        <w:t>podręcznego sprzętu gaśniczego</w:t>
      </w:r>
      <w:r w:rsidR="00DD511D">
        <w:rPr>
          <w:sz w:val="22"/>
          <w:szCs w:val="22"/>
        </w:rPr>
        <w:t xml:space="preserve"> i urządzeń przeciwpożarowych</w:t>
      </w:r>
      <w:r w:rsidR="00C64E8D">
        <w:rPr>
          <w:sz w:val="22"/>
          <w:szCs w:val="22"/>
        </w:rPr>
        <w:t>.</w:t>
      </w:r>
    </w:p>
    <w:p w14:paraId="6357E741" w14:textId="4C0CF683" w:rsidR="006924B9" w:rsidRPr="00486B27" w:rsidRDefault="00C309C0" w:rsidP="003B39A2">
      <w:pPr>
        <w:numPr>
          <w:ilvl w:val="0"/>
          <w:numId w:val="10"/>
        </w:numPr>
        <w:ind w:left="426" w:hanging="426"/>
        <w:jc w:val="both"/>
        <w:rPr>
          <w:sz w:val="22"/>
          <w:szCs w:val="22"/>
        </w:rPr>
      </w:pPr>
      <w:r w:rsidRPr="00486B27">
        <w:rPr>
          <w:sz w:val="22"/>
          <w:szCs w:val="22"/>
        </w:rPr>
        <w:t>Zamawiający ma obowiązek zapłaty faktury, wystawionej po</w:t>
      </w:r>
      <w:r w:rsidR="007E655E" w:rsidRPr="00486B27">
        <w:rPr>
          <w:sz w:val="22"/>
          <w:szCs w:val="22"/>
        </w:rPr>
        <w:t xml:space="preserve"> </w:t>
      </w:r>
      <w:r w:rsidRPr="00486B27">
        <w:rPr>
          <w:sz w:val="22"/>
          <w:szCs w:val="22"/>
        </w:rPr>
        <w:t xml:space="preserve"> podpisaniu</w:t>
      </w:r>
      <w:r w:rsidR="00491B8F" w:rsidRPr="00486B27">
        <w:rPr>
          <w:sz w:val="22"/>
          <w:szCs w:val="22"/>
        </w:rPr>
        <w:t xml:space="preserve"> przez upoważnione przez strony osoby </w:t>
      </w:r>
      <w:r w:rsidR="00872DDA" w:rsidRPr="00486B27">
        <w:rPr>
          <w:sz w:val="22"/>
          <w:szCs w:val="22"/>
        </w:rPr>
        <w:t xml:space="preserve"> </w:t>
      </w:r>
      <w:r w:rsidR="008C24D0">
        <w:rPr>
          <w:sz w:val="22"/>
          <w:szCs w:val="22"/>
        </w:rPr>
        <w:t>P</w:t>
      </w:r>
      <w:r w:rsidRPr="00486B27">
        <w:rPr>
          <w:sz w:val="22"/>
          <w:szCs w:val="22"/>
        </w:rPr>
        <w:t xml:space="preserve">rotokołu odbioru </w:t>
      </w:r>
      <w:r w:rsidR="008C24D0">
        <w:rPr>
          <w:sz w:val="22"/>
          <w:szCs w:val="22"/>
        </w:rPr>
        <w:t>usług</w:t>
      </w:r>
      <w:r w:rsidR="006924B9" w:rsidRPr="00486B27">
        <w:rPr>
          <w:sz w:val="22"/>
          <w:szCs w:val="22"/>
        </w:rPr>
        <w:t xml:space="preserve"> składając</w:t>
      </w:r>
      <w:r w:rsidR="00F45201" w:rsidRPr="00486B27">
        <w:rPr>
          <w:sz w:val="22"/>
          <w:szCs w:val="22"/>
        </w:rPr>
        <w:t>ych</w:t>
      </w:r>
      <w:r w:rsidR="006924B9" w:rsidRPr="00486B27">
        <w:rPr>
          <w:sz w:val="22"/>
          <w:szCs w:val="22"/>
        </w:rPr>
        <w:t xml:space="preserve"> się na przedmiot u</w:t>
      </w:r>
      <w:r w:rsidRPr="00486B27">
        <w:rPr>
          <w:sz w:val="22"/>
          <w:szCs w:val="22"/>
        </w:rPr>
        <w:t xml:space="preserve">mowy w terminie do </w:t>
      </w:r>
      <w:r w:rsidR="006924B9" w:rsidRPr="00486B27">
        <w:rPr>
          <w:sz w:val="22"/>
          <w:szCs w:val="22"/>
        </w:rPr>
        <w:t>30</w:t>
      </w:r>
      <w:r w:rsidR="00693B37" w:rsidRPr="00486B27">
        <w:rPr>
          <w:sz w:val="22"/>
          <w:szCs w:val="22"/>
        </w:rPr>
        <w:t xml:space="preserve"> </w:t>
      </w:r>
      <w:r w:rsidRPr="00486B27">
        <w:rPr>
          <w:sz w:val="22"/>
          <w:szCs w:val="22"/>
        </w:rPr>
        <w:t xml:space="preserve">dni licząc od daty jej doręczenia </w:t>
      </w:r>
      <w:r w:rsidR="00E87D01" w:rsidRPr="00486B27">
        <w:rPr>
          <w:sz w:val="22"/>
          <w:szCs w:val="22"/>
        </w:rPr>
        <w:t>Z</w:t>
      </w:r>
      <w:r w:rsidRPr="00486B27">
        <w:rPr>
          <w:sz w:val="22"/>
          <w:szCs w:val="22"/>
        </w:rPr>
        <w:t xml:space="preserve">amawiającemu (złożenia w siedzibie </w:t>
      </w:r>
      <w:r w:rsidR="00E87D01" w:rsidRPr="00486B27">
        <w:rPr>
          <w:sz w:val="22"/>
          <w:szCs w:val="22"/>
        </w:rPr>
        <w:t>Z</w:t>
      </w:r>
      <w:r w:rsidRPr="00486B27">
        <w:rPr>
          <w:sz w:val="22"/>
          <w:szCs w:val="22"/>
        </w:rPr>
        <w:t>amawiającego)</w:t>
      </w:r>
      <w:r w:rsidR="00656CEE" w:rsidRPr="00486B27">
        <w:rPr>
          <w:sz w:val="22"/>
          <w:szCs w:val="22"/>
        </w:rPr>
        <w:t xml:space="preserve"> z zastrzeżeniem ust. </w:t>
      </w:r>
      <w:r w:rsidR="00456E5F">
        <w:rPr>
          <w:sz w:val="22"/>
          <w:szCs w:val="22"/>
        </w:rPr>
        <w:t>11</w:t>
      </w:r>
      <w:r w:rsidRPr="00486B27">
        <w:rPr>
          <w:sz w:val="22"/>
          <w:szCs w:val="22"/>
        </w:rPr>
        <w:t xml:space="preserve">. Za datę zapłaty należności wynikającej z faktur uznaje się dzień obciążenia rachunku </w:t>
      </w:r>
      <w:r w:rsidR="00E87D01" w:rsidRPr="00486B27">
        <w:rPr>
          <w:sz w:val="22"/>
          <w:szCs w:val="22"/>
        </w:rPr>
        <w:t>Z</w:t>
      </w:r>
      <w:r w:rsidRPr="00486B27">
        <w:rPr>
          <w:sz w:val="22"/>
          <w:szCs w:val="22"/>
        </w:rPr>
        <w:t>amawiającego.</w:t>
      </w:r>
    </w:p>
    <w:p w14:paraId="6357E742" w14:textId="20BD30A8" w:rsidR="006924B9" w:rsidRPr="00486B27" w:rsidRDefault="00C309C0" w:rsidP="003B39A2">
      <w:pPr>
        <w:numPr>
          <w:ilvl w:val="0"/>
          <w:numId w:val="10"/>
        </w:numPr>
        <w:ind w:left="426" w:hanging="426"/>
        <w:jc w:val="both"/>
        <w:rPr>
          <w:sz w:val="22"/>
          <w:szCs w:val="22"/>
        </w:rPr>
      </w:pPr>
      <w:r w:rsidRPr="00486B27">
        <w:rPr>
          <w:color w:val="000000"/>
          <w:sz w:val="22"/>
          <w:szCs w:val="22"/>
        </w:rPr>
        <w:t>Faktura nie zostanie  zapłacona jeżeli będzie błędnie wystawiona l</w:t>
      </w:r>
      <w:r w:rsidR="006924B9" w:rsidRPr="00486B27">
        <w:rPr>
          <w:color w:val="000000"/>
          <w:sz w:val="22"/>
          <w:szCs w:val="22"/>
        </w:rPr>
        <w:t>ub nie będzie do niej załączony</w:t>
      </w:r>
      <w:r w:rsidRPr="00486B27">
        <w:rPr>
          <w:color w:val="000000"/>
          <w:sz w:val="22"/>
          <w:szCs w:val="22"/>
        </w:rPr>
        <w:t xml:space="preserve"> </w:t>
      </w:r>
      <w:r w:rsidR="006924B9" w:rsidRPr="00486B27">
        <w:rPr>
          <w:color w:val="000000"/>
          <w:sz w:val="22"/>
          <w:szCs w:val="22"/>
        </w:rPr>
        <w:t xml:space="preserve">właściwy </w:t>
      </w:r>
      <w:r w:rsidR="003E56B5">
        <w:rPr>
          <w:color w:val="000000"/>
          <w:sz w:val="22"/>
          <w:szCs w:val="22"/>
        </w:rPr>
        <w:t>P</w:t>
      </w:r>
      <w:r w:rsidRPr="00486B27">
        <w:rPr>
          <w:color w:val="000000"/>
          <w:sz w:val="22"/>
          <w:szCs w:val="22"/>
        </w:rPr>
        <w:t>rotokół odbioru</w:t>
      </w:r>
      <w:r w:rsidR="003E56B5">
        <w:rPr>
          <w:color w:val="000000"/>
          <w:sz w:val="22"/>
          <w:szCs w:val="22"/>
        </w:rPr>
        <w:t xml:space="preserve"> oraz </w:t>
      </w:r>
      <w:r w:rsidRPr="00486B27">
        <w:rPr>
          <w:sz w:val="22"/>
          <w:szCs w:val="22"/>
        </w:rPr>
        <w:t xml:space="preserve">dokumenty z rozliczenia </w:t>
      </w:r>
      <w:r w:rsidR="006924B9" w:rsidRPr="00486B27">
        <w:rPr>
          <w:sz w:val="22"/>
          <w:szCs w:val="22"/>
        </w:rPr>
        <w:t xml:space="preserve">wywozu i utylizacji </w:t>
      </w:r>
      <w:r w:rsidRPr="00486B27">
        <w:rPr>
          <w:sz w:val="22"/>
          <w:szCs w:val="22"/>
        </w:rPr>
        <w:t>odpadów</w:t>
      </w:r>
      <w:r w:rsidR="00670B9F" w:rsidRPr="00486B27">
        <w:rPr>
          <w:sz w:val="22"/>
          <w:szCs w:val="22"/>
        </w:rPr>
        <w:t xml:space="preserve">. </w:t>
      </w:r>
    </w:p>
    <w:p w14:paraId="6357E743" w14:textId="7986C064" w:rsidR="006924B9" w:rsidRPr="00486B27" w:rsidRDefault="00C309C0" w:rsidP="003B39A2">
      <w:pPr>
        <w:numPr>
          <w:ilvl w:val="0"/>
          <w:numId w:val="10"/>
        </w:numPr>
        <w:ind w:left="426" w:hanging="426"/>
        <w:jc w:val="both"/>
        <w:rPr>
          <w:sz w:val="22"/>
          <w:szCs w:val="22"/>
        </w:rPr>
      </w:pPr>
      <w:r w:rsidRPr="00486B27">
        <w:rPr>
          <w:color w:val="000000"/>
          <w:sz w:val="22"/>
          <w:szCs w:val="22"/>
        </w:rPr>
        <w:t xml:space="preserve">Za nieterminową zapłatę faktury </w:t>
      </w:r>
      <w:r w:rsidR="0079554F" w:rsidRPr="00486B27">
        <w:rPr>
          <w:color w:val="000000"/>
          <w:sz w:val="22"/>
          <w:szCs w:val="22"/>
        </w:rPr>
        <w:t>W</w:t>
      </w:r>
      <w:r w:rsidRPr="00486B27">
        <w:rPr>
          <w:color w:val="000000"/>
          <w:sz w:val="22"/>
          <w:szCs w:val="22"/>
        </w:rPr>
        <w:t>ykonawca może naliczyć odsetk</w:t>
      </w:r>
      <w:r w:rsidR="00A06B7A" w:rsidRPr="00486B27">
        <w:rPr>
          <w:color w:val="000000"/>
          <w:sz w:val="22"/>
          <w:szCs w:val="22"/>
        </w:rPr>
        <w:t>i nie wyższe niż </w:t>
      </w:r>
      <w:r w:rsidRPr="00486B27">
        <w:rPr>
          <w:color w:val="000000"/>
          <w:sz w:val="22"/>
          <w:szCs w:val="22"/>
        </w:rPr>
        <w:t>ustawowe.</w:t>
      </w:r>
    </w:p>
    <w:p w14:paraId="6357E744" w14:textId="1450C448" w:rsidR="00533B52" w:rsidRPr="00486B27" w:rsidRDefault="00C309C0" w:rsidP="003B39A2">
      <w:pPr>
        <w:numPr>
          <w:ilvl w:val="0"/>
          <w:numId w:val="10"/>
        </w:numPr>
        <w:ind w:left="426" w:hanging="426"/>
        <w:jc w:val="both"/>
        <w:rPr>
          <w:sz w:val="22"/>
          <w:szCs w:val="22"/>
        </w:rPr>
      </w:pPr>
      <w:r w:rsidRPr="00486B27">
        <w:rPr>
          <w:color w:val="000000"/>
          <w:sz w:val="22"/>
          <w:szCs w:val="22"/>
        </w:rPr>
        <w:t xml:space="preserve">Zapłaty należności z tytułu wystawionych faktur będą dokonywane przez </w:t>
      </w:r>
      <w:r w:rsidR="00E87D01" w:rsidRPr="00486B27">
        <w:rPr>
          <w:color w:val="000000"/>
          <w:sz w:val="22"/>
          <w:szCs w:val="22"/>
        </w:rPr>
        <w:t>Z</w:t>
      </w:r>
      <w:r w:rsidRPr="00486B27">
        <w:rPr>
          <w:color w:val="000000"/>
          <w:sz w:val="22"/>
          <w:szCs w:val="22"/>
        </w:rPr>
        <w:t>amawiającego przelewem na rachunki bankowe podane w fakturach</w:t>
      </w:r>
      <w:r w:rsidR="00934339" w:rsidRPr="00486B27">
        <w:rPr>
          <w:color w:val="000000"/>
          <w:sz w:val="22"/>
          <w:szCs w:val="22"/>
        </w:rPr>
        <w:t>.</w:t>
      </w:r>
    </w:p>
    <w:p w14:paraId="6357E745" w14:textId="1893649A" w:rsidR="00533B52" w:rsidRPr="00486B27" w:rsidRDefault="00533B52" w:rsidP="003B39A2">
      <w:pPr>
        <w:numPr>
          <w:ilvl w:val="0"/>
          <w:numId w:val="10"/>
        </w:numPr>
        <w:ind w:left="426" w:hanging="426"/>
        <w:jc w:val="both"/>
        <w:rPr>
          <w:sz w:val="22"/>
          <w:szCs w:val="22"/>
        </w:rPr>
      </w:pPr>
      <w:r w:rsidRPr="00486B27">
        <w:rPr>
          <w:sz w:val="22"/>
          <w:szCs w:val="22"/>
        </w:rPr>
        <w:t xml:space="preserve">Do faktur wystawionych przez Wykonawcę załączone będzie zestawienie kwot umówionych wynagrodzeń wszystkich podwykonawców lub dalszych podwykonawców, w przypadku których Wykonawca ponosi odpowiedzialność solidarną na zasadach określonych w ustawie </w:t>
      </w:r>
      <w:proofErr w:type="spellStart"/>
      <w:r w:rsidRPr="00486B27">
        <w:rPr>
          <w:sz w:val="22"/>
          <w:szCs w:val="22"/>
        </w:rPr>
        <w:t>P</w:t>
      </w:r>
      <w:r w:rsidR="009B2C7B" w:rsidRPr="00486B27">
        <w:rPr>
          <w:sz w:val="22"/>
          <w:szCs w:val="22"/>
        </w:rPr>
        <w:t>zp</w:t>
      </w:r>
      <w:proofErr w:type="spellEnd"/>
      <w:r w:rsidRPr="00486B27">
        <w:rPr>
          <w:sz w:val="22"/>
          <w:szCs w:val="22"/>
        </w:rPr>
        <w:t xml:space="preserve"> wraz z oświadczeniem podwykonawców lub dalszych podwykonawców o spłaceniu wszelkich należności wynikających z zawartych umów wskazanych w zestawieniu, dotyczących robót/dostaw/usług odebranych przez Zamawiającego przed dniem rozliczenia faktury, a także dowod</w:t>
      </w:r>
      <w:r w:rsidR="005B5736" w:rsidRPr="00486B27">
        <w:rPr>
          <w:sz w:val="22"/>
          <w:szCs w:val="22"/>
        </w:rPr>
        <w:t>y</w:t>
      </w:r>
      <w:r w:rsidRPr="00486B27">
        <w:rPr>
          <w:sz w:val="22"/>
          <w:szCs w:val="22"/>
        </w:rPr>
        <w:t xml:space="preserve"> zapłaty wynagrodzenia podwykonawcom lub dalszym podwykonawcom za wykonane przez nich roboty/dostawy/usługi odebrane przez Zamawiającego przed dniem rozliczenia faktury. Dowod</w:t>
      </w:r>
      <w:r w:rsidR="005B5736" w:rsidRPr="00486B27">
        <w:rPr>
          <w:sz w:val="22"/>
          <w:szCs w:val="22"/>
        </w:rPr>
        <w:t>ami</w:t>
      </w:r>
      <w:r w:rsidRPr="00486B27">
        <w:rPr>
          <w:sz w:val="22"/>
          <w:szCs w:val="22"/>
        </w:rPr>
        <w:t xml:space="preserve"> zapłaty będ</w:t>
      </w:r>
      <w:r w:rsidR="005B5736" w:rsidRPr="00486B27">
        <w:rPr>
          <w:sz w:val="22"/>
          <w:szCs w:val="22"/>
        </w:rPr>
        <w:t>ą</w:t>
      </w:r>
      <w:r w:rsidRPr="00486B27">
        <w:rPr>
          <w:sz w:val="22"/>
          <w:szCs w:val="22"/>
        </w:rPr>
        <w:t xml:space="preserve"> </w:t>
      </w:r>
      <w:r w:rsidR="003D3D3B" w:rsidRPr="00486B27">
        <w:rPr>
          <w:sz w:val="22"/>
          <w:szCs w:val="22"/>
        </w:rPr>
        <w:t>potwierdzon</w:t>
      </w:r>
      <w:r w:rsidR="003D3D3B" w:rsidRPr="00486B27">
        <w:rPr>
          <w:strike/>
          <w:sz w:val="22"/>
          <w:szCs w:val="22"/>
        </w:rPr>
        <w:t>e</w:t>
      </w:r>
      <w:r w:rsidRPr="00486B27">
        <w:rPr>
          <w:sz w:val="22"/>
          <w:szCs w:val="22"/>
        </w:rPr>
        <w:t xml:space="preserve"> za zgodność </w:t>
      </w:r>
      <w:r w:rsidR="003D3D3B" w:rsidRPr="00486B27">
        <w:rPr>
          <w:sz w:val="22"/>
          <w:szCs w:val="22"/>
        </w:rPr>
        <w:t>kopie</w:t>
      </w:r>
      <w:r w:rsidRPr="00486B27">
        <w:rPr>
          <w:sz w:val="22"/>
          <w:szCs w:val="22"/>
        </w:rPr>
        <w:t xml:space="preserve"> </w:t>
      </w:r>
      <w:r w:rsidR="003D3D3B" w:rsidRPr="00486B27">
        <w:rPr>
          <w:sz w:val="22"/>
          <w:szCs w:val="22"/>
        </w:rPr>
        <w:t>przelewów</w:t>
      </w:r>
      <w:r w:rsidRPr="00486B27">
        <w:rPr>
          <w:sz w:val="22"/>
          <w:szCs w:val="22"/>
        </w:rPr>
        <w:t>.</w:t>
      </w:r>
    </w:p>
    <w:p w14:paraId="6357E746" w14:textId="23008D57" w:rsidR="00533B52" w:rsidRPr="00486B27" w:rsidRDefault="00533B52" w:rsidP="003B39A2">
      <w:pPr>
        <w:numPr>
          <w:ilvl w:val="0"/>
          <w:numId w:val="10"/>
        </w:numPr>
        <w:ind w:left="426" w:hanging="426"/>
        <w:jc w:val="both"/>
        <w:rPr>
          <w:sz w:val="22"/>
          <w:szCs w:val="22"/>
        </w:rPr>
      </w:pPr>
      <w:r w:rsidRPr="00486B27">
        <w:rPr>
          <w:sz w:val="22"/>
          <w:szCs w:val="22"/>
        </w:rPr>
        <w:t xml:space="preserve">Wykonawca jest zobowiązany do zawierania umów podwykonawczych w sposób umożliwiający rozliczenie </w:t>
      </w:r>
      <w:r w:rsidR="001C25BE">
        <w:rPr>
          <w:sz w:val="22"/>
          <w:szCs w:val="22"/>
        </w:rPr>
        <w:t>usług</w:t>
      </w:r>
      <w:r w:rsidRPr="00486B27">
        <w:rPr>
          <w:sz w:val="22"/>
          <w:szCs w:val="22"/>
        </w:rPr>
        <w:t xml:space="preserve"> wykonanych przez podwykonawców.</w:t>
      </w:r>
    </w:p>
    <w:p w14:paraId="6357E747" w14:textId="4125F236" w:rsidR="00533B52" w:rsidRPr="00486B27" w:rsidRDefault="00533B52" w:rsidP="003B39A2">
      <w:pPr>
        <w:numPr>
          <w:ilvl w:val="0"/>
          <w:numId w:val="10"/>
        </w:numPr>
        <w:ind w:left="426" w:hanging="426"/>
        <w:jc w:val="both"/>
        <w:rPr>
          <w:sz w:val="22"/>
          <w:szCs w:val="22"/>
        </w:rPr>
      </w:pPr>
      <w:r w:rsidRPr="00486B27">
        <w:rPr>
          <w:sz w:val="22"/>
          <w:szCs w:val="22"/>
        </w:rPr>
        <w:t xml:space="preserve">Warunkiem zapłaty, przez Zamawiającego każdej części należnego wynagrodzenia za odebrane </w:t>
      </w:r>
      <w:r w:rsidR="00606D67">
        <w:rPr>
          <w:sz w:val="22"/>
          <w:szCs w:val="22"/>
        </w:rPr>
        <w:t>usługi</w:t>
      </w:r>
      <w:r w:rsidRPr="00486B27">
        <w:rPr>
          <w:sz w:val="22"/>
          <w:szCs w:val="22"/>
        </w:rPr>
        <w:t xml:space="preserve"> jest przedstawienie dowodów zapłaty wymagalnego wynagrodzenia podwykonawcom i dalszym podwykonawcom, biorącym udział w realizacji odebranych </w:t>
      </w:r>
      <w:r w:rsidR="00606D67">
        <w:rPr>
          <w:sz w:val="22"/>
          <w:szCs w:val="22"/>
        </w:rPr>
        <w:t>usług.</w:t>
      </w:r>
    </w:p>
    <w:p w14:paraId="6357E748" w14:textId="68BE59FB" w:rsidR="001D6067" w:rsidRPr="00486B27" w:rsidRDefault="00533B52" w:rsidP="003B39A2">
      <w:pPr>
        <w:numPr>
          <w:ilvl w:val="0"/>
          <w:numId w:val="10"/>
        </w:numPr>
        <w:ind w:left="426" w:hanging="426"/>
        <w:jc w:val="both"/>
        <w:rPr>
          <w:sz w:val="22"/>
          <w:szCs w:val="22"/>
        </w:rPr>
      </w:pPr>
      <w:r w:rsidRPr="00486B27">
        <w:rPr>
          <w:sz w:val="22"/>
          <w:szCs w:val="22"/>
        </w:rPr>
        <w:t>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w:t>
      </w:r>
    </w:p>
    <w:p w14:paraId="6357E749" w14:textId="5F51D013" w:rsidR="001D6067" w:rsidRPr="00486B27" w:rsidRDefault="00533B52" w:rsidP="003B39A2">
      <w:pPr>
        <w:numPr>
          <w:ilvl w:val="0"/>
          <w:numId w:val="10"/>
        </w:numPr>
        <w:ind w:left="426" w:hanging="426"/>
        <w:jc w:val="both"/>
        <w:rPr>
          <w:sz w:val="22"/>
          <w:szCs w:val="22"/>
        </w:rPr>
      </w:pPr>
      <w:r w:rsidRPr="00486B27">
        <w:rPr>
          <w:sz w:val="22"/>
          <w:szCs w:val="22"/>
        </w:rPr>
        <w:t>Wynagrodzenie, o którym mowa w ust. 1</w:t>
      </w:r>
      <w:r w:rsidR="002B01AA">
        <w:rPr>
          <w:sz w:val="22"/>
          <w:szCs w:val="22"/>
        </w:rPr>
        <w:t>1</w:t>
      </w:r>
      <w:r w:rsidRPr="00486B27">
        <w:rPr>
          <w:sz w:val="22"/>
          <w:szCs w:val="22"/>
        </w:rPr>
        <w:t xml:space="preserve">, dotyczy wyłącznie należności powstałych </w:t>
      </w:r>
      <w:r w:rsidR="008D18ED">
        <w:rPr>
          <w:sz w:val="22"/>
          <w:szCs w:val="22"/>
        </w:rPr>
        <w:t xml:space="preserve">po </w:t>
      </w:r>
      <w:r w:rsidRPr="00486B27">
        <w:rPr>
          <w:sz w:val="22"/>
          <w:szCs w:val="22"/>
        </w:rPr>
        <w:t>przedłożeniu Zamawiającemu</w:t>
      </w:r>
      <w:r w:rsidR="008D18ED">
        <w:rPr>
          <w:sz w:val="22"/>
          <w:szCs w:val="22"/>
        </w:rPr>
        <w:t>,</w:t>
      </w:r>
      <w:r w:rsidRPr="00486B27">
        <w:rPr>
          <w:sz w:val="22"/>
          <w:szCs w:val="22"/>
        </w:rPr>
        <w:t xml:space="preserve"> poświadczonej za zgodność z oryginałem kopii umowy </w:t>
      </w:r>
      <w:r w:rsidR="002B0F6A" w:rsidRPr="00486B27">
        <w:rPr>
          <w:sz w:val="22"/>
          <w:szCs w:val="22"/>
        </w:rPr>
        <w:t xml:space="preserve">o </w:t>
      </w:r>
      <w:r w:rsidRPr="00486B27">
        <w:rPr>
          <w:sz w:val="22"/>
          <w:szCs w:val="22"/>
        </w:rPr>
        <w:t>podwykonawstwo, której przedmiotem są dostawy lub usługi.</w:t>
      </w:r>
    </w:p>
    <w:p w14:paraId="6357E74A" w14:textId="35459FF8" w:rsidR="001D6067" w:rsidRPr="00486B27" w:rsidRDefault="00533B52" w:rsidP="003B39A2">
      <w:pPr>
        <w:numPr>
          <w:ilvl w:val="0"/>
          <w:numId w:val="10"/>
        </w:numPr>
        <w:ind w:left="426" w:hanging="426"/>
        <w:jc w:val="both"/>
        <w:rPr>
          <w:sz w:val="22"/>
          <w:szCs w:val="22"/>
        </w:rPr>
      </w:pPr>
      <w:r w:rsidRPr="00486B27">
        <w:rPr>
          <w:sz w:val="22"/>
          <w:szCs w:val="22"/>
        </w:rPr>
        <w:lastRenderedPageBreak/>
        <w:t>Bezpośrednia zapłata, o której mowa w ust. 1</w:t>
      </w:r>
      <w:r w:rsidR="002B01AA">
        <w:rPr>
          <w:sz w:val="22"/>
          <w:szCs w:val="22"/>
        </w:rPr>
        <w:t>1</w:t>
      </w:r>
      <w:r w:rsidRPr="00486B27">
        <w:rPr>
          <w:sz w:val="22"/>
          <w:szCs w:val="22"/>
        </w:rPr>
        <w:t>, obejmuje wyłącznie należne wynagrodzenie, bez odsetek, należnych podwykonawcy lub dalszemu podwykonawcy.</w:t>
      </w:r>
    </w:p>
    <w:p w14:paraId="6357E74B" w14:textId="77777777" w:rsidR="00533B52" w:rsidRPr="00486B27" w:rsidRDefault="00533B52" w:rsidP="003B39A2">
      <w:pPr>
        <w:numPr>
          <w:ilvl w:val="0"/>
          <w:numId w:val="10"/>
        </w:numPr>
        <w:ind w:left="426" w:hanging="426"/>
        <w:jc w:val="both"/>
        <w:rPr>
          <w:sz w:val="22"/>
          <w:szCs w:val="22"/>
        </w:rPr>
      </w:pPr>
      <w:r w:rsidRPr="00486B27">
        <w:rPr>
          <w:sz w:val="22"/>
          <w:szCs w:val="22"/>
        </w:rPr>
        <w:t>Przed dokonaniem bezpośredniej zapłaty Wykonawca zostanie poinformowany przez Zamawiającego w formie pisemnej o:</w:t>
      </w:r>
    </w:p>
    <w:p w14:paraId="6357E74C" w14:textId="77777777" w:rsidR="001D6067" w:rsidRPr="00486B27" w:rsidRDefault="00533B52" w:rsidP="003B39A2">
      <w:pPr>
        <w:numPr>
          <w:ilvl w:val="1"/>
          <w:numId w:val="11"/>
        </w:numPr>
        <w:ind w:left="851" w:hanging="425"/>
        <w:jc w:val="both"/>
        <w:rPr>
          <w:sz w:val="22"/>
          <w:szCs w:val="22"/>
        </w:rPr>
      </w:pPr>
      <w:r w:rsidRPr="00486B27">
        <w:rPr>
          <w:sz w:val="22"/>
          <w:szCs w:val="22"/>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001D6067" w:rsidRPr="00486B27">
        <w:rPr>
          <w:sz w:val="22"/>
          <w:szCs w:val="22"/>
        </w:rPr>
        <w:t>;</w:t>
      </w:r>
    </w:p>
    <w:p w14:paraId="6357E74D" w14:textId="77777777" w:rsidR="001D6067" w:rsidRPr="00486B27" w:rsidRDefault="00533B52" w:rsidP="003B39A2">
      <w:pPr>
        <w:numPr>
          <w:ilvl w:val="1"/>
          <w:numId w:val="11"/>
        </w:numPr>
        <w:ind w:left="851" w:hanging="425"/>
        <w:jc w:val="both"/>
        <w:rPr>
          <w:sz w:val="22"/>
          <w:szCs w:val="22"/>
        </w:rPr>
      </w:pPr>
      <w:r w:rsidRPr="00486B27">
        <w:rPr>
          <w:sz w:val="22"/>
          <w:szCs w:val="22"/>
        </w:rPr>
        <w:t xml:space="preserve">możliwości zgłoszenia przez Wykonawcę, w terminie </w:t>
      </w:r>
      <w:r w:rsidR="001D6067" w:rsidRPr="00486B27">
        <w:rPr>
          <w:sz w:val="22"/>
          <w:szCs w:val="22"/>
        </w:rPr>
        <w:t>5</w:t>
      </w:r>
      <w:r w:rsidRPr="00486B27">
        <w:rPr>
          <w:sz w:val="22"/>
          <w:szCs w:val="22"/>
        </w:rPr>
        <w:t xml:space="preserve"> dni od dnia otrzymania informacji, o której mowa w pkt 1, pisemnych uwag dotyczących zasadności bezpośredniej zapłaty wynagrodzenia podwykonawcy lub dalszemu podwykonawcy.</w:t>
      </w:r>
    </w:p>
    <w:p w14:paraId="6357E74E" w14:textId="4054EEC7" w:rsidR="00533B52" w:rsidRPr="00486B27" w:rsidRDefault="00533B52" w:rsidP="003B39A2">
      <w:pPr>
        <w:numPr>
          <w:ilvl w:val="0"/>
          <w:numId w:val="10"/>
        </w:numPr>
        <w:ind w:left="426" w:hanging="426"/>
        <w:jc w:val="both"/>
        <w:rPr>
          <w:sz w:val="22"/>
          <w:szCs w:val="22"/>
        </w:rPr>
      </w:pPr>
      <w:r w:rsidRPr="00486B27">
        <w:rPr>
          <w:sz w:val="22"/>
          <w:szCs w:val="22"/>
        </w:rPr>
        <w:t xml:space="preserve">W przypadku zgłoszenia przez Wykonawcę uwag, o których mowa w ust. </w:t>
      </w:r>
      <w:r w:rsidR="00DE32CB" w:rsidRPr="00486B27">
        <w:rPr>
          <w:sz w:val="22"/>
          <w:szCs w:val="22"/>
        </w:rPr>
        <w:t>1</w:t>
      </w:r>
      <w:r w:rsidR="002B01AA">
        <w:rPr>
          <w:sz w:val="22"/>
          <w:szCs w:val="22"/>
        </w:rPr>
        <w:t>4</w:t>
      </w:r>
      <w:r w:rsidR="00DE32CB" w:rsidRPr="00486B27">
        <w:rPr>
          <w:sz w:val="22"/>
          <w:szCs w:val="22"/>
        </w:rPr>
        <w:t xml:space="preserve"> </w:t>
      </w:r>
      <w:r w:rsidRPr="00486B27">
        <w:rPr>
          <w:sz w:val="22"/>
          <w:szCs w:val="22"/>
        </w:rPr>
        <w:t xml:space="preserve">pkt 2, w terminie </w:t>
      </w:r>
      <w:r w:rsidR="001D6067" w:rsidRPr="00486B27">
        <w:rPr>
          <w:sz w:val="22"/>
          <w:szCs w:val="22"/>
        </w:rPr>
        <w:t>5</w:t>
      </w:r>
      <w:r w:rsidRPr="00486B27">
        <w:rPr>
          <w:sz w:val="22"/>
          <w:szCs w:val="22"/>
        </w:rPr>
        <w:t xml:space="preserve"> dni od dnia otrzymania informacji, o której mowa w ust. 1</w:t>
      </w:r>
      <w:r w:rsidR="00DB588E">
        <w:rPr>
          <w:sz w:val="22"/>
          <w:szCs w:val="22"/>
        </w:rPr>
        <w:t>4</w:t>
      </w:r>
      <w:r w:rsidRPr="00486B27">
        <w:rPr>
          <w:sz w:val="22"/>
          <w:szCs w:val="22"/>
        </w:rPr>
        <w:t xml:space="preserve"> pkt 1 i 2, Zamawiający może:</w:t>
      </w:r>
    </w:p>
    <w:p w14:paraId="6357E74F" w14:textId="0E1DF5BF" w:rsidR="002B0F6A" w:rsidRPr="00486B27" w:rsidRDefault="00533B52" w:rsidP="003B39A2">
      <w:pPr>
        <w:numPr>
          <w:ilvl w:val="1"/>
          <w:numId w:val="29"/>
        </w:numPr>
        <w:ind w:left="851" w:hanging="425"/>
        <w:jc w:val="both"/>
        <w:rPr>
          <w:sz w:val="22"/>
          <w:szCs w:val="22"/>
        </w:rPr>
      </w:pPr>
      <w:r w:rsidRPr="00486B27">
        <w:rPr>
          <w:sz w:val="22"/>
          <w:szCs w:val="22"/>
        </w:rPr>
        <w:t xml:space="preserve">nie dokonać bezpośredniej zapłaty wynagrodzenia podwykonawcy lub dalszemu podwykonawcy, jeżeli </w:t>
      </w:r>
      <w:r w:rsidR="00B52D78" w:rsidRPr="00486B27">
        <w:rPr>
          <w:sz w:val="22"/>
          <w:szCs w:val="22"/>
        </w:rPr>
        <w:t>W</w:t>
      </w:r>
      <w:r w:rsidRPr="00486B27">
        <w:rPr>
          <w:sz w:val="22"/>
          <w:szCs w:val="22"/>
        </w:rPr>
        <w:t>ykonawca wykaże niezasadność takiej zapłaty</w:t>
      </w:r>
      <w:r w:rsidR="001D6067" w:rsidRPr="00486B27">
        <w:rPr>
          <w:sz w:val="22"/>
          <w:szCs w:val="22"/>
        </w:rPr>
        <w:t>;</w:t>
      </w:r>
    </w:p>
    <w:p w14:paraId="6357E750" w14:textId="77777777" w:rsidR="002B0F6A" w:rsidRPr="00486B27" w:rsidRDefault="00533B52" w:rsidP="003B39A2">
      <w:pPr>
        <w:numPr>
          <w:ilvl w:val="1"/>
          <w:numId w:val="29"/>
        </w:numPr>
        <w:ind w:left="851" w:hanging="425"/>
        <w:jc w:val="both"/>
        <w:rPr>
          <w:sz w:val="22"/>
          <w:szCs w:val="22"/>
        </w:rPr>
      </w:pPr>
      <w:r w:rsidRPr="00486B27">
        <w:rPr>
          <w:sz w:val="22"/>
          <w:szCs w:val="22"/>
        </w:rPr>
        <w:t xml:space="preserve">złożyć do depozytu sądowego kwotę potrzebną na pokrycie wynagrodzenia podwykonawcy lub dalszego podwykonawcy w przypadku istnienia zasadniczej wątpliwości </w:t>
      </w:r>
      <w:r w:rsidR="001D6067" w:rsidRPr="00486B27">
        <w:rPr>
          <w:sz w:val="22"/>
          <w:szCs w:val="22"/>
        </w:rPr>
        <w:t>Z</w:t>
      </w:r>
      <w:r w:rsidRPr="00486B27">
        <w:rPr>
          <w:sz w:val="22"/>
          <w:szCs w:val="22"/>
        </w:rPr>
        <w:t>amawiającego co do wysokości należnej zapłaty lub podmiotu, któremu płatność się należy</w:t>
      </w:r>
      <w:r w:rsidR="001D6067" w:rsidRPr="00486B27">
        <w:rPr>
          <w:sz w:val="22"/>
          <w:szCs w:val="22"/>
        </w:rPr>
        <w:t>;</w:t>
      </w:r>
    </w:p>
    <w:p w14:paraId="6357E751" w14:textId="77777777" w:rsidR="00533B52" w:rsidRPr="00486B27" w:rsidRDefault="00533B52" w:rsidP="003B39A2">
      <w:pPr>
        <w:numPr>
          <w:ilvl w:val="1"/>
          <w:numId w:val="29"/>
        </w:numPr>
        <w:ind w:left="851" w:hanging="425"/>
        <w:jc w:val="both"/>
        <w:rPr>
          <w:sz w:val="22"/>
          <w:szCs w:val="22"/>
        </w:rPr>
      </w:pPr>
      <w:r w:rsidRPr="00486B27">
        <w:rPr>
          <w:sz w:val="22"/>
          <w:szCs w:val="22"/>
        </w:rPr>
        <w:t>dokonać bezpośredniej zapłaty wynagrodzenia podwykonawcy lub dalszemu podwykonawcy, jeżeli podwykonawca lub dalszy podwykonawca wykaże zasadność takiej zapłaty.</w:t>
      </w:r>
    </w:p>
    <w:p w14:paraId="6357E752" w14:textId="16994E5F" w:rsidR="002B0F6A" w:rsidRPr="00486B27" w:rsidRDefault="00533B52" w:rsidP="003B39A2">
      <w:pPr>
        <w:numPr>
          <w:ilvl w:val="0"/>
          <w:numId w:val="10"/>
        </w:numPr>
        <w:ind w:left="426" w:hanging="426"/>
        <w:jc w:val="both"/>
        <w:rPr>
          <w:sz w:val="22"/>
          <w:szCs w:val="22"/>
        </w:rPr>
      </w:pPr>
      <w:r w:rsidRPr="00486B27">
        <w:rPr>
          <w:sz w:val="22"/>
          <w:szCs w:val="22"/>
        </w:rPr>
        <w:t>W przypadku dokonania bezpośredniej zapłaty podwykonawcy lub dalszemu podwykonawcy, o której mowa w ust. 1</w:t>
      </w:r>
      <w:r w:rsidR="00DB588E">
        <w:rPr>
          <w:sz w:val="22"/>
          <w:szCs w:val="22"/>
        </w:rPr>
        <w:t>5</w:t>
      </w:r>
      <w:r w:rsidRPr="00486B27">
        <w:rPr>
          <w:sz w:val="22"/>
          <w:szCs w:val="22"/>
        </w:rPr>
        <w:t xml:space="preserve"> pkt 3, Zamawiający potrąci kwotę wypłaconego podwykonawcy lub dalszemu podwykonawcy wynagrodzenia z wynagrodzenia należnego Wykonawcy.</w:t>
      </w:r>
    </w:p>
    <w:p w14:paraId="6357E758" w14:textId="77777777" w:rsidR="001D6067" w:rsidRPr="00486B27" w:rsidRDefault="001D6067" w:rsidP="003B39A2">
      <w:pPr>
        <w:numPr>
          <w:ilvl w:val="0"/>
          <w:numId w:val="10"/>
        </w:numPr>
        <w:ind w:left="426" w:hanging="426"/>
        <w:jc w:val="both"/>
        <w:rPr>
          <w:sz w:val="22"/>
          <w:szCs w:val="22"/>
        </w:rPr>
      </w:pPr>
      <w:r w:rsidRPr="00486B27">
        <w:rPr>
          <w:sz w:val="22"/>
          <w:szCs w:val="22"/>
        </w:rPr>
        <w:t>Zasady wystawiania faktur:</w:t>
      </w:r>
    </w:p>
    <w:p w14:paraId="6357E759" w14:textId="77C174DE" w:rsidR="001D6067" w:rsidRPr="00486B27" w:rsidRDefault="001D6067" w:rsidP="003B39A2">
      <w:pPr>
        <w:numPr>
          <w:ilvl w:val="0"/>
          <w:numId w:val="21"/>
        </w:numPr>
        <w:ind w:left="851" w:hanging="425"/>
        <w:jc w:val="both"/>
        <w:rPr>
          <w:sz w:val="22"/>
          <w:szCs w:val="22"/>
        </w:rPr>
      </w:pPr>
      <w:r w:rsidRPr="00486B27">
        <w:rPr>
          <w:sz w:val="22"/>
          <w:szCs w:val="22"/>
        </w:rPr>
        <w:t>Zamawiający upoważnia Wykonawcę do wystawiania faktur na: Politechnika Warszawska, Wydział Chemiczny, 00-664 Warszawa, ul. Noakowskiego 3, NIP: 525</w:t>
      </w:r>
      <w:r w:rsidRPr="00486B27">
        <w:rPr>
          <w:sz w:val="22"/>
          <w:szCs w:val="22"/>
        </w:rPr>
        <w:noBreakHyphen/>
        <w:t>000-58-342</w:t>
      </w:r>
      <w:r w:rsidR="003E6098">
        <w:rPr>
          <w:sz w:val="22"/>
          <w:szCs w:val="22"/>
        </w:rPr>
        <w:t>;</w:t>
      </w:r>
    </w:p>
    <w:p w14:paraId="6357E75A" w14:textId="53AD5F42" w:rsidR="001D6067" w:rsidRPr="00486B27" w:rsidRDefault="001D6067" w:rsidP="003B39A2">
      <w:pPr>
        <w:numPr>
          <w:ilvl w:val="0"/>
          <w:numId w:val="21"/>
        </w:numPr>
        <w:ind w:left="851" w:hanging="425"/>
        <w:jc w:val="both"/>
        <w:rPr>
          <w:sz w:val="22"/>
          <w:szCs w:val="22"/>
        </w:rPr>
      </w:pPr>
      <w:r w:rsidRPr="00486B27">
        <w:rPr>
          <w:sz w:val="22"/>
          <w:szCs w:val="22"/>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w:t>
      </w:r>
    </w:p>
    <w:p w14:paraId="6357E75B" w14:textId="186FABBF" w:rsidR="001D6067" w:rsidRPr="00486B27" w:rsidRDefault="001D6067" w:rsidP="003B39A2">
      <w:pPr>
        <w:numPr>
          <w:ilvl w:val="0"/>
          <w:numId w:val="21"/>
        </w:numPr>
        <w:ind w:left="851" w:hanging="425"/>
        <w:jc w:val="both"/>
        <w:rPr>
          <w:sz w:val="22"/>
          <w:szCs w:val="22"/>
        </w:rPr>
      </w:pPr>
      <w:r w:rsidRPr="00486B27">
        <w:rPr>
          <w:sz w:val="22"/>
          <w:szCs w:val="22"/>
        </w:rPr>
        <w:t>zapłata faktury nastąpi z uwzględnieniem przepisów ustawy z dnia 11 marca 2021 r.  o podatku od towarów i usług</w:t>
      </w:r>
      <w:r w:rsidR="00C97B0D">
        <w:rPr>
          <w:sz w:val="22"/>
          <w:szCs w:val="22"/>
        </w:rPr>
        <w:t xml:space="preserve">, </w:t>
      </w:r>
      <w:r w:rsidR="00FD4096" w:rsidRPr="00486B27">
        <w:rPr>
          <w:sz w:val="22"/>
          <w:szCs w:val="22"/>
        </w:rPr>
        <w:t>zwanej dalej ustawą</w:t>
      </w:r>
      <w:r w:rsidR="00100173" w:rsidRPr="00486B27">
        <w:rPr>
          <w:sz w:val="22"/>
          <w:szCs w:val="22"/>
        </w:rPr>
        <w:t xml:space="preserve"> o VAT</w:t>
      </w:r>
      <w:r w:rsidRPr="00486B27">
        <w:rPr>
          <w:sz w:val="22"/>
          <w:szCs w:val="22"/>
        </w:rPr>
        <w:t>;</w:t>
      </w:r>
    </w:p>
    <w:p w14:paraId="6357E75C" w14:textId="77777777" w:rsidR="001D6067" w:rsidRPr="00486B27" w:rsidRDefault="001D6067" w:rsidP="003B39A2">
      <w:pPr>
        <w:numPr>
          <w:ilvl w:val="0"/>
          <w:numId w:val="21"/>
        </w:numPr>
        <w:ind w:left="851" w:hanging="425"/>
        <w:jc w:val="both"/>
        <w:rPr>
          <w:sz w:val="22"/>
          <w:szCs w:val="22"/>
        </w:rPr>
      </w:pPr>
      <w:r w:rsidRPr="00486B27">
        <w:rPr>
          <w:sz w:val="22"/>
          <w:szCs w:val="22"/>
        </w:rPr>
        <w:t>Wykonawca jest zobowiązany podać na fakturze adnotację „mechanizm podzielonej płatności”;</w:t>
      </w:r>
    </w:p>
    <w:p w14:paraId="6357E75D" w14:textId="77777777" w:rsidR="00CC4A9A" w:rsidRPr="00486B27" w:rsidRDefault="001D6067" w:rsidP="003B39A2">
      <w:pPr>
        <w:numPr>
          <w:ilvl w:val="0"/>
          <w:numId w:val="21"/>
        </w:numPr>
        <w:ind w:left="851" w:hanging="425"/>
        <w:jc w:val="both"/>
        <w:rPr>
          <w:sz w:val="22"/>
          <w:szCs w:val="22"/>
        </w:rPr>
      </w:pPr>
      <w:r w:rsidRPr="00486B27">
        <w:rPr>
          <w:sz w:val="22"/>
          <w:szCs w:val="22"/>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w:t>
      </w:r>
      <w:r w:rsidR="003E190C" w:rsidRPr="00486B27">
        <w:rPr>
          <w:sz w:val="22"/>
          <w:szCs w:val="22"/>
        </w:rPr>
        <w:t>(</w:t>
      </w:r>
      <w:r w:rsidRPr="00486B27">
        <w:rPr>
          <w:sz w:val="22"/>
          <w:szCs w:val="22"/>
        </w:rPr>
        <w:t>Wykaz podmiotów zarejestrowanych jako podatnicy VAT, niezarejestrowanych oraz wykreślonych i przywróconych do rejestru VAT</w:t>
      </w:r>
      <w:r w:rsidR="003E190C" w:rsidRPr="00486B27">
        <w:rPr>
          <w:sz w:val="22"/>
          <w:szCs w:val="22"/>
        </w:rPr>
        <w:t>)</w:t>
      </w:r>
      <w:r w:rsidRPr="00486B27">
        <w:rPr>
          <w:sz w:val="22"/>
          <w:szCs w:val="22"/>
        </w:rPr>
        <w:t>, najpóźniej na 10 dni roboczych przed wyznaczonym terminem płatności</w:t>
      </w:r>
      <w:r w:rsidR="00CC4A9A" w:rsidRPr="00486B27">
        <w:rPr>
          <w:sz w:val="22"/>
          <w:szCs w:val="22"/>
        </w:rPr>
        <w:t>;</w:t>
      </w:r>
    </w:p>
    <w:p w14:paraId="6357E75E" w14:textId="77777777" w:rsidR="00CC4A9A" w:rsidRPr="00486B27" w:rsidRDefault="00CC4A9A" w:rsidP="003B39A2">
      <w:pPr>
        <w:numPr>
          <w:ilvl w:val="0"/>
          <w:numId w:val="21"/>
        </w:numPr>
        <w:ind w:left="851" w:hanging="425"/>
        <w:jc w:val="both"/>
        <w:rPr>
          <w:sz w:val="22"/>
          <w:szCs w:val="22"/>
        </w:rPr>
      </w:pPr>
      <w:r w:rsidRPr="00486B27">
        <w:rPr>
          <w:sz w:val="22"/>
          <w:szCs w:val="22"/>
        </w:rPr>
        <w:t>w</w:t>
      </w:r>
      <w:r w:rsidR="001D6067" w:rsidRPr="00486B27">
        <w:rPr>
          <w:sz w:val="22"/>
          <w:szCs w:val="22"/>
        </w:rPr>
        <w:t xml:space="preserve"> przypadku, w którym Wykonawca, dla potrzeb płatności, wskaże rachunek bankowy zawarty w powyższym Wykazie w terminie późniejszym, ustalony pierwotnie termin płatności ulega wydłużeniu i wynosi </w:t>
      </w:r>
      <w:r w:rsidRPr="00486B27">
        <w:rPr>
          <w:sz w:val="22"/>
          <w:szCs w:val="22"/>
        </w:rPr>
        <w:t>10</w:t>
      </w:r>
      <w:r w:rsidR="001D6067" w:rsidRPr="00486B27">
        <w:rPr>
          <w:sz w:val="22"/>
          <w:szCs w:val="22"/>
        </w:rPr>
        <w:t xml:space="preserve"> dni roboczych od dnia wskazania rachunku ujawnionego w</w:t>
      </w:r>
      <w:r w:rsidRPr="00486B27">
        <w:rPr>
          <w:sz w:val="22"/>
          <w:szCs w:val="22"/>
        </w:rPr>
        <w:t xml:space="preserve"> ww.</w:t>
      </w:r>
      <w:r w:rsidR="001D6067" w:rsidRPr="00486B27">
        <w:rPr>
          <w:sz w:val="22"/>
          <w:szCs w:val="22"/>
        </w:rPr>
        <w:t xml:space="preserve"> Wykazie.</w:t>
      </w:r>
    </w:p>
    <w:p w14:paraId="6357E75F" w14:textId="77777777" w:rsidR="00CC4A9A" w:rsidRPr="00486B27" w:rsidRDefault="001D6067" w:rsidP="003B39A2">
      <w:pPr>
        <w:numPr>
          <w:ilvl w:val="0"/>
          <w:numId w:val="10"/>
        </w:numPr>
        <w:ind w:left="426" w:hanging="426"/>
        <w:jc w:val="both"/>
        <w:rPr>
          <w:sz w:val="22"/>
          <w:szCs w:val="22"/>
        </w:rPr>
      </w:pPr>
      <w:r w:rsidRPr="00486B27">
        <w:rPr>
          <w:sz w:val="22"/>
          <w:szCs w:val="22"/>
        </w:rPr>
        <w:t>Zamawiający zastrzega sobie prawo zakwestionowania zafakturowanej kwoty w przypadku stwierdzenia, że jest ona niezgodna z umową lub przepisami powszechnie obowiązującymi.</w:t>
      </w:r>
    </w:p>
    <w:p w14:paraId="6357E760" w14:textId="4B189DF7" w:rsidR="00CC4A9A" w:rsidRPr="00486B27" w:rsidRDefault="001D6067" w:rsidP="003B39A2">
      <w:pPr>
        <w:numPr>
          <w:ilvl w:val="0"/>
          <w:numId w:val="10"/>
        </w:numPr>
        <w:ind w:left="426" w:hanging="426"/>
        <w:jc w:val="both"/>
        <w:rPr>
          <w:sz w:val="22"/>
          <w:szCs w:val="22"/>
        </w:rPr>
      </w:pPr>
      <w:r w:rsidRPr="00486B27">
        <w:rPr>
          <w:sz w:val="22"/>
          <w:szCs w:val="22"/>
        </w:rPr>
        <w:t xml:space="preserve">W przypadku, o którym mowa w ust. </w:t>
      </w:r>
      <w:r w:rsidR="00DB588E">
        <w:rPr>
          <w:sz w:val="22"/>
          <w:szCs w:val="22"/>
        </w:rPr>
        <w:t>18</w:t>
      </w:r>
      <w:r w:rsidRPr="00486B27">
        <w:rPr>
          <w:sz w:val="22"/>
          <w:szCs w:val="22"/>
        </w:rPr>
        <w:t xml:space="preserve"> Zamawiający dokona zwrotu faktury bez jej zaksięgowania i zapłaty Wykonawcy, żądając jednocześnie dodatkowych wyjaśnień lub zmiany faktury.</w:t>
      </w:r>
    </w:p>
    <w:p w14:paraId="6357E761" w14:textId="7D32A5C3" w:rsidR="001D6067" w:rsidRPr="00486B27" w:rsidRDefault="001D6067" w:rsidP="003B39A2">
      <w:pPr>
        <w:numPr>
          <w:ilvl w:val="0"/>
          <w:numId w:val="10"/>
        </w:numPr>
        <w:ind w:left="426" w:hanging="426"/>
        <w:jc w:val="both"/>
        <w:rPr>
          <w:sz w:val="22"/>
          <w:szCs w:val="22"/>
        </w:rPr>
      </w:pPr>
      <w:r w:rsidRPr="00486B27">
        <w:rPr>
          <w:sz w:val="22"/>
          <w:szCs w:val="22"/>
        </w:rPr>
        <w:t xml:space="preserve">Termin płatności faktury, w sytuacji opisanej w ust. </w:t>
      </w:r>
      <w:r w:rsidR="00D03702">
        <w:rPr>
          <w:sz w:val="22"/>
          <w:szCs w:val="22"/>
        </w:rPr>
        <w:t>19</w:t>
      </w:r>
      <w:r w:rsidRPr="00486B27">
        <w:rPr>
          <w:sz w:val="22"/>
          <w:szCs w:val="22"/>
        </w:rPr>
        <w:t>, będzie liczony od dnia otrzymania wymaganych wyjaśnień lub prawidłowo wystawionej faktury.</w:t>
      </w:r>
    </w:p>
    <w:p w14:paraId="5259C7EB" w14:textId="7EABE1F5" w:rsidR="0046491F" w:rsidRPr="00486B27" w:rsidRDefault="00221F2D" w:rsidP="003B39A2">
      <w:pPr>
        <w:numPr>
          <w:ilvl w:val="0"/>
          <w:numId w:val="10"/>
        </w:numPr>
        <w:ind w:left="426" w:hanging="426"/>
        <w:jc w:val="both"/>
        <w:rPr>
          <w:sz w:val="22"/>
          <w:szCs w:val="22"/>
        </w:rPr>
      </w:pPr>
      <w:bookmarkStart w:id="0" w:name="_Hlk94172144"/>
      <w:bookmarkStart w:id="1" w:name="_Hlk88570085"/>
      <w:r w:rsidRPr="00486B27">
        <w:rPr>
          <w:sz w:val="22"/>
          <w:szCs w:val="22"/>
        </w:rPr>
        <w:lastRenderedPageBreak/>
        <w:t xml:space="preserve">W związku z realizacją niniejszej umowy Zamawiający oświadcza, że posiada status dużego przedsiębiorcy w rozumieniu przepisów ustawy z dnia 8 marca 2013 r. </w:t>
      </w:r>
      <w:bookmarkStart w:id="2" w:name="_Hlk94163185"/>
      <w:r w:rsidRPr="00486B27">
        <w:rPr>
          <w:sz w:val="22"/>
          <w:szCs w:val="22"/>
        </w:rPr>
        <w:t>o przeciwdziałaniu nadmiernym opóźnieniom w transakcjach handlowych</w:t>
      </w:r>
      <w:bookmarkEnd w:id="0"/>
      <w:bookmarkEnd w:id="1"/>
      <w:bookmarkEnd w:id="2"/>
      <w:r w:rsidR="0057763A">
        <w:rPr>
          <w:sz w:val="22"/>
          <w:szCs w:val="22"/>
        </w:rPr>
        <w:t>.</w:t>
      </w:r>
    </w:p>
    <w:p w14:paraId="16109C7A" w14:textId="77777777" w:rsidR="00AE1E77" w:rsidRPr="00C73553" w:rsidRDefault="00AE1E77" w:rsidP="00C74ACB">
      <w:pPr>
        <w:rPr>
          <w:b/>
          <w:color w:val="000000"/>
          <w:sz w:val="22"/>
          <w:szCs w:val="22"/>
        </w:rPr>
      </w:pPr>
    </w:p>
    <w:p w14:paraId="6B053103" w14:textId="77777777" w:rsidR="00C73553" w:rsidRPr="00AE2CB1" w:rsidRDefault="00C73553" w:rsidP="00C73553">
      <w:pPr>
        <w:jc w:val="center"/>
        <w:rPr>
          <w:b/>
          <w:sz w:val="22"/>
          <w:szCs w:val="22"/>
        </w:rPr>
      </w:pPr>
      <w:r w:rsidRPr="00AE2CB1">
        <w:rPr>
          <w:b/>
          <w:sz w:val="22"/>
          <w:szCs w:val="22"/>
        </w:rPr>
        <w:t>§ 5</w:t>
      </w:r>
    </w:p>
    <w:p w14:paraId="41362A0A" w14:textId="79263F07" w:rsidR="00C73553" w:rsidRPr="00C73553" w:rsidRDefault="00F626D5" w:rsidP="00C73553">
      <w:pPr>
        <w:jc w:val="center"/>
        <w:rPr>
          <w:b/>
          <w:sz w:val="22"/>
          <w:szCs w:val="22"/>
        </w:rPr>
      </w:pPr>
      <w:r w:rsidRPr="00AE2CB1">
        <w:rPr>
          <w:b/>
          <w:sz w:val="22"/>
          <w:szCs w:val="22"/>
        </w:rPr>
        <w:t>OBOWIĄZKI WYKONAWCY</w:t>
      </w:r>
    </w:p>
    <w:p w14:paraId="55F7957A" w14:textId="4A1D4941" w:rsidR="00C73553" w:rsidRPr="00856906" w:rsidRDefault="00C73553" w:rsidP="00845722">
      <w:pPr>
        <w:widowControl w:val="0"/>
        <w:numPr>
          <w:ilvl w:val="0"/>
          <w:numId w:val="36"/>
        </w:numPr>
        <w:tabs>
          <w:tab w:val="clear" w:pos="720"/>
        </w:tabs>
        <w:suppressAutoHyphens/>
        <w:ind w:left="426" w:hanging="426"/>
        <w:jc w:val="both"/>
        <w:rPr>
          <w:color w:val="000000"/>
          <w:sz w:val="22"/>
          <w:szCs w:val="22"/>
        </w:rPr>
      </w:pPr>
      <w:r w:rsidRPr="00C73553">
        <w:rPr>
          <w:sz w:val="22"/>
          <w:szCs w:val="22"/>
        </w:rPr>
        <w:t xml:space="preserve">Wykonawca zobowiązuje się do wykonywania </w:t>
      </w:r>
      <w:r w:rsidR="00C324A5">
        <w:rPr>
          <w:sz w:val="22"/>
          <w:szCs w:val="22"/>
        </w:rPr>
        <w:t>usług będących przedmiotem umowy</w:t>
      </w:r>
      <w:r w:rsidRPr="00C73553">
        <w:rPr>
          <w:sz w:val="22"/>
          <w:szCs w:val="22"/>
        </w:rPr>
        <w:t xml:space="preserve">, </w:t>
      </w:r>
      <w:r w:rsidR="004B5DFB" w:rsidRPr="006E2F28">
        <w:rPr>
          <w:sz w:val="22"/>
          <w:szCs w:val="22"/>
        </w:rPr>
        <w:t>należytą starannością, zgodnie z wiedzą</w:t>
      </w:r>
      <w:r w:rsidR="00C324A5">
        <w:rPr>
          <w:sz w:val="22"/>
          <w:szCs w:val="22"/>
        </w:rPr>
        <w:t xml:space="preserve"> i</w:t>
      </w:r>
      <w:r w:rsidR="00592722">
        <w:rPr>
          <w:sz w:val="22"/>
          <w:szCs w:val="22"/>
        </w:rPr>
        <w:t xml:space="preserve"> </w:t>
      </w:r>
      <w:r w:rsidRPr="00C73553">
        <w:rPr>
          <w:sz w:val="22"/>
          <w:szCs w:val="22"/>
        </w:rPr>
        <w:t xml:space="preserve">obowiązującymi przepisami </w:t>
      </w:r>
      <w:r w:rsidR="00BB2112">
        <w:rPr>
          <w:sz w:val="22"/>
          <w:szCs w:val="22"/>
        </w:rPr>
        <w:t>p</w:t>
      </w:r>
      <w:r w:rsidRPr="00C73553">
        <w:rPr>
          <w:sz w:val="22"/>
          <w:szCs w:val="22"/>
        </w:rPr>
        <w:t>rawa</w:t>
      </w:r>
      <w:r w:rsidR="001162D7">
        <w:rPr>
          <w:sz w:val="22"/>
          <w:szCs w:val="22"/>
        </w:rPr>
        <w:t>,</w:t>
      </w:r>
      <w:r w:rsidRPr="00C73553">
        <w:rPr>
          <w:sz w:val="22"/>
          <w:szCs w:val="22"/>
        </w:rPr>
        <w:t xml:space="preserve"> w taki sposób, który będzie umo</w:t>
      </w:r>
      <w:r w:rsidRPr="00C73553">
        <w:rPr>
          <w:color w:val="000000"/>
          <w:sz w:val="22"/>
          <w:szCs w:val="22"/>
        </w:rPr>
        <w:t xml:space="preserve">żliwiał </w:t>
      </w:r>
      <w:r w:rsidRPr="00856906">
        <w:rPr>
          <w:color w:val="000000"/>
          <w:sz w:val="22"/>
          <w:szCs w:val="22"/>
        </w:rPr>
        <w:t>funkcjonowanie i</w:t>
      </w:r>
      <w:r w:rsidR="00BB2112" w:rsidRPr="00856906">
        <w:rPr>
          <w:color w:val="000000"/>
          <w:sz w:val="22"/>
          <w:szCs w:val="22"/>
        </w:rPr>
        <w:t> </w:t>
      </w:r>
      <w:r w:rsidRPr="00856906">
        <w:rPr>
          <w:color w:val="000000"/>
          <w:sz w:val="22"/>
          <w:szCs w:val="22"/>
        </w:rPr>
        <w:t>działanie obiek</w:t>
      </w:r>
      <w:r w:rsidR="001162D7" w:rsidRPr="00856906">
        <w:rPr>
          <w:color w:val="000000"/>
          <w:sz w:val="22"/>
          <w:szCs w:val="22"/>
        </w:rPr>
        <w:t>tów</w:t>
      </w:r>
      <w:r w:rsidRPr="00856906">
        <w:rPr>
          <w:color w:val="000000"/>
          <w:sz w:val="22"/>
          <w:szCs w:val="22"/>
        </w:rPr>
        <w:t xml:space="preserve">, </w:t>
      </w:r>
      <w:bookmarkStart w:id="3" w:name="_Hlk65844837"/>
      <w:r w:rsidRPr="00856906">
        <w:rPr>
          <w:color w:val="000000"/>
          <w:sz w:val="22"/>
          <w:szCs w:val="22"/>
        </w:rPr>
        <w:t xml:space="preserve">a wszelkie ewentualne chwilowe przerwy w funkcjonowaniu </w:t>
      </w:r>
      <w:r w:rsidR="00A56940" w:rsidRPr="00856906">
        <w:rPr>
          <w:color w:val="000000"/>
          <w:sz w:val="22"/>
          <w:szCs w:val="22"/>
        </w:rPr>
        <w:t xml:space="preserve">sprzętu lub </w:t>
      </w:r>
      <w:r w:rsidRPr="00856906">
        <w:rPr>
          <w:color w:val="000000"/>
          <w:sz w:val="22"/>
          <w:szCs w:val="22"/>
        </w:rPr>
        <w:t xml:space="preserve">urządzeń powinny być ustalane z przedstawicielem Zamawiającego, o którym mowa w ust. </w:t>
      </w:r>
      <w:r w:rsidR="00381BFF" w:rsidRPr="00856906">
        <w:rPr>
          <w:color w:val="000000"/>
          <w:sz w:val="22"/>
          <w:szCs w:val="22"/>
        </w:rPr>
        <w:t>2</w:t>
      </w:r>
      <w:r w:rsidR="00856906" w:rsidRPr="00856906">
        <w:rPr>
          <w:color w:val="000000"/>
          <w:sz w:val="22"/>
          <w:szCs w:val="22"/>
        </w:rPr>
        <w:t>1</w:t>
      </w:r>
      <w:r w:rsidR="00165877" w:rsidRPr="00856906">
        <w:rPr>
          <w:color w:val="000000"/>
          <w:sz w:val="22"/>
          <w:szCs w:val="22"/>
        </w:rPr>
        <w:t xml:space="preserve"> pk</w:t>
      </w:r>
      <w:r w:rsidR="00906EF4" w:rsidRPr="00856906">
        <w:rPr>
          <w:color w:val="000000"/>
          <w:sz w:val="22"/>
          <w:szCs w:val="22"/>
        </w:rPr>
        <w:t>t</w:t>
      </w:r>
      <w:r w:rsidR="00165877" w:rsidRPr="00856906">
        <w:rPr>
          <w:color w:val="000000"/>
          <w:sz w:val="22"/>
          <w:szCs w:val="22"/>
        </w:rPr>
        <w:t xml:space="preserve"> 1.</w:t>
      </w:r>
    </w:p>
    <w:bookmarkEnd w:id="3"/>
    <w:p w14:paraId="162E4CFA" w14:textId="160A6403" w:rsidR="00C73553" w:rsidRPr="00856906" w:rsidRDefault="00C73553" w:rsidP="00845722">
      <w:pPr>
        <w:widowControl w:val="0"/>
        <w:numPr>
          <w:ilvl w:val="0"/>
          <w:numId w:val="36"/>
        </w:numPr>
        <w:tabs>
          <w:tab w:val="clear" w:pos="720"/>
        </w:tabs>
        <w:suppressAutoHyphens/>
        <w:ind w:left="426" w:hanging="426"/>
        <w:jc w:val="both"/>
        <w:rPr>
          <w:sz w:val="22"/>
          <w:szCs w:val="22"/>
        </w:rPr>
      </w:pPr>
      <w:r w:rsidRPr="00856906">
        <w:rPr>
          <w:sz w:val="22"/>
          <w:szCs w:val="22"/>
        </w:rPr>
        <w:t xml:space="preserve">Terminy wykonywania przeglądów i prac konserwacyjnych </w:t>
      </w:r>
      <w:r w:rsidRPr="00856906">
        <w:rPr>
          <w:bCs/>
          <w:sz w:val="22"/>
          <w:szCs w:val="22"/>
        </w:rPr>
        <w:t xml:space="preserve">w obiektach Zamawiającego </w:t>
      </w:r>
      <w:r w:rsidRPr="00856906">
        <w:rPr>
          <w:sz w:val="22"/>
          <w:szCs w:val="22"/>
        </w:rPr>
        <w:t xml:space="preserve">będą ustalane na bieżąco przez osoby upoważnione, o których mowa w ust. </w:t>
      </w:r>
      <w:r w:rsidR="00165877" w:rsidRPr="00856906">
        <w:rPr>
          <w:sz w:val="22"/>
          <w:szCs w:val="22"/>
        </w:rPr>
        <w:t>2</w:t>
      </w:r>
      <w:r w:rsidR="00856906" w:rsidRPr="00856906">
        <w:rPr>
          <w:sz w:val="22"/>
          <w:szCs w:val="22"/>
        </w:rPr>
        <w:t>1</w:t>
      </w:r>
      <w:r w:rsidR="00165877" w:rsidRPr="00856906">
        <w:rPr>
          <w:sz w:val="22"/>
          <w:szCs w:val="22"/>
        </w:rPr>
        <w:t xml:space="preserve"> </w:t>
      </w:r>
      <w:r w:rsidR="00906EF4" w:rsidRPr="00856906">
        <w:rPr>
          <w:sz w:val="22"/>
          <w:szCs w:val="22"/>
        </w:rPr>
        <w:t>pkt</w:t>
      </w:r>
      <w:r w:rsidR="00165877" w:rsidRPr="00856906">
        <w:rPr>
          <w:sz w:val="22"/>
          <w:szCs w:val="22"/>
        </w:rPr>
        <w:t xml:space="preserve"> 1</w:t>
      </w:r>
      <w:r w:rsidRPr="00856906">
        <w:rPr>
          <w:sz w:val="22"/>
          <w:szCs w:val="22"/>
        </w:rPr>
        <w:t>.</w:t>
      </w:r>
    </w:p>
    <w:p w14:paraId="094BDCA1" w14:textId="16F8EFD4" w:rsidR="00C73553" w:rsidRPr="00856906" w:rsidRDefault="00C73553" w:rsidP="00845722">
      <w:pPr>
        <w:widowControl w:val="0"/>
        <w:numPr>
          <w:ilvl w:val="0"/>
          <w:numId w:val="36"/>
        </w:numPr>
        <w:tabs>
          <w:tab w:val="clear" w:pos="720"/>
        </w:tabs>
        <w:suppressAutoHyphens/>
        <w:ind w:left="426" w:hanging="426"/>
        <w:jc w:val="both"/>
        <w:rPr>
          <w:sz w:val="22"/>
          <w:szCs w:val="22"/>
        </w:rPr>
      </w:pPr>
      <w:r w:rsidRPr="00856906">
        <w:rPr>
          <w:sz w:val="22"/>
          <w:szCs w:val="22"/>
        </w:rPr>
        <w:t xml:space="preserve">Czynności </w:t>
      </w:r>
      <w:r w:rsidR="0040660C" w:rsidRPr="00856906">
        <w:rPr>
          <w:sz w:val="22"/>
          <w:szCs w:val="22"/>
        </w:rPr>
        <w:t>przeglądów i konserwacji</w:t>
      </w:r>
      <w:r w:rsidRPr="00856906">
        <w:rPr>
          <w:sz w:val="22"/>
          <w:szCs w:val="22"/>
        </w:rPr>
        <w:t xml:space="preserve"> będą odbywać się w dni robocze, w godz.: 8.00-1</w:t>
      </w:r>
      <w:r w:rsidR="0040660C" w:rsidRPr="00856906">
        <w:rPr>
          <w:sz w:val="22"/>
          <w:szCs w:val="22"/>
        </w:rPr>
        <w:t>6</w:t>
      </w:r>
      <w:r w:rsidRPr="00856906">
        <w:rPr>
          <w:sz w:val="22"/>
          <w:szCs w:val="22"/>
        </w:rPr>
        <w:t>.00, przy udziale przedstawiciela Zamawiającego.</w:t>
      </w:r>
    </w:p>
    <w:p w14:paraId="5519911D" w14:textId="02A3C87B" w:rsidR="00566AC1" w:rsidRPr="00566AC1" w:rsidRDefault="00C73553" w:rsidP="00845722">
      <w:pPr>
        <w:widowControl w:val="0"/>
        <w:numPr>
          <w:ilvl w:val="0"/>
          <w:numId w:val="36"/>
        </w:numPr>
        <w:tabs>
          <w:tab w:val="clear" w:pos="720"/>
        </w:tabs>
        <w:suppressAutoHyphens/>
        <w:ind w:left="426" w:hanging="426"/>
        <w:jc w:val="both"/>
        <w:rPr>
          <w:color w:val="000000"/>
          <w:sz w:val="22"/>
          <w:szCs w:val="22"/>
        </w:rPr>
      </w:pPr>
      <w:r w:rsidRPr="00C73553">
        <w:rPr>
          <w:sz w:val="22"/>
          <w:szCs w:val="22"/>
        </w:rPr>
        <w:t xml:space="preserve">Wykonawca zobowiązuje się po przeprowadzeniu </w:t>
      </w:r>
      <w:r w:rsidR="005F3C56">
        <w:rPr>
          <w:sz w:val="22"/>
          <w:szCs w:val="22"/>
        </w:rPr>
        <w:t xml:space="preserve">każdego z </w:t>
      </w:r>
      <w:r w:rsidRPr="00C73553">
        <w:rPr>
          <w:sz w:val="22"/>
          <w:szCs w:val="22"/>
        </w:rPr>
        <w:t>przegląd</w:t>
      </w:r>
      <w:r w:rsidR="005F3C56">
        <w:rPr>
          <w:sz w:val="22"/>
          <w:szCs w:val="22"/>
        </w:rPr>
        <w:t>ów</w:t>
      </w:r>
      <w:r w:rsidR="00D03533">
        <w:rPr>
          <w:sz w:val="22"/>
          <w:szCs w:val="22"/>
        </w:rPr>
        <w:t>, konserwacji lub remont</w:t>
      </w:r>
      <w:r w:rsidR="00906EF4">
        <w:rPr>
          <w:sz w:val="22"/>
          <w:szCs w:val="22"/>
        </w:rPr>
        <w:t>u</w:t>
      </w:r>
      <w:r w:rsidR="00D03533">
        <w:rPr>
          <w:sz w:val="22"/>
          <w:szCs w:val="22"/>
        </w:rPr>
        <w:t xml:space="preserve"> </w:t>
      </w:r>
      <w:r w:rsidRPr="00C73553">
        <w:rPr>
          <w:sz w:val="22"/>
          <w:szCs w:val="22"/>
        </w:rPr>
        <w:t xml:space="preserve">sporządzić </w:t>
      </w:r>
      <w:r w:rsidR="0065304B">
        <w:rPr>
          <w:sz w:val="22"/>
          <w:szCs w:val="22"/>
        </w:rPr>
        <w:t>P</w:t>
      </w:r>
      <w:r w:rsidRPr="00C73553">
        <w:rPr>
          <w:sz w:val="22"/>
          <w:szCs w:val="22"/>
        </w:rPr>
        <w:t>rotokół z wykonanych czynności, zawierający</w:t>
      </w:r>
      <w:r w:rsidR="00566AC1">
        <w:rPr>
          <w:sz w:val="22"/>
          <w:szCs w:val="22"/>
        </w:rPr>
        <w:t>:</w:t>
      </w:r>
    </w:p>
    <w:p w14:paraId="38BA2E25" w14:textId="5ACB6CEA" w:rsidR="00BA27EA" w:rsidRPr="00BA27EA" w:rsidRDefault="00545047" w:rsidP="00845722">
      <w:pPr>
        <w:pStyle w:val="Akapitzlist"/>
        <w:widowControl w:val="0"/>
        <w:numPr>
          <w:ilvl w:val="2"/>
          <w:numId w:val="36"/>
        </w:numPr>
        <w:suppressAutoHyphens/>
        <w:ind w:left="851" w:hanging="425"/>
        <w:jc w:val="both"/>
        <w:rPr>
          <w:color w:val="000000"/>
          <w:sz w:val="22"/>
          <w:szCs w:val="22"/>
        </w:rPr>
      </w:pPr>
      <w:r>
        <w:rPr>
          <w:sz w:val="22"/>
          <w:szCs w:val="22"/>
        </w:rPr>
        <w:t xml:space="preserve">dokładny rodzaj </w:t>
      </w:r>
      <w:r w:rsidR="00723A16" w:rsidRPr="00723A16">
        <w:rPr>
          <w:sz w:val="22"/>
          <w:szCs w:val="22"/>
        </w:rPr>
        <w:t xml:space="preserve">podręcznego sprzętu gaśniczego </w:t>
      </w:r>
      <w:r w:rsidR="00723A16">
        <w:rPr>
          <w:sz w:val="22"/>
          <w:szCs w:val="22"/>
        </w:rPr>
        <w:t>lub</w:t>
      </w:r>
      <w:r w:rsidR="00723A16" w:rsidRPr="00723A16">
        <w:rPr>
          <w:sz w:val="22"/>
          <w:szCs w:val="22"/>
        </w:rPr>
        <w:t xml:space="preserve"> urządze</w:t>
      </w:r>
      <w:r w:rsidR="00723A16">
        <w:rPr>
          <w:sz w:val="22"/>
          <w:szCs w:val="22"/>
        </w:rPr>
        <w:t>nia</w:t>
      </w:r>
      <w:r w:rsidR="00723A16" w:rsidRPr="00723A16">
        <w:rPr>
          <w:sz w:val="22"/>
          <w:szCs w:val="22"/>
        </w:rPr>
        <w:t xml:space="preserve"> przeciwpożarow</w:t>
      </w:r>
      <w:r w:rsidR="00723A16">
        <w:rPr>
          <w:sz w:val="22"/>
          <w:szCs w:val="22"/>
        </w:rPr>
        <w:t>ego</w:t>
      </w:r>
      <w:r w:rsidR="00BA27EA">
        <w:rPr>
          <w:sz w:val="22"/>
          <w:szCs w:val="22"/>
        </w:rPr>
        <w:t>;</w:t>
      </w:r>
    </w:p>
    <w:p w14:paraId="3A64160E" w14:textId="6B3E9379" w:rsidR="00B50E1B" w:rsidRPr="00B50E1B" w:rsidRDefault="00B50E1B" w:rsidP="00845722">
      <w:pPr>
        <w:pStyle w:val="Akapitzlist"/>
        <w:widowControl w:val="0"/>
        <w:numPr>
          <w:ilvl w:val="2"/>
          <w:numId w:val="36"/>
        </w:numPr>
        <w:suppressAutoHyphens/>
        <w:ind w:left="851" w:hanging="425"/>
        <w:jc w:val="both"/>
        <w:rPr>
          <w:color w:val="000000"/>
          <w:sz w:val="22"/>
          <w:szCs w:val="22"/>
        </w:rPr>
      </w:pPr>
      <w:r>
        <w:rPr>
          <w:sz w:val="22"/>
          <w:szCs w:val="22"/>
        </w:rPr>
        <w:t xml:space="preserve">wskazanie </w:t>
      </w:r>
      <w:r w:rsidR="00C73553" w:rsidRPr="00566AC1">
        <w:rPr>
          <w:sz w:val="22"/>
          <w:szCs w:val="22"/>
        </w:rPr>
        <w:t>nume</w:t>
      </w:r>
      <w:r>
        <w:rPr>
          <w:sz w:val="22"/>
          <w:szCs w:val="22"/>
        </w:rPr>
        <w:t>ru</w:t>
      </w:r>
      <w:r w:rsidR="00C73553" w:rsidRPr="00566AC1">
        <w:rPr>
          <w:sz w:val="22"/>
          <w:szCs w:val="22"/>
        </w:rPr>
        <w:t xml:space="preserve"> pomieszcze</w:t>
      </w:r>
      <w:r>
        <w:rPr>
          <w:sz w:val="22"/>
          <w:szCs w:val="22"/>
        </w:rPr>
        <w:t>nia</w:t>
      </w:r>
      <w:r w:rsidR="00C73553" w:rsidRPr="00566AC1">
        <w:rPr>
          <w:sz w:val="22"/>
          <w:szCs w:val="22"/>
        </w:rPr>
        <w:t xml:space="preserve"> i nazw</w:t>
      </w:r>
      <w:r>
        <w:rPr>
          <w:sz w:val="22"/>
          <w:szCs w:val="22"/>
        </w:rPr>
        <w:t>ę</w:t>
      </w:r>
      <w:r w:rsidR="00C73553" w:rsidRPr="00566AC1">
        <w:rPr>
          <w:sz w:val="22"/>
          <w:szCs w:val="22"/>
        </w:rPr>
        <w:t xml:space="preserve"> obiektu w jakim </w:t>
      </w:r>
      <w:r w:rsidR="00723A16">
        <w:rPr>
          <w:sz w:val="22"/>
          <w:szCs w:val="22"/>
        </w:rPr>
        <w:t>sprzęt/</w:t>
      </w:r>
      <w:r>
        <w:rPr>
          <w:sz w:val="22"/>
          <w:szCs w:val="22"/>
        </w:rPr>
        <w:t>urządzeni</w:t>
      </w:r>
      <w:r w:rsidR="00723A16">
        <w:rPr>
          <w:sz w:val="22"/>
          <w:szCs w:val="22"/>
        </w:rPr>
        <w:t>e</w:t>
      </w:r>
      <w:r>
        <w:rPr>
          <w:sz w:val="22"/>
          <w:szCs w:val="22"/>
        </w:rPr>
        <w:t xml:space="preserve"> </w:t>
      </w:r>
      <w:r w:rsidR="00723A16">
        <w:rPr>
          <w:sz w:val="22"/>
          <w:szCs w:val="22"/>
        </w:rPr>
        <w:t>jest</w:t>
      </w:r>
      <w:r w:rsidR="00C73553" w:rsidRPr="00566AC1">
        <w:rPr>
          <w:sz w:val="22"/>
          <w:szCs w:val="22"/>
        </w:rPr>
        <w:t xml:space="preserve"> zlokalizowane</w:t>
      </w:r>
      <w:r w:rsidR="004851E8">
        <w:rPr>
          <w:sz w:val="22"/>
          <w:szCs w:val="22"/>
        </w:rPr>
        <w:t>;</w:t>
      </w:r>
    </w:p>
    <w:p w14:paraId="26897AD7" w14:textId="417442B1" w:rsidR="00855FED" w:rsidRPr="00723A16" w:rsidRDefault="00723A16" w:rsidP="00845722">
      <w:pPr>
        <w:pStyle w:val="Akapitzlist"/>
        <w:widowControl w:val="0"/>
        <w:numPr>
          <w:ilvl w:val="2"/>
          <w:numId w:val="36"/>
        </w:numPr>
        <w:suppressAutoHyphens/>
        <w:ind w:left="851" w:hanging="425"/>
        <w:jc w:val="both"/>
        <w:rPr>
          <w:color w:val="000000"/>
          <w:sz w:val="22"/>
          <w:szCs w:val="22"/>
        </w:rPr>
      </w:pPr>
      <w:r>
        <w:rPr>
          <w:sz w:val="22"/>
          <w:szCs w:val="22"/>
        </w:rPr>
        <w:t>określenie wykonanej czynności;</w:t>
      </w:r>
    </w:p>
    <w:p w14:paraId="7CE8459E" w14:textId="79DAF719" w:rsidR="001853EE" w:rsidRPr="00020657" w:rsidRDefault="001853EE" w:rsidP="00020657">
      <w:pPr>
        <w:pStyle w:val="Akapitzlist"/>
        <w:widowControl w:val="0"/>
        <w:numPr>
          <w:ilvl w:val="2"/>
          <w:numId w:val="36"/>
        </w:numPr>
        <w:suppressAutoHyphens/>
        <w:ind w:left="851" w:hanging="425"/>
        <w:jc w:val="both"/>
        <w:rPr>
          <w:color w:val="000000"/>
          <w:sz w:val="22"/>
          <w:szCs w:val="22"/>
        </w:rPr>
      </w:pPr>
      <w:r>
        <w:rPr>
          <w:sz w:val="22"/>
          <w:szCs w:val="22"/>
        </w:rPr>
        <w:t>wskazanie</w:t>
      </w:r>
      <w:r w:rsidR="00D67579">
        <w:rPr>
          <w:sz w:val="22"/>
          <w:szCs w:val="22"/>
        </w:rPr>
        <w:t xml:space="preserve"> wyniku z pomiar</w:t>
      </w:r>
      <w:r>
        <w:rPr>
          <w:sz w:val="22"/>
          <w:szCs w:val="22"/>
        </w:rPr>
        <w:t>u</w:t>
      </w:r>
      <w:r w:rsidR="00D67579">
        <w:rPr>
          <w:sz w:val="22"/>
          <w:szCs w:val="22"/>
        </w:rPr>
        <w:t xml:space="preserve"> jeśli dla </w:t>
      </w:r>
      <w:r>
        <w:rPr>
          <w:sz w:val="22"/>
          <w:szCs w:val="22"/>
        </w:rPr>
        <w:t xml:space="preserve">urządzenia taki był wykonywany (wraz z </w:t>
      </w:r>
      <w:r w:rsidR="00020657">
        <w:rPr>
          <w:sz w:val="22"/>
          <w:szCs w:val="22"/>
        </w:rPr>
        <w:t>urządzeniem/miernikiem</w:t>
      </w:r>
      <w:r>
        <w:rPr>
          <w:sz w:val="22"/>
          <w:szCs w:val="22"/>
        </w:rPr>
        <w:t>, którym pomiar wykonano i dołączeniem dokumentu z jego kalibracji/dopuszczenia);</w:t>
      </w:r>
    </w:p>
    <w:p w14:paraId="3E5BBCBE" w14:textId="07BB9F87" w:rsidR="00C73553" w:rsidRPr="00855FED" w:rsidRDefault="00855FED" w:rsidP="00845722">
      <w:pPr>
        <w:pStyle w:val="Akapitzlist"/>
        <w:widowControl w:val="0"/>
        <w:numPr>
          <w:ilvl w:val="2"/>
          <w:numId w:val="36"/>
        </w:numPr>
        <w:suppressAutoHyphens/>
        <w:ind w:left="851" w:hanging="425"/>
        <w:jc w:val="both"/>
        <w:rPr>
          <w:color w:val="000000"/>
          <w:sz w:val="22"/>
          <w:szCs w:val="22"/>
        </w:rPr>
      </w:pPr>
      <w:r>
        <w:rPr>
          <w:sz w:val="22"/>
          <w:szCs w:val="22"/>
        </w:rPr>
        <w:t xml:space="preserve">opisową </w:t>
      </w:r>
      <w:r w:rsidR="00C73553" w:rsidRPr="00855FED">
        <w:rPr>
          <w:sz w:val="22"/>
          <w:szCs w:val="22"/>
        </w:rPr>
        <w:t>ocen</w:t>
      </w:r>
      <w:r w:rsidR="0011158B">
        <w:rPr>
          <w:sz w:val="22"/>
          <w:szCs w:val="22"/>
        </w:rPr>
        <w:t>ę</w:t>
      </w:r>
      <w:r w:rsidR="00C73553" w:rsidRPr="00855FED">
        <w:rPr>
          <w:sz w:val="22"/>
          <w:szCs w:val="22"/>
        </w:rPr>
        <w:t xml:space="preserve"> stanu technicznego urządze</w:t>
      </w:r>
      <w:r w:rsidR="0011158B">
        <w:rPr>
          <w:sz w:val="22"/>
          <w:szCs w:val="22"/>
        </w:rPr>
        <w:t>nia</w:t>
      </w:r>
      <w:r w:rsidR="00C73553" w:rsidRPr="00855FED">
        <w:rPr>
          <w:sz w:val="22"/>
          <w:szCs w:val="22"/>
        </w:rPr>
        <w:t xml:space="preserve"> wraz z określonymi ewentualnymi uwagami dotyczącymi </w:t>
      </w:r>
      <w:r w:rsidR="0011158B">
        <w:rPr>
          <w:sz w:val="22"/>
          <w:szCs w:val="22"/>
        </w:rPr>
        <w:t xml:space="preserve">ewentualnych </w:t>
      </w:r>
      <w:r w:rsidR="00C73553" w:rsidRPr="00855FED">
        <w:rPr>
          <w:sz w:val="22"/>
          <w:szCs w:val="22"/>
        </w:rPr>
        <w:t>napraw do wykonania, a także wykaz niezbędnych dodatkowych czynności, które nie wchodzą w zakres przedmiotu umowy, a są konieczne do zrealizowania</w:t>
      </w:r>
      <w:r w:rsidR="0011158B">
        <w:rPr>
          <w:sz w:val="22"/>
          <w:szCs w:val="22"/>
        </w:rPr>
        <w:t>,</w:t>
      </w:r>
      <w:r w:rsidR="00C73553" w:rsidRPr="00855FED">
        <w:rPr>
          <w:sz w:val="22"/>
          <w:szCs w:val="22"/>
        </w:rPr>
        <w:t xml:space="preserve"> w celu prawidłowego funkcjonowania </w:t>
      </w:r>
      <w:r w:rsidR="00723A16">
        <w:rPr>
          <w:sz w:val="22"/>
          <w:szCs w:val="22"/>
        </w:rPr>
        <w:t>sprzętu/</w:t>
      </w:r>
      <w:r w:rsidR="00C73553" w:rsidRPr="00855FED">
        <w:rPr>
          <w:sz w:val="22"/>
          <w:szCs w:val="22"/>
        </w:rPr>
        <w:t>urządze</w:t>
      </w:r>
      <w:r w:rsidR="0011158B">
        <w:rPr>
          <w:sz w:val="22"/>
          <w:szCs w:val="22"/>
        </w:rPr>
        <w:t>nia</w:t>
      </w:r>
      <w:r w:rsidR="00C73553" w:rsidRPr="00855FED">
        <w:rPr>
          <w:sz w:val="22"/>
          <w:szCs w:val="22"/>
        </w:rPr>
        <w:t>.</w:t>
      </w:r>
    </w:p>
    <w:p w14:paraId="362A3FFF" w14:textId="60467F87" w:rsidR="00EF4272" w:rsidRPr="00684815" w:rsidRDefault="00EF4272" w:rsidP="00845722">
      <w:pPr>
        <w:widowControl w:val="0"/>
        <w:numPr>
          <w:ilvl w:val="0"/>
          <w:numId w:val="36"/>
        </w:numPr>
        <w:tabs>
          <w:tab w:val="clear" w:pos="720"/>
        </w:tabs>
        <w:suppressAutoHyphens/>
        <w:ind w:left="426" w:hanging="426"/>
        <w:jc w:val="both"/>
        <w:rPr>
          <w:color w:val="000000"/>
          <w:sz w:val="22"/>
          <w:szCs w:val="22"/>
        </w:rPr>
      </w:pPr>
      <w:r w:rsidRPr="00EF4272">
        <w:rPr>
          <w:sz w:val="22"/>
          <w:szCs w:val="22"/>
        </w:rPr>
        <w:t>Protokół o którym mowa w ust. 4 przekazany zostanie w ilości 1 egzemplarza w formie wydruku papierowego.</w:t>
      </w:r>
    </w:p>
    <w:p w14:paraId="77997EEF" w14:textId="491E3263" w:rsidR="00684815" w:rsidRPr="00387852" w:rsidRDefault="00684815" w:rsidP="00845722">
      <w:pPr>
        <w:pStyle w:val="Akapitzlist"/>
        <w:numPr>
          <w:ilvl w:val="0"/>
          <w:numId w:val="36"/>
        </w:numPr>
        <w:tabs>
          <w:tab w:val="clear" w:pos="720"/>
        </w:tabs>
        <w:ind w:left="426" w:hanging="426"/>
        <w:jc w:val="both"/>
        <w:rPr>
          <w:sz w:val="22"/>
          <w:szCs w:val="22"/>
        </w:rPr>
      </w:pPr>
      <w:r>
        <w:rPr>
          <w:sz w:val="22"/>
          <w:szCs w:val="22"/>
        </w:rPr>
        <w:t xml:space="preserve">Wraz z Protokołem </w:t>
      </w:r>
      <w:r w:rsidRPr="005D76F5">
        <w:rPr>
          <w:sz w:val="22"/>
          <w:szCs w:val="22"/>
        </w:rPr>
        <w:t>Wykonawca jest zobowiązany do przekazania Zamawiającemu kart przekazania odpadów</w:t>
      </w:r>
      <w:r>
        <w:rPr>
          <w:sz w:val="22"/>
          <w:szCs w:val="22"/>
        </w:rPr>
        <w:t xml:space="preserve">, o ile </w:t>
      </w:r>
      <w:r w:rsidR="00387852">
        <w:rPr>
          <w:sz w:val="22"/>
          <w:szCs w:val="22"/>
        </w:rPr>
        <w:t xml:space="preserve">są one wymagane dla danej czynności, </w:t>
      </w:r>
      <w:r w:rsidRPr="005D76F5">
        <w:rPr>
          <w:sz w:val="22"/>
          <w:szCs w:val="22"/>
        </w:rPr>
        <w:t>zgodnie z obowiązującymi przepisami z zakresu postępowania z odpadami.</w:t>
      </w:r>
    </w:p>
    <w:p w14:paraId="5062EAEA" w14:textId="77777777" w:rsidR="00D91BA0" w:rsidRDefault="006E2F28" w:rsidP="00845722">
      <w:pPr>
        <w:pStyle w:val="Akapitzlist"/>
        <w:numPr>
          <w:ilvl w:val="0"/>
          <w:numId w:val="36"/>
        </w:numPr>
        <w:tabs>
          <w:tab w:val="clear" w:pos="720"/>
        </w:tabs>
        <w:ind w:left="426" w:hanging="426"/>
        <w:jc w:val="both"/>
        <w:rPr>
          <w:sz w:val="22"/>
          <w:szCs w:val="22"/>
        </w:rPr>
      </w:pPr>
      <w:r w:rsidRPr="006E2F28">
        <w:rPr>
          <w:sz w:val="22"/>
          <w:szCs w:val="22"/>
        </w:rPr>
        <w:t>Wykonawca oświadcza, że przedmiot umowy wykonany będzie przez osoby posiadające odpowiednie kwalifikacje i uprawnienia</w:t>
      </w:r>
      <w:r w:rsidR="00D91BA0">
        <w:rPr>
          <w:sz w:val="22"/>
          <w:szCs w:val="22"/>
        </w:rPr>
        <w:t>, tj.:</w:t>
      </w:r>
    </w:p>
    <w:p w14:paraId="3BBB10DF" w14:textId="578BC446" w:rsidR="00D91BA0" w:rsidRDefault="00D91BA0" w:rsidP="00845722">
      <w:pPr>
        <w:pStyle w:val="Akapitzlist"/>
        <w:numPr>
          <w:ilvl w:val="2"/>
          <w:numId w:val="36"/>
        </w:numPr>
        <w:ind w:left="851" w:hanging="425"/>
        <w:jc w:val="both"/>
        <w:rPr>
          <w:sz w:val="22"/>
          <w:szCs w:val="22"/>
        </w:rPr>
      </w:pPr>
      <w:r>
        <w:rPr>
          <w:sz w:val="22"/>
          <w:szCs w:val="22"/>
        </w:rPr>
        <w:t>……………………………….</w:t>
      </w:r>
    </w:p>
    <w:p w14:paraId="4C38AAF6" w14:textId="77777777" w:rsidR="00600B6E" w:rsidRDefault="00600B6E" w:rsidP="00845722">
      <w:pPr>
        <w:pStyle w:val="Akapitzlist"/>
        <w:numPr>
          <w:ilvl w:val="2"/>
          <w:numId w:val="36"/>
        </w:numPr>
        <w:ind w:left="851" w:hanging="425"/>
        <w:jc w:val="both"/>
        <w:rPr>
          <w:sz w:val="22"/>
          <w:szCs w:val="22"/>
        </w:rPr>
      </w:pPr>
      <w:r>
        <w:rPr>
          <w:sz w:val="22"/>
          <w:szCs w:val="22"/>
        </w:rPr>
        <w:t>……………………………….</w:t>
      </w:r>
    </w:p>
    <w:p w14:paraId="25D152AF" w14:textId="1EF89E7E" w:rsidR="00BC0918" w:rsidRPr="00600B6E" w:rsidRDefault="00600B6E" w:rsidP="00845722">
      <w:pPr>
        <w:pStyle w:val="Akapitzlist"/>
        <w:numPr>
          <w:ilvl w:val="2"/>
          <w:numId w:val="36"/>
        </w:numPr>
        <w:ind w:left="851" w:hanging="425"/>
        <w:jc w:val="both"/>
        <w:rPr>
          <w:sz w:val="22"/>
          <w:szCs w:val="22"/>
        </w:rPr>
      </w:pPr>
      <w:r>
        <w:rPr>
          <w:sz w:val="22"/>
          <w:szCs w:val="22"/>
        </w:rPr>
        <w:t>……………………………….</w:t>
      </w:r>
    </w:p>
    <w:p w14:paraId="7C579124" w14:textId="657658B2" w:rsidR="00B779F4" w:rsidRPr="00CD5933" w:rsidRDefault="00BC0918" w:rsidP="00845722">
      <w:pPr>
        <w:pStyle w:val="Akapitzlist"/>
        <w:numPr>
          <w:ilvl w:val="0"/>
          <w:numId w:val="36"/>
        </w:numPr>
        <w:tabs>
          <w:tab w:val="clear" w:pos="720"/>
        </w:tabs>
        <w:ind w:left="426" w:hanging="426"/>
        <w:jc w:val="both"/>
        <w:rPr>
          <w:sz w:val="22"/>
          <w:szCs w:val="22"/>
        </w:rPr>
      </w:pPr>
      <w:r w:rsidRPr="00BC0918">
        <w:rPr>
          <w:sz w:val="22"/>
          <w:szCs w:val="22"/>
        </w:rPr>
        <w:t>Zmiana</w:t>
      </w:r>
      <w:r>
        <w:rPr>
          <w:sz w:val="22"/>
          <w:szCs w:val="22"/>
        </w:rPr>
        <w:t xml:space="preserve"> którejkolwiek z</w:t>
      </w:r>
      <w:r w:rsidRPr="00BC0918">
        <w:rPr>
          <w:sz w:val="22"/>
          <w:szCs w:val="22"/>
        </w:rPr>
        <w:t xml:space="preserve"> os</w:t>
      </w:r>
      <w:r>
        <w:rPr>
          <w:sz w:val="22"/>
          <w:szCs w:val="22"/>
        </w:rPr>
        <w:t>ó</w:t>
      </w:r>
      <w:r w:rsidRPr="00BC0918">
        <w:rPr>
          <w:sz w:val="22"/>
          <w:szCs w:val="22"/>
        </w:rPr>
        <w:t>b wymienion</w:t>
      </w:r>
      <w:r>
        <w:rPr>
          <w:sz w:val="22"/>
          <w:szCs w:val="22"/>
        </w:rPr>
        <w:t>ych</w:t>
      </w:r>
      <w:r w:rsidRPr="00BC0918">
        <w:rPr>
          <w:sz w:val="22"/>
          <w:szCs w:val="22"/>
        </w:rPr>
        <w:t xml:space="preserve"> </w:t>
      </w:r>
      <w:r w:rsidR="00943AAE">
        <w:rPr>
          <w:sz w:val="22"/>
          <w:szCs w:val="22"/>
        </w:rPr>
        <w:t>w</w:t>
      </w:r>
      <w:r w:rsidRPr="00BC0918">
        <w:rPr>
          <w:sz w:val="22"/>
          <w:szCs w:val="22"/>
        </w:rPr>
        <w:t xml:space="preserve"> ust. </w:t>
      </w:r>
      <w:r w:rsidR="00B538F3">
        <w:rPr>
          <w:sz w:val="22"/>
          <w:szCs w:val="22"/>
        </w:rPr>
        <w:t>7</w:t>
      </w:r>
      <w:r w:rsidRPr="00BC0918">
        <w:rPr>
          <w:sz w:val="22"/>
          <w:szCs w:val="22"/>
        </w:rPr>
        <w:t xml:space="preserve"> w trakcie realizacji przedmiotu niniejszej umowy, musi być uzasadniona przez Wykonawcę i zaakceptowana przez Zamawiającego. Zamawiający zaakceptuje taką zmianę wyłącznie wtedy, gdy kwalifikacje i doświadczenie nowej osoby będą takie same lub wyższe od kwalifikacji i doświa</w:t>
      </w:r>
      <w:r w:rsidR="004C5F5C">
        <w:rPr>
          <w:sz w:val="22"/>
          <w:szCs w:val="22"/>
        </w:rPr>
        <w:t>dczenia osoby wskazanej w ust. 7</w:t>
      </w:r>
      <w:r w:rsidRPr="00BC0918">
        <w:rPr>
          <w:sz w:val="22"/>
          <w:szCs w:val="22"/>
        </w:rPr>
        <w:t>. Skierowanie, bez akceptacji Zamawiającego</w:t>
      </w:r>
      <w:r w:rsidR="00943AAE">
        <w:rPr>
          <w:sz w:val="22"/>
          <w:szCs w:val="22"/>
        </w:rPr>
        <w:t xml:space="preserve"> do realizacji usług będących przedmiotem niniejszej umowy </w:t>
      </w:r>
      <w:r w:rsidRPr="00BC0918">
        <w:rPr>
          <w:sz w:val="22"/>
          <w:szCs w:val="22"/>
        </w:rPr>
        <w:t xml:space="preserve">bez uzyskania wcześniejszej akceptacji Zamawiającego stanowi podstawę odstąpienia od </w:t>
      </w:r>
      <w:r w:rsidRPr="00CD5933">
        <w:rPr>
          <w:sz w:val="22"/>
          <w:szCs w:val="22"/>
        </w:rPr>
        <w:t>umowy przez Zamawiającego z winy Wykonawcy</w:t>
      </w:r>
      <w:r w:rsidR="00CD5933">
        <w:rPr>
          <w:sz w:val="22"/>
          <w:szCs w:val="22"/>
        </w:rPr>
        <w:t>.</w:t>
      </w:r>
    </w:p>
    <w:p w14:paraId="3D61578B" w14:textId="1489D4D2" w:rsidR="00BC0918" w:rsidRPr="00B779F4" w:rsidRDefault="00BC0918" w:rsidP="00845722">
      <w:pPr>
        <w:pStyle w:val="Akapitzlist"/>
        <w:numPr>
          <w:ilvl w:val="0"/>
          <w:numId w:val="36"/>
        </w:numPr>
        <w:tabs>
          <w:tab w:val="clear" w:pos="720"/>
        </w:tabs>
        <w:ind w:left="426" w:hanging="426"/>
        <w:jc w:val="both"/>
        <w:rPr>
          <w:sz w:val="22"/>
          <w:szCs w:val="22"/>
        </w:rPr>
      </w:pPr>
      <w:r w:rsidRPr="00B779F4">
        <w:rPr>
          <w:sz w:val="22"/>
          <w:szCs w:val="22"/>
        </w:rPr>
        <w:t>Wykonawca powinien przedłożyć Zamawiającemu propozycję zmiany osoby, o której mowa w ust.</w:t>
      </w:r>
      <w:r w:rsidR="00600B6E">
        <w:rPr>
          <w:sz w:val="22"/>
          <w:szCs w:val="22"/>
        </w:rPr>
        <w:t> 6</w:t>
      </w:r>
      <w:r w:rsidRPr="00B779F4">
        <w:rPr>
          <w:sz w:val="22"/>
          <w:szCs w:val="22"/>
        </w:rPr>
        <w:t xml:space="preserve"> na inną nie później niż na trzy dni przed planowanym dopuszczeniem nowej osoby do </w:t>
      </w:r>
      <w:r w:rsidR="00EB2584">
        <w:rPr>
          <w:sz w:val="22"/>
          <w:szCs w:val="22"/>
        </w:rPr>
        <w:t>realizacji usług</w:t>
      </w:r>
      <w:r w:rsidRPr="00B779F4">
        <w:rPr>
          <w:sz w:val="22"/>
          <w:szCs w:val="22"/>
        </w:rPr>
        <w:t xml:space="preserve">. Jakakolwiek przerwa w realizacji przedmiotu umowy wynikająca z braku </w:t>
      </w:r>
      <w:r w:rsidR="00EB2584">
        <w:rPr>
          <w:sz w:val="22"/>
          <w:szCs w:val="22"/>
        </w:rPr>
        <w:t>personelu</w:t>
      </w:r>
      <w:r w:rsidRPr="00B779F4">
        <w:rPr>
          <w:sz w:val="22"/>
          <w:szCs w:val="22"/>
        </w:rPr>
        <w:t xml:space="preserve"> będzie traktowana jako przerwa wynikła z winy Wykonawcy i nie może stanowić podstawy do zmiany terminu </w:t>
      </w:r>
      <w:r w:rsidR="00EB2584">
        <w:rPr>
          <w:sz w:val="22"/>
          <w:szCs w:val="22"/>
        </w:rPr>
        <w:t>wykonywania usług</w:t>
      </w:r>
      <w:r w:rsidRPr="00B779F4">
        <w:rPr>
          <w:sz w:val="22"/>
          <w:szCs w:val="22"/>
        </w:rPr>
        <w:t>, chyba, że przerwa ta jest wynikiem działania siły wyższej, lub na której zaistnienie Wykonawca nie miał wpływu.</w:t>
      </w:r>
    </w:p>
    <w:p w14:paraId="49B858AA" w14:textId="76D3FB6C" w:rsidR="00592722" w:rsidRDefault="006E2F28" w:rsidP="00845722">
      <w:pPr>
        <w:pStyle w:val="Akapitzlist"/>
        <w:numPr>
          <w:ilvl w:val="0"/>
          <w:numId w:val="36"/>
        </w:numPr>
        <w:tabs>
          <w:tab w:val="clear" w:pos="720"/>
        </w:tabs>
        <w:ind w:left="426" w:hanging="426"/>
        <w:jc w:val="both"/>
        <w:rPr>
          <w:sz w:val="22"/>
          <w:szCs w:val="22"/>
        </w:rPr>
      </w:pPr>
      <w:r w:rsidRPr="00B37BC4">
        <w:rPr>
          <w:sz w:val="22"/>
          <w:szCs w:val="22"/>
        </w:rPr>
        <w:t>Wykonawca ponosi pełn</w:t>
      </w:r>
      <w:r w:rsidR="00592722">
        <w:rPr>
          <w:sz w:val="22"/>
          <w:szCs w:val="22"/>
        </w:rPr>
        <w:t>ą</w:t>
      </w:r>
      <w:r w:rsidRPr="00B37BC4">
        <w:rPr>
          <w:sz w:val="22"/>
          <w:szCs w:val="22"/>
        </w:rPr>
        <w:t xml:space="preserve"> odpowiedzialność za działania lub zaniechania osób, którymi się posługuje przy wykonywaniu przedmiotu umowy, jak za swoje własne działania lub zaniechania.</w:t>
      </w:r>
    </w:p>
    <w:p w14:paraId="07B77D9C" w14:textId="77777777" w:rsidR="00436864" w:rsidRPr="00436864" w:rsidRDefault="006E2F28" w:rsidP="00845722">
      <w:pPr>
        <w:pStyle w:val="Akapitzlist"/>
        <w:numPr>
          <w:ilvl w:val="0"/>
          <w:numId w:val="36"/>
        </w:numPr>
        <w:tabs>
          <w:tab w:val="clear" w:pos="720"/>
        </w:tabs>
        <w:ind w:left="426" w:hanging="426"/>
        <w:jc w:val="both"/>
        <w:rPr>
          <w:sz w:val="22"/>
          <w:szCs w:val="22"/>
        </w:rPr>
      </w:pPr>
      <w:r w:rsidRPr="00592722">
        <w:rPr>
          <w:sz w:val="22"/>
          <w:szCs w:val="22"/>
        </w:rPr>
        <w:lastRenderedPageBreak/>
        <w:t>Wykonawca zobowiązuje się do bezwzględnego przestrzegania obowiązujących w Politechnice Warszawskiej i na Wydziale Chemicznym przepisów dotyczących</w:t>
      </w:r>
      <w:r w:rsidRPr="00592722">
        <w:rPr>
          <w:color w:val="000000"/>
          <w:sz w:val="22"/>
          <w:szCs w:val="22"/>
        </w:rPr>
        <w:t xml:space="preserve"> bezpieczeństwa,</w:t>
      </w:r>
      <w:r w:rsidR="00BC0918">
        <w:rPr>
          <w:color w:val="000000"/>
          <w:sz w:val="22"/>
          <w:szCs w:val="22"/>
        </w:rPr>
        <w:t xml:space="preserve"> </w:t>
      </w:r>
      <w:r w:rsidRPr="00592722">
        <w:rPr>
          <w:color w:val="000000"/>
          <w:sz w:val="22"/>
          <w:szCs w:val="22"/>
        </w:rPr>
        <w:t>a w szczególności przepisów i instrukcji bhp i ppoż.</w:t>
      </w:r>
    </w:p>
    <w:p w14:paraId="0D0B4BDF" w14:textId="5A9D0676" w:rsidR="00CC71AF" w:rsidRPr="007F366B" w:rsidRDefault="006E2F28" w:rsidP="00845722">
      <w:pPr>
        <w:pStyle w:val="Akapitzlist"/>
        <w:numPr>
          <w:ilvl w:val="0"/>
          <w:numId w:val="36"/>
        </w:numPr>
        <w:tabs>
          <w:tab w:val="clear" w:pos="720"/>
        </w:tabs>
        <w:ind w:left="426" w:hanging="426"/>
        <w:jc w:val="both"/>
        <w:rPr>
          <w:sz w:val="22"/>
          <w:szCs w:val="22"/>
        </w:rPr>
      </w:pPr>
      <w:r w:rsidRPr="00436864">
        <w:rPr>
          <w:bCs/>
          <w:sz w:val="22"/>
          <w:szCs w:val="22"/>
        </w:rPr>
        <w:t>Wykonawca ma obowiązek stosowania w czasie realizacji przedmiotu umowy wszystkich przepisów dotyczących ochrony środowiska naturalnego.</w:t>
      </w:r>
      <w:r w:rsidR="00436864" w:rsidRPr="00436864">
        <w:t xml:space="preserve"> </w:t>
      </w:r>
      <w:r w:rsidR="00436864" w:rsidRPr="00436864">
        <w:rPr>
          <w:bCs/>
          <w:sz w:val="22"/>
          <w:szCs w:val="22"/>
        </w:rPr>
        <w:t xml:space="preserve">Wykonawca jest zobowiązany składować materiały i urządzenia nie stwarzając przeszkód komunikacyjnych, a także, na własny koszt usuwać wszelkie odpady oraz śmieci z </w:t>
      </w:r>
      <w:r w:rsidR="007F366B">
        <w:rPr>
          <w:bCs/>
          <w:sz w:val="22"/>
          <w:szCs w:val="22"/>
        </w:rPr>
        <w:t>miejsc wykonywanych usług</w:t>
      </w:r>
      <w:r w:rsidR="00436864" w:rsidRPr="00436864">
        <w:rPr>
          <w:bCs/>
          <w:sz w:val="22"/>
          <w:szCs w:val="22"/>
        </w:rPr>
        <w:t>, przestrzegając przepisy obowiązujące w zakresie utylizacji odpadów, zgodnie z przepisami ustawy z dnia 14 grudnia 2012 r. o odpadach</w:t>
      </w:r>
      <w:r w:rsidR="007F366B">
        <w:rPr>
          <w:bCs/>
          <w:sz w:val="22"/>
          <w:szCs w:val="22"/>
        </w:rPr>
        <w:t xml:space="preserve">. </w:t>
      </w:r>
      <w:r w:rsidRPr="007F366B">
        <w:rPr>
          <w:bCs/>
          <w:sz w:val="22"/>
          <w:szCs w:val="22"/>
        </w:rPr>
        <w:t>Ewentualne opłaty i kary za naruszenie w trakcie realizacji prac, norm i przepisów dotyczących ochrony środowiska obciążają</w:t>
      </w:r>
      <w:r w:rsidR="00592722" w:rsidRPr="007F366B">
        <w:rPr>
          <w:bCs/>
          <w:sz w:val="22"/>
          <w:szCs w:val="22"/>
        </w:rPr>
        <w:t xml:space="preserve"> </w:t>
      </w:r>
      <w:r w:rsidRPr="007F366B">
        <w:rPr>
          <w:bCs/>
          <w:sz w:val="22"/>
          <w:szCs w:val="22"/>
        </w:rPr>
        <w:t>Wykonawcę.</w:t>
      </w:r>
    </w:p>
    <w:p w14:paraId="38A5C692" w14:textId="77777777" w:rsidR="007F366B" w:rsidRDefault="00C17983" w:rsidP="00845722">
      <w:pPr>
        <w:pStyle w:val="Akapitzlist"/>
        <w:numPr>
          <w:ilvl w:val="0"/>
          <w:numId w:val="36"/>
        </w:numPr>
        <w:tabs>
          <w:tab w:val="clear" w:pos="720"/>
        </w:tabs>
        <w:ind w:left="426" w:hanging="426"/>
        <w:jc w:val="both"/>
        <w:rPr>
          <w:sz w:val="22"/>
          <w:szCs w:val="22"/>
        </w:rPr>
      </w:pPr>
      <w:r w:rsidRPr="00CC71AF">
        <w:rPr>
          <w:sz w:val="22"/>
          <w:szCs w:val="22"/>
        </w:rPr>
        <w:t>Wykonawca ma obowiązek</w:t>
      </w:r>
      <w:r w:rsidR="00CC71AF">
        <w:rPr>
          <w:sz w:val="22"/>
          <w:szCs w:val="22"/>
        </w:rPr>
        <w:t xml:space="preserve"> </w:t>
      </w:r>
      <w:r w:rsidR="004A448A">
        <w:rPr>
          <w:sz w:val="22"/>
          <w:szCs w:val="22"/>
        </w:rPr>
        <w:t>każdorazowo</w:t>
      </w:r>
      <w:r w:rsidRPr="00CC71AF">
        <w:rPr>
          <w:sz w:val="22"/>
          <w:szCs w:val="22"/>
        </w:rPr>
        <w:t xml:space="preserve">, własnym staraniem i na własny koszt, zabezpieczyć </w:t>
      </w:r>
      <w:r w:rsidR="00CC71AF">
        <w:rPr>
          <w:sz w:val="22"/>
          <w:szCs w:val="22"/>
        </w:rPr>
        <w:t xml:space="preserve">miejsce </w:t>
      </w:r>
      <w:r w:rsidR="004A448A">
        <w:rPr>
          <w:sz w:val="22"/>
          <w:szCs w:val="22"/>
        </w:rPr>
        <w:t>wykonywanych usługi</w:t>
      </w:r>
      <w:r w:rsidRPr="00CC71AF">
        <w:rPr>
          <w:sz w:val="22"/>
          <w:szCs w:val="22"/>
        </w:rPr>
        <w:t xml:space="preserve"> wraz ze znajdującymi </w:t>
      </w:r>
      <w:r w:rsidR="004A448A">
        <w:rPr>
          <w:sz w:val="22"/>
          <w:szCs w:val="22"/>
        </w:rPr>
        <w:t>w</w:t>
      </w:r>
      <w:r w:rsidRPr="00CC71AF">
        <w:rPr>
          <w:sz w:val="22"/>
          <w:szCs w:val="22"/>
        </w:rPr>
        <w:t xml:space="preserve"> nim urządzeniami, zapewnić warunki bezpieczeństwa, a także utrzymywać w należytym porządku </w:t>
      </w:r>
      <w:r w:rsidR="004A448A">
        <w:rPr>
          <w:sz w:val="22"/>
          <w:szCs w:val="22"/>
        </w:rPr>
        <w:t>to miejsce</w:t>
      </w:r>
      <w:r w:rsidRPr="00CC71AF">
        <w:rPr>
          <w:sz w:val="22"/>
          <w:szCs w:val="22"/>
        </w:rPr>
        <w:t xml:space="preserve"> oraz drogi wykorzystywane w celach transportowych na potrzeby </w:t>
      </w:r>
      <w:r w:rsidR="004A448A">
        <w:rPr>
          <w:sz w:val="22"/>
          <w:szCs w:val="22"/>
        </w:rPr>
        <w:t>realizacji usług</w:t>
      </w:r>
      <w:r w:rsidRPr="00CC71AF">
        <w:rPr>
          <w:sz w:val="22"/>
          <w:szCs w:val="22"/>
        </w:rPr>
        <w:t>.</w:t>
      </w:r>
    </w:p>
    <w:p w14:paraId="70B15563" w14:textId="76A8F0FF" w:rsidR="0000672F" w:rsidRPr="006A1628" w:rsidRDefault="00C17983" w:rsidP="006A1628">
      <w:pPr>
        <w:pStyle w:val="Akapitzlist"/>
        <w:numPr>
          <w:ilvl w:val="0"/>
          <w:numId w:val="36"/>
        </w:numPr>
        <w:tabs>
          <w:tab w:val="clear" w:pos="720"/>
        </w:tabs>
        <w:ind w:left="426" w:hanging="426"/>
        <w:jc w:val="both"/>
        <w:rPr>
          <w:sz w:val="22"/>
          <w:szCs w:val="22"/>
        </w:rPr>
      </w:pPr>
      <w:r w:rsidRPr="00387852">
        <w:rPr>
          <w:sz w:val="22"/>
          <w:szCs w:val="22"/>
        </w:rPr>
        <w:t>Wykonawca zobowiązuje się do wykonywania prac w czasie i w sposób niekolidujący z pracą w obiekcie</w:t>
      </w:r>
      <w:r w:rsidR="00E7706C">
        <w:rPr>
          <w:sz w:val="22"/>
          <w:szCs w:val="22"/>
        </w:rPr>
        <w:t>, zapewniający zachowanie czystości obiektu</w:t>
      </w:r>
      <w:r w:rsidRPr="00387852">
        <w:rPr>
          <w:sz w:val="22"/>
          <w:szCs w:val="22"/>
        </w:rPr>
        <w:t>.</w:t>
      </w:r>
      <w:r w:rsidR="006A1628">
        <w:rPr>
          <w:sz w:val="22"/>
          <w:szCs w:val="22"/>
        </w:rPr>
        <w:t xml:space="preserve"> </w:t>
      </w:r>
      <w:r w:rsidRPr="006A1628">
        <w:rPr>
          <w:sz w:val="22"/>
          <w:szCs w:val="22"/>
        </w:rPr>
        <w:t>Do obowiązku Wykonawcy ponadto należy</w:t>
      </w:r>
      <w:r w:rsidR="0000672F" w:rsidRPr="006A1628">
        <w:rPr>
          <w:sz w:val="22"/>
          <w:szCs w:val="22"/>
        </w:rPr>
        <w:t xml:space="preserve"> </w:t>
      </w:r>
      <w:r w:rsidRPr="006A1628">
        <w:rPr>
          <w:color w:val="000000"/>
          <w:sz w:val="22"/>
          <w:szCs w:val="22"/>
        </w:rPr>
        <w:t xml:space="preserve">zachowanie szczególnych środków ostrożności przy wykonywaniu </w:t>
      </w:r>
      <w:r w:rsidR="00387852" w:rsidRPr="006A1628">
        <w:rPr>
          <w:color w:val="000000"/>
          <w:sz w:val="22"/>
          <w:szCs w:val="22"/>
        </w:rPr>
        <w:t>usług</w:t>
      </w:r>
      <w:r w:rsidRPr="006A1628">
        <w:rPr>
          <w:color w:val="000000"/>
          <w:sz w:val="22"/>
          <w:szCs w:val="22"/>
        </w:rPr>
        <w:t xml:space="preserve"> w czynnym budynku;</w:t>
      </w:r>
    </w:p>
    <w:p w14:paraId="11B85E18" w14:textId="4E231E54" w:rsidR="00C17983" w:rsidRPr="0000672F" w:rsidRDefault="00C17983" w:rsidP="0000672F">
      <w:pPr>
        <w:pStyle w:val="Akapitzlist"/>
        <w:numPr>
          <w:ilvl w:val="0"/>
          <w:numId w:val="36"/>
        </w:numPr>
        <w:tabs>
          <w:tab w:val="clear" w:pos="720"/>
        </w:tabs>
        <w:ind w:left="426" w:hanging="426"/>
        <w:jc w:val="both"/>
        <w:rPr>
          <w:sz w:val="22"/>
          <w:szCs w:val="22"/>
        </w:rPr>
      </w:pPr>
      <w:r w:rsidRPr="0000672F">
        <w:rPr>
          <w:color w:val="000000"/>
          <w:sz w:val="22"/>
          <w:szCs w:val="22"/>
        </w:rPr>
        <w:t>Wykonawcza ma obowiązek zatrudnienia na podstawie umowy o pracę osób</w:t>
      </w:r>
      <w:r w:rsidR="00155FED" w:rsidRPr="0000672F">
        <w:rPr>
          <w:color w:val="000000"/>
          <w:sz w:val="22"/>
          <w:szCs w:val="22"/>
        </w:rPr>
        <w:t xml:space="preserve"> wskazanych </w:t>
      </w:r>
      <w:r w:rsidRPr="0000672F">
        <w:rPr>
          <w:color w:val="000000"/>
          <w:sz w:val="22"/>
          <w:szCs w:val="22"/>
        </w:rPr>
        <w:t xml:space="preserve">wykonujących </w:t>
      </w:r>
      <w:r w:rsidR="00402A57" w:rsidRPr="0000672F">
        <w:rPr>
          <w:color w:val="000000"/>
          <w:sz w:val="22"/>
          <w:szCs w:val="22"/>
        </w:rPr>
        <w:t xml:space="preserve">czynności </w:t>
      </w:r>
      <w:r w:rsidR="008D54D1" w:rsidRPr="00C73553">
        <w:rPr>
          <w:sz w:val="22"/>
          <w:szCs w:val="22"/>
        </w:rPr>
        <w:t>przegląd</w:t>
      </w:r>
      <w:r w:rsidR="008D54D1">
        <w:rPr>
          <w:sz w:val="22"/>
          <w:szCs w:val="22"/>
        </w:rPr>
        <w:t xml:space="preserve">ów i konserwacji </w:t>
      </w:r>
      <w:r w:rsidR="009B34D0" w:rsidRPr="009E2DC3">
        <w:rPr>
          <w:color w:val="000000"/>
          <w:sz w:val="22"/>
          <w:szCs w:val="22"/>
        </w:rPr>
        <w:t>związane z realizacją usług</w:t>
      </w:r>
      <w:r w:rsidR="009B34D0" w:rsidRPr="009E2DC3">
        <w:rPr>
          <w:sz w:val="22"/>
          <w:szCs w:val="22"/>
        </w:rPr>
        <w:t xml:space="preserve"> przy realizacji zamówienia</w:t>
      </w:r>
      <w:r w:rsidRPr="0000672F">
        <w:rPr>
          <w:color w:val="000000"/>
          <w:sz w:val="22"/>
          <w:szCs w:val="22"/>
        </w:rPr>
        <w:t xml:space="preserve">. Obowiązek ten nie dotyczy sytuacji, gdy prace te będą wykonywane samodzielnie i osobiście przez osoby fizyczne prowadzące działalność gospodarczą w postaci tzw. </w:t>
      </w:r>
      <w:r w:rsidR="00A02689" w:rsidRPr="0000672F">
        <w:rPr>
          <w:color w:val="000000"/>
          <w:sz w:val="22"/>
          <w:szCs w:val="22"/>
        </w:rPr>
        <w:t>s</w:t>
      </w:r>
      <w:r w:rsidRPr="0000672F">
        <w:rPr>
          <w:color w:val="000000"/>
          <w:sz w:val="22"/>
          <w:szCs w:val="22"/>
        </w:rPr>
        <w:t>amozatrudnienia</w:t>
      </w:r>
      <w:r w:rsidR="00A02689" w:rsidRPr="0000672F">
        <w:rPr>
          <w:color w:val="000000"/>
          <w:sz w:val="22"/>
          <w:szCs w:val="22"/>
        </w:rPr>
        <w:t>,</w:t>
      </w:r>
      <w:r w:rsidRPr="0000672F">
        <w:rPr>
          <w:color w:val="000000"/>
          <w:sz w:val="22"/>
          <w:szCs w:val="22"/>
        </w:rPr>
        <w:t xml:space="preserve"> </w:t>
      </w:r>
      <w:r w:rsidR="00D33C59">
        <w:rPr>
          <w:color w:val="000000"/>
          <w:sz w:val="22"/>
          <w:szCs w:val="22"/>
        </w:rPr>
        <w:t>bez bezpośredniego nadzoru</w:t>
      </w:r>
      <w:r w:rsidRPr="0000672F">
        <w:rPr>
          <w:color w:val="000000"/>
          <w:sz w:val="22"/>
          <w:szCs w:val="22"/>
        </w:rPr>
        <w:t>.</w:t>
      </w:r>
    </w:p>
    <w:p w14:paraId="68FE6860" w14:textId="77777777" w:rsidR="00C17983" w:rsidRPr="00486B27" w:rsidRDefault="00C17983" w:rsidP="00845722">
      <w:pPr>
        <w:pStyle w:val="Lista"/>
        <w:numPr>
          <w:ilvl w:val="0"/>
          <w:numId w:val="36"/>
        </w:numPr>
        <w:tabs>
          <w:tab w:val="clear" w:pos="720"/>
        </w:tabs>
        <w:ind w:left="426" w:hanging="426"/>
        <w:jc w:val="both"/>
        <w:rPr>
          <w:rFonts w:ascii="Times New Roman" w:hAnsi="Times New Roman"/>
          <w:color w:val="000000"/>
          <w:sz w:val="22"/>
          <w:szCs w:val="22"/>
        </w:rPr>
      </w:pPr>
      <w:r w:rsidRPr="00486B27">
        <w:rPr>
          <w:rFonts w:ascii="Times New Roman" w:hAnsi="Times New Roman"/>
          <w:color w:val="000000"/>
          <w:sz w:val="22"/>
          <w:szCs w:val="22"/>
        </w:rPr>
        <w:t xml:space="preserve">Każdorazowo na żądanie Zamawiającego, w terminie wskazanym przez Zamawiającego nie krótszym niż 5 dni roboczych, Wykonawca </w:t>
      </w:r>
      <w:r w:rsidRPr="00486B27">
        <w:rPr>
          <w:rFonts w:ascii="Times New Roman" w:eastAsia="Calibri" w:hAnsi="Times New Roman"/>
          <w:sz w:val="22"/>
          <w:szCs w:val="22"/>
        </w:rPr>
        <w:t xml:space="preserve">przedstawi Zamawiającemu </w:t>
      </w:r>
      <w:r w:rsidRPr="00486B27">
        <w:rPr>
          <w:rFonts w:ascii="Times New Roman" w:hAnsi="Times New Roman"/>
          <w:sz w:val="22"/>
          <w:szCs w:val="22"/>
        </w:rPr>
        <w:t xml:space="preserve">oświadczenie własne lub podwykonawcy o zatrudnieniu na podstawie umowy o pracę osób wykonujących czynności, których dotyczy wezwanie Zamawiającego. Oświadczenie to powinno zawierać dokładne określenie podmiotu składającego oświadczenie, datę złożenia oświadczenia, wskazanie, że objęte wezwaniem czynności wykonują osoby zatrudnione na podstawie umowy o pracę wraz ze wskazaniem </w:t>
      </w:r>
      <w:r w:rsidRPr="00486B27">
        <w:rPr>
          <w:rFonts w:ascii="Times New Roman" w:hAnsi="Times New Roman"/>
          <w:color w:val="000000"/>
          <w:sz w:val="22"/>
          <w:szCs w:val="22"/>
          <w:shd w:val="clear" w:color="auto" w:fill="FFFFFF"/>
        </w:rPr>
        <w:t>imienia i nazwiska zatrudnionego pracownika, daty zawarcia umowy o pracę, rodzaju umowy o pracę i zakresu obowiązków pracownika</w:t>
      </w:r>
      <w:r w:rsidRPr="00486B27">
        <w:rPr>
          <w:rFonts w:ascii="Times New Roman" w:hAnsi="Times New Roman"/>
          <w:sz w:val="22"/>
          <w:szCs w:val="22"/>
        </w:rPr>
        <w:t>.</w:t>
      </w:r>
    </w:p>
    <w:p w14:paraId="5F30F074" w14:textId="372287A6" w:rsidR="00C17983" w:rsidRPr="00486B27" w:rsidRDefault="00C17983" w:rsidP="00845722">
      <w:pPr>
        <w:pStyle w:val="Lista"/>
        <w:numPr>
          <w:ilvl w:val="0"/>
          <w:numId w:val="36"/>
        </w:numPr>
        <w:tabs>
          <w:tab w:val="clear" w:pos="720"/>
        </w:tabs>
        <w:ind w:left="426" w:hanging="426"/>
        <w:jc w:val="both"/>
        <w:rPr>
          <w:rFonts w:ascii="Times New Roman" w:hAnsi="Times New Roman"/>
          <w:color w:val="000000"/>
          <w:sz w:val="22"/>
          <w:szCs w:val="22"/>
        </w:rPr>
      </w:pPr>
      <w:r w:rsidRPr="00486B27">
        <w:rPr>
          <w:rFonts w:ascii="Times New Roman" w:hAnsi="Times New Roman"/>
          <w:sz w:val="22"/>
          <w:szCs w:val="22"/>
        </w:rPr>
        <w:t>W trakcie realizacji zamówienia Zamawiający uprawniony jest do wykonywania czynności kontrolnych wobec Wykonawcy odnośnie spełniania przez Wykonawcę lub podwykonawcę wymogu zatrudnienia na podstawie umowy o pracę osób</w:t>
      </w:r>
      <w:r w:rsidR="006E5581">
        <w:rPr>
          <w:rFonts w:ascii="Times New Roman" w:hAnsi="Times New Roman"/>
          <w:sz w:val="22"/>
          <w:szCs w:val="22"/>
        </w:rPr>
        <w:t xml:space="preserve"> wykonujących wskazane w ust. </w:t>
      </w:r>
      <w:r w:rsidR="008D54D1">
        <w:rPr>
          <w:rFonts w:ascii="Times New Roman" w:hAnsi="Times New Roman"/>
          <w:sz w:val="22"/>
          <w:szCs w:val="22"/>
        </w:rPr>
        <w:t>1</w:t>
      </w:r>
      <w:r w:rsidR="00E649B2">
        <w:rPr>
          <w:rFonts w:ascii="Times New Roman" w:hAnsi="Times New Roman"/>
          <w:sz w:val="22"/>
          <w:szCs w:val="22"/>
        </w:rPr>
        <w:t>5</w:t>
      </w:r>
      <w:r w:rsidRPr="00486B27">
        <w:rPr>
          <w:rFonts w:ascii="Times New Roman" w:hAnsi="Times New Roman"/>
          <w:sz w:val="22"/>
          <w:szCs w:val="22"/>
        </w:rPr>
        <w:t xml:space="preserve"> czynności. Zamawiający uprawniony jest w szczególności do:</w:t>
      </w:r>
    </w:p>
    <w:p w14:paraId="73857C04" w14:textId="77777777" w:rsidR="00C17983" w:rsidRPr="00486B27" w:rsidRDefault="00C17983" w:rsidP="003B39A2">
      <w:pPr>
        <w:pStyle w:val="gmail-msolistparagraph"/>
        <w:numPr>
          <w:ilvl w:val="0"/>
          <w:numId w:val="26"/>
        </w:numPr>
        <w:spacing w:before="0" w:beforeAutospacing="0" w:after="0" w:afterAutospacing="0"/>
        <w:ind w:left="851" w:hanging="425"/>
        <w:jc w:val="both"/>
        <w:rPr>
          <w:sz w:val="22"/>
          <w:szCs w:val="22"/>
        </w:rPr>
      </w:pPr>
      <w:r w:rsidRPr="00486B27">
        <w:rPr>
          <w:sz w:val="22"/>
          <w:szCs w:val="22"/>
        </w:rPr>
        <w:t xml:space="preserve">żądania dodatkowych oświadczeń i dokumentów w zakresie potwierdzenia spełniania ww. wymogów i dokonywania ich oceny, w tym w szczególności: oświadczenia zatrudnionego pracownika, </w:t>
      </w:r>
      <w:r w:rsidRPr="00486B27">
        <w:rPr>
          <w:color w:val="000000"/>
          <w:sz w:val="22"/>
          <w:szCs w:val="22"/>
          <w:shd w:val="clear" w:color="auto" w:fill="FFFFFF"/>
        </w:rPr>
        <w:t>poświadczonej za zgodność z oryginałem kopii umowy o pracę zatrudnionego pracownika;</w:t>
      </w:r>
    </w:p>
    <w:p w14:paraId="62F3892E" w14:textId="77777777" w:rsidR="00C17983" w:rsidRPr="00486B27" w:rsidRDefault="00C17983" w:rsidP="003B39A2">
      <w:pPr>
        <w:pStyle w:val="gmail-msolistparagraph"/>
        <w:numPr>
          <w:ilvl w:val="0"/>
          <w:numId w:val="26"/>
        </w:numPr>
        <w:spacing w:before="0" w:beforeAutospacing="0" w:after="0" w:afterAutospacing="0"/>
        <w:ind w:left="851" w:hanging="425"/>
        <w:jc w:val="both"/>
        <w:rPr>
          <w:sz w:val="22"/>
          <w:szCs w:val="22"/>
        </w:rPr>
      </w:pPr>
      <w:r w:rsidRPr="00486B27">
        <w:rPr>
          <w:sz w:val="22"/>
          <w:szCs w:val="22"/>
        </w:rPr>
        <w:t>żądania wyjaśnień w przypadku wątpliwości w zakresie potwierdzenia spełniania ww. wymogów;</w:t>
      </w:r>
    </w:p>
    <w:p w14:paraId="33E2A0EC" w14:textId="77777777" w:rsidR="00C17983" w:rsidRPr="00486B27" w:rsidRDefault="00C17983" w:rsidP="003B39A2">
      <w:pPr>
        <w:pStyle w:val="gmail-msolistparagraph"/>
        <w:numPr>
          <w:ilvl w:val="0"/>
          <w:numId w:val="26"/>
        </w:numPr>
        <w:spacing w:before="0" w:beforeAutospacing="0" w:after="0" w:afterAutospacing="0"/>
        <w:ind w:left="851" w:hanging="425"/>
        <w:jc w:val="both"/>
        <w:rPr>
          <w:sz w:val="22"/>
          <w:szCs w:val="22"/>
        </w:rPr>
      </w:pPr>
      <w:r w:rsidRPr="00486B27">
        <w:rPr>
          <w:sz w:val="22"/>
          <w:szCs w:val="22"/>
        </w:rPr>
        <w:t>przeprowadzania kontroli na miejscu wykonywania świadczenia.</w:t>
      </w:r>
    </w:p>
    <w:p w14:paraId="18445734" w14:textId="583DA5D0" w:rsidR="00C17983" w:rsidRPr="00486B27" w:rsidRDefault="00C17983" w:rsidP="00845722">
      <w:pPr>
        <w:pStyle w:val="gmail-msolistparagraph"/>
        <w:numPr>
          <w:ilvl w:val="0"/>
          <w:numId w:val="36"/>
        </w:numPr>
        <w:tabs>
          <w:tab w:val="clear" w:pos="720"/>
        </w:tabs>
        <w:spacing w:before="0" w:beforeAutospacing="0" w:after="0" w:afterAutospacing="0"/>
        <w:ind w:left="426" w:hanging="426"/>
        <w:jc w:val="both"/>
        <w:rPr>
          <w:sz w:val="22"/>
          <w:szCs w:val="22"/>
        </w:rPr>
      </w:pPr>
      <w:r w:rsidRPr="00486B27">
        <w:rPr>
          <w:sz w:val="22"/>
          <w:szCs w:val="22"/>
        </w:rPr>
        <w:t xml:space="preserve">W przypadku uzasadnionych wątpliwości co do przestrzegania prawa pracy przez wykonawcę lub podwykonawcę, </w:t>
      </w:r>
      <w:r w:rsidR="00790416">
        <w:rPr>
          <w:sz w:val="22"/>
          <w:szCs w:val="22"/>
        </w:rPr>
        <w:t>Z</w:t>
      </w:r>
      <w:r w:rsidRPr="00486B27">
        <w:rPr>
          <w:sz w:val="22"/>
          <w:szCs w:val="22"/>
        </w:rPr>
        <w:t>amawiający może zwrócić się o przeprowadzenie kontroli przez Państwową Inspekcję Pracy.</w:t>
      </w:r>
    </w:p>
    <w:p w14:paraId="10D214B9" w14:textId="4D12385A" w:rsidR="00C17983" w:rsidRPr="00486B27" w:rsidRDefault="00C17983" w:rsidP="00845722">
      <w:pPr>
        <w:pStyle w:val="gmail-msolistparagraph"/>
        <w:numPr>
          <w:ilvl w:val="0"/>
          <w:numId w:val="36"/>
        </w:numPr>
        <w:tabs>
          <w:tab w:val="clear" w:pos="720"/>
        </w:tabs>
        <w:spacing w:before="0" w:beforeAutospacing="0" w:after="0" w:afterAutospacing="0"/>
        <w:ind w:left="426" w:hanging="426"/>
        <w:jc w:val="both"/>
        <w:rPr>
          <w:sz w:val="22"/>
          <w:szCs w:val="22"/>
        </w:rPr>
      </w:pPr>
      <w:r w:rsidRPr="00486B27">
        <w:rPr>
          <w:rFonts w:eastAsia="Calibri"/>
          <w:sz w:val="22"/>
          <w:szCs w:val="22"/>
        </w:rPr>
        <w:t>Wykonawca zobowiązany jest do wprowadzenia w umowach z podwykonawcami stosownych zapisów, zobowiązujących do zatrudnienia na podstawie umowy o pracę, przez cały okres realizacji zamówienia, wszystkich osób wykonującyc</w:t>
      </w:r>
      <w:r w:rsidR="006E5581">
        <w:rPr>
          <w:rFonts w:eastAsia="Calibri"/>
          <w:sz w:val="22"/>
          <w:szCs w:val="22"/>
        </w:rPr>
        <w:t xml:space="preserve">h czynności </w:t>
      </w:r>
      <w:r w:rsidR="00404F13">
        <w:rPr>
          <w:sz w:val="22"/>
          <w:szCs w:val="22"/>
        </w:rPr>
        <w:t xml:space="preserve">wskazane w ust. 15 </w:t>
      </w:r>
      <w:r w:rsidRPr="00486B27">
        <w:rPr>
          <w:rFonts w:eastAsia="Calibri"/>
          <w:sz w:val="22"/>
          <w:szCs w:val="22"/>
        </w:rPr>
        <w:t>oraz umożliwiających Zamawiającemu przeprowadzenie kontroli realizacji tego obowiązku.</w:t>
      </w:r>
    </w:p>
    <w:p w14:paraId="071AC0D1" w14:textId="4CC6EABC" w:rsidR="00C17983" w:rsidRPr="00790416" w:rsidRDefault="00C17983" w:rsidP="00845722">
      <w:pPr>
        <w:pStyle w:val="Lista"/>
        <w:numPr>
          <w:ilvl w:val="0"/>
          <w:numId w:val="36"/>
        </w:numPr>
        <w:ind w:left="426" w:hanging="426"/>
        <w:jc w:val="both"/>
        <w:rPr>
          <w:rFonts w:ascii="Times New Roman" w:hAnsi="Times New Roman"/>
          <w:color w:val="000000"/>
          <w:sz w:val="22"/>
          <w:szCs w:val="22"/>
        </w:rPr>
      </w:pPr>
      <w:r w:rsidRPr="00486B27">
        <w:rPr>
          <w:rFonts w:ascii="Times New Roman" w:hAnsi="Times New Roman"/>
          <w:color w:val="000000"/>
          <w:sz w:val="22"/>
          <w:szCs w:val="22"/>
        </w:rPr>
        <w:t>Nieprzedłożenie przez Wykonawcę oświ</w:t>
      </w:r>
      <w:r w:rsidR="006E5581">
        <w:rPr>
          <w:rFonts w:ascii="Times New Roman" w:hAnsi="Times New Roman"/>
          <w:color w:val="000000"/>
          <w:sz w:val="22"/>
          <w:szCs w:val="22"/>
        </w:rPr>
        <w:t xml:space="preserve">adczeń, o których mowa w ust. </w:t>
      </w:r>
      <w:r w:rsidR="00856906">
        <w:rPr>
          <w:rFonts w:ascii="Times New Roman" w:hAnsi="Times New Roman"/>
          <w:color w:val="000000"/>
          <w:sz w:val="22"/>
          <w:szCs w:val="22"/>
        </w:rPr>
        <w:t>16</w:t>
      </w:r>
      <w:r w:rsidRPr="00486B27">
        <w:rPr>
          <w:rFonts w:ascii="Times New Roman" w:hAnsi="Times New Roman"/>
          <w:color w:val="000000"/>
          <w:sz w:val="22"/>
          <w:szCs w:val="22"/>
        </w:rPr>
        <w:t>, w terminie wskazanym przez Zamawiającego, będzie traktowane jako niewypełnienie obowiązku zatrudnienia osób na podstawie umowy o pracę.</w:t>
      </w:r>
    </w:p>
    <w:p w14:paraId="42E9FDF3" w14:textId="77777777" w:rsidR="0062507F" w:rsidRPr="00C73553" w:rsidRDefault="0062507F" w:rsidP="00845722">
      <w:pPr>
        <w:widowControl w:val="0"/>
        <w:numPr>
          <w:ilvl w:val="0"/>
          <w:numId w:val="36"/>
        </w:numPr>
        <w:tabs>
          <w:tab w:val="clear" w:pos="720"/>
        </w:tabs>
        <w:suppressAutoHyphens/>
        <w:ind w:left="426" w:hanging="426"/>
        <w:jc w:val="both"/>
        <w:rPr>
          <w:color w:val="000000"/>
          <w:sz w:val="22"/>
          <w:szCs w:val="22"/>
        </w:rPr>
      </w:pPr>
      <w:r w:rsidRPr="00C73553">
        <w:rPr>
          <w:bCs/>
          <w:sz w:val="22"/>
          <w:szCs w:val="22"/>
        </w:rPr>
        <w:t>Do</w:t>
      </w:r>
      <w:r w:rsidRPr="00C73553">
        <w:rPr>
          <w:sz w:val="22"/>
          <w:szCs w:val="22"/>
        </w:rPr>
        <w:t xml:space="preserve"> bieżących, wzajemnych kontaktów dotyczących realizacji przedmiotu umowy zostają upoważnieni:</w:t>
      </w:r>
    </w:p>
    <w:p w14:paraId="25C02EFE" w14:textId="77777777" w:rsidR="0062507F" w:rsidRPr="00C73553" w:rsidRDefault="0062507F" w:rsidP="00845722">
      <w:pPr>
        <w:numPr>
          <w:ilvl w:val="0"/>
          <w:numId w:val="37"/>
        </w:numPr>
        <w:ind w:left="426" w:firstLine="0"/>
        <w:jc w:val="both"/>
        <w:rPr>
          <w:rFonts w:eastAsia="Calibri"/>
          <w:sz w:val="22"/>
          <w:szCs w:val="22"/>
        </w:rPr>
      </w:pPr>
      <w:r w:rsidRPr="00C73553">
        <w:rPr>
          <w:bCs/>
          <w:sz w:val="22"/>
          <w:szCs w:val="22"/>
        </w:rPr>
        <w:t xml:space="preserve">ze strony Zamawiającego: </w:t>
      </w:r>
    </w:p>
    <w:p w14:paraId="58D78656" w14:textId="77777777" w:rsidR="0062507F" w:rsidRPr="00C73553" w:rsidRDefault="0062507F" w:rsidP="0062507F">
      <w:pPr>
        <w:tabs>
          <w:tab w:val="num" w:pos="851"/>
        </w:tabs>
        <w:ind w:left="426"/>
        <w:jc w:val="both"/>
        <w:rPr>
          <w:rFonts w:eastAsia="Calibri"/>
          <w:sz w:val="22"/>
          <w:szCs w:val="22"/>
        </w:rPr>
      </w:pPr>
      <w:r w:rsidRPr="00C73553">
        <w:rPr>
          <w:bCs/>
          <w:sz w:val="22"/>
          <w:szCs w:val="22"/>
        </w:rPr>
        <w:tab/>
      </w:r>
      <w:r>
        <w:rPr>
          <w:bCs/>
          <w:sz w:val="22"/>
          <w:szCs w:val="22"/>
        </w:rPr>
        <w:t>…………………………….e-mail</w:t>
      </w:r>
      <w:r w:rsidRPr="00C73553">
        <w:rPr>
          <w:sz w:val="22"/>
          <w:szCs w:val="22"/>
        </w:rPr>
        <w:t>,</w:t>
      </w:r>
      <w:r w:rsidRPr="00C73553">
        <w:rPr>
          <w:rFonts w:eastAsia="Calibri"/>
          <w:sz w:val="22"/>
          <w:szCs w:val="22"/>
        </w:rPr>
        <w:t xml:space="preserve"> tel.</w:t>
      </w:r>
      <w:r>
        <w:rPr>
          <w:rFonts w:eastAsia="Calibri"/>
          <w:sz w:val="22"/>
          <w:szCs w:val="22"/>
        </w:rPr>
        <w:t>:</w:t>
      </w:r>
      <w:r w:rsidRPr="00C73553">
        <w:rPr>
          <w:rFonts w:eastAsia="Calibri"/>
          <w:sz w:val="22"/>
          <w:szCs w:val="22"/>
        </w:rPr>
        <w:t xml:space="preserve"> </w:t>
      </w:r>
      <w:r>
        <w:rPr>
          <w:bCs/>
          <w:sz w:val="22"/>
          <w:szCs w:val="22"/>
        </w:rPr>
        <w:t>…………………………</w:t>
      </w:r>
      <w:r w:rsidRPr="00C73553">
        <w:rPr>
          <w:bCs/>
          <w:sz w:val="22"/>
          <w:szCs w:val="22"/>
        </w:rPr>
        <w:t>;</w:t>
      </w:r>
    </w:p>
    <w:p w14:paraId="5F4976B2" w14:textId="77777777" w:rsidR="0062507F" w:rsidRPr="00C73553" w:rsidRDefault="0062507F" w:rsidP="00845722">
      <w:pPr>
        <w:numPr>
          <w:ilvl w:val="0"/>
          <w:numId w:val="37"/>
        </w:numPr>
        <w:ind w:left="426" w:firstLine="0"/>
        <w:jc w:val="both"/>
        <w:rPr>
          <w:rFonts w:eastAsia="Calibri"/>
          <w:sz w:val="22"/>
          <w:szCs w:val="22"/>
        </w:rPr>
      </w:pPr>
      <w:r w:rsidRPr="00C73553">
        <w:rPr>
          <w:bCs/>
          <w:sz w:val="22"/>
          <w:szCs w:val="22"/>
        </w:rPr>
        <w:lastRenderedPageBreak/>
        <w:t xml:space="preserve">ze strony Wykonawcy: </w:t>
      </w:r>
    </w:p>
    <w:p w14:paraId="7029E2A8" w14:textId="008EDE12" w:rsidR="00AE1E77" w:rsidRPr="00790416" w:rsidRDefault="0062507F" w:rsidP="00790416">
      <w:pPr>
        <w:tabs>
          <w:tab w:val="num" w:pos="851"/>
        </w:tabs>
        <w:ind w:left="426"/>
        <w:jc w:val="both"/>
        <w:rPr>
          <w:sz w:val="22"/>
          <w:szCs w:val="22"/>
        </w:rPr>
      </w:pPr>
      <w:r w:rsidRPr="00C73553">
        <w:rPr>
          <w:bCs/>
          <w:sz w:val="22"/>
          <w:szCs w:val="22"/>
        </w:rPr>
        <w:tab/>
      </w:r>
      <w:r>
        <w:rPr>
          <w:bCs/>
          <w:sz w:val="22"/>
          <w:szCs w:val="22"/>
        </w:rPr>
        <w:t>…………………………….e-mail</w:t>
      </w:r>
      <w:r w:rsidRPr="00C73553">
        <w:rPr>
          <w:sz w:val="22"/>
          <w:szCs w:val="22"/>
        </w:rPr>
        <w:t>,</w:t>
      </w:r>
      <w:r w:rsidRPr="00C73553">
        <w:rPr>
          <w:rFonts w:eastAsia="Calibri"/>
          <w:sz w:val="22"/>
          <w:szCs w:val="22"/>
        </w:rPr>
        <w:t xml:space="preserve"> tel.</w:t>
      </w:r>
      <w:r>
        <w:rPr>
          <w:rFonts w:eastAsia="Calibri"/>
          <w:sz w:val="22"/>
          <w:szCs w:val="22"/>
        </w:rPr>
        <w:t>:</w:t>
      </w:r>
      <w:r w:rsidRPr="00C73553">
        <w:rPr>
          <w:rFonts w:eastAsia="Calibri"/>
          <w:sz w:val="22"/>
          <w:szCs w:val="22"/>
        </w:rPr>
        <w:t xml:space="preserve"> </w:t>
      </w:r>
      <w:r>
        <w:rPr>
          <w:bCs/>
          <w:sz w:val="22"/>
          <w:szCs w:val="22"/>
        </w:rPr>
        <w:t>…………………………</w:t>
      </w:r>
      <w:r w:rsidRPr="00C73553">
        <w:rPr>
          <w:sz w:val="22"/>
          <w:szCs w:val="22"/>
        </w:rPr>
        <w:t>.</w:t>
      </w:r>
    </w:p>
    <w:p w14:paraId="3044FD7A" w14:textId="77777777" w:rsidR="003C7F78" w:rsidRDefault="003C7F78" w:rsidP="00D470FE">
      <w:pPr>
        <w:tabs>
          <w:tab w:val="left" w:pos="360"/>
          <w:tab w:val="left" w:pos="4395"/>
        </w:tabs>
        <w:rPr>
          <w:b/>
          <w:sz w:val="22"/>
          <w:szCs w:val="22"/>
        </w:rPr>
      </w:pPr>
    </w:p>
    <w:p w14:paraId="6357E763" w14:textId="25B7D39D" w:rsidR="00C309C0" w:rsidRPr="00C73553" w:rsidRDefault="00C309C0" w:rsidP="00C73553">
      <w:pPr>
        <w:jc w:val="center"/>
        <w:rPr>
          <w:b/>
          <w:color w:val="000000"/>
          <w:sz w:val="22"/>
          <w:szCs w:val="22"/>
        </w:rPr>
      </w:pPr>
      <w:r w:rsidRPr="00C73553">
        <w:rPr>
          <w:b/>
          <w:color w:val="000000"/>
          <w:sz w:val="22"/>
          <w:szCs w:val="22"/>
        </w:rPr>
        <w:t xml:space="preserve">§ </w:t>
      </w:r>
      <w:r w:rsidR="00856906">
        <w:rPr>
          <w:b/>
          <w:color w:val="000000"/>
          <w:sz w:val="22"/>
          <w:szCs w:val="22"/>
        </w:rPr>
        <w:t>6</w:t>
      </w:r>
    </w:p>
    <w:p w14:paraId="6357E764" w14:textId="77777777" w:rsidR="006924B9" w:rsidRPr="00486B27" w:rsidRDefault="00C309C0" w:rsidP="00486B27">
      <w:pPr>
        <w:jc w:val="center"/>
        <w:rPr>
          <w:b/>
          <w:color w:val="000000"/>
          <w:sz w:val="22"/>
          <w:szCs w:val="22"/>
        </w:rPr>
      </w:pPr>
      <w:r w:rsidRPr="00486B27">
        <w:rPr>
          <w:b/>
          <w:color w:val="000000"/>
          <w:sz w:val="22"/>
          <w:szCs w:val="22"/>
        </w:rPr>
        <w:t>OBOWIĄZKI ZAMAWIAJĄCEGO</w:t>
      </w:r>
    </w:p>
    <w:p w14:paraId="6357E767" w14:textId="273E3FA0" w:rsidR="00B6118F" w:rsidRPr="00486B27" w:rsidRDefault="00BC0918" w:rsidP="003B39A2">
      <w:pPr>
        <w:numPr>
          <w:ilvl w:val="0"/>
          <w:numId w:val="12"/>
        </w:numPr>
        <w:ind w:left="426" w:hanging="426"/>
        <w:jc w:val="both"/>
        <w:rPr>
          <w:color w:val="000000"/>
          <w:sz w:val="22"/>
          <w:szCs w:val="22"/>
        </w:rPr>
      </w:pPr>
      <w:r w:rsidRPr="00BC0918">
        <w:rPr>
          <w:color w:val="000000"/>
          <w:sz w:val="22"/>
          <w:szCs w:val="22"/>
        </w:rPr>
        <w:t>Zamawiający zobowiązuje się do zapewnienia Wykonawcy dostępu do obiektów i jego pomieszczeń w sposób umożliwiający prawidłowe wykonanie przedmiotu umowy.</w:t>
      </w:r>
    </w:p>
    <w:p w14:paraId="15E13233" w14:textId="77777777" w:rsidR="004C4D8B" w:rsidRDefault="00D15124" w:rsidP="003B39A2">
      <w:pPr>
        <w:numPr>
          <w:ilvl w:val="0"/>
          <w:numId w:val="12"/>
        </w:numPr>
        <w:ind w:left="426" w:hanging="426"/>
        <w:jc w:val="both"/>
        <w:rPr>
          <w:color w:val="000000"/>
          <w:sz w:val="22"/>
          <w:szCs w:val="22"/>
        </w:rPr>
      </w:pPr>
      <w:r w:rsidRPr="00486B27">
        <w:rPr>
          <w:color w:val="000000"/>
          <w:sz w:val="22"/>
          <w:szCs w:val="22"/>
        </w:rPr>
        <w:t>W przypadku, gdy zajdzie potrzeba zmiany osób wyzn</w:t>
      </w:r>
      <w:r w:rsidR="00E87D01" w:rsidRPr="00486B27">
        <w:rPr>
          <w:color w:val="000000"/>
          <w:sz w:val="22"/>
          <w:szCs w:val="22"/>
        </w:rPr>
        <w:t>aczonych przez Z</w:t>
      </w:r>
      <w:r w:rsidR="007F187D" w:rsidRPr="00486B27">
        <w:rPr>
          <w:color w:val="000000"/>
          <w:sz w:val="22"/>
          <w:szCs w:val="22"/>
        </w:rPr>
        <w:t xml:space="preserve">amawiającego do </w:t>
      </w:r>
      <w:r w:rsidR="00E87D01" w:rsidRPr="00486B27">
        <w:rPr>
          <w:color w:val="000000"/>
          <w:sz w:val="22"/>
          <w:szCs w:val="22"/>
        </w:rPr>
        <w:t xml:space="preserve">nadzorowania </w:t>
      </w:r>
      <w:r w:rsidR="004C4D8B">
        <w:rPr>
          <w:color w:val="000000"/>
          <w:sz w:val="22"/>
          <w:szCs w:val="22"/>
        </w:rPr>
        <w:t>wykonywanych usług</w:t>
      </w:r>
      <w:r w:rsidR="00E87D01" w:rsidRPr="00486B27">
        <w:rPr>
          <w:color w:val="000000"/>
          <w:sz w:val="22"/>
          <w:szCs w:val="22"/>
        </w:rPr>
        <w:t>, Z</w:t>
      </w:r>
      <w:r w:rsidR="0079554F" w:rsidRPr="00486B27">
        <w:rPr>
          <w:color w:val="000000"/>
          <w:sz w:val="22"/>
          <w:szCs w:val="22"/>
        </w:rPr>
        <w:t>amawiający powiadomi W</w:t>
      </w:r>
      <w:r w:rsidRPr="00486B27">
        <w:rPr>
          <w:color w:val="000000"/>
          <w:sz w:val="22"/>
          <w:szCs w:val="22"/>
        </w:rPr>
        <w:t>ykonawcę o tym fakcie naj</w:t>
      </w:r>
      <w:r w:rsidR="007F187D" w:rsidRPr="00486B27">
        <w:rPr>
          <w:color w:val="000000"/>
          <w:sz w:val="22"/>
          <w:szCs w:val="22"/>
        </w:rPr>
        <w:t xml:space="preserve">później na </w:t>
      </w:r>
      <w:r w:rsidRPr="00486B27">
        <w:rPr>
          <w:color w:val="000000"/>
          <w:sz w:val="22"/>
          <w:szCs w:val="22"/>
        </w:rPr>
        <w:t>trzy dni przed terminem objęcia obowiązków przez nowe osoby.</w:t>
      </w:r>
    </w:p>
    <w:p w14:paraId="6357E772" w14:textId="77777777" w:rsidR="00C309C0" w:rsidRPr="002761C6" w:rsidRDefault="00C309C0" w:rsidP="003B39A2">
      <w:pPr>
        <w:numPr>
          <w:ilvl w:val="0"/>
          <w:numId w:val="12"/>
        </w:numPr>
        <w:ind w:left="426" w:hanging="426"/>
        <w:jc w:val="both"/>
        <w:rPr>
          <w:color w:val="000000"/>
          <w:sz w:val="22"/>
          <w:szCs w:val="22"/>
        </w:rPr>
      </w:pPr>
      <w:r w:rsidRPr="002761C6">
        <w:rPr>
          <w:color w:val="000000"/>
          <w:sz w:val="22"/>
          <w:szCs w:val="22"/>
        </w:rPr>
        <w:t xml:space="preserve">Do obowiązków </w:t>
      </w:r>
      <w:r w:rsidR="00E87D01" w:rsidRPr="002761C6">
        <w:rPr>
          <w:color w:val="000000"/>
          <w:sz w:val="22"/>
          <w:szCs w:val="22"/>
        </w:rPr>
        <w:t>Z</w:t>
      </w:r>
      <w:r w:rsidRPr="002761C6">
        <w:rPr>
          <w:color w:val="000000"/>
          <w:sz w:val="22"/>
          <w:szCs w:val="22"/>
        </w:rPr>
        <w:t>amawiającego należy również:</w:t>
      </w:r>
    </w:p>
    <w:p w14:paraId="6357E773" w14:textId="77777777" w:rsidR="00C309C0" w:rsidRPr="00486B27" w:rsidRDefault="00C309C0" w:rsidP="00486B27">
      <w:pPr>
        <w:numPr>
          <w:ilvl w:val="1"/>
          <w:numId w:val="6"/>
        </w:numPr>
        <w:tabs>
          <w:tab w:val="clear" w:pos="1440"/>
        </w:tabs>
        <w:ind w:left="851" w:hanging="425"/>
        <w:jc w:val="both"/>
        <w:rPr>
          <w:b/>
          <w:color w:val="000000"/>
          <w:sz w:val="22"/>
          <w:szCs w:val="22"/>
        </w:rPr>
      </w:pPr>
      <w:r w:rsidRPr="00486B27">
        <w:rPr>
          <w:color w:val="000000"/>
          <w:sz w:val="22"/>
          <w:szCs w:val="22"/>
        </w:rPr>
        <w:t xml:space="preserve">regulowanie w terminach i na warunkach określonych </w:t>
      </w:r>
      <w:r w:rsidR="001E4124" w:rsidRPr="00486B27">
        <w:rPr>
          <w:color w:val="000000"/>
          <w:spacing w:val="-1"/>
          <w:sz w:val="22"/>
          <w:szCs w:val="22"/>
        </w:rPr>
        <w:t>u</w:t>
      </w:r>
      <w:r w:rsidRPr="00486B27">
        <w:rPr>
          <w:color w:val="000000"/>
          <w:spacing w:val="-1"/>
          <w:sz w:val="22"/>
          <w:szCs w:val="22"/>
        </w:rPr>
        <w:t xml:space="preserve">mową </w:t>
      </w:r>
      <w:r w:rsidR="001E4124" w:rsidRPr="00486B27">
        <w:rPr>
          <w:color w:val="000000"/>
          <w:spacing w:val="-1"/>
          <w:sz w:val="22"/>
          <w:szCs w:val="22"/>
        </w:rPr>
        <w:t xml:space="preserve">płatności z tytułu </w:t>
      </w:r>
      <w:r w:rsidR="001E4124" w:rsidRPr="00486B27">
        <w:rPr>
          <w:color w:val="000000"/>
          <w:spacing w:val="-1"/>
          <w:sz w:val="22"/>
          <w:szCs w:val="22"/>
        </w:rPr>
        <w:br/>
        <w:t>realizacji u</w:t>
      </w:r>
      <w:r w:rsidRPr="00486B27">
        <w:rPr>
          <w:color w:val="000000"/>
          <w:spacing w:val="-1"/>
          <w:sz w:val="22"/>
          <w:szCs w:val="22"/>
        </w:rPr>
        <w:t>mowy;</w:t>
      </w:r>
    </w:p>
    <w:p w14:paraId="6357E775" w14:textId="6AA1FACF" w:rsidR="00C309C0" w:rsidRPr="00486B27" w:rsidRDefault="00C309C0" w:rsidP="00486B27">
      <w:pPr>
        <w:numPr>
          <w:ilvl w:val="1"/>
          <w:numId w:val="6"/>
        </w:numPr>
        <w:tabs>
          <w:tab w:val="clear" w:pos="1440"/>
        </w:tabs>
        <w:ind w:left="851" w:hanging="425"/>
        <w:jc w:val="both"/>
        <w:rPr>
          <w:b/>
          <w:color w:val="000000"/>
          <w:sz w:val="22"/>
          <w:szCs w:val="22"/>
        </w:rPr>
      </w:pPr>
      <w:r w:rsidRPr="00486B27">
        <w:rPr>
          <w:color w:val="000000"/>
          <w:spacing w:val="2"/>
          <w:sz w:val="22"/>
          <w:szCs w:val="22"/>
        </w:rPr>
        <w:t xml:space="preserve">dokonywanie odbiorów </w:t>
      </w:r>
      <w:r w:rsidR="00B64418">
        <w:rPr>
          <w:color w:val="000000"/>
          <w:spacing w:val="2"/>
          <w:sz w:val="22"/>
          <w:szCs w:val="22"/>
        </w:rPr>
        <w:t>prac</w:t>
      </w:r>
      <w:r w:rsidRPr="00486B27">
        <w:rPr>
          <w:color w:val="000000"/>
          <w:spacing w:val="2"/>
          <w:sz w:val="22"/>
          <w:szCs w:val="22"/>
        </w:rPr>
        <w:t xml:space="preserve"> wykonanych przez </w:t>
      </w:r>
      <w:r w:rsidR="0079554F" w:rsidRPr="00486B27">
        <w:rPr>
          <w:color w:val="000000"/>
          <w:spacing w:val="2"/>
          <w:sz w:val="22"/>
          <w:szCs w:val="22"/>
        </w:rPr>
        <w:t>W</w:t>
      </w:r>
      <w:r w:rsidRPr="00486B27">
        <w:rPr>
          <w:color w:val="000000"/>
          <w:spacing w:val="2"/>
          <w:sz w:val="22"/>
          <w:szCs w:val="22"/>
        </w:rPr>
        <w:t>ykonawcę, zgo</w:t>
      </w:r>
      <w:r w:rsidR="001E4124" w:rsidRPr="00486B27">
        <w:rPr>
          <w:color w:val="000000"/>
          <w:spacing w:val="2"/>
          <w:sz w:val="22"/>
          <w:szCs w:val="22"/>
        </w:rPr>
        <w:t>dnie z warunkami ustalonymi w u</w:t>
      </w:r>
      <w:r w:rsidRPr="00486B27">
        <w:rPr>
          <w:color w:val="000000"/>
          <w:spacing w:val="2"/>
          <w:sz w:val="22"/>
          <w:szCs w:val="22"/>
        </w:rPr>
        <w:t>mowie;</w:t>
      </w:r>
    </w:p>
    <w:p w14:paraId="6357E776" w14:textId="77777777" w:rsidR="00C309C0" w:rsidRPr="00486B27" w:rsidRDefault="00C309C0" w:rsidP="00486B27">
      <w:pPr>
        <w:numPr>
          <w:ilvl w:val="1"/>
          <w:numId w:val="6"/>
        </w:numPr>
        <w:tabs>
          <w:tab w:val="clear" w:pos="1440"/>
        </w:tabs>
        <w:ind w:left="851" w:hanging="425"/>
        <w:jc w:val="both"/>
        <w:rPr>
          <w:color w:val="000000"/>
          <w:spacing w:val="-1"/>
          <w:sz w:val="22"/>
          <w:szCs w:val="22"/>
        </w:rPr>
      </w:pPr>
      <w:r w:rsidRPr="00486B27">
        <w:rPr>
          <w:color w:val="000000"/>
          <w:sz w:val="22"/>
          <w:szCs w:val="22"/>
        </w:rPr>
        <w:t xml:space="preserve">współdziałanie z </w:t>
      </w:r>
      <w:r w:rsidR="0079554F" w:rsidRPr="00486B27">
        <w:rPr>
          <w:color w:val="000000"/>
          <w:sz w:val="22"/>
          <w:szCs w:val="22"/>
        </w:rPr>
        <w:t>W</w:t>
      </w:r>
      <w:r w:rsidRPr="00486B27">
        <w:rPr>
          <w:color w:val="000000"/>
          <w:sz w:val="22"/>
          <w:szCs w:val="22"/>
        </w:rPr>
        <w:t>ykonawcą w podejmowaniu decyzji niezb</w:t>
      </w:r>
      <w:r w:rsidR="001E4124" w:rsidRPr="00486B27">
        <w:rPr>
          <w:color w:val="000000"/>
          <w:sz w:val="22"/>
          <w:szCs w:val="22"/>
        </w:rPr>
        <w:t>ędnych do wykonania przedmiotu u</w:t>
      </w:r>
      <w:r w:rsidRPr="00486B27">
        <w:rPr>
          <w:color w:val="000000"/>
          <w:sz w:val="22"/>
          <w:szCs w:val="22"/>
        </w:rPr>
        <w:t>mowy w terminie i zgodnie z jej celem</w:t>
      </w:r>
      <w:r w:rsidRPr="00486B27">
        <w:rPr>
          <w:color w:val="000000"/>
          <w:spacing w:val="-1"/>
          <w:sz w:val="22"/>
          <w:szCs w:val="22"/>
        </w:rPr>
        <w:t>;</w:t>
      </w:r>
    </w:p>
    <w:p w14:paraId="6357E777" w14:textId="1A899419" w:rsidR="00122421" w:rsidRPr="00486B27" w:rsidRDefault="00C309C0" w:rsidP="00486B27">
      <w:pPr>
        <w:numPr>
          <w:ilvl w:val="1"/>
          <w:numId w:val="6"/>
        </w:numPr>
        <w:tabs>
          <w:tab w:val="clear" w:pos="1440"/>
        </w:tabs>
        <w:ind w:left="851" w:hanging="425"/>
        <w:jc w:val="both"/>
        <w:rPr>
          <w:b/>
          <w:color w:val="000000"/>
          <w:sz w:val="22"/>
          <w:szCs w:val="22"/>
        </w:rPr>
      </w:pPr>
      <w:r w:rsidRPr="00486B27">
        <w:rPr>
          <w:color w:val="000000"/>
          <w:spacing w:val="-2"/>
          <w:sz w:val="22"/>
          <w:szCs w:val="22"/>
        </w:rPr>
        <w:t xml:space="preserve">weryfikowanie </w:t>
      </w:r>
      <w:r w:rsidR="00B64418">
        <w:rPr>
          <w:color w:val="000000"/>
          <w:spacing w:val="-2"/>
          <w:sz w:val="22"/>
          <w:szCs w:val="22"/>
        </w:rPr>
        <w:t>prawidłowości wykonywanych usług</w:t>
      </w:r>
      <w:r w:rsidRPr="00486B27">
        <w:rPr>
          <w:color w:val="000000"/>
          <w:spacing w:val="-2"/>
          <w:sz w:val="22"/>
          <w:szCs w:val="22"/>
        </w:rPr>
        <w:t xml:space="preserve"> </w:t>
      </w:r>
      <w:r w:rsidR="0062001F">
        <w:rPr>
          <w:color w:val="000000"/>
          <w:spacing w:val="-2"/>
          <w:sz w:val="22"/>
          <w:szCs w:val="22"/>
        </w:rPr>
        <w:t xml:space="preserve">zgodnie </w:t>
      </w:r>
      <w:r w:rsidRPr="00486B27">
        <w:rPr>
          <w:color w:val="000000"/>
          <w:spacing w:val="-2"/>
          <w:sz w:val="22"/>
          <w:szCs w:val="22"/>
        </w:rPr>
        <w:t>z ni</w:t>
      </w:r>
      <w:r w:rsidR="001E4124" w:rsidRPr="00486B27">
        <w:rPr>
          <w:color w:val="000000"/>
          <w:spacing w:val="3"/>
          <w:sz w:val="22"/>
          <w:szCs w:val="22"/>
        </w:rPr>
        <w:t xml:space="preserve">niejszą umową, </w:t>
      </w:r>
      <w:r w:rsidRPr="00486B27">
        <w:rPr>
          <w:color w:val="000000"/>
          <w:spacing w:val="3"/>
          <w:sz w:val="22"/>
          <w:szCs w:val="22"/>
        </w:rPr>
        <w:t xml:space="preserve">obowiązującymi przepisami, a także dokonywanie na bieżąco </w:t>
      </w:r>
      <w:r w:rsidRPr="00486B27">
        <w:rPr>
          <w:color w:val="000000"/>
          <w:spacing w:val="-2"/>
          <w:sz w:val="22"/>
          <w:szCs w:val="22"/>
        </w:rPr>
        <w:t xml:space="preserve">oceny </w:t>
      </w:r>
      <w:r w:rsidR="0062001F">
        <w:rPr>
          <w:color w:val="000000"/>
          <w:spacing w:val="-2"/>
          <w:sz w:val="22"/>
          <w:szCs w:val="22"/>
        </w:rPr>
        <w:t>jakości wykonywanych usług</w:t>
      </w:r>
      <w:r w:rsidRPr="00486B27">
        <w:rPr>
          <w:color w:val="000000"/>
          <w:spacing w:val="-2"/>
          <w:sz w:val="22"/>
          <w:szCs w:val="22"/>
        </w:rPr>
        <w:t>.</w:t>
      </w:r>
    </w:p>
    <w:p w14:paraId="3E58F4B0" w14:textId="77777777" w:rsidR="00CC71AF" w:rsidRDefault="00CC71AF" w:rsidP="00486B27">
      <w:pPr>
        <w:overflowPunct w:val="0"/>
        <w:autoSpaceDE w:val="0"/>
        <w:autoSpaceDN w:val="0"/>
        <w:jc w:val="center"/>
        <w:rPr>
          <w:rFonts w:eastAsia="Calibri"/>
          <w:b/>
          <w:bCs/>
          <w:sz w:val="22"/>
          <w:szCs w:val="22"/>
          <w:lang w:eastAsia="en-US"/>
        </w:rPr>
      </w:pPr>
    </w:p>
    <w:p w14:paraId="6357E805" w14:textId="32BDA674" w:rsidR="000B067A" w:rsidRPr="00D470FE" w:rsidRDefault="00CA3226" w:rsidP="00486B27">
      <w:pPr>
        <w:overflowPunct w:val="0"/>
        <w:autoSpaceDE w:val="0"/>
        <w:autoSpaceDN w:val="0"/>
        <w:jc w:val="center"/>
        <w:rPr>
          <w:rFonts w:eastAsia="Calibri"/>
          <w:b/>
          <w:bCs/>
          <w:sz w:val="22"/>
          <w:szCs w:val="22"/>
          <w:lang w:eastAsia="en-US"/>
        </w:rPr>
      </w:pPr>
      <w:r>
        <w:rPr>
          <w:rFonts w:eastAsia="Calibri"/>
          <w:b/>
          <w:bCs/>
          <w:sz w:val="22"/>
          <w:szCs w:val="22"/>
          <w:lang w:eastAsia="en-US"/>
        </w:rPr>
        <w:t xml:space="preserve">§ </w:t>
      </w:r>
      <w:r w:rsidR="00C97982">
        <w:rPr>
          <w:rFonts w:eastAsia="Calibri"/>
          <w:b/>
          <w:bCs/>
          <w:sz w:val="22"/>
          <w:szCs w:val="22"/>
          <w:lang w:eastAsia="en-US"/>
        </w:rPr>
        <w:t>7</w:t>
      </w:r>
    </w:p>
    <w:p w14:paraId="6357E806" w14:textId="5E6C2D5A" w:rsidR="000B067A" w:rsidRPr="00486B27" w:rsidRDefault="00E850D4" w:rsidP="00486B27">
      <w:pPr>
        <w:autoSpaceDE w:val="0"/>
        <w:autoSpaceDN w:val="0"/>
        <w:jc w:val="center"/>
        <w:rPr>
          <w:rFonts w:eastAsia="Calibri"/>
          <w:b/>
          <w:bCs/>
          <w:sz w:val="22"/>
          <w:szCs w:val="22"/>
          <w:lang w:eastAsia="en-US"/>
        </w:rPr>
      </w:pPr>
      <w:r w:rsidRPr="00D470FE">
        <w:rPr>
          <w:rFonts w:eastAsia="Calibri"/>
          <w:b/>
          <w:bCs/>
          <w:sz w:val="22"/>
          <w:szCs w:val="22"/>
          <w:lang w:eastAsia="en-US"/>
        </w:rPr>
        <w:t>PODWYKONAWCY</w:t>
      </w:r>
      <w:r w:rsidR="002B7BA0" w:rsidRPr="00D470FE">
        <w:rPr>
          <w:rFonts w:eastAsia="Calibri"/>
          <w:b/>
          <w:bCs/>
          <w:sz w:val="22"/>
          <w:szCs w:val="22"/>
          <w:lang w:eastAsia="en-US"/>
        </w:rPr>
        <w:t xml:space="preserve"> </w:t>
      </w:r>
      <w:r w:rsidR="00A56AF8" w:rsidRPr="00D470FE">
        <w:rPr>
          <w:rFonts w:eastAsia="Calibri"/>
          <w:i/>
          <w:iCs/>
          <w:sz w:val="22"/>
          <w:szCs w:val="22"/>
          <w:lang w:eastAsia="en-US"/>
        </w:rPr>
        <w:t>(jeśli</w:t>
      </w:r>
      <w:r w:rsidR="00A56AF8" w:rsidRPr="00486B27">
        <w:rPr>
          <w:rFonts w:eastAsia="Calibri"/>
          <w:i/>
          <w:iCs/>
          <w:sz w:val="22"/>
          <w:szCs w:val="22"/>
          <w:lang w:eastAsia="en-US"/>
        </w:rPr>
        <w:t xml:space="preserve"> dotyczy)</w:t>
      </w:r>
    </w:p>
    <w:p w14:paraId="6357E807" w14:textId="77777777" w:rsidR="000B067A" w:rsidRPr="00486B27" w:rsidRDefault="000B067A" w:rsidP="003B39A2">
      <w:pPr>
        <w:numPr>
          <w:ilvl w:val="0"/>
          <w:numId w:val="24"/>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Wykonawca zobowiązuje się do wykonania przedmiotu zamówienia siłami własnymi za wyjątkiem robót w zakresie:</w:t>
      </w:r>
    </w:p>
    <w:p w14:paraId="6357E808" w14:textId="77777777" w:rsidR="000B067A" w:rsidRPr="00486B27" w:rsidRDefault="000B067A" w:rsidP="003B39A2">
      <w:pPr>
        <w:numPr>
          <w:ilvl w:val="0"/>
          <w:numId w:val="22"/>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w:t>
      </w:r>
      <w:r w:rsidR="00E850D4" w:rsidRPr="00486B27">
        <w:rPr>
          <w:rFonts w:eastAsia="Calibri"/>
          <w:sz w:val="22"/>
          <w:szCs w:val="22"/>
          <w:lang w:eastAsia="en-US"/>
        </w:rPr>
        <w:t>………………………………… ;</w:t>
      </w:r>
    </w:p>
    <w:p w14:paraId="6357E809" w14:textId="77777777" w:rsidR="000B067A" w:rsidRPr="00486B27" w:rsidRDefault="00E850D4" w:rsidP="003B39A2">
      <w:pPr>
        <w:numPr>
          <w:ilvl w:val="0"/>
          <w:numId w:val="22"/>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 ;</w:t>
      </w:r>
    </w:p>
    <w:p w14:paraId="6357E80B" w14:textId="0C6C9BD5" w:rsidR="000B067A" w:rsidRPr="00486B27" w:rsidRDefault="000B067A" w:rsidP="00486B27">
      <w:pPr>
        <w:tabs>
          <w:tab w:val="left" w:pos="426"/>
        </w:tabs>
        <w:autoSpaceDE w:val="0"/>
        <w:autoSpaceDN w:val="0"/>
        <w:ind w:left="426"/>
        <w:jc w:val="both"/>
        <w:rPr>
          <w:rFonts w:eastAsia="Calibri"/>
          <w:sz w:val="22"/>
          <w:szCs w:val="22"/>
          <w:lang w:eastAsia="en-US"/>
        </w:rPr>
      </w:pPr>
      <w:r w:rsidRPr="00486B27">
        <w:rPr>
          <w:rFonts w:eastAsia="Calibri"/>
          <w:sz w:val="22"/>
          <w:szCs w:val="22"/>
          <w:lang w:eastAsia="en-US"/>
        </w:rPr>
        <w:t>które zostaną wyko</w:t>
      </w:r>
      <w:r w:rsidR="00E850D4" w:rsidRPr="00486B27">
        <w:rPr>
          <w:rFonts w:eastAsia="Calibri"/>
          <w:sz w:val="22"/>
          <w:szCs w:val="22"/>
          <w:lang w:eastAsia="en-US"/>
        </w:rPr>
        <w:t>nane przy udziale podwykonawcy/podwykonawców</w:t>
      </w:r>
      <w:r w:rsidR="00D470FE">
        <w:rPr>
          <w:rFonts w:eastAsia="Calibri"/>
          <w:sz w:val="22"/>
          <w:szCs w:val="22"/>
          <w:lang w:eastAsia="en-US"/>
        </w:rPr>
        <w:t>.</w:t>
      </w:r>
      <w:r w:rsidR="00D21D63">
        <w:rPr>
          <w:rFonts w:eastAsia="Calibri"/>
          <w:sz w:val="22"/>
          <w:szCs w:val="22"/>
          <w:lang w:eastAsia="en-US"/>
        </w:rPr>
        <w:t xml:space="preserve"> </w:t>
      </w:r>
      <w:r w:rsidR="009839D7" w:rsidRPr="00D21D63">
        <w:rPr>
          <w:rFonts w:eastAsia="Calibri"/>
          <w:sz w:val="22"/>
          <w:szCs w:val="22"/>
          <w:u w:val="single"/>
          <w:lang w:eastAsia="en-US"/>
        </w:rPr>
        <w:t>(</w:t>
      </w:r>
      <w:r w:rsidR="009839D7" w:rsidRPr="00D21D63">
        <w:rPr>
          <w:rFonts w:eastAsia="Calibri"/>
          <w:i/>
          <w:iCs/>
          <w:sz w:val="22"/>
          <w:szCs w:val="22"/>
          <w:u w:val="single"/>
          <w:lang w:eastAsia="en-US"/>
        </w:rPr>
        <w:t>zgodnie z ofertą Wykonawcy</w:t>
      </w:r>
      <w:r w:rsidR="00D470FE" w:rsidRPr="00D21D63">
        <w:rPr>
          <w:rFonts w:eastAsia="Calibri"/>
          <w:sz w:val="22"/>
          <w:szCs w:val="22"/>
          <w:u w:val="single"/>
          <w:lang w:eastAsia="en-US"/>
        </w:rPr>
        <w:t>)</w:t>
      </w:r>
    </w:p>
    <w:p w14:paraId="6357E80C" w14:textId="31669B6E" w:rsidR="000B067A" w:rsidRPr="00486B27" w:rsidRDefault="000B067A" w:rsidP="003B39A2">
      <w:pPr>
        <w:numPr>
          <w:ilvl w:val="0"/>
          <w:numId w:val="23"/>
        </w:numPr>
        <w:autoSpaceDE w:val="0"/>
        <w:autoSpaceDN w:val="0"/>
        <w:adjustRightInd w:val="0"/>
        <w:ind w:left="426" w:hanging="426"/>
        <w:contextualSpacing/>
        <w:jc w:val="both"/>
        <w:rPr>
          <w:rFonts w:eastAsia="Calibri"/>
          <w:color w:val="000000"/>
          <w:sz w:val="22"/>
          <w:szCs w:val="22"/>
          <w:lang w:eastAsia="en-US"/>
        </w:rPr>
      </w:pPr>
      <w:r w:rsidRPr="00486B27">
        <w:rPr>
          <w:rFonts w:eastAsia="Calibri"/>
          <w:sz w:val="22"/>
          <w:szCs w:val="22"/>
          <w:lang w:eastAsia="en-US"/>
        </w:rPr>
        <w:t xml:space="preserve">Wykonawca, podwykonawca lub dalszy podwykonawca zamówienia zamierzający zawrzeć umowę o podwykonawstwo, której przedmiotem są </w:t>
      </w:r>
      <w:r w:rsidR="00D470FE">
        <w:rPr>
          <w:rFonts w:eastAsia="Calibri"/>
          <w:sz w:val="22"/>
          <w:szCs w:val="22"/>
          <w:lang w:eastAsia="en-US"/>
        </w:rPr>
        <w:t>usługi lub dostawy</w:t>
      </w:r>
      <w:r w:rsidRPr="00486B27">
        <w:rPr>
          <w:rFonts w:eastAsia="Calibri"/>
          <w:sz w:val="22"/>
          <w:szCs w:val="22"/>
          <w:lang w:eastAsia="en-US"/>
        </w:rPr>
        <w:t xml:space="preserve">, jest obowiązany, w trakcie realizacji zamówienia, do przedłożenia Zamawiającemu projektu tej umowy, przy czym podwykonawca lub dalszy podwykonawca jest obowiązany dołączyć zgodę </w:t>
      </w:r>
      <w:r w:rsidRPr="00486B27">
        <w:rPr>
          <w:rFonts w:eastAsia="Calibri"/>
          <w:color w:val="000000"/>
          <w:sz w:val="22"/>
          <w:szCs w:val="22"/>
          <w:lang w:eastAsia="en-US"/>
        </w:rPr>
        <w:t>Wykonawcy na zawarcie umowy o podwykonawstwo o treści zgodnej z projektem umowy.</w:t>
      </w:r>
    </w:p>
    <w:p w14:paraId="6357E80D" w14:textId="077CCAEA" w:rsidR="000B067A" w:rsidRPr="00486B27" w:rsidRDefault="000B067A" w:rsidP="003B39A2">
      <w:pPr>
        <w:numPr>
          <w:ilvl w:val="0"/>
          <w:numId w:val="23"/>
        </w:numPr>
        <w:autoSpaceDE w:val="0"/>
        <w:autoSpaceDN w:val="0"/>
        <w:adjustRightInd w:val="0"/>
        <w:ind w:left="426" w:hanging="426"/>
        <w:contextualSpacing/>
        <w:jc w:val="both"/>
        <w:rPr>
          <w:rFonts w:eastAsia="Calibri"/>
          <w:color w:val="000000"/>
          <w:sz w:val="22"/>
          <w:szCs w:val="22"/>
          <w:lang w:eastAsia="en-US"/>
        </w:rPr>
      </w:pPr>
      <w:r w:rsidRPr="00486B27">
        <w:rPr>
          <w:rFonts w:eastAsia="Calibri"/>
          <w:color w:val="000000"/>
          <w:sz w:val="22"/>
          <w:szCs w:val="22"/>
          <w:lang w:eastAsia="en-US"/>
        </w:rPr>
        <w:t>Zamawiającemu przysługuje prawo do zgłoszenia w terminie 5 dni w formie pisemnej zastrzeżenia do przedłożonego p</w:t>
      </w:r>
      <w:r w:rsidR="00D470FE">
        <w:rPr>
          <w:rFonts w:eastAsia="Calibri"/>
          <w:color w:val="000000"/>
          <w:sz w:val="22"/>
          <w:szCs w:val="22"/>
          <w:lang w:eastAsia="en-US"/>
        </w:rPr>
        <w:t>rojektu umowy o podwykonawstwo</w:t>
      </w:r>
      <w:r w:rsidRPr="00486B27">
        <w:rPr>
          <w:rFonts w:eastAsia="Calibri"/>
          <w:color w:val="000000"/>
          <w:sz w:val="22"/>
          <w:szCs w:val="22"/>
          <w:lang w:eastAsia="en-US"/>
        </w:rPr>
        <w:t>, w przypadku zaistnienia chociażby jednego z opisanych poniżej przypadków:</w:t>
      </w:r>
    </w:p>
    <w:p w14:paraId="40184E59" w14:textId="33463D8E" w:rsidR="009E594C" w:rsidRPr="00486B27"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color w:val="000000"/>
          <w:sz w:val="22"/>
          <w:szCs w:val="22"/>
          <w:lang w:eastAsia="en-US"/>
        </w:rPr>
        <w:t>termin zapłaty wynagrodzenia podwykonawcy lub dalszemu podwykonawcy przewidziany w umowie o podwykonawstwo jest dłuższy niż 30 dni</w:t>
      </w:r>
      <w:r w:rsidRPr="00486B27">
        <w:rPr>
          <w:rFonts w:eastAsia="Calibri"/>
          <w:sz w:val="22"/>
          <w:szCs w:val="22"/>
          <w:lang w:eastAsia="en-US"/>
        </w:rPr>
        <w:t xml:space="preserve"> od dnia doręczenia Wykonawcy, podwykonawcy lub dalszemu podwykonawcy faktury lub rachunku, potwierdzających wykonanie zleconej podwykonawcy lub dalszemu podwykonawcy dostaw</w:t>
      </w:r>
      <w:r w:rsidR="00D470FE">
        <w:rPr>
          <w:rFonts w:eastAsia="Calibri"/>
          <w:sz w:val="22"/>
          <w:szCs w:val="22"/>
          <w:lang w:eastAsia="en-US"/>
        </w:rPr>
        <w:t>y lub</w:t>
      </w:r>
      <w:r w:rsidR="00E850D4" w:rsidRPr="00486B27">
        <w:rPr>
          <w:rFonts w:eastAsia="Calibri"/>
          <w:sz w:val="22"/>
          <w:szCs w:val="22"/>
          <w:lang w:eastAsia="en-US"/>
        </w:rPr>
        <w:t xml:space="preserve"> usługi;</w:t>
      </w:r>
    </w:p>
    <w:p w14:paraId="6357E80F" w14:textId="430AAAAD" w:rsidR="000B067A" w:rsidRPr="00D470FE"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 xml:space="preserve">termin </w:t>
      </w:r>
      <w:r w:rsidRPr="00D470FE">
        <w:rPr>
          <w:rFonts w:eastAsia="Calibri"/>
          <w:sz w:val="22"/>
          <w:szCs w:val="22"/>
          <w:lang w:eastAsia="en-US"/>
        </w:rPr>
        <w:t xml:space="preserve">wykonania umowy o podwykonawstwo wykracza poza termin wykonania zamówienia, wskazany w </w:t>
      </w:r>
      <w:r w:rsidR="00D470FE">
        <w:rPr>
          <w:rFonts w:eastAsia="Calibri"/>
          <w:sz w:val="22"/>
          <w:szCs w:val="22"/>
          <w:lang w:eastAsia="en-US"/>
        </w:rPr>
        <w:t>§</w:t>
      </w:r>
      <w:r w:rsidR="00327C07">
        <w:rPr>
          <w:rFonts w:eastAsia="Calibri"/>
          <w:sz w:val="22"/>
          <w:szCs w:val="22"/>
          <w:lang w:eastAsia="en-US"/>
        </w:rPr>
        <w:t xml:space="preserve"> </w:t>
      </w:r>
      <w:r w:rsidR="00D470FE" w:rsidRPr="00D470FE">
        <w:rPr>
          <w:rFonts w:eastAsia="Calibri"/>
          <w:sz w:val="22"/>
          <w:szCs w:val="22"/>
          <w:lang w:eastAsia="en-US"/>
        </w:rPr>
        <w:t xml:space="preserve">2 </w:t>
      </w:r>
      <w:r w:rsidRPr="00D470FE">
        <w:rPr>
          <w:rFonts w:eastAsia="Calibri"/>
          <w:sz w:val="22"/>
          <w:szCs w:val="22"/>
          <w:lang w:eastAsia="en-US"/>
        </w:rPr>
        <w:t>umowy</w:t>
      </w:r>
      <w:r w:rsidR="00E850D4" w:rsidRPr="00D470FE">
        <w:rPr>
          <w:rFonts w:eastAsia="Calibri"/>
          <w:sz w:val="22"/>
          <w:szCs w:val="22"/>
          <w:lang w:eastAsia="en-US"/>
        </w:rPr>
        <w:t>;</w:t>
      </w:r>
    </w:p>
    <w:p w14:paraId="6357E810" w14:textId="77777777" w:rsidR="000B067A" w:rsidRPr="00486B27"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umowa o podwykonawstwo zawiera zapisy uzależniające dokonanie zapłaty na rzecz podwykonawcy od odbioru robót przez Zamawiającego lub od zapłaty należnośc</w:t>
      </w:r>
      <w:r w:rsidR="00E850D4" w:rsidRPr="00486B27">
        <w:rPr>
          <w:rFonts w:eastAsia="Calibri"/>
          <w:sz w:val="22"/>
          <w:szCs w:val="22"/>
          <w:lang w:eastAsia="en-US"/>
        </w:rPr>
        <w:t>i Wykonawcy przez Zamawiającego;</w:t>
      </w:r>
    </w:p>
    <w:p w14:paraId="6357E811" w14:textId="07E6A166" w:rsidR="000B067A" w:rsidRPr="00486B27"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umowa o podwykonawstwo nie zawiera uregulowań, dotyczących zawierania umów na dostawy lub usługi z dalszymi podwykonawcami, w szczególności zapisów warunkujących podpisanie tych umów od i</w:t>
      </w:r>
      <w:r w:rsidR="00E850D4" w:rsidRPr="00486B27">
        <w:rPr>
          <w:rFonts w:eastAsia="Calibri"/>
          <w:sz w:val="22"/>
          <w:szCs w:val="22"/>
          <w:lang w:eastAsia="en-US"/>
        </w:rPr>
        <w:t>ch akceptacji i zgody Wykonawcy;</w:t>
      </w:r>
    </w:p>
    <w:p w14:paraId="6357E812" w14:textId="77777777" w:rsidR="000B067A" w:rsidRPr="00486B27"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umowa o podwykonawstwo nie zawiera cen, w tym również cen jednostkowych, z dopuszczeniem utajnienia tych cen dla podmiotó</w:t>
      </w:r>
      <w:r w:rsidR="00E850D4" w:rsidRPr="00486B27">
        <w:rPr>
          <w:rFonts w:eastAsia="Calibri"/>
          <w:sz w:val="22"/>
          <w:szCs w:val="22"/>
          <w:lang w:eastAsia="en-US"/>
        </w:rPr>
        <w:t>w innych niż Zamawiający;</w:t>
      </w:r>
    </w:p>
    <w:p w14:paraId="6357E813" w14:textId="77777777" w:rsidR="000B067A" w:rsidRPr="00486B27"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umowa o podwykonawstwo nie zawiera uregulowań, dotyczących zakresu odpowiedzialności za wady, przy czym zastrzega się, aby okres tej odpowiedzialności, nie był krótszy od okresu odpowiedzialności Wykonawcy za wady wobec Zamawiając</w:t>
      </w:r>
      <w:r w:rsidR="00E850D4" w:rsidRPr="00486B27">
        <w:rPr>
          <w:rFonts w:eastAsia="Calibri"/>
          <w:sz w:val="22"/>
          <w:szCs w:val="22"/>
          <w:lang w:eastAsia="en-US"/>
        </w:rPr>
        <w:t>ego;</w:t>
      </w:r>
    </w:p>
    <w:p w14:paraId="6357E814" w14:textId="14E7434D" w:rsidR="000B067A" w:rsidRPr="00486B27"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 xml:space="preserve">umowa o podwykonawstwo nie zawiera uregulowań, o których </w:t>
      </w:r>
      <w:r w:rsidRPr="00327C07">
        <w:rPr>
          <w:rFonts w:eastAsia="Calibri"/>
          <w:sz w:val="22"/>
          <w:szCs w:val="22"/>
          <w:lang w:eastAsia="en-US"/>
        </w:rPr>
        <w:t xml:space="preserve">mowa w </w:t>
      </w:r>
      <w:r w:rsidR="00CA3226" w:rsidRPr="00327C07">
        <w:rPr>
          <w:rFonts w:eastAsia="Calibri"/>
          <w:sz w:val="22"/>
          <w:szCs w:val="22"/>
          <w:lang w:eastAsia="en-US"/>
        </w:rPr>
        <w:t>§ 5</w:t>
      </w:r>
      <w:r w:rsidR="00AD5C80" w:rsidRPr="00327C07">
        <w:rPr>
          <w:rFonts w:eastAsia="Calibri"/>
          <w:sz w:val="22"/>
          <w:szCs w:val="22"/>
          <w:lang w:eastAsia="en-US"/>
        </w:rPr>
        <w:t xml:space="preserve"> ust. </w:t>
      </w:r>
      <w:r w:rsidR="00CA3226" w:rsidRPr="00327C07">
        <w:rPr>
          <w:rFonts w:eastAsia="Calibri"/>
          <w:sz w:val="22"/>
          <w:szCs w:val="22"/>
          <w:lang w:eastAsia="en-US"/>
        </w:rPr>
        <w:t>19</w:t>
      </w:r>
      <w:r w:rsidR="00C545EE" w:rsidRPr="00327C07">
        <w:rPr>
          <w:rFonts w:eastAsia="Calibri"/>
          <w:sz w:val="22"/>
          <w:szCs w:val="22"/>
          <w:lang w:eastAsia="en-US"/>
        </w:rPr>
        <w:t xml:space="preserve"> </w:t>
      </w:r>
      <w:r w:rsidRPr="00327C07">
        <w:rPr>
          <w:rFonts w:eastAsia="Calibri"/>
          <w:sz w:val="22"/>
          <w:szCs w:val="22"/>
          <w:lang w:eastAsia="en-US"/>
        </w:rPr>
        <w:t>umowy</w:t>
      </w:r>
      <w:r w:rsidR="009B03C7" w:rsidRPr="00486B27">
        <w:rPr>
          <w:rFonts w:eastAsia="Calibri"/>
          <w:sz w:val="22"/>
          <w:szCs w:val="22"/>
          <w:lang w:eastAsia="en-US"/>
        </w:rPr>
        <w:t>;</w:t>
      </w:r>
    </w:p>
    <w:p w14:paraId="6357E815" w14:textId="461D0D81" w:rsidR="000B067A" w:rsidRPr="00486B27"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lastRenderedPageBreak/>
        <w:t xml:space="preserve">w każdym przypadku, gdy umowa kształtuje prawa i obowiązki podwykonawcy, w zakresie kar umownych oraz warunków wypłaty wynagrodzenia, w sposób dla niego mniej korzystny niż prawa i obowiązki </w:t>
      </w:r>
      <w:r w:rsidR="005140CE" w:rsidRPr="00486B27">
        <w:rPr>
          <w:rFonts w:eastAsia="Calibri"/>
          <w:sz w:val="22"/>
          <w:szCs w:val="22"/>
          <w:lang w:eastAsia="en-US"/>
        </w:rPr>
        <w:t>W</w:t>
      </w:r>
      <w:r w:rsidRPr="00486B27">
        <w:rPr>
          <w:rFonts w:eastAsia="Calibri"/>
          <w:sz w:val="22"/>
          <w:szCs w:val="22"/>
          <w:lang w:eastAsia="en-US"/>
        </w:rPr>
        <w:t>ykonawcy wynikające z niniejszej umowy.</w:t>
      </w:r>
    </w:p>
    <w:p w14:paraId="6357E816" w14:textId="01A344C7"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 xml:space="preserve">Niezgłoszenie przez Zamawiającego zastrzeżeń do przedłożonego projektu umowy o podwykonawstwo, której przedmiotem są </w:t>
      </w:r>
      <w:r w:rsidR="00CA3226">
        <w:rPr>
          <w:rFonts w:eastAsia="Calibri"/>
          <w:sz w:val="22"/>
          <w:szCs w:val="22"/>
          <w:lang w:eastAsia="en-US"/>
        </w:rPr>
        <w:t>dostawy lub usługi</w:t>
      </w:r>
      <w:r w:rsidRPr="00486B27">
        <w:rPr>
          <w:rFonts w:eastAsia="Calibri"/>
          <w:sz w:val="22"/>
          <w:szCs w:val="22"/>
          <w:lang w:eastAsia="en-US"/>
        </w:rPr>
        <w:t>, w terminie wskazanym w ust. 3, będzie uważane za jego akceptację.</w:t>
      </w:r>
    </w:p>
    <w:p w14:paraId="6357E819" w14:textId="6E3305F8" w:rsidR="000B067A" w:rsidRPr="00486B27" w:rsidRDefault="000B067A" w:rsidP="003B39A2">
      <w:pPr>
        <w:numPr>
          <w:ilvl w:val="0"/>
          <w:numId w:val="23"/>
        </w:numPr>
        <w:autoSpaceDE w:val="0"/>
        <w:autoSpaceDN w:val="0"/>
        <w:adjustRightInd w:val="0"/>
        <w:ind w:left="426" w:hanging="426"/>
        <w:contextualSpacing/>
        <w:jc w:val="both"/>
        <w:rPr>
          <w:sz w:val="22"/>
          <w:szCs w:val="22"/>
        </w:rPr>
      </w:pPr>
      <w:r w:rsidRPr="00486B27">
        <w:rPr>
          <w:rFonts w:eastAsia="Calibri"/>
          <w:sz w:val="22"/>
          <w:szCs w:val="22"/>
          <w:lang w:eastAsia="en-US"/>
        </w:rPr>
        <w:t xml:space="preserve">W przypadku, o którym mowa w ust. </w:t>
      </w:r>
      <w:r w:rsidR="00B7529A">
        <w:rPr>
          <w:rFonts w:eastAsia="Calibri"/>
          <w:sz w:val="22"/>
          <w:szCs w:val="22"/>
          <w:lang w:eastAsia="en-US"/>
        </w:rPr>
        <w:t>4</w:t>
      </w:r>
      <w:r w:rsidRPr="00486B27">
        <w:rPr>
          <w:rFonts w:eastAsia="Calibri"/>
          <w:sz w:val="22"/>
          <w:szCs w:val="22"/>
          <w:lang w:eastAsia="en-US"/>
        </w:rPr>
        <w:t>, jeżeli termin zapłaty wynagrodzenia jest dłuższy niż określony w ust. 3 pkt 1, Zamawiają</w:t>
      </w:r>
      <w:r w:rsidR="009B03C7" w:rsidRPr="00486B27">
        <w:rPr>
          <w:rFonts w:eastAsia="Calibri"/>
          <w:sz w:val="22"/>
          <w:szCs w:val="22"/>
          <w:lang w:eastAsia="en-US"/>
        </w:rPr>
        <w:t xml:space="preserve">cy poinformuje o tym Wykonawcę i wezwie go </w:t>
      </w:r>
      <w:r w:rsidRPr="00486B27">
        <w:rPr>
          <w:rFonts w:eastAsia="Calibri"/>
          <w:sz w:val="22"/>
          <w:szCs w:val="22"/>
          <w:lang w:eastAsia="en-US"/>
        </w:rPr>
        <w:t>do doprowadzenia do zmiany tej umo</w:t>
      </w:r>
      <w:r w:rsidR="009B03C7" w:rsidRPr="00486B27">
        <w:rPr>
          <w:rFonts w:eastAsia="Calibri"/>
          <w:sz w:val="22"/>
          <w:szCs w:val="22"/>
          <w:lang w:eastAsia="en-US"/>
        </w:rPr>
        <w:t xml:space="preserve">wy w terminie nie dłuższym niż </w:t>
      </w:r>
      <w:r w:rsidRPr="00486B27">
        <w:rPr>
          <w:rFonts w:eastAsia="Calibri"/>
          <w:color w:val="000000"/>
          <w:sz w:val="22"/>
          <w:szCs w:val="22"/>
          <w:lang w:eastAsia="en-US"/>
        </w:rPr>
        <w:t xml:space="preserve">5 dni </w:t>
      </w:r>
      <w:r w:rsidR="009B03C7" w:rsidRPr="00486B27">
        <w:rPr>
          <w:rFonts w:eastAsia="Calibri"/>
          <w:color w:val="000000"/>
          <w:sz w:val="22"/>
          <w:szCs w:val="22"/>
          <w:lang w:eastAsia="en-US"/>
        </w:rPr>
        <w:t xml:space="preserve">roboczych </w:t>
      </w:r>
      <w:r w:rsidRPr="00486B27">
        <w:rPr>
          <w:rFonts w:eastAsia="Calibri"/>
          <w:color w:val="000000"/>
          <w:sz w:val="22"/>
          <w:szCs w:val="22"/>
          <w:lang w:eastAsia="en-US"/>
        </w:rPr>
        <w:t xml:space="preserve">od dnia </w:t>
      </w:r>
      <w:r w:rsidR="00A315D4" w:rsidRPr="00486B27">
        <w:rPr>
          <w:rFonts w:eastAsia="Calibri"/>
          <w:sz w:val="22"/>
          <w:szCs w:val="22"/>
          <w:lang w:eastAsia="en-US"/>
        </w:rPr>
        <w:t>wysłania</w:t>
      </w:r>
      <w:r w:rsidR="00A315D4" w:rsidRPr="00486B27">
        <w:rPr>
          <w:rFonts w:eastAsia="Calibri"/>
          <w:color w:val="000000"/>
          <w:sz w:val="22"/>
          <w:szCs w:val="22"/>
          <w:lang w:eastAsia="en-US"/>
        </w:rPr>
        <w:t xml:space="preserve"> </w:t>
      </w:r>
      <w:r w:rsidRPr="00486B27">
        <w:rPr>
          <w:rFonts w:eastAsia="Calibri"/>
          <w:color w:val="000000"/>
          <w:sz w:val="22"/>
          <w:szCs w:val="22"/>
          <w:lang w:eastAsia="en-US"/>
        </w:rPr>
        <w:t>informacji.</w:t>
      </w:r>
    </w:p>
    <w:p w14:paraId="6357E81A" w14:textId="77777777"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Wszystkie umowy o podwykonawstwo wymagają formy pisemnej.</w:t>
      </w:r>
    </w:p>
    <w:p w14:paraId="6357E81B" w14:textId="77777777"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Postanowienia, zawarte w ust. 2-8, stosuje się odpowiednio do zawierania umów o podwykonawstwo z dalszymi podwykonawcami.</w:t>
      </w:r>
    </w:p>
    <w:p w14:paraId="6357E81C" w14:textId="77777777"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Postanowienia, zawarte w ust. 2-8, stosuje się odpowiednio do zmian umów o podwykonawstwo.</w:t>
      </w:r>
    </w:p>
    <w:p w14:paraId="6357E81D" w14:textId="7C653021"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 xml:space="preserve">Wykonawca ponosi wobec Zamawiającego pełną odpowiedzialność za </w:t>
      </w:r>
      <w:r w:rsidR="00CA3226">
        <w:rPr>
          <w:rFonts w:eastAsia="Calibri"/>
          <w:sz w:val="22"/>
          <w:szCs w:val="22"/>
          <w:lang w:eastAsia="en-US"/>
        </w:rPr>
        <w:t>usługi</w:t>
      </w:r>
      <w:r w:rsidRPr="00486B27">
        <w:rPr>
          <w:rFonts w:eastAsia="Calibri"/>
          <w:sz w:val="22"/>
          <w:szCs w:val="22"/>
          <w:lang w:eastAsia="en-US"/>
        </w:rPr>
        <w:t>, które wykonuje przy pomocy podwykonawców.</w:t>
      </w:r>
    </w:p>
    <w:p w14:paraId="6357E81E" w14:textId="3049FD4B"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 xml:space="preserve">Wykonawca przyjmuje na siebie pełnienie funkcji koordynatora w stosunku do </w:t>
      </w:r>
      <w:r w:rsidR="00CA3226">
        <w:rPr>
          <w:rFonts w:eastAsia="Calibri"/>
          <w:sz w:val="22"/>
          <w:szCs w:val="22"/>
          <w:lang w:eastAsia="en-US"/>
        </w:rPr>
        <w:t>usług</w:t>
      </w:r>
      <w:r w:rsidRPr="00486B27">
        <w:rPr>
          <w:rFonts w:eastAsia="Calibri"/>
          <w:sz w:val="22"/>
          <w:szCs w:val="22"/>
          <w:lang w:eastAsia="en-US"/>
        </w:rPr>
        <w:t>, realizowanych przez podwykonawców.</w:t>
      </w:r>
    </w:p>
    <w:p w14:paraId="6357E81F" w14:textId="5320EDA2"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 xml:space="preserve">Powierzenie wykonania części </w:t>
      </w:r>
      <w:r w:rsidR="00CA3226">
        <w:rPr>
          <w:rFonts w:eastAsia="Calibri"/>
          <w:sz w:val="22"/>
          <w:szCs w:val="22"/>
          <w:lang w:eastAsia="en-US"/>
        </w:rPr>
        <w:t>usług</w:t>
      </w:r>
      <w:r w:rsidRPr="00486B27">
        <w:rPr>
          <w:rFonts w:eastAsia="Calibri"/>
          <w:sz w:val="22"/>
          <w:szCs w:val="22"/>
          <w:lang w:eastAsia="en-US"/>
        </w:rPr>
        <w:t xml:space="preserve"> podwykonawcy nie zmienia zobowiązań Wykonawcy wobec Zamawiającego za wykonanie tej części zamówienia.</w:t>
      </w:r>
    </w:p>
    <w:p w14:paraId="6357E820" w14:textId="77777777"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Wykonawca jest odpowiedzialny za działanie, zaniechanie, uchybienia i zaniedbania podwykonawcy i jego pracowników w takim samym stopniu, jakby to były działania, uchybienia lub zaniedbania jego własnych pracowników.</w:t>
      </w:r>
    </w:p>
    <w:p w14:paraId="6357E821" w14:textId="1265F8B1"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 xml:space="preserve">Jakakolwiek przerwa w realizacji </w:t>
      </w:r>
      <w:r w:rsidR="00CA3226">
        <w:rPr>
          <w:rFonts w:eastAsia="Calibri"/>
          <w:sz w:val="22"/>
          <w:szCs w:val="22"/>
          <w:lang w:eastAsia="en-US"/>
        </w:rPr>
        <w:t>usług</w:t>
      </w:r>
      <w:r w:rsidRPr="00486B27">
        <w:rPr>
          <w:rFonts w:eastAsia="Calibri"/>
          <w:sz w:val="22"/>
          <w:szCs w:val="22"/>
          <w:lang w:eastAsia="en-US"/>
        </w:rPr>
        <w:t xml:space="preserve">, wynikająca z braku podwykonawcy, będzie traktowana jako przerwa wynikła z przyczyn zależnych od Wykonawcy i </w:t>
      </w:r>
      <w:r w:rsidR="0036662D" w:rsidRPr="00486B27">
        <w:rPr>
          <w:rFonts w:eastAsia="Calibri"/>
          <w:sz w:val="22"/>
          <w:szCs w:val="22"/>
          <w:lang w:eastAsia="en-US"/>
        </w:rPr>
        <w:t>nie będzie stanowić podstawy do zmiany terminu realizacji umowy.</w:t>
      </w:r>
      <w:r w:rsidRPr="00486B27">
        <w:rPr>
          <w:rFonts w:eastAsia="Calibri"/>
          <w:sz w:val="22"/>
          <w:szCs w:val="22"/>
          <w:lang w:eastAsia="en-US"/>
        </w:rPr>
        <w:t xml:space="preserve"> </w:t>
      </w:r>
    </w:p>
    <w:p w14:paraId="6357E822" w14:textId="77777777"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357E823" w14:textId="77777777"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357E824" w14:textId="12DC7DE3"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sz w:val="22"/>
          <w:szCs w:val="22"/>
        </w:rPr>
        <w:t xml:space="preserve">Zamawiający może zażądać od Wykonawcy niezwłocznego usunięcia z terenu </w:t>
      </w:r>
      <w:r w:rsidR="00CA3226">
        <w:rPr>
          <w:sz w:val="22"/>
          <w:szCs w:val="22"/>
        </w:rPr>
        <w:t>wykonywanych usług</w:t>
      </w:r>
      <w:r w:rsidRPr="00486B27">
        <w:rPr>
          <w:sz w:val="22"/>
          <w:szCs w:val="22"/>
        </w:rPr>
        <w:t xml:space="preserve"> podwykonawcy lub dalszego podwykonawcy</w:t>
      </w:r>
      <w:r w:rsidR="009B03C7" w:rsidRPr="00486B27">
        <w:rPr>
          <w:sz w:val="22"/>
          <w:szCs w:val="22"/>
        </w:rPr>
        <w:t>, z którym nie została zawarta u</w:t>
      </w:r>
      <w:r w:rsidRPr="00486B27">
        <w:rPr>
          <w:sz w:val="22"/>
          <w:szCs w:val="22"/>
        </w:rPr>
        <w:t>mowa o podwykonawstwo za</w:t>
      </w:r>
      <w:r w:rsidR="009B03C7" w:rsidRPr="00486B27">
        <w:rPr>
          <w:sz w:val="22"/>
          <w:szCs w:val="22"/>
        </w:rPr>
        <w:t>akceptowana przez Zamawiającego</w:t>
      </w:r>
      <w:r w:rsidRPr="00486B27">
        <w:rPr>
          <w:sz w:val="22"/>
          <w:szCs w:val="22"/>
        </w:rPr>
        <w:t xml:space="preserve"> lub może usunąć takiego podwykonawcę</w:t>
      </w:r>
      <w:r w:rsidR="009B03C7" w:rsidRPr="00486B27">
        <w:rPr>
          <w:sz w:val="22"/>
          <w:szCs w:val="22"/>
        </w:rPr>
        <w:t>,</w:t>
      </w:r>
      <w:r w:rsidRPr="00486B27">
        <w:rPr>
          <w:sz w:val="22"/>
          <w:szCs w:val="22"/>
        </w:rPr>
        <w:t xml:space="preserve"> lub dalszego podwykonawcę na koszt Wykonawcy.</w:t>
      </w:r>
    </w:p>
    <w:p w14:paraId="6357E82E" w14:textId="46762B3D" w:rsidR="00E60A9B"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sz w:val="22"/>
          <w:szCs w:val="22"/>
        </w:rPr>
        <w:t xml:space="preserve">Zamawiający, może żądać od Wykonawcy zmiany lub odsunięcia podwykonawcy lub dalszego podwykonawcy od wykonywania świadczeń w </w:t>
      </w:r>
      <w:r w:rsidR="009B03C7" w:rsidRPr="00486B27">
        <w:rPr>
          <w:sz w:val="22"/>
          <w:szCs w:val="22"/>
        </w:rPr>
        <w:t>zakresie realizacji przedmiotu u</w:t>
      </w:r>
      <w:r w:rsidRPr="00486B27">
        <w:rPr>
          <w:sz w:val="22"/>
          <w:szCs w:val="22"/>
        </w:rPr>
        <w:t>mowy, jeżeli sprzęt techniczny, osoby i kwalifikacje, którymi dysponuje podwykonawca lub dalszy podwykonawca, nie spełniają warunków lub wymagań dotyczący</w:t>
      </w:r>
      <w:r w:rsidR="009B03C7" w:rsidRPr="00486B27">
        <w:rPr>
          <w:sz w:val="22"/>
          <w:szCs w:val="22"/>
        </w:rPr>
        <w:t>ch podwykonawstwa, określonych u</w:t>
      </w:r>
      <w:r w:rsidRPr="00486B27">
        <w:rPr>
          <w:sz w:val="22"/>
          <w:szCs w:val="22"/>
        </w:rPr>
        <w:t xml:space="preserve">mową, nie dają rękojmi należytego wykonania powierzonych podwykonawcy lub dalszemu podwykonawcy </w:t>
      </w:r>
      <w:r w:rsidR="00CA3226">
        <w:rPr>
          <w:sz w:val="22"/>
          <w:szCs w:val="22"/>
        </w:rPr>
        <w:t>usług</w:t>
      </w:r>
      <w:r w:rsidRPr="00486B27">
        <w:rPr>
          <w:sz w:val="22"/>
          <w:szCs w:val="22"/>
        </w:rPr>
        <w:t xml:space="preserve"> lub dotrzymania terminów realizacji tych </w:t>
      </w:r>
      <w:r w:rsidR="00CA3226">
        <w:rPr>
          <w:sz w:val="22"/>
          <w:szCs w:val="22"/>
        </w:rPr>
        <w:t>usług</w:t>
      </w:r>
      <w:r w:rsidRPr="00486B27">
        <w:rPr>
          <w:sz w:val="22"/>
          <w:szCs w:val="22"/>
        </w:rPr>
        <w:t xml:space="preserve">. Wykonawca, podwykonawca lub dalszy podwykonawca niezwłocznie usunie na żądanie Zamawiającego podwykonawcę lub dalszego podwykonawcę z terenu </w:t>
      </w:r>
      <w:r w:rsidR="00CA3226">
        <w:rPr>
          <w:sz w:val="22"/>
          <w:szCs w:val="22"/>
        </w:rPr>
        <w:t>wykonywanych usług</w:t>
      </w:r>
      <w:r w:rsidRPr="00486B27">
        <w:rPr>
          <w:sz w:val="22"/>
          <w:szCs w:val="22"/>
        </w:rPr>
        <w:t xml:space="preserve">, jeżeli działania podwykonawcy lub dalszego podwykonawcy na terenie </w:t>
      </w:r>
      <w:r w:rsidR="00CA3226">
        <w:rPr>
          <w:sz w:val="22"/>
          <w:szCs w:val="22"/>
        </w:rPr>
        <w:t>wykonywanych usług</w:t>
      </w:r>
      <w:r w:rsidR="00CA3226" w:rsidRPr="00486B27">
        <w:rPr>
          <w:sz w:val="22"/>
          <w:szCs w:val="22"/>
        </w:rPr>
        <w:t xml:space="preserve"> </w:t>
      </w:r>
      <w:r w:rsidRPr="00486B27">
        <w:rPr>
          <w:sz w:val="22"/>
          <w:szCs w:val="22"/>
        </w:rPr>
        <w:t>naru</w:t>
      </w:r>
      <w:r w:rsidR="00CA3226">
        <w:rPr>
          <w:sz w:val="22"/>
          <w:szCs w:val="22"/>
        </w:rPr>
        <w:t>szają postanowienia niniejszej u</w:t>
      </w:r>
      <w:r w:rsidRPr="00486B27">
        <w:rPr>
          <w:sz w:val="22"/>
          <w:szCs w:val="22"/>
        </w:rPr>
        <w:t>mowy.</w:t>
      </w:r>
    </w:p>
    <w:p w14:paraId="6357E83A" w14:textId="77777777" w:rsidR="00D16801" w:rsidRPr="00486B27" w:rsidRDefault="00D16801" w:rsidP="002B06BB">
      <w:pPr>
        <w:rPr>
          <w:b/>
          <w:sz w:val="22"/>
          <w:szCs w:val="22"/>
        </w:rPr>
      </w:pPr>
    </w:p>
    <w:p w14:paraId="6357E83B" w14:textId="71EF2B89" w:rsidR="00D16801" w:rsidRPr="00486B27" w:rsidRDefault="00CA3226" w:rsidP="00486B27">
      <w:pPr>
        <w:jc w:val="center"/>
        <w:rPr>
          <w:b/>
          <w:sz w:val="22"/>
          <w:szCs w:val="22"/>
        </w:rPr>
      </w:pPr>
      <w:r>
        <w:rPr>
          <w:b/>
          <w:sz w:val="22"/>
          <w:szCs w:val="22"/>
        </w:rPr>
        <w:t xml:space="preserve">§ </w:t>
      </w:r>
      <w:r w:rsidR="00B74EC7">
        <w:rPr>
          <w:b/>
          <w:sz w:val="22"/>
          <w:szCs w:val="22"/>
        </w:rPr>
        <w:t>8</w:t>
      </w:r>
    </w:p>
    <w:p w14:paraId="6357E83C" w14:textId="77777777" w:rsidR="00D16801" w:rsidRPr="00486B27" w:rsidRDefault="00D16801" w:rsidP="00486B27">
      <w:pPr>
        <w:jc w:val="center"/>
        <w:rPr>
          <w:b/>
          <w:sz w:val="22"/>
          <w:szCs w:val="22"/>
        </w:rPr>
      </w:pPr>
      <w:r w:rsidRPr="00486B27">
        <w:rPr>
          <w:b/>
          <w:sz w:val="22"/>
          <w:szCs w:val="22"/>
        </w:rPr>
        <w:t>GWARANCJA I RĘKOJMIA</w:t>
      </w:r>
    </w:p>
    <w:p w14:paraId="7D49700D" w14:textId="7B320BE4" w:rsidR="00113567" w:rsidRPr="00113567" w:rsidRDefault="00D16801" w:rsidP="003B39A2">
      <w:pPr>
        <w:pStyle w:val="Lista"/>
        <w:numPr>
          <w:ilvl w:val="0"/>
          <w:numId w:val="14"/>
        </w:numPr>
        <w:ind w:left="426" w:hanging="426"/>
        <w:jc w:val="both"/>
        <w:rPr>
          <w:rFonts w:ascii="Times New Roman" w:hAnsi="Times New Roman"/>
          <w:sz w:val="22"/>
          <w:szCs w:val="22"/>
        </w:rPr>
      </w:pPr>
      <w:r w:rsidRPr="00486B27">
        <w:rPr>
          <w:rFonts w:ascii="Times New Roman" w:hAnsi="Times New Roman"/>
          <w:sz w:val="22"/>
          <w:szCs w:val="22"/>
        </w:rPr>
        <w:t>Wy</w:t>
      </w:r>
      <w:r w:rsidR="00CA3226">
        <w:rPr>
          <w:rFonts w:ascii="Times New Roman" w:hAnsi="Times New Roman"/>
          <w:sz w:val="22"/>
          <w:szCs w:val="22"/>
        </w:rPr>
        <w:t>konawca udziela Zamawiającemu 6</w:t>
      </w:r>
      <w:r w:rsidR="00941D50" w:rsidRPr="00486B27">
        <w:rPr>
          <w:rFonts w:ascii="Times New Roman" w:hAnsi="Times New Roman"/>
          <w:sz w:val="22"/>
          <w:szCs w:val="22"/>
        </w:rPr>
        <w:t xml:space="preserve"> </w:t>
      </w:r>
      <w:r w:rsidRPr="00486B27">
        <w:rPr>
          <w:rFonts w:ascii="Times New Roman" w:hAnsi="Times New Roman"/>
          <w:sz w:val="22"/>
          <w:szCs w:val="22"/>
        </w:rPr>
        <w:t>miesięcznej gwar</w:t>
      </w:r>
      <w:r w:rsidR="00CA3226">
        <w:rPr>
          <w:rFonts w:ascii="Times New Roman" w:hAnsi="Times New Roman"/>
          <w:sz w:val="22"/>
          <w:szCs w:val="22"/>
        </w:rPr>
        <w:t>ancji i 24</w:t>
      </w:r>
      <w:r w:rsidRPr="00486B27">
        <w:rPr>
          <w:rFonts w:ascii="Times New Roman" w:hAnsi="Times New Roman"/>
          <w:sz w:val="22"/>
          <w:szCs w:val="22"/>
        </w:rPr>
        <w:t xml:space="preserve"> miesięcznej rękojmi za wady na wykonane </w:t>
      </w:r>
      <w:r w:rsidR="00CA3226">
        <w:rPr>
          <w:rFonts w:ascii="Times New Roman" w:hAnsi="Times New Roman"/>
          <w:sz w:val="22"/>
          <w:szCs w:val="22"/>
        </w:rPr>
        <w:t>usługi, licząc od daty podpisania P</w:t>
      </w:r>
      <w:r w:rsidRPr="00486B27">
        <w:rPr>
          <w:rFonts w:ascii="Times New Roman" w:hAnsi="Times New Roman"/>
          <w:sz w:val="22"/>
          <w:szCs w:val="22"/>
        </w:rPr>
        <w:t>rotokołu odbioru.</w:t>
      </w:r>
    </w:p>
    <w:p w14:paraId="6357E83E" w14:textId="39BD446A" w:rsidR="00D16801" w:rsidRPr="00486B27" w:rsidRDefault="00D16801" w:rsidP="003B39A2">
      <w:pPr>
        <w:pStyle w:val="Lista"/>
        <w:numPr>
          <w:ilvl w:val="0"/>
          <w:numId w:val="14"/>
        </w:numPr>
        <w:ind w:left="426" w:hanging="426"/>
        <w:jc w:val="both"/>
        <w:rPr>
          <w:rFonts w:ascii="Times New Roman" w:hAnsi="Times New Roman"/>
          <w:sz w:val="22"/>
          <w:szCs w:val="22"/>
        </w:rPr>
      </w:pPr>
      <w:r w:rsidRPr="00486B27">
        <w:rPr>
          <w:rFonts w:ascii="Times New Roman" w:hAnsi="Times New Roman"/>
          <w:sz w:val="22"/>
          <w:szCs w:val="22"/>
        </w:rPr>
        <w:lastRenderedPageBreak/>
        <w:t xml:space="preserve">Wykonawca ponosi pełną odpowiedzialność za wady fizyczne i prawne zmniejszające wartość użytkową oraz techniczną wykonanych </w:t>
      </w:r>
      <w:r w:rsidR="00113567">
        <w:rPr>
          <w:rFonts w:ascii="Times New Roman" w:hAnsi="Times New Roman"/>
          <w:sz w:val="22"/>
          <w:szCs w:val="22"/>
        </w:rPr>
        <w:t>usług</w:t>
      </w:r>
      <w:r w:rsidRPr="00486B27">
        <w:rPr>
          <w:rFonts w:ascii="Times New Roman" w:hAnsi="Times New Roman"/>
          <w:sz w:val="22"/>
          <w:szCs w:val="22"/>
        </w:rPr>
        <w:t>.</w:t>
      </w:r>
    </w:p>
    <w:p w14:paraId="6357E83F" w14:textId="75B3C8FB" w:rsidR="00D16801" w:rsidRPr="00486B27" w:rsidRDefault="00D16801" w:rsidP="003B39A2">
      <w:pPr>
        <w:pStyle w:val="Lista"/>
        <w:numPr>
          <w:ilvl w:val="0"/>
          <w:numId w:val="14"/>
        </w:numPr>
        <w:ind w:left="426" w:hanging="426"/>
        <w:jc w:val="both"/>
        <w:rPr>
          <w:rFonts w:ascii="Times New Roman" w:hAnsi="Times New Roman"/>
          <w:sz w:val="22"/>
          <w:szCs w:val="22"/>
        </w:rPr>
      </w:pPr>
      <w:r w:rsidRPr="00486B27">
        <w:rPr>
          <w:rFonts w:ascii="Times New Roman" w:hAnsi="Times New Roman"/>
          <w:sz w:val="22"/>
          <w:szCs w:val="22"/>
        </w:rPr>
        <w:t>W okresie gwarancyjnym Wykonawca zobowiązany jest do nieodpłatnego usuwania zaistniałych wad i usterek</w:t>
      </w:r>
      <w:r w:rsidR="00113567">
        <w:rPr>
          <w:rFonts w:ascii="Times New Roman" w:hAnsi="Times New Roman"/>
          <w:sz w:val="22"/>
          <w:szCs w:val="22"/>
        </w:rPr>
        <w:t>, które będą wynikały z niewłaściwe wykonanych lub niewykonanych usług</w:t>
      </w:r>
      <w:r w:rsidR="006359A4">
        <w:rPr>
          <w:rFonts w:ascii="Times New Roman" w:hAnsi="Times New Roman"/>
          <w:sz w:val="22"/>
          <w:szCs w:val="22"/>
        </w:rPr>
        <w:t xml:space="preserve"> </w:t>
      </w:r>
      <w:r w:rsidR="00113567">
        <w:rPr>
          <w:rFonts w:ascii="Times New Roman" w:hAnsi="Times New Roman"/>
          <w:sz w:val="22"/>
          <w:szCs w:val="22"/>
        </w:rPr>
        <w:t>będących przedmiotem niniejszej umowy</w:t>
      </w:r>
      <w:r w:rsidRPr="00486B27">
        <w:rPr>
          <w:rFonts w:ascii="Times New Roman" w:hAnsi="Times New Roman"/>
          <w:sz w:val="22"/>
          <w:szCs w:val="22"/>
        </w:rPr>
        <w:t xml:space="preserve">. Wykonawca udzieli Zamawiającemu gwarancji na usuwane usterki na okres jak w ust. 1 licząc od dnia podpisania protokołu usunięcia usterki. </w:t>
      </w:r>
    </w:p>
    <w:p w14:paraId="6357E842" w14:textId="77777777" w:rsidR="00D16801" w:rsidRPr="00486B27" w:rsidRDefault="00D16801" w:rsidP="003B39A2">
      <w:pPr>
        <w:pStyle w:val="Lista"/>
        <w:numPr>
          <w:ilvl w:val="0"/>
          <w:numId w:val="14"/>
        </w:numPr>
        <w:ind w:left="426" w:hanging="426"/>
        <w:jc w:val="both"/>
        <w:rPr>
          <w:rFonts w:ascii="Times New Roman" w:hAnsi="Times New Roman"/>
          <w:sz w:val="22"/>
          <w:szCs w:val="22"/>
        </w:rPr>
      </w:pPr>
      <w:r w:rsidRPr="00486B27">
        <w:rPr>
          <w:rFonts w:ascii="Times New Roman" w:hAnsi="Times New Roman"/>
          <w:sz w:val="22"/>
          <w:szCs w:val="22"/>
        </w:rPr>
        <w:t xml:space="preserve">Niezależnie od uprawnień przysługujących Zamawiającemu z tytułu gwarancji może on równocześnie wykonywać przysługujące mu uprawnienia z tytułu rękojmi. </w:t>
      </w:r>
    </w:p>
    <w:p w14:paraId="3F29C0F5" w14:textId="77777777" w:rsidR="004C5F5C" w:rsidRDefault="00D16801" w:rsidP="004C5F5C">
      <w:pPr>
        <w:pStyle w:val="Lista"/>
        <w:numPr>
          <w:ilvl w:val="0"/>
          <w:numId w:val="14"/>
        </w:numPr>
        <w:ind w:left="426" w:hanging="426"/>
        <w:jc w:val="both"/>
        <w:rPr>
          <w:rFonts w:ascii="Times New Roman" w:hAnsi="Times New Roman"/>
          <w:sz w:val="22"/>
          <w:szCs w:val="22"/>
        </w:rPr>
      </w:pPr>
      <w:r w:rsidRPr="00486B27">
        <w:rPr>
          <w:rFonts w:ascii="Times New Roman" w:hAnsi="Times New Roman"/>
          <w:sz w:val="22"/>
          <w:szCs w:val="22"/>
        </w:rPr>
        <w:t xml:space="preserve">W ramach odpowiedzialności z tytułu rękojmi Wykonawca jest zobowiązany usunąć na własny koszt wszystkie wady fizyczne przedmiotu umowy zauważone w czasie dokonywania czynności odbioru oraz wady ujawnione po odbiorze, jeżeli Zamawiający zażąda tego przed upływem </w:t>
      </w:r>
      <w:r w:rsidR="00113567">
        <w:rPr>
          <w:rFonts w:ascii="Times New Roman" w:hAnsi="Times New Roman"/>
          <w:sz w:val="22"/>
          <w:szCs w:val="22"/>
        </w:rPr>
        <w:t xml:space="preserve">okresu </w:t>
      </w:r>
      <w:r w:rsidRPr="00486B27">
        <w:rPr>
          <w:rFonts w:ascii="Times New Roman" w:hAnsi="Times New Roman"/>
          <w:sz w:val="22"/>
          <w:szCs w:val="22"/>
        </w:rPr>
        <w:t>rękojmi.</w:t>
      </w:r>
    </w:p>
    <w:p w14:paraId="6357E844" w14:textId="6C9F05F3" w:rsidR="00D16801" w:rsidRPr="004C5F5C" w:rsidRDefault="00D16801" w:rsidP="004C5F5C">
      <w:pPr>
        <w:pStyle w:val="Lista"/>
        <w:numPr>
          <w:ilvl w:val="0"/>
          <w:numId w:val="14"/>
        </w:numPr>
        <w:ind w:left="426" w:hanging="426"/>
        <w:jc w:val="both"/>
        <w:rPr>
          <w:rFonts w:ascii="Times New Roman" w:hAnsi="Times New Roman"/>
          <w:sz w:val="22"/>
          <w:szCs w:val="22"/>
        </w:rPr>
      </w:pPr>
      <w:r w:rsidRPr="004C5F5C">
        <w:rPr>
          <w:rFonts w:ascii="Times New Roman" w:hAnsi="Times New Roman"/>
          <w:sz w:val="22"/>
          <w:szCs w:val="22"/>
        </w:rPr>
        <w:t>Zamawiający będzie powiadamiać Wykonawcę o wykryciu wad lub usterek niezwłocznie, a Wykonawca winien wadę lub usterkę usunąć w terminie adekwatnym do ujawnionej wady lub usterki, który zostanie wyznaczony przez Zamawiającego w uzgodnieniu z Wykonawcą. Usunięcie wad lub usterek musi być potwierdzone przez Zamawiającego.</w:t>
      </w:r>
    </w:p>
    <w:p w14:paraId="6357E845" w14:textId="7B8EAF79" w:rsidR="00D16801" w:rsidRPr="00486B27" w:rsidRDefault="00D16801" w:rsidP="003B39A2">
      <w:pPr>
        <w:pStyle w:val="Lista"/>
        <w:numPr>
          <w:ilvl w:val="0"/>
          <w:numId w:val="14"/>
        </w:numPr>
        <w:ind w:left="426" w:hanging="426"/>
        <w:jc w:val="both"/>
        <w:rPr>
          <w:rFonts w:ascii="Times New Roman" w:hAnsi="Times New Roman"/>
          <w:sz w:val="22"/>
          <w:szCs w:val="22"/>
        </w:rPr>
      </w:pPr>
      <w:r w:rsidRPr="00486B27">
        <w:rPr>
          <w:rFonts w:ascii="Times New Roman" w:hAnsi="Times New Roman"/>
          <w:sz w:val="22"/>
          <w:szCs w:val="22"/>
        </w:rPr>
        <w:t xml:space="preserve">Jeżeli Wykonawca nie usunie wad i usterek w terminie </w:t>
      </w:r>
      <w:r w:rsidR="00682015">
        <w:rPr>
          <w:rFonts w:ascii="Times New Roman" w:hAnsi="Times New Roman"/>
          <w:sz w:val="22"/>
          <w:szCs w:val="22"/>
        </w:rPr>
        <w:t>30</w:t>
      </w:r>
      <w:r w:rsidRPr="00486B27">
        <w:rPr>
          <w:rFonts w:ascii="Times New Roman" w:hAnsi="Times New Roman"/>
          <w:sz w:val="22"/>
          <w:szCs w:val="22"/>
        </w:rPr>
        <w:t xml:space="preserve"> dni od daty wyznaczonej przez Zamawiającego na ich usunięcie, Zamawiający może zlecić usunięcie wad i usterek stro</w:t>
      </w:r>
      <w:r w:rsidR="005224FF">
        <w:rPr>
          <w:rFonts w:ascii="Times New Roman" w:hAnsi="Times New Roman"/>
          <w:sz w:val="22"/>
          <w:szCs w:val="22"/>
        </w:rPr>
        <w:t>nie trzeciej na koszt Wykonawcy</w:t>
      </w:r>
      <w:r w:rsidRPr="00486B27">
        <w:rPr>
          <w:rFonts w:ascii="Times New Roman" w:hAnsi="Times New Roman"/>
          <w:sz w:val="22"/>
          <w:szCs w:val="22"/>
        </w:rPr>
        <w:t>.</w:t>
      </w:r>
    </w:p>
    <w:p w14:paraId="6357E846" w14:textId="77777777" w:rsidR="00D16801" w:rsidRPr="00486B27" w:rsidRDefault="00D16801" w:rsidP="00486B27">
      <w:pPr>
        <w:jc w:val="center"/>
        <w:rPr>
          <w:b/>
          <w:sz w:val="22"/>
          <w:szCs w:val="22"/>
        </w:rPr>
      </w:pPr>
    </w:p>
    <w:p w14:paraId="6357E847" w14:textId="10F34F23" w:rsidR="00465D30" w:rsidRPr="00486B27" w:rsidRDefault="00113567" w:rsidP="00486B27">
      <w:pPr>
        <w:jc w:val="center"/>
        <w:rPr>
          <w:b/>
          <w:sz w:val="22"/>
          <w:szCs w:val="22"/>
        </w:rPr>
      </w:pPr>
      <w:r>
        <w:rPr>
          <w:b/>
          <w:sz w:val="22"/>
          <w:szCs w:val="22"/>
        </w:rPr>
        <w:t xml:space="preserve">§ </w:t>
      </w:r>
      <w:r w:rsidR="00682015">
        <w:rPr>
          <w:b/>
          <w:sz w:val="22"/>
          <w:szCs w:val="22"/>
        </w:rPr>
        <w:t>9</w:t>
      </w:r>
    </w:p>
    <w:p w14:paraId="6357E848" w14:textId="77777777" w:rsidR="00465D30" w:rsidRPr="00486B27" w:rsidRDefault="00465D30" w:rsidP="00486B27">
      <w:pPr>
        <w:pStyle w:val="Lista"/>
        <w:ind w:left="0" w:firstLine="0"/>
        <w:jc w:val="center"/>
        <w:rPr>
          <w:rFonts w:ascii="Times New Roman" w:hAnsi="Times New Roman"/>
          <w:b/>
          <w:sz w:val="22"/>
          <w:szCs w:val="22"/>
        </w:rPr>
      </w:pPr>
      <w:r w:rsidRPr="00486B27">
        <w:rPr>
          <w:rFonts w:ascii="Times New Roman" w:hAnsi="Times New Roman"/>
          <w:b/>
          <w:sz w:val="22"/>
          <w:szCs w:val="22"/>
        </w:rPr>
        <w:t>ODSTĄPIENIE OD UMOWY</w:t>
      </w:r>
    </w:p>
    <w:p w14:paraId="6357E849" w14:textId="77777777" w:rsidR="00DA705C" w:rsidRPr="00486B27" w:rsidRDefault="00DA705C" w:rsidP="003B39A2">
      <w:pPr>
        <w:numPr>
          <w:ilvl w:val="0"/>
          <w:numId w:val="16"/>
        </w:numPr>
        <w:autoSpaceDE w:val="0"/>
        <w:autoSpaceDN w:val="0"/>
        <w:adjustRightInd w:val="0"/>
        <w:ind w:left="426" w:hanging="426"/>
        <w:jc w:val="both"/>
        <w:rPr>
          <w:color w:val="000000"/>
          <w:sz w:val="22"/>
          <w:szCs w:val="22"/>
        </w:rPr>
      </w:pPr>
      <w:r w:rsidRPr="00486B27">
        <w:rPr>
          <w:color w:val="000000"/>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o czym niezwłocznie poinformuje Wykonawcę.</w:t>
      </w:r>
      <w:r w:rsidRPr="00486B27">
        <w:rPr>
          <w:sz w:val="22"/>
          <w:szCs w:val="22"/>
        </w:rPr>
        <w:t xml:space="preserve"> W tym przypadku Wykonawca może żądać wyłącznie wynagrodzenia należnego z tytułu wykonanej części umowy</w:t>
      </w:r>
    </w:p>
    <w:p w14:paraId="6357E84A" w14:textId="5365DEEC" w:rsidR="00465D30" w:rsidRPr="00486B27" w:rsidRDefault="00465D30" w:rsidP="003B39A2">
      <w:pPr>
        <w:pStyle w:val="Lista"/>
        <w:numPr>
          <w:ilvl w:val="0"/>
          <w:numId w:val="16"/>
        </w:numPr>
        <w:ind w:left="426" w:hanging="426"/>
        <w:jc w:val="both"/>
        <w:rPr>
          <w:rFonts w:ascii="Times New Roman" w:hAnsi="Times New Roman"/>
          <w:sz w:val="22"/>
          <w:szCs w:val="22"/>
        </w:rPr>
      </w:pPr>
      <w:r w:rsidRPr="00486B27">
        <w:rPr>
          <w:rFonts w:ascii="Times New Roman" w:hAnsi="Times New Roman"/>
          <w:sz w:val="22"/>
          <w:szCs w:val="22"/>
        </w:rPr>
        <w:t>Ponadto Zamawiającemu przysługuje prawo odstąpienia od umowy</w:t>
      </w:r>
      <w:r w:rsidR="00C35D29">
        <w:rPr>
          <w:rFonts w:ascii="Times New Roman" w:hAnsi="Times New Roman"/>
          <w:sz w:val="22"/>
          <w:szCs w:val="22"/>
        </w:rPr>
        <w:t xml:space="preserve">, w terminie 30 dni od zaistnienia </w:t>
      </w:r>
      <w:r w:rsidR="00CB2F82">
        <w:rPr>
          <w:rFonts w:ascii="Times New Roman" w:hAnsi="Times New Roman"/>
          <w:sz w:val="22"/>
          <w:szCs w:val="22"/>
        </w:rPr>
        <w:t>niżej określonych</w:t>
      </w:r>
      <w:r w:rsidR="00C35D29">
        <w:rPr>
          <w:rFonts w:ascii="Times New Roman" w:hAnsi="Times New Roman"/>
          <w:sz w:val="22"/>
          <w:szCs w:val="22"/>
        </w:rPr>
        <w:t xml:space="preserve"> okoliczności</w:t>
      </w:r>
      <w:r w:rsidRPr="00486B27">
        <w:rPr>
          <w:rFonts w:ascii="Times New Roman" w:hAnsi="Times New Roman"/>
          <w:sz w:val="22"/>
          <w:szCs w:val="22"/>
        </w:rPr>
        <w:t xml:space="preserve">: </w:t>
      </w:r>
    </w:p>
    <w:p w14:paraId="6357E84B" w14:textId="77777777" w:rsidR="00465D30" w:rsidRPr="00486B27" w:rsidRDefault="00465D30" w:rsidP="003B39A2">
      <w:pPr>
        <w:pStyle w:val="Lista"/>
        <w:numPr>
          <w:ilvl w:val="1"/>
          <w:numId w:val="16"/>
        </w:numPr>
        <w:ind w:left="851" w:hanging="425"/>
        <w:jc w:val="both"/>
        <w:rPr>
          <w:rFonts w:ascii="Times New Roman" w:hAnsi="Times New Roman"/>
          <w:sz w:val="22"/>
          <w:szCs w:val="22"/>
        </w:rPr>
      </w:pPr>
      <w:r w:rsidRPr="00486B27">
        <w:rPr>
          <w:rFonts w:ascii="Times New Roman" w:hAnsi="Times New Roman"/>
          <w:sz w:val="22"/>
          <w:szCs w:val="22"/>
        </w:rPr>
        <w:t xml:space="preserve">w przypadku ogłoszenia upadłości lub rozwiązania firmy Wykonawcy; </w:t>
      </w:r>
    </w:p>
    <w:p w14:paraId="6357E84C" w14:textId="77777777" w:rsidR="00465D30" w:rsidRPr="00486B27" w:rsidRDefault="00465D30" w:rsidP="003B39A2">
      <w:pPr>
        <w:pStyle w:val="Lista"/>
        <w:numPr>
          <w:ilvl w:val="1"/>
          <w:numId w:val="16"/>
        </w:numPr>
        <w:ind w:left="851" w:hanging="425"/>
        <w:jc w:val="both"/>
        <w:rPr>
          <w:rFonts w:ascii="Times New Roman" w:hAnsi="Times New Roman"/>
          <w:sz w:val="22"/>
          <w:szCs w:val="22"/>
        </w:rPr>
      </w:pPr>
      <w:r w:rsidRPr="00486B27">
        <w:rPr>
          <w:rFonts w:ascii="Times New Roman" w:hAnsi="Times New Roman"/>
          <w:sz w:val="22"/>
          <w:szCs w:val="22"/>
        </w:rPr>
        <w:t xml:space="preserve">w przypadku wydania nakazu zajęcia majątku firmy Wykonawcy; </w:t>
      </w:r>
    </w:p>
    <w:p w14:paraId="6357E84D" w14:textId="3055EA40" w:rsidR="00CD013D" w:rsidRPr="00113567" w:rsidRDefault="00465D30" w:rsidP="003B39A2">
      <w:pPr>
        <w:pStyle w:val="Lista"/>
        <w:numPr>
          <w:ilvl w:val="1"/>
          <w:numId w:val="16"/>
        </w:numPr>
        <w:ind w:left="851" w:hanging="425"/>
        <w:jc w:val="both"/>
        <w:rPr>
          <w:rFonts w:ascii="Times New Roman" w:hAnsi="Times New Roman"/>
          <w:sz w:val="22"/>
          <w:szCs w:val="22"/>
        </w:rPr>
      </w:pPr>
      <w:r w:rsidRPr="00486B27">
        <w:rPr>
          <w:rFonts w:ascii="Times New Roman" w:hAnsi="Times New Roman"/>
          <w:sz w:val="22"/>
          <w:szCs w:val="22"/>
        </w:rPr>
        <w:t xml:space="preserve">jeżeli Wykonawca nie rozpoczął </w:t>
      </w:r>
      <w:r w:rsidR="00113567">
        <w:rPr>
          <w:rFonts w:ascii="Times New Roman" w:hAnsi="Times New Roman"/>
          <w:sz w:val="22"/>
          <w:szCs w:val="22"/>
        </w:rPr>
        <w:t>wykonywania usług</w:t>
      </w:r>
      <w:r w:rsidRPr="00486B27">
        <w:rPr>
          <w:rFonts w:ascii="Times New Roman" w:hAnsi="Times New Roman"/>
          <w:sz w:val="22"/>
          <w:szCs w:val="22"/>
        </w:rPr>
        <w:t xml:space="preserve"> bez uzasadnionej przyczyny lub nie </w:t>
      </w:r>
      <w:r w:rsidRPr="00113567">
        <w:rPr>
          <w:rFonts w:ascii="Times New Roman" w:hAnsi="Times New Roman"/>
          <w:sz w:val="22"/>
          <w:szCs w:val="22"/>
        </w:rPr>
        <w:t>kontynuuje ich pomimo wezwania Zamawiającego a</w:t>
      </w:r>
      <w:r w:rsidR="00FC2643" w:rsidRPr="00113567">
        <w:rPr>
          <w:rFonts w:ascii="Times New Roman" w:hAnsi="Times New Roman"/>
          <w:sz w:val="22"/>
          <w:szCs w:val="22"/>
        </w:rPr>
        <w:t>l</w:t>
      </w:r>
      <w:r w:rsidR="00E31977" w:rsidRPr="00113567">
        <w:rPr>
          <w:rFonts w:ascii="Times New Roman" w:hAnsi="Times New Roman"/>
          <w:sz w:val="22"/>
          <w:szCs w:val="22"/>
        </w:rPr>
        <w:t xml:space="preserve">bo przerwał realizację </w:t>
      </w:r>
      <w:r w:rsidR="00113567" w:rsidRPr="00113567">
        <w:rPr>
          <w:rFonts w:ascii="Times New Roman" w:hAnsi="Times New Roman"/>
          <w:sz w:val="22"/>
          <w:szCs w:val="22"/>
        </w:rPr>
        <w:t>usług</w:t>
      </w:r>
      <w:r w:rsidR="00E31977" w:rsidRPr="00113567">
        <w:rPr>
          <w:rFonts w:ascii="Times New Roman" w:hAnsi="Times New Roman"/>
          <w:sz w:val="22"/>
          <w:szCs w:val="22"/>
        </w:rPr>
        <w:t xml:space="preserve"> i </w:t>
      </w:r>
      <w:r w:rsidRPr="00113567">
        <w:rPr>
          <w:rFonts w:ascii="Times New Roman" w:hAnsi="Times New Roman"/>
          <w:sz w:val="22"/>
          <w:szCs w:val="22"/>
        </w:rPr>
        <w:t>prz</w:t>
      </w:r>
      <w:r w:rsidR="00CD013D" w:rsidRPr="00113567">
        <w:rPr>
          <w:rFonts w:ascii="Times New Roman" w:hAnsi="Times New Roman"/>
          <w:sz w:val="22"/>
          <w:szCs w:val="22"/>
        </w:rPr>
        <w:t>erwa ta trwa dłużej niż 14 dni;</w:t>
      </w:r>
    </w:p>
    <w:p w14:paraId="6357E84E" w14:textId="0D9D9426" w:rsidR="00CD013D" w:rsidRPr="00113567" w:rsidRDefault="00CD013D" w:rsidP="003B39A2">
      <w:pPr>
        <w:pStyle w:val="Lista"/>
        <w:numPr>
          <w:ilvl w:val="1"/>
          <w:numId w:val="16"/>
        </w:numPr>
        <w:ind w:left="851" w:hanging="425"/>
        <w:jc w:val="both"/>
        <w:rPr>
          <w:rFonts w:ascii="Times New Roman" w:hAnsi="Times New Roman"/>
          <w:sz w:val="22"/>
          <w:szCs w:val="22"/>
        </w:rPr>
      </w:pPr>
      <w:r w:rsidRPr="00113567">
        <w:rPr>
          <w:rFonts w:ascii="Times New Roman" w:hAnsi="Times New Roman"/>
          <w:sz w:val="22"/>
          <w:szCs w:val="22"/>
        </w:rPr>
        <w:t>w przypadku skierowania</w:t>
      </w:r>
      <w:r w:rsidR="00465D30" w:rsidRPr="00113567">
        <w:rPr>
          <w:rFonts w:ascii="Times New Roman" w:hAnsi="Times New Roman"/>
          <w:sz w:val="22"/>
          <w:szCs w:val="22"/>
        </w:rPr>
        <w:t xml:space="preserve">, bez akceptacji Zamawiającego, do </w:t>
      </w:r>
      <w:r w:rsidR="00113567" w:rsidRPr="00113567">
        <w:rPr>
          <w:rFonts w:ascii="Times New Roman" w:hAnsi="Times New Roman"/>
          <w:sz w:val="22"/>
          <w:szCs w:val="22"/>
        </w:rPr>
        <w:t>realizacji usług</w:t>
      </w:r>
      <w:r w:rsidR="00465D30" w:rsidRPr="00113567">
        <w:rPr>
          <w:rFonts w:ascii="Times New Roman" w:hAnsi="Times New Roman"/>
          <w:sz w:val="22"/>
          <w:szCs w:val="22"/>
        </w:rPr>
        <w:t xml:space="preserve"> in</w:t>
      </w:r>
      <w:r w:rsidR="00222E80">
        <w:rPr>
          <w:rFonts w:ascii="Times New Roman" w:hAnsi="Times New Roman"/>
          <w:sz w:val="22"/>
          <w:szCs w:val="22"/>
        </w:rPr>
        <w:t>nych osób niż wskazanych</w:t>
      </w:r>
      <w:r w:rsidRPr="00113567">
        <w:rPr>
          <w:rFonts w:ascii="Times New Roman" w:hAnsi="Times New Roman"/>
          <w:sz w:val="22"/>
          <w:szCs w:val="22"/>
        </w:rPr>
        <w:t xml:space="preserve"> w umowie;</w:t>
      </w:r>
    </w:p>
    <w:p w14:paraId="6357E84F" w14:textId="77777777" w:rsidR="00465D30" w:rsidRPr="00113567" w:rsidRDefault="00CD013D" w:rsidP="003B39A2">
      <w:pPr>
        <w:pStyle w:val="Lista"/>
        <w:numPr>
          <w:ilvl w:val="1"/>
          <w:numId w:val="16"/>
        </w:numPr>
        <w:ind w:left="851" w:hanging="425"/>
        <w:jc w:val="both"/>
        <w:rPr>
          <w:rFonts w:ascii="Times New Roman" w:hAnsi="Times New Roman"/>
          <w:sz w:val="22"/>
          <w:szCs w:val="22"/>
        </w:rPr>
      </w:pPr>
      <w:r w:rsidRPr="00113567">
        <w:rPr>
          <w:rFonts w:ascii="Times New Roman" w:hAnsi="Times New Roman"/>
          <w:sz w:val="22"/>
          <w:szCs w:val="22"/>
        </w:rPr>
        <w:t>w przypadku wprowadzenia, bez akceptacji Z</w:t>
      </w:r>
      <w:r w:rsidR="00AA56FF" w:rsidRPr="00113567">
        <w:rPr>
          <w:rFonts w:ascii="Times New Roman" w:hAnsi="Times New Roman"/>
          <w:sz w:val="22"/>
          <w:szCs w:val="22"/>
        </w:rPr>
        <w:t xml:space="preserve">amawiającego, podwykonawców lub </w:t>
      </w:r>
      <w:r w:rsidRPr="00113567">
        <w:rPr>
          <w:rFonts w:ascii="Times New Roman" w:hAnsi="Times New Roman"/>
          <w:sz w:val="22"/>
          <w:szCs w:val="22"/>
        </w:rPr>
        <w:t>dalszych podwykonawców;</w:t>
      </w:r>
    </w:p>
    <w:p w14:paraId="6357E850" w14:textId="369EFE64" w:rsidR="00D61ABE" w:rsidRDefault="00AA56FF" w:rsidP="003B39A2">
      <w:pPr>
        <w:pStyle w:val="Lista"/>
        <w:numPr>
          <w:ilvl w:val="1"/>
          <w:numId w:val="16"/>
        </w:numPr>
        <w:ind w:left="851" w:hanging="425"/>
        <w:jc w:val="both"/>
        <w:rPr>
          <w:rFonts w:ascii="Times New Roman" w:hAnsi="Times New Roman"/>
          <w:sz w:val="22"/>
          <w:szCs w:val="22"/>
        </w:rPr>
      </w:pPr>
      <w:r w:rsidRPr="00486B27">
        <w:rPr>
          <w:rFonts w:ascii="Times New Roman" w:hAnsi="Times New Roman"/>
          <w:sz w:val="22"/>
          <w:szCs w:val="22"/>
        </w:rPr>
        <w:t xml:space="preserve">w przypadku zaistnienia okoliczności, o których mowa w </w:t>
      </w:r>
      <w:r w:rsidR="00D61ABE" w:rsidRPr="00486B27">
        <w:rPr>
          <w:rFonts w:ascii="Times New Roman" w:hAnsi="Times New Roman"/>
          <w:sz w:val="22"/>
          <w:szCs w:val="22"/>
        </w:rPr>
        <w:t xml:space="preserve">§ </w:t>
      </w:r>
      <w:r w:rsidR="009D5BF9">
        <w:rPr>
          <w:rFonts w:ascii="Times New Roman" w:hAnsi="Times New Roman"/>
          <w:sz w:val="22"/>
          <w:szCs w:val="22"/>
        </w:rPr>
        <w:t>1</w:t>
      </w:r>
      <w:r w:rsidR="001B679A">
        <w:rPr>
          <w:rFonts w:ascii="Times New Roman" w:hAnsi="Times New Roman"/>
          <w:sz w:val="22"/>
          <w:szCs w:val="22"/>
        </w:rPr>
        <w:t>0</w:t>
      </w:r>
      <w:r w:rsidR="00D61ABE" w:rsidRPr="00486B27">
        <w:rPr>
          <w:rFonts w:ascii="Times New Roman" w:hAnsi="Times New Roman"/>
          <w:sz w:val="22"/>
          <w:szCs w:val="22"/>
        </w:rPr>
        <w:t xml:space="preserve"> ust. </w:t>
      </w:r>
      <w:r w:rsidR="00C1407C" w:rsidRPr="00486B27">
        <w:rPr>
          <w:rFonts w:ascii="Times New Roman" w:hAnsi="Times New Roman"/>
          <w:sz w:val="22"/>
          <w:szCs w:val="22"/>
        </w:rPr>
        <w:t>1 pkt</w:t>
      </w:r>
      <w:r w:rsidR="00085958" w:rsidRPr="00486B27">
        <w:rPr>
          <w:rFonts w:ascii="Times New Roman" w:hAnsi="Times New Roman"/>
          <w:sz w:val="22"/>
          <w:szCs w:val="22"/>
        </w:rPr>
        <w:t xml:space="preserve"> </w:t>
      </w:r>
      <w:r w:rsidR="00990D68">
        <w:rPr>
          <w:rFonts w:ascii="Times New Roman" w:hAnsi="Times New Roman"/>
          <w:sz w:val="22"/>
          <w:szCs w:val="22"/>
        </w:rPr>
        <w:t xml:space="preserve">1 i </w:t>
      </w:r>
      <w:r w:rsidR="00D21D63">
        <w:rPr>
          <w:rFonts w:ascii="Times New Roman" w:hAnsi="Times New Roman"/>
          <w:sz w:val="22"/>
          <w:szCs w:val="22"/>
        </w:rPr>
        <w:t>2;</w:t>
      </w:r>
    </w:p>
    <w:p w14:paraId="6357E851" w14:textId="3F4B7D5D" w:rsidR="008648EA" w:rsidRPr="00486B27" w:rsidRDefault="008648EA" w:rsidP="003B39A2">
      <w:pPr>
        <w:pStyle w:val="Lista"/>
        <w:numPr>
          <w:ilvl w:val="1"/>
          <w:numId w:val="16"/>
        </w:numPr>
        <w:ind w:left="851" w:hanging="425"/>
        <w:jc w:val="both"/>
        <w:rPr>
          <w:rFonts w:ascii="Times New Roman" w:hAnsi="Times New Roman"/>
          <w:sz w:val="22"/>
          <w:szCs w:val="22"/>
        </w:rPr>
      </w:pPr>
      <w:r w:rsidRPr="00486B27">
        <w:rPr>
          <w:rFonts w:ascii="Times New Roman" w:hAnsi="Times New Roman"/>
          <w:sz w:val="22"/>
          <w:szCs w:val="22"/>
        </w:rPr>
        <w:t>w przypadku zwłoki w zrealizowaniu pr</w:t>
      </w:r>
      <w:r w:rsidR="00D21D63">
        <w:rPr>
          <w:rFonts w:ascii="Times New Roman" w:hAnsi="Times New Roman"/>
          <w:sz w:val="22"/>
          <w:szCs w:val="22"/>
        </w:rPr>
        <w:t>zedmiotu umowy przekraczającej 3</w:t>
      </w:r>
      <w:r w:rsidRPr="00486B27">
        <w:rPr>
          <w:rFonts w:ascii="Times New Roman" w:hAnsi="Times New Roman"/>
          <w:sz w:val="22"/>
          <w:szCs w:val="22"/>
        </w:rPr>
        <w:t>0 dni w stosu</w:t>
      </w:r>
      <w:r w:rsidR="00222E80">
        <w:rPr>
          <w:rFonts w:ascii="Times New Roman" w:hAnsi="Times New Roman"/>
          <w:sz w:val="22"/>
          <w:szCs w:val="22"/>
        </w:rPr>
        <w:t xml:space="preserve">nku do terminu określonego Harmonogramie, o którym mowa w § </w:t>
      </w:r>
      <w:r w:rsidR="001B679A">
        <w:rPr>
          <w:rFonts w:ascii="Times New Roman" w:hAnsi="Times New Roman"/>
          <w:sz w:val="22"/>
          <w:szCs w:val="22"/>
        </w:rPr>
        <w:t>1 ust. 8</w:t>
      </w:r>
      <w:r w:rsidRPr="00486B27">
        <w:rPr>
          <w:rFonts w:ascii="Times New Roman" w:hAnsi="Times New Roman"/>
          <w:sz w:val="22"/>
          <w:szCs w:val="22"/>
        </w:rPr>
        <w:t>;</w:t>
      </w:r>
    </w:p>
    <w:p w14:paraId="7FE9289F" w14:textId="77777777" w:rsidR="009E5A59" w:rsidRPr="009E5A59" w:rsidRDefault="00CD013D" w:rsidP="009E5A59">
      <w:pPr>
        <w:pStyle w:val="Lista"/>
        <w:numPr>
          <w:ilvl w:val="1"/>
          <w:numId w:val="16"/>
        </w:numPr>
        <w:ind w:left="851" w:hanging="425"/>
        <w:jc w:val="both"/>
        <w:rPr>
          <w:rFonts w:ascii="Times New Roman" w:hAnsi="Times New Roman"/>
          <w:sz w:val="22"/>
          <w:szCs w:val="22"/>
        </w:rPr>
      </w:pPr>
      <w:r w:rsidRPr="00486B27">
        <w:rPr>
          <w:rFonts w:ascii="Times New Roman" w:hAnsi="Times New Roman"/>
          <w:sz w:val="22"/>
          <w:szCs w:val="22"/>
        </w:rPr>
        <w:t xml:space="preserve">w przypadku gdy na </w:t>
      </w:r>
      <w:r w:rsidR="00085958" w:rsidRPr="00486B27">
        <w:rPr>
          <w:rFonts w:ascii="Times New Roman" w:hAnsi="Times New Roman"/>
          <w:sz w:val="22"/>
          <w:szCs w:val="22"/>
        </w:rPr>
        <w:t xml:space="preserve">jakimkolwiek </w:t>
      </w:r>
      <w:r w:rsidRPr="00486B27">
        <w:rPr>
          <w:rFonts w:ascii="Times New Roman" w:hAnsi="Times New Roman"/>
          <w:sz w:val="22"/>
          <w:szCs w:val="22"/>
        </w:rPr>
        <w:t xml:space="preserve">etapie realizacji umowy Wykonawca straci zdolności, na </w:t>
      </w:r>
      <w:r w:rsidRPr="009E5A59">
        <w:rPr>
          <w:rFonts w:ascii="Times New Roman" w:hAnsi="Times New Roman"/>
          <w:sz w:val="22"/>
          <w:szCs w:val="22"/>
        </w:rPr>
        <w:t>które powoływał się w celu wykazania spełnienia warunków udziału w post</w:t>
      </w:r>
      <w:r w:rsidR="007C7CED" w:rsidRPr="009E5A59">
        <w:rPr>
          <w:rFonts w:ascii="Times New Roman" w:hAnsi="Times New Roman"/>
          <w:sz w:val="22"/>
          <w:szCs w:val="22"/>
        </w:rPr>
        <w:t>ę</w:t>
      </w:r>
      <w:r w:rsidRPr="009E5A59">
        <w:rPr>
          <w:rFonts w:ascii="Times New Roman" w:hAnsi="Times New Roman"/>
          <w:sz w:val="22"/>
          <w:szCs w:val="22"/>
        </w:rPr>
        <w:t xml:space="preserve">powaniu i nie będzie w stanie wykazać </w:t>
      </w:r>
      <w:r w:rsidR="00141165" w:rsidRPr="009E5A59">
        <w:rPr>
          <w:rFonts w:ascii="Times New Roman" w:hAnsi="Times New Roman"/>
          <w:sz w:val="22"/>
          <w:szCs w:val="22"/>
        </w:rPr>
        <w:t>zdolności do dalszego należytego wykonywania przedmiotu umowy</w:t>
      </w:r>
      <w:r w:rsidR="009E5A59" w:rsidRPr="009E5A59">
        <w:rPr>
          <w:rFonts w:ascii="Times New Roman" w:hAnsi="Times New Roman"/>
          <w:sz w:val="22"/>
          <w:szCs w:val="22"/>
        </w:rPr>
        <w:t>;</w:t>
      </w:r>
    </w:p>
    <w:p w14:paraId="15112385" w14:textId="77777777" w:rsidR="009E5A59" w:rsidRPr="0094749A" w:rsidRDefault="009E5A59" w:rsidP="009E5A59">
      <w:pPr>
        <w:pStyle w:val="Lista"/>
        <w:numPr>
          <w:ilvl w:val="1"/>
          <w:numId w:val="16"/>
        </w:numPr>
        <w:ind w:left="851" w:hanging="425"/>
        <w:jc w:val="both"/>
        <w:rPr>
          <w:rFonts w:ascii="Times New Roman" w:hAnsi="Times New Roman"/>
          <w:sz w:val="22"/>
          <w:szCs w:val="22"/>
        </w:rPr>
      </w:pPr>
      <w:r w:rsidRPr="0094749A">
        <w:rPr>
          <w:rFonts w:ascii="Times New Roman" w:hAnsi="Times New Roman"/>
          <w:sz w:val="22"/>
          <w:szCs w:val="22"/>
        </w:rPr>
        <w:t>Wykonawca uporczywie nie wykonuje swoich zobowiązań umownych lub też uporczywie nienależycie wykonuje swoje zobowiązania umowne,</w:t>
      </w:r>
    </w:p>
    <w:p w14:paraId="4FFDD6F0" w14:textId="77777777" w:rsidR="009E5A59" w:rsidRPr="0094749A" w:rsidRDefault="009E5A59" w:rsidP="009E5A59">
      <w:pPr>
        <w:pStyle w:val="Lista"/>
        <w:numPr>
          <w:ilvl w:val="1"/>
          <w:numId w:val="16"/>
        </w:numPr>
        <w:ind w:left="851" w:hanging="425"/>
        <w:jc w:val="both"/>
        <w:rPr>
          <w:rFonts w:ascii="Times New Roman" w:hAnsi="Times New Roman"/>
          <w:sz w:val="22"/>
          <w:szCs w:val="22"/>
        </w:rPr>
      </w:pPr>
      <w:r w:rsidRPr="0094749A">
        <w:rPr>
          <w:rFonts w:ascii="Times New Roman" w:hAnsi="Times New Roman"/>
          <w:sz w:val="22"/>
          <w:szCs w:val="22"/>
        </w:rPr>
        <w:t>w innych przypadkach oraz na zasadach przewidzianych przepisami kodeksu cywilnego,</w:t>
      </w:r>
    </w:p>
    <w:p w14:paraId="6357E852" w14:textId="183F9AFA" w:rsidR="00CD013D" w:rsidRPr="009E5A59" w:rsidRDefault="009E5A59" w:rsidP="009E5A59">
      <w:pPr>
        <w:pStyle w:val="Lista"/>
        <w:numPr>
          <w:ilvl w:val="1"/>
          <w:numId w:val="16"/>
        </w:numPr>
        <w:ind w:left="851" w:hanging="425"/>
        <w:jc w:val="both"/>
        <w:rPr>
          <w:rFonts w:ascii="Times New Roman" w:hAnsi="Times New Roman"/>
          <w:sz w:val="22"/>
          <w:szCs w:val="22"/>
        </w:rPr>
      </w:pPr>
      <w:r w:rsidRPr="0094749A">
        <w:rPr>
          <w:rFonts w:ascii="Times New Roman" w:hAnsi="Times New Roman"/>
          <w:sz w:val="22"/>
          <w:szCs w:val="22"/>
        </w:rPr>
        <w:t xml:space="preserve">w przypadku rażącego naruszenia przez Wykonawcę innych zobowiązań wynikających z Umowy. </w:t>
      </w:r>
    </w:p>
    <w:p w14:paraId="6357E853" w14:textId="77777777" w:rsidR="00033F0B" w:rsidRPr="00486B27" w:rsidRDefault="00465D30" w:rsidP="003B39A2">
      <w:pPr>
        <w:pStyle w:val="Lista"/>
        <w:numPr>
          <w:ilvl w:val="0"/>
          <w:numId w:val="16"/>
        </w:numPr>
        <w:ind w:left="426" w:hanging="426"/>
        <w:jc w:val="both"/>
        <w:rPr>
          <w:rFonts w:ascii="Times New Roman" w:hAnsi="Times New Roman"/>
          <w:sz w:val="22"/>
          <w:szCs w:val="22"/>
        </w:rPr>
      </w:pPr>
      <w:r w:rsidRPr="00486B27">
        <w:rPr>
          <w:rFonts w:ascii="Times New Roman" w:hAnsi="Times New Roman"/>
          <w:sz w:val="22"/>
          <w:szCs w:val="22"/>
        </w:rPr>
        <w:t xml:space="preserve">W razie odstąpienia przez Zamawiającego od umowy z wymienionych w ust. 2 powodów, uważa się, że odstąpienie to nastąpiło z winy Wykonawcy. </w:t>
      </w:r>
    </w:p>
    <w:p w14:paraId="6357E854" w14:textId="77777777" w:rsidR="00033F0B" w:rsidRPr="00486B27" w:rsidRDefault="00033F0B" w:rsidP="003B39A2">
      <w:pPr>
        <w:pStyle w:val="Lista"/>
        <w:numPr>
          <w:ilvl w:val="0"/>
          <w:numId w:val="16"/>
        </w:numPr>
        <w:ind w:left="426" w:hanging="426"/>
        <w:jc w:val="both"/>
        <w:rPr>
          <w:rFonts w:ascii="Times New Roman" w:hAnsi="Times New Roman"/>
          <w:sz w:val="22"/>
          <w:szCs w:val="22"/>
        </w:rPr>
      </w:pPr>
      <w:r w:rsidRPr="00486B27">
        <w:rPr>
          <w:rFonts w:ascii="Times New Roman" w:hAnsi="Times New Roman"/>
          <w:sz w:val="22"/>
          <w:szCs w:val="22"/>
        </w:rPr>
        <w:lastRenderedPageBreak/>
        <w:t>Odstąpienie od u</w:t>
      </w:r>
      <w:r w:rsidR="00465D30" w:rsidRPr="00486B27">
        <w:rPr>
          <w:rFonts w:ascii="Times New Roman" w:hAnsi="Times New Roman"/>
          <w:sz w:val="22"/>
          <w:szCs w:val="22"/>
        </w:rPr>
        <w:t>mowy powinno nastąpić w formie pis</w:t>
      </w:r>
      <w:r w:rsidR="003C6DD8" w:rsidRPr="00486B27">
        <w:rPr>
          <w:rFonts w:ascii="Times New Roman" w:hAnsi="Times New Roman"/>
          <w:sz w:val="22"/>
          <w:szCs w:val="22"/>
        </w:rPr>
        <w:t xml:space="preserve">emnej pod rygorem nieważności </w:t>
      </w:r>
      <w:r w:rsidR="003C6DD8" w:rsidRPr="00486B27">
        <w:rPr>
          <w:rFonts w:ascii="Times New Roman" w:hAnsi="Times New Roman"/>
          <w:sz w:val="22"/>
          <w:szCs w:val="22"/>
        </w:rPr>
        <w:br/>
        <w:t xml:space="preserve">i </w:t>
      </w:r>
      <w:r w:rsidR="00465D30" w:rsidRPr="00486B27">
        <w:rPr>
          <w:rFonts w:ascii="Times New Roman" w:hAnsi="Times New Roman"/>
          <w:sz w:val="22"/>
          <w:szCs w:val="22"/>
        </w:rPr>
        <w:t xml:space="preserve">powinno zawierać uzasadnienie. </w:t>
      </w:r>
    </w:p>
    <w:p w14:paraId="6357E85E" w14:textId="263D40CB" w:rsidR="00CD57C9" w:rsidRPr="00222E80" w:rsidRDefault="00CD57C9" w:rsidP="00222E80">
      <w:pPr>
        <w:numPr>
          <w:ilvl w:val="0"/>
          <w:numId w:val="16"/>
        </w:numPr>
        <w:ind w:left="426" w:hanging="426"/>
        <w:jc w:val="both"/>
        <w:rPr>
          <w:sz w:val="22"/>
          <w:szCs w:val="22"/>
        </w:rPr>
      </w:pPr>
      <w:r w:rsidRPr="00486B27">
        <w:rPr>
          <w:sz w:val="22"/>
          <w:szCs w:val="22"/>
        </w:rPr>
        <w:t xml:space="preserve">Zamawiający zapłaci Wykonawcy wynagrodzenie za </w:t>
      </w:r>
      <w:r w:rsidR="00222E80">
        <w:rPr>
          <w:sz w:val="22"/>
          <w:szCs w:val="22"/>
        </w:rPr>
        <w:t>usługi</w:t>
      </w:r>
      <w:r w:rsidRPr="00486B27">
        <w:rPr>
          <w:sz w:val="22"/>
          <w:szCs w:val="22"/>
        </w:rPr>
        <w:t xml:space="preserve"> wykonane do dnia odstąpienia pomniejszone o roszczenia Zamawiającego z tytułu kar umownych oraz ewentualne roszczenia o obniżenie ceny na podstawie rękojmi i gwarancji lub</w:t>
      </w:r>
      <w:r w:rsidR="00222E80">
        <w:rPr>
          <w:sz w:val="22"/>
          <w:szCs w:val="22"/>
        </w:rPr>
        <w:t xml:space="preserve"> inne roszczenia odszkodowawcze.</w:t>
      </w:r>
    </w:p>
    <w:p w14:paraId="6357E861" w14:textId="5B2FA90F" w:rsidR="00085958" w:rsidRPr="00486B27" w:rsidRDefault="00E505F2" w:rsidP="003B39A2">
      <w:pPr>
        <w:pStyle w:val="Lista"/>
        <w:numPr>
          <w:ilvl w:val="0"/>
          <w:numId w:val="16"/>
        </w:numPr>
        <w:ind w:left="426" w:hanging="426"/>
        <w:jc w:val="both"/>
        <w:rPr>
          <w:rFonts w:ascii="Times New Roman" w:hAnsi="Times New Roman"/>
          <w:sz w:val="22"/>
          <w:szCs w:val="22"/>
        </w:rPr>
      </w:pPr>
      <w:r w:rsidRPr="00486B27">
        <w:rPr>
          <w:rFonts w:ascii="Times New Roman" w:hAnsi="Times New Roman"/>
          <w:sz w:val="22"/>
          <w:szCs w:val="22"/>
        </w:rPr>
        <w:t xml:space="preserve">Zamawiający uwzględnia możliwość </w:t>
      </w:r>
      <w:r w:rsidR="00C35D29">
        <w:rPr>
          <w:rFonts w:ascii="Times New Roman" w:hAnsi="Times New Roman"/>
          <w:sz w:val="22"/>
          <w:szCs w:val="22"/>
        </w:rPr>
        <w:t>rozwiązania</w:t>
      </w:r>
      <w:r w:rsidR="00FC2643" w:rsidRPr="00486B27">
        <w:rPr>
          <w:rFonts w:ascii="Times New Roman" w:hAnsi="Times New Roman"/>
          <w:sz w:val="22"/>
          <w:szCs w:val="22"/>
        </w:rPr>
        <w:t xml:space="preserve"> umowy za porozumieniem stron w </w:t>
      </w:r>
      <w:r w:rsidRPr="00486B27">
        <w:rPr>
          <w:rFonts w:ascii="Times New Roman" w:hAnsi="Times New Roman"/>
          <w:sz w:val="22"/>
          <w:szCs w:val="22"/>
        </w:rPr>
        <w:t>przypadku gdy zajdą okoliczności niemożliwe wcześniej do przewidzenia, a które spowodują, że realizacja umowy w jej zakresie jest niemożliwa. O zaistniałej sytuacji wraz z uzasadnieniem i jej udokumentowaniem strony zobowiązują się poinformować niezwłocznie, po czym, po podjętych negocjacjach i ustaleniach zasad rozwiązania umowy i rozliczenia częściowego zawrą stosowne w tej sprawie porozumienie.</w:t>
      </w:r>
    </w:p>
    <w:p w14:paraId="6357E862" w14:textId="101B24C9" w:rsidR="00E505F2" w:rsidRPr="00486B27" w:rsidRDefault="00C35D29" w:rsidP="003B39A2">
      <w:pPr>
        <w:pStyle w:val="Lista"/>
        <w:numPr>
          <w:ilvl w:val="0"/>
          <w:numId w:val="16"/>
        </w:numPr>
        <w:ind w:left="426" w:hanging="426"/>
        <w:jc w:val="both"/>
        <w:rPr>
          <w:rFonts w:ascii="Times New Roman" w:hAnsi="Times New Roman"/>
          <w:sz w:val="22"/>
          <w:szCs w:val="22"/>
        </w:rPr>
      </w:pPr>
      <w:r>
        <w:rPr>
          <w:rFonts w:ascii="Times New Roman" w:hAnsi="Times New Roman"/>
          <w:sz w:val="22"/>
          <w:szCs w:val="22"/>
        </w:rPr>
        <w:t>Rozwiązanie umowy</w:t>
      </w:r>
      <w:r w:rsidR="00E505F2" w:rsidRPr="00486B27">
        <w:rPr>
          <w:rFonts w:ascii="Times New Roman" w:hAnsi="Times New Roman"/>
          <w:sz w:val="22"/>
          <w:szCs w:val="22"/>
        </w:rPr>
        <w:t xml:space="preserve">, o którym mowa w </w:t>
      </w:r>
      <w:r w:rsidR="00222E80">
        <w:rPr>
          <w:rFonts w:ascii="Times New Roman" w:hAnsi="Times New Roman"/>
          <w:sz w:val="22"/>
          <w:szCs w:val="22"/>
        </w:rPr>
        <w:t>ust. 6</w:t>
      </w:r>
      <w:r w:rsidR="00B25B4C" w:rsidRPr="00486B27">
        <w:rPr>
          <w:rFonts w:ascii="Times New Roman" w:hAnsi="Times New Roman"/>
          <w:sz w:val="22"/>
          <w:szCs w:val="22"/>
        </w:rPr>
        <w:t xml:space="preserve"> </w:t>
      </w:r>
      <w:r w:rsidR="00E505F2" w:rsidRPr="00486B27">
        <w:rPr>
          <w:rFonts w:ascii="Times New Roman" w:hAnsi="Times New Roman"/>
          <w:sz w:val="22"/>
          <w:szCs w:val="22"/>
        </w:rPr>
        <w:t xml:space="preserve">nie może stanowić podstawy do rozwiązania umowy w przypadkach, w których odstąpienie </w:t>
      </w:r>
      <w:r>
        <w:rPr>
          <w:rFonts w:ascii="Times New Roman" w:hAnsi="Times New Roman"/>
          <w:sz w:val="22"/>
          <w:szCs w:val="22"/>
        </w:rPr>
        <w:t xml:space="preserve">od umowy </w:t>
      </w:r>
      <w:r w:rsidR="00FC2643" w:rsidRPr="00486B27">
        <w:rPr>
          <w:rFonts w:ascii="Times New Roman" w:hAnsi="Times New Roman"/>
          <w:sz w:val="22"/>
          <w:szCs w:val="22"/>
        </w:rPr>
        <w:t>nastąpiło z winy Wykonawc</w:t>
      </w:r>
      <w:r w:rsidR="00D21D63">
        <w:rPr>
          <w:rFonts w:ascii="Times New Roman" w:hAnsi="Times New Roman"/>
          <w:sz w:val="22"/>
          <w:szCs w:val="22"/>
        </w:rPr>
        <w:t xml:space="preserve">y </w:t>
      </w:r>
      <w:r w:rsidR="008A70B6" w:rsidRPr="00486B27">
        <w:rPr>
          <w:rFonts w:ascii="Times New Roman" w:hAnsi="Times New Roman"/>
          <w:sz w:val="22"/>
          <w:szCs w:val="22"/>
        </w:rPr>
        <w:t xml:space="preserve">i </w:t>
      </w:r>
      <w:r w:rsidR="00E505F2" w:rsidRPr="00486B27">
        <w:rPr>
          <w:rFonts w:ascii="Times New Roman" w:hAnsi="Times New Roman"/>
          <w:sz w:val="22"/>
          <w:szCs w:val="22"/>
        </w:rPr>
        <w:t>Zamawiający przewiduje za nie naliczenie kar umownych.</w:t>
      </w:r>
    </w:p>
    <w:p w14:paraId="6357E863" w14:textId="77777777" w:rsidR="00465D30" w:rsidRPr="00486B27" w:rsidRDefault="00465D30" w:rsidP="00486B27">
      <w:pPr>
        <w:pStyle w:val="Lista"/>
        <w:ind w:left="426" w:firstLine="0"/>
        <w:jc w:val="both"/>
        <w:rPr>
          <w:rFonts w:ascii="Times New Roman" w:hAnsi="Times New Roman"/>
          <w:sz w:val="22"/>
          <w:szCs w:val="22"/>
        </w:rPr>
      </w:pPr>
    </w:p>
    <w:p w14:paraId="6357E864" w14:textId="74E32B62" w:rsidR="00465D30" w:rsidRPr="00486B27" w:rsidRDefault="009D5BF9" w:rsidP="00486B27">
      <w:pPr>
        <w:jc w:val="center"/>
        <w:rPr>
          <w:b/>
          <w:sz w:val="22"/>
          <w:szCs w:val="22"/>
        </w:rPr>
      </w:pPr>
      <w:r>
        <w:rPr>
          <w:b/>
          <w:sz w:val="22"/>
          <w:szCs w:val="22"/>
        </w:rPr>
        <w:t>§ 1</w:t>
      </w:r>
      <w:r w:rsidR="00CB2F82">
        <w:rPr>
          <w:b/>
          <w:sz w:val="22"/>
          <w:szCs w:val="22"/>
        </w:rPr>
        <w:t>0</w:t>
      </w:r>
    </w:p>
    <w:p w14:paraId="6357E865" w14:textId="77777777" w:rsidR="00465D30" w:rsidRPr="00486B27" w:rsidRDefault="00465D30" w:rsidP="00486B27">
      <w:pPr>
        <w:pStyle w:val="Lista"/>
        <w:ind w:left="0" w:firstLine="0"/>
        <w:jc w:val="center"/>
        <w:rPr>
          <w:rFonts w:ascii="Times New Roman" w:hAnsi="Times New Roman"/>
          <w:b/>
          <w:sz w:val="22"/>
          <w:szCs w:val="22"/>
        </w:rPr>
      </w:pPr>
      <w:r w:rsidRPr="00486B27">
        <w:rPr>
          <w:rFonts w:ascii="Times New Roman" w:hAnsi="Times New Roman"/>
          <w:b/>
          <w:sz w:val="22"/>
          <w:szCs w:val="22"/>
        </w:rPr>
        <w:t>KARY UMOWNE I ODSZKODOWANIA</w:t>
      </w:r>
    </w:p>
    <w:p w14:paraId="6357E866" w14:textId="600A3014" w:rsidR="00465D30" w:rsidRPr="00486B27" w:rsidRDefault="00465D30" w:rsidP="003B39A2">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 xml:space="preserve">W przypadku niewykonania lub nienależytego wykonania umowy </w:t>
      </w:r>
      <w:r w:rsidR="00F128E4" w:rsidRPr="00486B27">
        <w:rPr>
          <w:rFonts w:ascii="Times New Roman" w:hAnsi="Times New Roman"/>
          <w:sz w:val="22"/>
          <w:szCs w:val="22"/>
        </w:rPr>
        <w:t>lub części umowy or</w:t>
      </w:r>
      <w:r w:rsidR="00220C6B" w:rsidRPr="00486B27">
        <w:rPr>
          <w:rFonts w:ascii="Times New Roman" w:hAnsi="Times New Roman"/>
          <w:sz w:val="22"/>
          <w:szCs w:val="22"/>
        </w:rPr>
        <w:t>a</w:t>
      </w:r>
      <w:r w:rsidR="00F128E4" w:rsidRPr="00486B27">
        <w:rPr>
          <w:rFonts w:ascii="Times New Roman" w:hAnsi="Times New Roman"/>
          <w:sz w:val="22"/>
          <w:szCs w:val="22"/>
        </w:rPr>
        <w:t xml:space="preserve">z w przypadku innych uchybień w realizacji umowy </w:t>
      </w:r>
      <w:r w:rsidRPr="00486B27">
        <w:rPr>
          <w:rFonts w:ascii="Times New Roman" w:hAnsi="Times New Roman"/>
          <w:sz w:val="22"/>
          <w:szCs w:val="22"/>
        </w:rPr>
        <w:t xml:space="preserve">Wykonawca zapłaci Zamawiającemu </w:t>
      </w:r>
      <w:r w:rsidR="00D21D63">
        <w:rPr>
          <w:rFonts w:ascii="Times New Roman" w:hAnsi="Times New Roman"/>
          <w:sz w:val="22"/>
          <w:szCs w:val="22"/>
        </w:rPr>
        <w:t>karę umowną</w:t>
      </w:r>
      <w:r w:rsidRPr="00486B27">
        <w:rPr>
          <w:rFonts w:ascii="Times New Roman" w:hAnsi="Times New Roman"/>
          <w:sz w:val="22"/>
          <w:szCs w:val="22"/>
        </w:rPr>
        <w:t xml:space="preserve">: </w:t>
      </w:r>
    </w:p>
    <w:p w14:paraId="7E9CAA60" w14:textId="165D1FA2" w:rsidR="004B0CD0" w:rsidRPr="00D85F4E" w:rsidRDefault="004B0CD0" w:rsidP="00D85F4E">
      <w:pPr>
        <w:pStyle w:val="Akapitzlist"/>
        <w:numPr>
          <w:ilvl w:val="1"/>
          <w:numId w:val="15"/>
        </w:numPr>
        <w:ind w:left="851" w:hanging="425"/>
        <w:jc w:val="both"/>
        <w:rPr>
          <w:color w:val="FF0000"/>
          <w:sz w:val="22"/>
          <w:szCs w:val="22"/>
        </w:rPr>
      </w:pPr>
      <w:r w:rsidRPr="00D85F4E">
        <w:rPr>
          <w:sz w:val="22"/>
          <w:szCs w:val="22"/>
        </w:rPr>
        <w:t>za niedopełnienie wymogu zatrudniania osób wy</w:t>
      </w:r>
      <w:r w:rsidR="006E5581" w:rsidRPr="00D85F4E">
        <w:rPr>
          <w:sz w:val="22"/>
          <w:szCs w:val="22"/>
        </w:rPr>
        <w:t xml:space="preserve">konujących czynności </w:t>
      </w:r>
      <w:r w:rsidR="00504CC6" w:rsidRPr="009E2DC3">
        <w:rPr>
          <w:sz w:val="22"/>
          <w:szCs w:val="22"/>
        </w:rPr>
        <w:t>przeglądów</w:t>
      </w:r>
      <w:r w:rsidR="00504CC6">
        <w:rPr>
          <w:sz w:val="22"/>
          <w:szCs w:val="22"/>
        </w:rPr>
        <w:t xml:space="preserve"> i</w:t>
      </w:r>
      <w:r w:rsidR="00504CC6" w:rsidRPr="009E2DC3">
        <w:rPr>
          <w:sz w:val="22"/>
          <w:szCs w:val="22"/>
        </w:rPr>
        <w:t xml:space="preserve"> konserwacji </w:t>
      </w:r>
      <w:r w:rsidRPr="00D85F4E">
        <w:rPr>
          <w:sz w:val="22"/>
          <w:szCs w:val="22"/>
        </w:rPr>
        <w:t>na podstawie umowy o pracę w rozum</w:t>
      </w:r>
      <w:r w:rsidR="00D85F4E">
        <w:rPr>
          <w:sz w:val="22"/>
          <w:szCs w:val="22"/>
        </w:rPr>
        <w:t>ieniu przepisów Kodeksu Pracy –</w:t>
      </w:r>
      <w:r w:rsidR="00D85F4E" w:rsidRPr="00D85F4E">
        <w:rPr>
          <w:sz w:val="22"/>
          <w:szCs w:val="22"/>
        </w:rPr>
        <w:t xml:space="preserve"> w wysokości </w:t>
      </w:r>
      <w:r w:rsidR="00265483">
        <w:rPr>
          <w:sz w:val="22"/>
          <w:szCs w:val="22"/>
        </w:rPr>
        <w:t>500,00</w:t>
      </w:r>
      <w:r w:rsidR="00D85F4E" w:rsidRPr="00D85F4E">
        <w:rPr>
          <w:sz w:val="22"/>
          <w:szCs w:val="22"/>
        </w:rPr>
        <w:t xml:space="preserve"> zł za </w:t>
      </w:r>
      <w:r w:rsidR="00D85F4E">
        <w:rPr>
          <w:sz w:val="22"/>
          <w:szCs w:val="22"/>
        </w:rPr>
        <w:t xml:space="preserve">każdy </w:t>
      </w:r>
      <w:r w:rsidR="00D85F4E" w:rsidRPr="00D85F4E">
        <w:rPr>
          <w:sz w:val="22"/>
          <w:szCs w:val="22"/>
        </w:rPr>
        <w:t>rozpoczęty miesiąc w okresie realizacji umowy, w których nie dopełniono przedmiotowego wymogu</w:t>
      </w:r>
      <w:r w:rsidR="00D21D63" w:rsidRPr="00D85F4E">
        <w:rPr>
          <w:sz w:val="22"/>
          <w:szCs w:val="22"/>
        </w:rPr>
        <w:t>;</w:t>
      </w:r>
    </w:p>
    <w:p w14:paraId="47379DA4" w14:textId="76F60E19" w:rsidR="00D21D63" w:rsidRPr="00486B27" w:rsidRDefault="00D21D63" w:rsidP="00D21D63">
      <w:pPr>
        <w:pStyle w:val="Lista"/>
        <w:numPr>
          <w:ilvl w:val="1"/>
          <w:numId w:val="15"/>
        </w:numPr>
        <w:ind w:left="851" w:hanging="425"/>
        <w:jc w:val="both"/>
        <w:rPr>
          <w:rFonts w:ascii="Times New Roman" w:hAnsi="Times New Roman"/>
          <w:sz w:val="22"/>
          <w:szCs w:val="22"/>
        </w:rPr>
      </w:pPr>
      <w:r w:rsidRPr="00486B27">
        <w:rPr>
          <w:rFonts w:ascii="Times New Roman" w:hAnsi="Times New Roman"/>
          <w:sz w:val="22"/>
          <w:szCs w:val="22"/>
        </w:rPr>
        <w:t xml:space="preserve">za zwłokę w zrealizowaniu przedmiotu umowy, z przyczyn leżących po stronie Wykonawcy, w wysokości 0,1% wynagrodzenia umownego brutto, o którym </w:t>
      </w:r>
      <w:r w:rsidRPr="0059131F">
        <w:rPr>
          <w:rFonts w:ascii="Times New Roman" w:hAnsi="Times New Roman"/>
          <w:sz w:val="22"/>
          <w:szCs w:val="22"/>
        </w:rPr>
        <w:t xml:space="preserve">mowa w § </w:t>
      </w:r>
      <w:r w:rsidR="00BC728E" w:rsidRPr="0059131F">
        <w:rPr>
          <w:rFonts w:ascii="Times New Roman" w:hAnsi="Times New Roman"/>
          <w:sz w:val="22"/>
          <w:szCs w:val="22"/>
        </w:rPr>
        <w:t xml:space="preserve">3 </w:t>
      </w:r>
      <w:r w:rsidRPr="0059131F">
        <w:rPr>
          <w:rFonts w:ascii="Times New Roman" w:hAnsi="Times New Roman"/>
          <w:sz w:val="22"/>
          <w:szCs w:val="22"/>
        </w:rPr>
        <w:t xml:space="preserve">ust. </w:t>
      </w:r>
      <w:r w:rsidR="0059131F" w:rsidRPr="0059131F">
        <w:rPr>
          <w:rFonts w:ascii="Times New Roman" w:hAnsi="Times New Roman"/>
          <w:sz w:val="22"/>
          <w:szCs w:val="22"/>
        </w:rPr>
        <w:t>1</w:t>
      </w:r>
      <w:r w:rsidRPr="0059131F">
        <w:rPr>
          <w:rFonts w:ascii="Times New Roman" w:hAnsi="Times New Roman"/>
          <w:sz w:val="22"/>
          <w:szCs w:val="22"/>
        </w:rPr>
        <w:t>, za</w:t>
      </w:r>
      <w:r w:rsidRPr="00486B27">
        <w:rPr>
          <w:rFonts w:ascii="Times New Roman" w:hAnsi="Times New Roman"/>
          <w:sz w:val="22"/>
          <w:szCs w:val="22"/>
        </w:rPr>
        <w:t xml:space="preserve"> każdy dzień zwłoki</w:t>
      </w:r>
      <w:r w:rsidR="0059131F">
        <w:rPr>
          <w:rFonts w:ascii="Times New Roman" w:hAnsi="Times New Roman"/>
          <w:sz w:val="22"/>
          <w:szCs w:val="22"/>
        </w:rPr>
        <w:t xml:space="preserve"> w stosunku do każdego okresów określonych w harmonogramie, o którym mowa w </w:t>
      </w:r>
      <w:r w:rsidR="0059131F" w:rsidRPr="00486B27">
        <w:rPr>
          <w:rFonts w:ascii="Times New Roman" w:hAnsi="Times New Roman"/>
          <w:sz w:val="22"/>
          <w:szCs w:val="22"/>
        </w:rPr>
        <w:t xml:space="preserve">§ </w:t>
      </w:r>
      <w:r w:rsidR="0059131F">
        <w:rPr>
          <w:rFonts w:ascii="Times New Roman" w:hAnsi="Times New Roman"/>
          <w:sz w:val="22"/>
          <w:szCs w:val="22"/>
        </w:rPr>
        <w:t>1</w:t>
      </w:r>
      <w:r w:rsidR="0059131F" w:rsidRPr="00486B27">
        <w:rPr>
          <w:rFonts w:ascii="Times New Roman" w:hAnsi="Times New Roman"/>
          <w:sz w:val="22"/>
          <w:szCs w:val="22"/>
        </w:rPr>
        <w:t xml:space="preserve"> ust. </w:t>
      </w:r>
      <w:r w:rsidR="0059131F">
        <w:rPr>
          <w:rFonts w:ascii="Times New Roman" w:hAnsi="Times New Roman"/>
          <w:sz w:val="22"/>
          <w:szCs w:val="22"/>
        </w:rPr>
        <w:t>8</w:t>
      </w:r>
      <w:r w:rsidRPr="00486B27">
        <w:rPr>
          <w:rFonts w:ascii="Times New Roman" w:hAnsi="Times New Roman"/>
          <w:sz w:val="22"/>
          <w:szCs w:val="22"/>
        </w:rPr>
        <w:t>, z tym, że łączna wysokość kar umownych z tego tytułu nie przekroczy 1</w:t>
      </w:r>
      <w:r>
        <w:rPr>
          <w:rFonts w:ascii="Times New Roman" w:hAnsi="Times New Roman"/>
          <w:sz w:val="22"/>
          <w:szCs w:val="22"/>
        </w:rPr>
        <w:t>0</w:t>
      </w:r>
      <w:r w:rsidRPr="00486B27">
        <w:rPr>
          <w:rFonts w:ascii="Times New Roman" w:hAnsi="Times New Roman"/>
          <w:sz w:val="22"/>
          <w:szCs w:val="22"/>
        </w:rPr>
        <w:t xml:space="preserve">% wynagrodzenia umownego brutto, o którym mowa w § </w:t>
      </w:r>
      <w:r w:rsidR="00BC728E">
        <w:rPr>
          <w:rFonts w:ascii="Times New Roman" w:hAnsi="Times New Roman"/>
          <w:sz w:val="22"/>
          <w:szCs w:val="22"/>
        </w:rPr>
        <w:t>3</w:t>
      </w:r>
      <w:r w:rsidR="00BC728E" w:rsidRPr="00486B27">
        <w:rPr>
          <w:rFonts w:ascii="Times New Roman" w:hAnsi="Times New Roman"/>
          <w:sz w:val="22"/>
          <w:szCs w:val="22"/>
        </w:rPr>
        <w:t xml:space="preserve"> </w:t>
      </w:r>
      <w:r w:rsidRPr="00486B27">
        <w:rPr>
          <w:rFonts w:ascii="Times New Roman" w:hAnsi="Times New Roman"/>
          <w:sz w:val="22"/>
          <w:szCs w:val="22"/>
        </w:rPr>
        <w:t>ust. 1;</w:t>
      </w:r>
    </w:p>
    <w:p w14:paraId="3B6C5CF9" w14:textId="6C6576FD" w:rsidR="00D21D63" w:rsidRPr="00D21D63" w:rsidRDefault="00D21D63" w:rsidP="00D21D63">
      <w:pPr>
        <w:pStyle w:val="Lista"/>
        <w:numPr>
          <w:ilvl w:val="1"/>
          <w:numId w:val="15"/>
        </w:numPr>
        <w:ind w:left="851" w:hanging="425"/>
        <w:jc w:val="both"/>
        <w:rPr>
          <w:rFonts w:ascii="Times New Roman" w:hAnsi="Times New Roman"/>
          <w:sz w:val="22"/>
          <w:szCs w:val="22"/>
        </w:rPr>
      </w:pPr>
      <w:r w:rsidRPr="00486B27">
        <w:rPr>
          <w:rFonts w:ascii="Times New Roman" w:hAnsi="Times New Roman"/>
          <w:sz w:val="22"/>
          <w:szCs w:val="22"/>
        </w:rPr>
        <w:t xml:space="preserve">za odstąpienie od umowy lub rozwiązanie umowy przez Zamawiającego z przyczyn leżących po stronie Wykonawcy w wysokości 10% wynagrodzenia umownego brutto, o którym mowa w § </w:t>
      </w:r>
      <w:r w:rsidR="00BC728E">
        <w:rPr>
          <w:rFonts w:ascii="Times New Roman" w:hAnsi="Times New Roman"/>
          <w:sz w:val="22"/>
          <w:szCs w:val="22"/>
        </w:rPr>
        <w:t>3</w:t>
      </w:r>
      <w:r w:rsidR="00BC728E" w:rsidRPr="00486B27">
        <w:rPr>
          <w:rFonts w:ascii="Times New Roman" w:hAnsi="Times New Roman"/>
          <w:sz w:val="22"/>
          <w:szCs w:val="22"/>
        </w:rPr>
        <w:t xml:space="preserve"> </w:t>
      </w:r>
      <w:r w:rsidRPr="00486B27">
        <w:rPr>
          <w:rFonts w:ascii="Times New Roman" w:hAnsi="Times New Roman"/>
          <w:sz w:val="22"/>
          <w:szCs w:val="22"/>
        </w:rPr>
        <w:t>ust. 1, pomniejszon</w:t>
      </w:r>
      <w:r w:rsidR="0059131F">
        <w:rPr>
          <w:rFonts w:ascii="Times New Roman" w:hAnsi="Times New Roman"/>
          <w:sz w:val="22"/>
          <w:szCs w:val="22"/>
        </w:rPr>
        <w:t>ego</w:t>
      </w:r>
      <w:r w:rsidRPr="00486B27">
        <w:rPr>
          <w:rFonts w:ascii="Times New Roman" w:hAnsi="Times New Roman"/>
          <w:sz w:val="22"/>
          <w:szCs w:val="22"/>
        </w:rPr>
        <w:t xml:space="preserve"> w wartość </w:t>
      </w:r>
      <w:r>
        <w:rPr>
          <w:rFonts w:ascii="Times New Roman" w:hAnsi="Times New Roman"/>
          <w:sz w:val="22"/>
          <w:szCs w:val="22"/>
        </w:rPr>
        <w:t>usług</w:t>
      </w:r>
      <w:r w:rsidRPr="00486B27">
        <w:rPr>
          <w:rFonts w:ascii="Times New Roman" w:hAnsi="Times New Roman"/>
          <w:sz w:val="22"/>
          <w:szCs w:val="22"/>
        </w:rPr>
        <w:t xml:space="preserve"> wykonanych i zafakturowanych</w:t>
      </w:r>
      <w:r>
        <w:rPr>
          <w:rFonts w:ascii="Times New Roman" w:hAnsi="Times New Roman"/>
          <w:sz w:val="22"/>
          <w:szCs w:val="22"/>
        </w:rPr>
        <w:t>;</w:t>
      </w:r>
    </w:p>
    <w:p w14:paraId="6357E873" w14:textId="0B4A1CA5" w:rsidR="00051132" w:rsidRPr="00486B27" w:rsidRDefault="00051132" w:rsidP="003B39A2">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 xml:space="preserve">Maksymalna łączna wysokość kar umownych, których mogą dochodzić strony wynosi nie więcej niż </w:t>
      </w:r>
      <w:r w:rsidR="005378B9" w:rsidRPr="00486B27">
        <w:rPr>
          <w:rFonts w:ascii="Times New Roman" w:hAnsi="Times New Roman"/>
          <w:sz w:val="22"/>
          <w:szCs w:val="22"/>
        </w:rPr>
        <w:t>20</w:t>
      </w:r>
      <w:r w:rsidRPr="00486B27">
        <w:rPr>
          <w:rFonts w:ascii="Times New Roman" w:hAnsi="Times New Roman"/>
          <w:sz w:val="22"/>
          <w:szCs w:val="22"/>
        </w:rPr>
        <w:t xml:space="preserve">% wynagrodzenia umownego brutto, o którym mowa w § </w:t>
      </w:r>
      <w:r w:rsidR="00BC728E">
        <w:rPr>
          <w:rFonts w:ascii="Times New Roman" w:hAnsi="Times New Roman"/>
          <w:sz w:val="22"/>
          <w:szCs w:val="22"/>
        </w:rPr>
        <w:t>3</w:t>
      </w:r>
      <w:r w:rsidR="00BC728E" w:rsidRPr="00486B27">
        <w:rPr>
          <w:rFonts w:ascii="Times New Roman" w:hAnsi="Times New Roman"/>
          <w:sz w:val="22"/>
          <w:szCs w:val="22"/>
        </w:rPr>
        <w:t xml:space="preserve"> </w:t>
      </w:r>
      <w:r w:rsidRPr="00486B27">
        <w:rPr>
          <w:rFonts w:ascii="Times New Roman" w:hAnsi="Times New Roman"/>
          <w:sz w:val="22"/>
          <w:szCs w:val="22"/>
        </w:rPr>
        <w:t>ust. 1, pomniejszon</w:t>
      </w:r>
      <w:r w:rsidR="00392F4D">
        <w:rPr>
          <w:rFonts w:ascii="Times New Roman" w:hAnsi="Times New Roman"/>
          <w:sz w:val="22"/>
          <w:szCs w:val="22"/>
        </w:rPr>
        <w:t>ego</w:t>
      </w:r>
      <w:r w:rsidRPr="00486B27">
        <w:rPr>
          <w:rFonts w:ascii="Times New Roman" w:hAnsi="Times New Roman"/>
          <w:sz w:val="22"/>
          <w:szCs w:val="22"/>
        </w:rPr>
        <w:t xml:space="preserve"> w wartość </w:t>
      </w:r>
      <w:r w:rsidR="005F67A8">
        <w:rPr>
          <w:rFonts w:ascii="Times New Roman" w:hAnsi="Times New Roman"/>
          <w:sz w:val="22"/>
          <w:szCs w:val="22"/>
        </w:rPr>
        <w:t>usług</w:t>
      </w:r>
      <w:r w:rsidRPr="00486B27">
        <w:rPr>
          <w:rFonts w:ascii="Times New Roman" w:hAnsi="Times New Roman"/>
          <w:sz w:val="22"/>
          <w:szCs w:val="22"/>
        </w:rPr>
        <w:t xml:space="preserve"> wykonanych i zafakturowanych.</w:t>
      </w:r>
    </w:p>
    <w:p w14:paraId="6357E874" w14:textId="77777777" w:rsidR="00E505F2" w:rsidRPr="00486B27" w:rsidRDefault="00465D30" w:rsidP="003B39A2">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Strony zastrzegają sobie prawo do odszkodowania uzupełniającego do wysokości rzeczywiście p</w:t>
      </w:r>
      <w:r w:rsidR="00E505F2" w:rsidRPr="00486B27">
        <w:rPr>
          <w:rFonts w:ascii="Times New Roman" w:hAnsi="Times New Roman"/>
          <w:sz w:val="22"/>
          <w:szCs w:val="22"/>
        </w:rPr>
        <w:t>oniesionej szkody.</w:t>
      </w:r>
    </w:p>
    <w:p w14:paraId="6357E875" w14:textId="250B8438" w:rsidR="00E505F2" w:rsidRPr="00486B27" w:rsidRDefault="00E505F2" w:rsidP="003B39A2">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W przypadku odstąpienia od u</w:t>
      </w:r>
      <w:r w:rsidR="00465D30" w:rsidRPr="00486B27">
        <w:rPr>
          <w:rFonts w:ascii="Times New Roman" w:hAnsi="Times New Roman"/>
          <w:sz w:val="22"/>
          <w:szCs w:val="22"/>
        </w:rPr>
        <w:t>mowy lub jej rozwiązania z przyczyn leżących po stronie Wykonawcy Zamawiający może obciążyć Wykonawcę odszkodowaniem, które stanowić będ</w:t>
      </w:r>
      <w:r w:rsidRPr="00486B27">
        <w:rPr>
          <w:rFonts w:ascii="Times New Roman" w:hAnsi="Times New Roman"/>
          <w:sz w:val="22"/>
          <w:szCs w:val="22"/>
        </w:rPr>
        <w:t>zie różnicę pomiędzy wartością u</w:t>
      </w:r>
      <w:r w:rsidR="00465D30" w:rsidRPr="00486B27">
        <w:rPr>
          <w:rFonts w:ascii="Times New Roman" w:hAnsi="Times New Roman"/>
          <w:sz w:val="22"/>
          <w:szCs w:val="22"/>
        </w:rPr>
        <w:t xml:space="preserve">mowy w odniesieniu do </w:t>
      </w:r>
      <w:r w:rsidR="005F67A8">
        <w:rPr>
          <w:rFonts w:ascii="Times New Roman" w:hAnsi="Times New Roman"/>
          <w:sz w:val="22"/>
          <w:szCs w:val="22"/>
        </w:rPr>
        <w:t>usług</w:t>
      </w:r>
      <w:r w:rsidR="00465D30" w:rsidRPr="00486B27">
        <w:rPr>
          <w:rFonts w:ascii="Times New Roman" w:hAnsi="Times New Roman"/>
          <w:sz w:val="22"/>
          <w:szCs w:val="22"/>
        </w:rPr>
        <w:t>, od których odstąpiono</w:t>
      </w:r>
      <w:r w:rsidR="00D424C1" w:rsidRPr="00486B27">
        <w:rPr>
          <w:rFonts w:ascii="Times New Roman" w:hAnsi="Times New Roman"/>
          <w:sz w:val="22"/>
          <w:szCs w:val="22"/>
        </w:rPr>
        <w:t>,</w:t>
      </w:r>
      <w:r w:rsidR="00465D30" w:rsidRPr="00486B27">
        <w:rPr>
          <w:rFonts w:ascii="Times New Roman" w:hAnsi="Times New Roman"/>
          <w:sz w:val="22"/>
          <w:szCs w:val="22"/>
        </w:rPr>
        <w:t xml:space="preserve"> a ceną ustaloną przez nowego Wykonawcę. Obciążenie to nie wyklucza naliczania kar umo</w:t>
      </w:r>
      <w:r w:rsidRPr="00486B27">
        <w:rPr>
          <w:rFonts w:ascii="Times New Roman" w:hAnsi="Times New Roman"/>
          <w:sz w:val="22"/>
          <w:szCs w:val="22"/>
        </w:rPr>
        <w:t>wnych określonych w ust. 1.</w:t>
      </w:r>
    </w:p>
    <w:p w14:paraId="6357E876" w14:textId="77777777" w:rsidR="004C4F87" w:rsidRPr="00486B27" w:rsidRDefault="00DD43D4" w:rsidP="003B39A2">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 xml:space="preserve">Wykonawca </w:t>
      </w:r>
      <w:r w:rsidR="00465D30" w:rsidRPr="00486B27">
        <w:rPr>
          <w:rFonts w:ascii="Times New Roman" w:hAnsi="Times New Roman"/>
          <w:sz w:val="22"/>
          <w:szCs w:val="22"/>
        </w:rPr>
        <w:t>zobowiązan</w:t>
      </w:r>
      <w:r w:rsidRPr="00486B27">
        <w:rPr>
          <w:rFonts w:ascii="Times New Roman" w:hAnsi="Times New Roman"/>
          <w:sz w:val="22"/>
          <w:szCs w:val="22"/>
        </w:rPr>
        <w:t xml:space="preserve">y </w:t>
      </w:r>
      <w:r w:rsidR="00465D30" w:rsidRPr="00486B27">
        <w:rPr>
          <w:rFonts w:ascii="Times New Roman" w:hAnsi="Times New Roman"/>
          <w:sz w:val="22"/>
          <w:szCs w:val="22"/>
        </w:rPr>
        <w:t xml:space="preserve">do zapłaty kary umownej, dokona </w:t>
      </w:r>
      <w:r w:rsidRPr="00486B27">
        <w:rPr>
          <w:rFonts w:ascii="Times New Roman" w:hAnsi="Times New Roman"/>
          <w:sz w:val="22"/>
          <w:szCs w:val="22"/>
        </w:rPr>
        <w:t>tej</w:t>
      </w:r>
      <w:r w:rsidR="008E1E3F" w:rsidRPr="00486B27">
        <w:rPr>
          <w:rFonts w:ascii="Times New Roman" w:hAnsi="Times New Roman"/>
          <w:sz w:val="22"/>
          <w:szCs w:val="22"/>
        </w:rPr>
        <w:t xml:space="preserve"> zapłaty w terminie 30 dni od </w:t>
      </w:r>
      <w:r w:rsidR="00465D30" w:rsidRPr="00486B27">
        <w:rPr>
          <w:rFonts w:ascii="Times New Roman" w:hAnsi="Times New Roman"/>
          <w:sz w:val="22"/>
          <w:szCs w:val="22"/>
        </w:rPr>
        <w:t xml:space="preserve">daty </w:t>
      </w:r>
      <w:r w:rsidR="004C4F87" w:rsidRPr="00486B27">
        <w:rPr>
          <w:rFonts w:ascii="Times New Roman" w:hAnsi="Times New Roman"/>
          <w:sz w:val="22"/>
          <w:szCs w:val="22"/>
        </w:rPr>
        <w:t>otrzymania wezwania.</w:t>
      </w:r>
    </w:p>
    <w:p w14:paraId="6357E878" w14:textId="4469BCDE" w:rsidR="00465D30" w:rsidRPr="005F67A8" w:rsidRDefault="00465D30" w:rsidP="005F67A8">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Zamawiający zastrzega sobie p</w:t>
      </w:r>
      <w:r w:rsidR="005F67A8">
        <w:rPr>
          <w:rFonts w:ascii="Times New Roman" w:hAnsi="Times New Roman"/>
          <w:sz w:val="22"/>
          <w:szCs w:val="22"/>
        </w:rPr>
        <w:t xml:space="preserve">rawo potrącania kar umownych z </w:t>
      </w:r>
      <w:r w:rsidRPr="005F67A8">
        <w:rPr>
          <w:rFonts w:ascii="Times New Roman" w:hAnsi="Times New Roman"/>
          <w:sz w:val="22"/>
          <w:szCs w:val="22"/>
        </w:rPr>
        <w:t xml:space="preserve">należnego wynagrodzenia naliczonego w fakturach wystawionych przez Wykonawcę; </w:t>
      </w:r>
    </w:p>
    <w:p w14:paraId="6357E87A" w14:textId="5CFBA145" w:rsidR="004C4F87" w:rsidRPr="00486B27" w:rsidRDefault="00465D30" w:rsidP="003B39A2">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Wykonawca wyraża zgo</w:t>
      </w:r>
      <w:r w:rsidR="004C4F87" w:rsidRPr="00486B27">
        <w:rPr>
          <w:rFonts w:ascii="Times New Roman" w:hAnsi="Times New Roman"/>
          <w:sz w:val="22"/>
          <w:szCs w:val="22"/>
        </w:rPr>
        <w:t>dę na potrącenia kar umownych, na zasadach, o</w:t>
      </w:r>
      <w:r w:rsidRPr="00486B27">
        <w:rPr>
          <w:rFonts w:ascii="Times New Roman" w:hAnsi="Times New Roman"/>
          <w:sz w:val="22"/>
          <w:szCs w:val="22"/>
        </w:rPr>
        <w:t xml:space="preserve"> których mow</w:t>
      </w:r>
      <w:r w:rsidR="008E1E3F" w:rsidRPr="00486B27">
        <w:rPr>
          <w:rFonts w:ascii="Times New Roman" w:hAnsi="Times New Roman"/>
          <w:sz w:val="22"/>
          <w:szCs w:val="22"/>
        </w:rPr>
        <w:t xml:space="preserve">a </w:t>
      </w:r>
      <w:r w:rsidR="008E1E3F" w:rsidRPr="00486B27">
        <w:rPr>
          <w:rFonts w:ascii="Times New Roman" w:hAnsi="Times New Roman"/>
          <w:sz w:val="22"/>
          <w:szCs w:val="22"/>
        </w:rPr>
        <w:br/>
        <w:t xml:space="preserve">w </w:t>
      </w:r>
      <w:r w:rsidR="00FC2643" w:rsidRPr="00486B27">
        <w:rPr>
          <w:rFonts w:ascii="Times New Roman" w:hAnsi="Times New Roman"/>
          <w:sz w:val="22"/>
          <w:szCs w:val="22"/>
        </w:rPr>
        <w:t>ust. 5</w:t>
      </w:r>
      <w:r w:rsidR="00D424C1" w:rsidRPr="00486B27">
        <w:rPr>
          <w:rFonts w:ascii="Times New Roman" w:hAnsi="Times New Roman"/>
          <w:sz w:val="22"/>
          <w:szCs w:val="22"/>
        </w:rPr>
        <w:t xml:space="preserve"> i 6.</w:t>
      </w:r>
    </w:p>
    <w:p w14:paraId="4E87525F" w14:textId="77777777" w:rsidR="00B42C0A" w:rsidRPr="00486B27" w:rsidRDefault="00B42C0A" w:rsidP="00486B27">
      <w:pPr>
        <w:rPr>
          <w:b/>
          <w:sz w:val="22"/>
          <w:szCs w:val="22"/>
        </w:rPr>
      </w:pPr>
    </w:p>
    <w:p w14:paraId="6357E87C" w14:textId="5F409749" w:rsidR="00465D30" w:rsidRPr="00486B27" w:rsidRDefault="005F67A8" w:rsidP="00486B27">
      <w:pPr>
        <w:jc w:val="center"/>
        <w:rPr>
          <w:b/>
          <w:sz w:val="22"/>
          <w:szCs w:val="22"/>
        </w:rPr>
      </w:pPr>
      <w:r>
        <w:rPr>
          <w:b/>
          <w:sz w:val="22"/>
          <w:szCs w:val="22"/>
        </w:rPr>
        <w:t>§ 1</w:t>
      </w:r>
      <w:r w:rsidR="005867B5">
        <w:rPr>
          <w:b/>
          <w:sz w:val="22"/>
          <w:szCs w:val="22"/>
        </w:rPr>
        <w:t>1</w:t>
      </w:r>
    </w:p>
    <w:p w14:paraId="6357E87D" w14:textId="77777777" w:rsidR="00465D30" w:rsidRPr="00486B27" w:rsidRDefault="00465D30" w:rsidP="00486B27">
      <w:pPr>
        <w:jc w:val="center"/>
        <w:rPr>
          <w:b/>
          <w:sz w:val="22"/>
          <w:szCs w:val="22"/>
        </w:rPr>
      </w:pPr>
      <w:r w:rsidRPr="00486B27">
        <w:rPr>
          <w:b/>
          <w:sz w:val="22"/>
          <w:szCs w:val="22"/>
        </w:rPr>
        <w:t xml:space="preserve">ZMIANY UMOWY </w:t>
      </w:r>
    </w:p>
    <w:p w14:paraId="6357E87E" w14:textId="77777777" w:rsidR="00A36AF8" w:rsidRPr="00486B27" w:rsidRDefault="00A36AF8" w:rsidP="003B39A2">
      <w:pPr>
        <w:pStyle w:val="Lista"/>
        <w:numPr>
          <w:ilvl w:val="1"/>
          <w:numId w:val="17"/>
        </w:numPr>
        <w:ind w:left="426" w:hanging="426"/>
        <w:jc w:val="both"/>
        <w:rPr>
          <w:rFonts w:ascii="Times New Roman" w:hAnsi="Times New Roman"/>
          <w:bCs/>
          <w:color w:val="000000"/>
          <w:sz w:val="22"/>
          <w:szCs w:val="22"/>
        </w:rPr>
      </w:pPr>
      <w:r w:rsidRPr="00486B27">
        <w:rPr>
          <w:rFonts w:ascii="Times New Roman" w:hAnsi="Times New Roman"/>
          <w:bCs/>
          <w:color w:val="000000"/>
          <w:sz w:val="22"/>
          <w:szCs w:val="22"/>
        </w:rPr>
        <w:t xml:space="preserve">Zamawiający przewiduje możliwość dokonania zmian postanowień umowy – zgodnie </w:t>
      </w:r>
      <w:r w:rsidRPr="00486B27">
        <w:rPr>
          <w:rFonts w:ascii="Times New Roman" w:hAnsi="Times New Roman"/>
          <w:bCs/>
          <w:color w:val="000000"/>
          <w:sz w:val="22"/>
          <w:szCs w:val="22"/>
        </w:rPr>
        <w:br/>
        <w:t>z art. 4</w:t>
      </w:r>
      <w:r w:rsidR="00EF1E3F" w:rsidRPr="00486B27">
        <w:rPr>
          <w:rFonts w:ascii="Times New Roman" w:hAnsi="Times New Roman"/>
          <w:bCs/>
          <w:color w:val="000000"/>
          <w:sz w:val="22"/>
          <w:szCs w:val="22"/>
        </w:rPr>
        <w:t>54 i 455</w:t>
      </w:r>
      <w:r w:rsidRPr="00486B27">
        <w:rPr>
          <w:rFonts w:ascii="Times New Roman" w:hAnsi="Times New Roman"/>
          <w:bCs/>
          <w:color w:val="000000"/>
          <w:sz w:val="22"/>
          <w:szCs w:val="22"/>
        </w:rPr>
        <w:t xml:space="preserve"> ustawy Prawo zamówień publicznych, za zgodą obu stron. </w:t>
      </w:r>
    </w:p>
    <w:p w14:paraId="6357E87F" w14:textId="77777777" w:rsidR="00A36AF8" w:rsidRPr="002B06BB" w:rsidRDefault="00A36AF8" w:rsidP="003B39A2">
      <w:pPr>
        <w:pStyle w:val="Lista"/>
        <w:numPr>
          <w:ilvl w:val="1"/>
          <w:numId w:val="17"/>
        </w:numPr>
        <w:ind w:left="426" w:hanging="426"/>
        <w:jc w:val="both"/>
        <w:rPr>
          <w:rFonts w:ascii="Times New Roman" w:hAnsi="Times New Roman"/>
          <w:bCs/>
          <w:color w:val="000000"/>
          <w:sz w:val="22"/>
          <w:szCs w:val="22"/>
        </w:rPr>
      </w:pPr>
      <w:r w:rsidRPr="00486B27">
        <w:rPr>
          <w:rFonts w:ascii="Times New Roman" w:hAnsi="Times New Roman"/>
          <w:bCs/>
          <w:color w:val="000000"/>
          <w:sz w:val="22"/>
          <w:szCs w:val="22"/>
        </w:rPr>
        <w:lastRenderedPageBreak/>
        <w:t xml:space="preserve">Zamawiający przewiduje możliwość zmian postanowień zawartej umowy w stosunku do treści oferty, na podstawie, której dokonano wyboru Wykonawcy, w przypadku wystąpienia, co najmniej jednej z okoliczności wymienionej poniżej, z </w:t>
      </w:r>
      <w:r w:rsidRPr="002B06BB">
        <w:rPr>
          <w:rFonts w:ascii="Times New Roman" w:hAnsi="Times New Roman"/>
          <w:bCs/>
          <w:color w:val="000000"/>
          <w:sz w:val="22"/>
          <w:szCs w:val="22"/>
        </w:rPr>
        <w:t>uwzględnieniem warunków ich wprowadzenia:</w:t>
      </w:r>
    </w:p>
    <w:p w14:paraId="6357E880" w14:textId="6DCF8F9F" w:rsidR="00A36AF8" w:rsidRPr="00486B27" w:rsidRDefault="00A36AF8" w:rsidP="005867B5">
      <w:pPr>
        <w:pStyle w:val="Lista"/>
        <w:numPr>
          <w:ilvl w:val="1"/>
          <w:numId w:val="15"/>
        </w:numPr>
        <w:ind w:left="851" w:hanging="425"/>
        <w:jc w:val="both"/>
        <w:rPr>
          <w:rFonts w:ascii="Times New Roman" w:hAnsi="Times New Roman"/>
          <w:bCs/>
          <w:color w:val="000000"/>
          <w:sz w:val="22"/>
          <w:szCs w:val="22"/>
        </w:rPr>
      </w:pPr>
      <w:r w:rsidRPr="002B06BB">
        <w:rPr>
          <w:rFonts w:ascii="Times New Roman" w:hAnsi="Times New Roman"/>
          <w:color w:val="000000"/>
          <w:sz w:val="22"/>
          <w:szCs w:val="22"/>
        </w:rPr>
        <w:t xml:space="preserve">zmiana terminu realizacji umowy </w:t>
      </w:r>
      <w:r w:rsidR="005F67A8" w:rsidRPr="002B06BB">
        <w:rPr>
          <w:rFonts w:ascii="Times New Roman" w:hAnsi="Times New Roman"/>
          <w:color w:val="000000"/>
          <w:sz w:val="22"/>
          <w:szCs w:val="22"/>
        </w:rPr>
        <w:t xml:space="preserve">w stosunku do Harmonogramu określonego w </w:t>
      </w:r>
      <w:r w:rsidR="005867B5" w:rsidRPr="005867B5">
        <w:rPr>
          <w:rFonts w:ascii="Times New Roman" w:hAnsi="Times New Roman"/>
          <w:color w:val="000000"/>
          <w:sz w:val="22"/>
          <w:szCs w:val="22"/>
        </w:rPr>
        <w:t>§</w:t>
      </w:r>
      <w:r w:rsidR="005867B5">
        <w:rPr>
          <w:rFonts w:ascii="Times New Roman" w:hAnsi="Times New Roman"/>
          <w:color w:val="000000"/>
          <w:sz w:val="22"/>
          <w:szCs w:val="22"/>
        </w:rPr>
        <w:t xml:space="preserve"> 1 ust. 8</w:t>
      </w:r>
      <w:r w:rsidR="005F67A8" w:rsidRPr="002B06BB">
        <w:rPr>
          <w:rFonts w:ascii="Times New Roman" w:hAnsi="Times New Roman"/>
          <w:color w:val="000000"/>
          <w:sz w:val="22"/>
          <w:szCs w:val="22"/>
        </w:rPr>
        <w:t xml:space="preserve"> </w:t>
      </w:r>
      <w:r w:rsidRPr="002B06BB">
        <w:rPr>
          <w:rFonts w:ascii="Times New Roman" w:hAnsi="Times New Roman"/>
          <w:color w:val="000000"/>
          <w:sz w:val="22"/>
          <w:szCs w:val="22"/>
        </w:rPr>
        <w:t>spowodowan</w:t>
      </w:r>
      <w:r w:rsidR="00EF1E3F" w:rsidRPr="002B06BB">
        <w:rPr>
          <w:rFonts w:ascii="Times New Roman" w:hAnsi="Times New Roman"/>
          <w:color w:val="000000"/>
          <w:sz w:val="22"/>
          <w:szCs w:val="22"/>
        </w:rPr>
        <w:t>a</w:t>
      </w:r>
      <w:r w:rsidRPr="002B06BB">
        <w:rPr>
          <w:rFonts w:ascii="Times New Roman" w:hAnsi="Times New Roman"/>
          <w:color w:val="000000"/>
          <w:sz w:val="22"/>
          <w:szCs w:val="22"/>
        </w:rPr>
        <w:t xml:space="preserve"> następstwem działania siły wyższej uniemożliwiającej wykonanie umowy w określonym pierwotnie terminie; „siła wyższa” oznacza takie przypadki lub zdarzenia zewnętrzne, które</w:t>
      </w:r>
      <w:r w:rsidRPr="00486B27">
        <w:rPr>
          <w:rFonts w:ascii="Times New Roman" w:hAnsi="Times New Roman"/>
          <w:color w:val="000000"/>
          <w:sz w:val="22"/>
          <w:szCs w:val="22"/>
        </w:rPr>
        <w:t xml:space="preserve"> są poza kontrolą i niezawinione przez żadną ze stron, których nie można przewidzieć ani uniknąć, a które zaistnieją po wejściu umowy w życie i staną się przeszkodą w realizacji zobowiązań umownych, tj.: </w:t>
      </w:r>
    </w:p>
    <w:p w14:paraId="6357E881" w14:textId="77777777" w:rsidR="00A36AF8" w:rsidRPr="00486B27" w:rsidRDefault="00A36AF8" w:rsidP="003B39A2">
      <w:pPr>
        <w:pStyle w:val="Lista"/>
        <w:numPr>
          <w:ilvl w:val="4"/>
          <w:numId w:val="19"/>
        </w:numPr>
        <w:ind w:left="1276" w:hanging="425"/>
        <w:jc w:val="both"/>
        <w:rPr>
          <w:rFonts w:ascii="Times New Roman" w:hAnsi="Times New Roman"/>
          <w:color w:val="000000"/>
          <w:sz w:val="22"/>
          <w:szCs w:val="22"/>
        </w:rPr>
      </w:pPr>
      <w:r w:rsidRPr="00486B27">
        <w:rPr>
          <w:rFonts w:ascii="Times New Roman" w:hAnsi="Times New Roman"/>
          <w:color w:val="000000"/>
          <w:sz w:val="22"/>
          <w:szCs w:val="22"/>
        </w:rPr>
        <w:t>wojny (wypowiedziane lub nie) oraz inne działania zbrojne, inwazje, mobilizacje, rekwizycje lub embarga,</w:t>
      </w:r>
    </w:p>
    <w:p w14:paraId="6357E882" w14:textId="77777777" w:rsidR="00A36AF8" w:rsidRPr="00486B27" w:rsidRDefault="00A36AF8" w:rsidP="003B39A2">
      <w:pPr>
        <w:pStyle w:val="Lista"/>
        <w:numPr>
          <w:ilvl w:val="4"/>
          <w:numId w:val="19"/>
        </w:numPr>
        <w:ind w:left="1276" w:hanging="425"/>
        <w:jc w:val="both"/>
        <w:rPr>
          <w:rFonts w:ascii="Times New Roman" w:hAnsi="Times New Roman"/>
          <w:color w:val="000000"/>
          <w:sz w:val="22"/>
          <w:szCs w:val="22"/>
        </w:rPr>
      </w:pPr>
      <w:r w:rsidRPr="00486B27">
        <w:rPr>
          <w:rFonts w:ascii="Times New Roman" w:hAnsi="Times New Roman"/>
          <w:color w:val="000000"/>
          <w:sz w:val="22"/>
          <w:szCs w:val="22"/>
        </w:rPr>
        <w:t>terroryzm, rebelia, rewolucja, powstanie, przewrót wojskow</w:t>
      </w:r>
      <w:r w:rsidR="00AB1304" w:rsidRPr="00486B27">
        <w:rPr>
          <w:rFonts w:ascii="Times New Roman" w:hAnsi="Times New Roman"/>
          <w:color w:val="000000"/>
          <w:sz w:val="22"/>
          <w:szCs w:val="22"/>
        </w:rPr>
        <w:t xml:space="preserve">y lub cywilny lub </w:t>
      </w:r>
      <w:r w:rsidRPr="00486B27">
        <w:rPr>
          <w:rFonts w:ascii="Times New Roman" w:hAnsi="Times New Roman"/>
          <w:color w:val="000000"/>
          <w:sz w:val="22"/>
          <w:szCs w:val="22"/>
        </w:rPr>
        <w:t>wojna domowa,</w:t>
      </w:r>
    </w:p>
    <w:p w14:paraId="6357E883" w14:textId="77777777" w:rsidR="00A36AF8" w:rsidRPr="00486B27" w:rsidRDefault="00A36AF8" w:rsidP="003B39A2">
      <w:pPr>
        <w:pStyle w:val="Lista"/>
        <w:numPr>
          <w:ilvl w:val="4"/>
          <w:numId w:val="19"/>
        </w:numPr>
        <w:ind w:left="1276" w:hanging="425"/>
        <w:jc w:val="both"/>
        <w:rPr>
          <w:rFonts w:ascii="Times New Roman" w:hAnsi="Times New Roman"/>
          <w:color w:val="000000"/>
          <w:sz w:val="22"/>
          <w:szCs w:val="22"/>
        </w:rPr>
      </w:pPr>
      <w:r w:rsidRPr="00486B27">
        <w:rPr>
          <w:rFonts w:ascii="Times New Roman" w:hAnsi="Times New Roman"/>
          <w:color w:val="000000"/>
          <w:sz w:val="22"/>
          <w:szCs w:val="22"/>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6357E884" w14:textId="77777777" w:rsidR="00A36AF8" w:rsidRPr="00486B27" w:rsidRDefault="00A36AF8" w:rsidP="003B39A2">
      <w:pPr>
        <w:pStyle w:val="Lista"/>
        <w:numPr>
          <w:ilvl w:val="4"/>
          <w:numId w:val="19"/>
        </w:numPr>
        <w:ind w:left="1276" w:hanging="425"/>
        <w:jc w:val="both"/>
        <w:rPr>
          <w:rFonts w:ascii="Times New Roman" w:hAnsi="Times New Roman"/>
          <w:color w:val="000000"/>
          <w:sz w:val="22"/>
          <w:szCs w:val="22"/>
        </w:rPr>
      </w:pPr>
      <w:r w:rsidRPr="00486B27">
        <w:rPr>
          <w:rFonts w:ascii="Times New Roman" w:hAnsi="Times New Roman"/>
          <w:color w:val="000000"/>
          <w:sz w:val="22"/>
          <w:szCs w:val="22"/>
        </w:rPr>
        <w:t>klęski żywiołowe, takie jak trzęsienie ziemi, powódź lub inne, ogłoszone zgodnie z przepisami obowiązującymi w kraju wystąpienia klęski żywiołowej,</w:t>
      </w:r>
    </w:p>
    <w:p w14:paraId="6357E885" w14:textId="77777777" w:rsidR="00A36AF8" w:rsidRPr="00486B27" w:rsidRDefault="00A36AF8" w:rsidP="003B39A2">
      <w:pPr>
        <w:pStyle w:val="Lista"/>
        <w:numPr>
          <w:ilvl w:val="4"/>
          <w:numId w:val="19"/>
        </w:numPr>
        <w:ind w:left="1276" w:hanging="425"/>
        <w:jc w:val="both"/>
        <w:rPr>
          <w:rFonts w:ascii="Times New Roman" w:hAnsi="Times New Roman"/>
          <w:color w:val="000000"/>
          <w:sz w:val="22"/>
          <w:szCs w:val="22"/>
        </w:rPr>
      </w:pPr>
      <w:r w:rsidRPr="00486B27">
        <w:rPr>
          <w:rFonts w:ascii="Times New Roman" w:hAnsi="Times New Roman"/>
          <w:color w:val="000000"/>
          <w:sz w:val="22"/>
          <w:szCs w:val="22"/>
        </w:rPr>
        <w:t>występowanie w podłożu na terenie robót materiałów, powodujących obowiązek wstrzymania prac wykonywanych w ramach umowy, takie jak: znaleziska archeologiczne, materiały niebezpieczne lub toksyczne,</w:t>
      </w:r>
    </w:p>
    <w:p w14:paraId="6357E886" w14:textId="1E1C60B4" w:rsidR="00A36AF8" w:rsidRPr="00486B27" w:rsidRDefault="00A36AF8" w:rsidP="003B39A2">
      <w:pPr>
        <w:pStyle w:val="Lista"/>
        <w:numPr>
          <w:ilvl w:val="4"/>
          <w:numId w:val="19"/>
        </w:numPr>
        <w:ind w:left="1276" w:hanging="425"/>
        <w:jc w:val="both"/>
        <w:rPr>
          <w:rFonts w:ascii="Times New Roman" w:hAnsi="Times New Roman"/>
          <w:color w:val="000000"/>
          <w:sz w:val="22"/>
          <w:szCs w:val="22"/>
        </w:rPr>
      </w:pPr>
      <w:r w:rsidRPr="00486B27">
        <w:rPr>
          <w:rFonts w:ascii="Times New Roman" w:hAnsi="Times New Roman"/>
          <w:color w:val="000000"/>
          <w:sz w:val="22"/>
          <w:szCs w:val="22"/>
        </w:rPr>
        <w:t>strajki; za siłę wyższą nie będą uznane strajki umiejscowione jedynie w zakładach Wykonawcy lub jego podwykonawcó</w:t>
      </w:r>
      <w:r w:rsidR="005F67A8">
        <w:rPr>
          <w:rFonts w:ascii="Times New Roman" w:hAnsi="Times New Roman"/>
          <w:color w:val="000000"/>
          <w:sz w:val="22"/>
          <w:szCs w:val="22"/>
        </w:rPr>
        <w:t>w oraz strajki gałęzi przemysłu,</w:t>
      </w:r>
    </w:p>
    <w:p w14:paraId="6357E889" w14:textId="1DB830C8" w:rsidR="00A36AF8" w:rsidRPr="00486B27" w:rsidRDefault="005F67A8" w:rsidP="005F67A8">
      <w:pPr>
        <w:pStyle w:val="Lista"/>
        <w:ind w:left="851" w:firstLine="0"/>
        <w:jc w:val="both"/>
        <w:rPr>
          <w:rFonts w:ascii="Times New Roman" w:hAnsi="Times New Roman"/>
          <w:color w:val="000000"/>
          <w:sz w:val="22"/>
          <w:szCs w:val="22"/>
        </w:rPr>
      </w:pPr>
      <w:r>
        <w:rPr>
          <w:rFonts w:ascii="Times New Roman" w:hAnsi="Times New Roman"/>
          <w:color w:val="000000"/>
          <w:sz w:val="22"/>
          <w:szCs w:val="22"/>
        </w:rPr>
        <w:t>[W</w:t>
      </w:r>
      <w:r w:rsidR="00A36AF8" w:rsidRPr="00486B27">
        <w:rPr>
          <w:rFonts w:ascii="Times New Roman" w:hAnsi="Times New Roman"/>
          <w:color w:val="000000"/>
          <w:sz w:val="22"/>
          <w:szCs w:val="22"/>
        </w:rPr>
        <w:t>ystąpienie i zakończenie wydarzeń spowodowanych siłą wyższą, zostanie niezwłocznie zakomunikowane stronie drugiej. Za datę zgłoszenia faktu wystąpienia siły wyższej uznaje się datę otrzymania zgłoszenia przez stronę drugą. Wydarzenie uznane za siłę wyższą przez jedną ze stron nie zostanie przyjęte jako takie przez drugą stronę, jeżeli nie wystąpi zawiadomienie, o którym mowa w zdaniu poprzedzającym.</w:t>
      </w:r>
      <w:r>
        <w:rPr>
          <w:rFonts w:ascii="Times New Roman" w:hAnsi="Times New Roman"/>
          <w:color w:val="000000"/>
          <w:sz w:val="22"/>
          <w:szCs w:val="22"/>
        </w:rPr>
        <w:t xml:space="preserve"> </w:t>
      </w:r>
      <w:r w:rsidR="00A36AF8" w:rsidRPr="00486B27">
        <w:rPr>
          <w:rFonts w:ascii="Times New Roman" w:hAnsi="Times New Roman"/>
          <w:color w:val="000000"/>
          <w:sz w:val="22"/>
          <w:szCs w:val="22"/>
        </w:rPr>
        <w:t>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 Wystąpienie siły wyższej i poinformowanie o tym strony drugiej, powoduje zawieszenie wykonania zobowiązań umownych o czas trwania siły wyższej. Wykonawca jak i Zamawiający będą czynić starania</w:t>
      </w:r>
      <w:r>
        <w:rPr>
          <w:rFonts w:ascii="Times New Roman" w:hAnsi="Times New Roman"/>
          <w:color w:val="000000"/>
          <w:sz w:val="22"/>
          <w:szCs w:val="22"/>
        </w:rPr>
        <w:t xml:space="preserve"> w kierunku zmniejszenia strat </w:t>
      </w:r>
      <w:r w:rsidR="00A36AF8" w:rsidRPr="00486B27">
        <w:rPr>
          <w:rFonts w:ascii="Times New Roman" w:hAnsi="Times New Roman"/>
          <w:color w:val="000000"/>
          <w:sz w:val="22"/>
          <w:szCs w:val="22"/>
        </w:rPr>
        <w:t>i szkód, jakie mogą powstać w wyniku zaistnienia siły wyższej.</w:t>
      </w:r>
      <w:r>
        <w:rPr>
          <w:rFonts w:ascii="Times New Roman" w:hAnsi="Times New Roman"/>
          <w:color w:val="000000"/>
          <w:sz w:val="22"/>
          <w:szCs w:val="22"/>
        </w:rPr>
        <w:t>]</w:t>
      </w:r>
    </w:p>
    <w:p w14:paraId="6357E88A" w14:textId="77777777" w:rsidR="00A36AF8" w:rsidRPr="00486B27" w:rsidRDefault="00A36AF8" w:rsidP="003B39A2">
      <w:pPr>
        <w:pStyle w:val="Lista"/>
        <w:numPr>
          <w:ilvl w:val="1"/>
          <w:numId w:val="19"/>
        </w:numPr>
        <w:ind w:left="851" w:hanging="425"/>
        <w:jc w:val="both"/>
        <w:rPr>
          <w:rFonts w:ascii="Times New Roman" w:hAnsi="Times New Roman"/>
          <w:color w:val="000000"/>
          <w:sz w:val="22"/>
          <w:szCs w:val="22"/>
        </w:rPr>
      </w:pPr>
      <w:r w:rsidRPr="00486B27">
        <w:rPr>
          <w:rFonts w:ascii="Times New Roman" w:hAnsi="Times New Roman"/>
          <w:color w:val="000000"/>
          <w:sz w:val="22"/>
          <w:szCs w:val="22"/>
        </w:rPr>
        <w:t>zmiana terminu realizacji umowy spowodowan</w:t>
      </w:r>
      <w:r w:rsidR="00BB0B4A" w:rsidRPr="00486B27">
        <w:rPr>
          <w:rFonts w:ascii="Times New Roman" w:hAnsi="Times New Roman"/>
          <w:color w:val="000000"/>
          <w:sz w:val="22"/>
          <w:szCs w:val="22"/>
        </w:rPr>
        <w:t>a</w:t>
      </w:r>
      <w:r w:rsidRPr="00486B27">
        <w:rPr>
          <w:rFonts w:ascii="Times New Roman" w:hAnsi="Times New Roman"/>
          <w:color w:val="000000"/>
          <w:sz w:val="22"/>
          <w:szCs w:val="22"/>
        </w:rPr>
        <w:t>:</w:t>
      </w:r>
    </w:p>
    <w:p w14:paraId="6357E88B" w14:textId="6E357067" w:rsidR="00A36AF8" w:rsidRPr="00486B27" w:rsidRDefault="00A36AF8" w:rsidP="003B39A2">
      <w:pPr>
        <w:pStyle w:val="Lista"/>
        <w:numPr>
          <w:ilvl w:val="2"/>
          <w:numId w:val="15"/>
        </w:numPr>
        <w:ind w:left="1276" w:hanging="425"/>
        <w:jc w:val="both"/>
        <w:rPr>
          <w:rFonts w:ascii="Times New Roman" w:hAnsi="Times New Roman"/>
          <w:sz w:val="22"/>
          <w:szCs w:val="22"/>
        </w:rPr>
      </w:pPr>
      <w:r w:rsidRPr="00486B27">
        <w:rPr>
          <w:rFonts w:ascii="Times New Roman" w:hAnsi="Times New Roman"/>
          <w:sz w:val="22"/>
          <w:szCs w:val="22"/>
        </w:rPr>
        <w:t>koniecznością realizacji w drodze odrębnej umowy prac powiązanych z przedmiotem niniejszej umowy, wymuszającej konieczność skoordynowania prac i uwzględnienia wzajemnych powiązań</w:t>
      </w:r>
      <w:r w:rsidR="00BD16AE">
        <w:rPr>
          <w:rFonts w:ascii="Times New Roman" w:hAnsi="Times New Roman"/>
          <w:sz w:val="22"/>
          <w:szCs w:val="22"/>
        </w:rPr>
        <w:t>;</w:t>
      </w:r>
    </w:p>
    <w:p w14:paraId="6357E88C" w14:textId="6331E316" w:rsidR="00A36AF8" w:rsidRPr="00486B27" w:rsidRDefault="00A36AF8" w:rsidP="003B39A2">
      <w:pPr>
        <w:pStyle w:val="Lista"/>
        <w:numPr>
          <w:ilvl w:val="2"/>
          <w:numId w:val="15"/>
        </w:numPr>
        <w:ind w:left="1276" w:hanging="425"/>
        <w:jc w:val="both"/>
        <w:rPr>
          <w:rFonts w:ascii="Times New Roman" w:hAnsi="Times New Roman"/>
          <w:sz w:val="22"/>
          <w:szCs w:val="22"/>
        </w:rPr>
      </w:pPr>
      <w:r w:rsidRPr="00486B27">
        <w:rPr>
          <w:rFonts w:ascii="Times New Roman" w:hAnsi="Times New Roman"/>
          <w:sz w:val="22"/>
          <w:szCs w:val="22"/>
        </w:rPr>
        <w:t>przyczynami organizacyjnymi Zamawiającego, w przypadku potrzeby innego niż pierwotnie założon</w:t>
      </w:r>
      <w:r w:rsidR="00396AD2" w:rsidRPr="00486B27">
        <w:rPr>
          <w:rFonts w:ascii="Times New Roman" w:hAnsi="Times New Roman"/>
          <w:sz w:val="22"/>
          <w:szCs w:val="22"/>
        </w:rPr>
        <w:t>y</w:t>
      </w:r>
      <w:r w:rsidRPr="00486B27">
        <w:rPr>
          <w:rFonts w:ascii="Times New Roman" w:hAnsi="Times New Roman"/>
          <w:sz w:val="22"/>
          <w:szCs w:val="22"/>
        </w:rPr>
        <w:t xml:space="preserve"> sposobu organizowania zasad funkcjonowania budynku</w:t>
      </w:r>
      <w:r w:rsidR="00BB0B4A" w:rsidRPr="00486B27">
        <w:rPr>
          <w:rFonts w:ascii="Times New Roman" w:hAnsi="Times New Roman"/>
          <w:sz w:val="22"/>
          <w:szCs w:val="22"/>
        </w:rPr>
        <w:t xml:space="preserve">, co spowoduje wstrzymanie przez Zamawiającego </w:t>
      </w:r>
      <w:r w:rsidR="005F67A8">
        <w:rPr>
          <w:rFonts w:ascii="Times New Roman" w:hAnsi="Times New Roman"/>
          <w:sz w:val="22"/>
          <w:szCs w:val="22"/>
        </w:rPr>
        <w:t xml:space="preserve">wykonywanie usług </w:t>
      </w:r>
      <w:r w:rsidR="005867B5">
        <w:rPr>
          <w:rFonts w:ascii="Times New Roman" w:hAnsi="Times New Roman"/>
          <w:sz w:val="22"/>
          <w:szCs w:val="22"/>
        </w:rPr>
        <w:t>realizowanych rzez Wykonawcę</w:t>
      </w:r>
      <w:r w:rsidR="00BD16AE">
        <w:rPr>
          <w:rFonts w:ascii="Times New Roman" w:hAnsi="Times New Roman"/>
          <w:sz w:val="22"/>
          <w:szCs w:val="22"/>
        </w:rPr>
        <w:t>;</w:t>
      </w:r>
    </w:p>
    <w:p w14:paraId="6357E88E" w14:textId="13261D3A" w:rsidR="00A36AF8" w:rsidRPr="00486B27" w:rsidRDefault="00A36AF8" w:rsidP="003B39A2">
      <w:pPr>
        <w:pStyle w:val="Lista"/>
        <w:numPr>
          <w:ilvl w:val="2"/>
          <w:numId w:val="15"/>
        </w:numPr>
        <w:tabs>
          <w:tab w:val="left" w:pos="1276"/>
        </w:tabs>
        <w:ind w:left="1276" w:hanging="425"/>
        <w:jc w:val="both"/>
        <w:rPr>
          <w:rFonts w:ascii="Times New Roman" w:hAnsi="Times New Roman"/>
          <w:sz w:val="22"/>
          <w:szCs w:val="22"/>
        </w:rPr>
      </w:pPr>
      <w:r w:rsidRPr="00486B27">
        <w:rPr>
          <w:rFonts w:ascii="Times New Roman" w:hAnsi="Times New Roman"/>
          <w:sz w:val="22"/>
          <w:szCs w:val="22"/>
        </w:rPr>
        <w:t xml:space="preserve">innymi przyczynami niezależnymi od Zamawiającego oraz Wykonawcy skutkującymi niemożliwością </w:t>
      </w:r>
      <w:r w:rsidR="005F67A8">
        <w:rPr>
          <w:rFonts w:ascii="Times New Roman" w:hAnsi="Times New Roman"/>
          <w:sz w:val="22"/>
          <w:szCs w:val="22"/>
        </w:rPr>
        <w:t>wykonywania usług</w:t>
      </w:r>
      <w:r w:rsidRPr="00486B27">
        <w:rPr>
          <w:rFonts w:ascii="Times New Roman" w:hAnsi="Times New Roman"/>
          <w:sz w:val="22"/>
          <w:szCs w:val="22"/>
        </w:rPr>
        <w:t xml:space="preserve">, w szczególności brakiem możliwości dojazdu oraz transportu materiałów na teren </w:t>
      </w:r>
      <w:r w:rsidR="005F67A8">
        <w:rPr>
          <w:rFonts w:ascii="Times New Roman" w:hAnsi="Times New Roman"/>
          <w:sz w:val="22"/>
          <w:szCs w:val="22"/>
        </w:rPr>
        <w:t>wykonywanych usług</w:t>
      </w:r>
      <w:r w:rsidRPr="00486B27">
        <w:rPr>
          <w:rFonts w:ascii="Times New Roman" w:hAnsi="Times New Roman"/>
          <w:sz w:val="22"/>
          <w:szCs w:val="22"/>
        </w:rPr>
        <w:t xml:space="preserve"> spowodowanym awariami, remontami i przebudowami dróg, ciągów komunikacyjnych, ewentualnymi manifestacjami, protestami różnych organizacji i grup społecznych,</w:t>
      </w:r>
    </w:p>
    <w:p w14:paraId="6357E890" w14:textId="6E5AA924" w:rsidR="00A36AF8" w:rsidRPr="00486B27" w:rsidRDefault="005F67A8" w:rsidP="005F67A8">
      <w:pPr>
        <w:pStyle w:val="Lista"/>
        <w:ind w:left="851" w:firstLine="0"/>
        <w:jc w:val="both"/>
        <w:rPr>
          <w:rFonts w:ascii="Times New Roman" w:hAnsi="Times New Roman"/>
          <w:color w:val="000000"/>
          <w:sz w:val="22"/>
          <w:szCs w:val="22"/>
        </w:rPr>
      </w:pPr>
      <w:r>
        <w:rPr>
          <w:rFonts w:ascii="Times New Roman" w:hAnsi="Times New Roman"/>
          <w:color w:val="000000"/>
          <w:sz w:val="22"/>
          <w:szCs w:val="22"/>
        </w:rPr>
        <w:t>[</w:t>
      </w:r>
      <w:r w:rsidR="00A36AF8" w:rsidRPr="00486B27">
        <w:rPr>
          <w:rFonts w:ascii="Times New Roman" w:hAnsi="Times New Roman"/>
          <w:color w:val="000000"/>
          <w:sz w:val="22"/>
          <w:szCs w:val="22"/>
        </w:rPr>
        <w:t>Wystąpienie i zakończenie okolicznośc</w:t>
      </w:r>
      <w:r>
        <w:rPr>
          <w:rFonts w:ascii="Times New Roman" w:hAnsi="Times New Roman"/>
          <w:color w:val="000000"/>
          <w:sz w:val="22"/>
          <w:szCs w:val="22"/>
        </w:rPr>
        <w:t>i określonych w pkt 2 lit. a – c</w:t>
      </w:r>
      <w:r w:rsidR="00A36AF8" w:rsidRPr="00486B27">
        <w:rPr>
          <w:rFonts w:ascii="Times New Roman" w:hAnsi="Times New Roman"/>
          <w:color w:val="000000"/>
          <w:sz w:val="22"/>
          <w:szCs w:val="22"/>
        </w:rPr>
        <w:t xml:space="preserve"> zostanie niezwłocznie zakomunikowane stronie drugiej. Za datę powstania okoliczności, o której mowa wyżej, uznaje się datę otrzymania zgłoszenia przez stronę drugą. Strona, która powołuje się na w/w okoliczności jest zobowiązana udowodnić, że mają one decydujący wpływ na realizację jej zobowiązań umownych.</w:t>
      </w:r>
      <w:r>
        <w:rPr>
          <w:rFonts w:ascii="Times New Roman" w:hAnsi="Times New Roman"/>
          <w:color w:val="000000"/>
          <w:sz w:val="22"/>
          <w:szCs w:val="22"/>
        </w:rPr>
        <w:t xml:space="preserve"> </w:t>
      </w:r>
      <w:r w:rsidR="00A36AF8" w:rsidRPr="00486B27">
        <w:rPr>
          <w:rFonts w:ascii="Times New Roman" w:hAnsi="Times New Roman"/>
          <w:color w:val="000000"/>
          <w:sz w:val="22"/>
          <w:szCs w:val="22"/>
        </w:rPr>
        <w:t>Wystąpienie ww</w:t>
      </w:r>
      <w:r w:rsidR="00BB0B4A" w:rsidRPr="00486B27">
        <w:rPr>
          <w:rFonts w:ascii="Times New Roman" w:hAnsi="Times New Roman"/>
          <w:color w:val="000000"/>
          <w:sz w:val="22"/>
          <w:szCs w:val="22"/>
        </w:rPr>
        <w:t>.</w:t>
      </w:r>
      <w:r w:rsidR="00A36AF8" w:rsidRPr="00486B27">
        <w:rPr>
          <w:rFonts w:ascii="Times New Roman" w:hAnsi="Times New Roman"/>
          <w:color w:val="000000"/>
          <w:sz w:val="22"/>
          <w:szCs w:val="22"/>
        </w:rPr>
        <w:t xml:space="preserve"> okoliczności i poinformowanie o tym strony </w:t>
      </w:r>
      <w:r w:rsidR="00A36AF8" w:rsidRPr="00486B27">
        <w:rPr>
          <w:rFonts w:ascii="Times New Roman" w:hAnsi="Times New Roman"/>
          <w:color w:val="000000"/>
          <w:sz w:val="22"/>
          <w:szCs w:val="22"/>
        </w:rPr>
        <w:lastRenderedPageBreak/>
        <w:t>drugiej, powoduje zawieszenie wykonania zobowiązań umownych. Termin realizacji umowy zosta</w:t>
      </w:r>
      <w:r w:rsidR="00BB0B4A" w:rsidRPr="00486B27">
        <w:rPr>
          <w:rFonts w:ascii="Times New Roman" w:hAnsi="Times New Roman"/>
          <w:color w:val="000000"/>
          <w:sz w:val="22"/>
          <w:szCs w:val="22"/>
        </w:rPr>
        <w:t>nie</w:t>
      </w:r>
      <w:r w:rsidR="00A36AF8" w:rsidRPr="00486B27">
        <w:rPr>
          <w:rFonts w:ascii="Times New Roman" w:hAnsi="Times New Roman"/>
          <w:color w:val="000000"/>
          <w:sz w:val="22"/>
          <w:szCs w:val="22"/>
        </w:rPr>
        <w:t xml:space="preserve"> przedłużon</w:t>
      </w:r>
      <w:r w:rsidR="00BB0B4A" w:rsidRPr="00486B27">
        <w:rPr>
          <w:rFonts w:ascii="Times New Roman" w:hAnsi="Times New Roman"/>
          <w:color w:val="000000"/>
          <w:sz w:val="22"/>
          <w:szCs w:val="22"/>
        </w:rPr>
        <w:t>y</w:t>
      </w:r>
      <w:r w:rsidR="00A36AF8" w:rsidRPr="00486B27">
        <w:rPr>
          <w:rFonts w:ascii="Times New Roman" w:hAnsi="Times New Roman"/>
          <w:color w:val="000000"/>
          <w:sz w:val="22"/>
          <w:szCs w:val="22"/>
        </w:rPr>
        <w:t xml:space="preserve"> o czas występowania </w:t>
      </w:r>
      <w:r>
        <w:rPr>
          <w:rFonts w:ascii="Times New Roman" w:hAnsi="Times New Roman"/>
          <w:color w:val="000000"/>
          <w:sz w:val="22"/>
          <w:szCs w:val="22"/>
        </w:rPr>
        <w:t>wyżej określonych okoliczności.]</w:t>
      </w:r>
    </w:p>
    <w:p w14:paraId="5E5EA124" w14:textId="56330049" w:rsidR="00F9215A" w:rsidRPr="00F9215A" w:rsidRDefault="00A36AF8" w:rsidP="00F9215A">
      <w:pPr>
        <w:pStyle w:val="Lista"/>
        <w:numPr>
          <w:ilvl w:val="1"/>
          <w:numId w:val="19"/>
        </w:numPr>
        <w:ind w:left="850" w:hanging="425"/>
        <w:jc w:val="both"/>
        <w:rPr>
          <w:rFonts w:ascii="Times New Roman" w:hAnsi="Times New Roman"/>
          <w:color w:val="000000"/>
          <w:sz w:val="22"/>
          <w:szCs w:val="22"/>
        </w:rPr>
      </w:pPr>
      <w:r w:rsidRPr="00486B27">
        <w:rPr>
          <w:rFonts w:ascii="Times New Roman" w:hAnsi="Times New Roman"/>
          <w:bCs/>
          <w:color w:val="000000"/>
          <w:sz w:val="22"/>
          <w:szCs w:val="22"/>
        </w:rPr>
        <w:t>zmian</w:t>
      </w:r>
      <w:r w:rsidR="0032594B" w:rsidRPr="00486B27">
        <w:rPr>
          <w:rFonts w:ascii="Times New Roman" w:hAnsi="Times New Roman"/>
          <w:bCs/>
          <w:color w:val="000000"/>
          <w:sz w:val="22"/>
          <w:szCs w:val="22"/>
        </w:rPr>
        <w:t>y</w:t>
      </w:r>
      <w:r w:rsidRPr="00486B27">
        <w:rPr>
          <w:rFonts w:ascii="Times New Roman" w:hAnsi="Times New Roman"/>
          <w:bCs/>
          <w:color w:val="000000"/>
          <w:sz w:val="22"/>
          <w:szCs w:val="22"/>
        </w:rPr>
        <w:t xml:space="preserve"> zakresu </w:t>
      </w:r>
      <w:r w:rsidR="00E66529">
        <w:rPr>
          <w:rFonts w:ascii="Times New Roman" w:hAnsi="Times New Roman"/>
          <w:bCs/>
          <w:color w:val="000000"/>
          <w:sz w:val="22"/>
          <w:szCs w:val="22"/>
        </w:rPr>
        <w:t>usług</w:t>
      </w:r>
      <w:r w:rsidR="00F019F5" w:rsidRPr="00486B27">
        <w:rPr>
          <w:rFonts w:ascii="Times New Roman" w:hAnsi="Times New Roman"/>
          <w:bCs/>
          <w:color w:val="000000"/>
          <w:sz w:val="22"/>
          <w:szCs w:val="22"/>
        </w:rPr>
        <w:t xml:space="preserve"> i</w:t>
      </w:r>
      <w:r w:rsidRPr="00486B27">
        <w:rPr>
          <w:rFonts w:ascii="Times New Roman" w:hAnsi="Times New Roman"/>
          <w:bCs/>
          <w:color w:val="000000"/>
          <w:sz w:val="22"/>
          <w:szCs w:val="22"/>
        </w:rPr>
        <w:t xml:space="preserve"> wynagrodzenia w s</w:t>
      </w:r>
      <w:r w:rsidR="00B00915" w:rsidRPr="00486B27">
        <w:rPr>
          <w:rFonts w:ascii="Times New Roman" w:hAnsi="Times New Roman"/>
          <w:bCs/>
          <w:color w:val="000000"/>
          <w:sz w:val="22"/>
          <w:szCs w:val="22"/>
        </w:rPr>
        <w:t>ytuac</w:t>
      </w:r>
      <w:r w:rsidR="00E66529">
        <w:rPr>
          <w:rFonts w:ascii="Times New Roman" w:hAnsi="Times New Roman"/>
          <w:bCs/>
          <w:color w:val="000000"/>
          <w:sz w:val="22"/>
          <w:szCs w:val="22"/>
        </w:rPr>
        <w:t>ji</w:t>
      </w:r>
      <w:r w:rsidR="00B00915" w:rsidRPr="00486B27">
        <w:rPr>
          <w:rFonts w:ascii="Times New Roman" w:hAnsi="Times New Roman"/>
          <w:bCs/>
          <w:color w:val="000000"/>
          <w:sz w:val="22"/>
          <w:szCs w:val="22"/>
        </w:rPr>
        <w:t xml:space="preserve"> określon</w:t>
      </w:r>
      <w:r w:rsidR="00E66529">
        <w:rPr>
          <w:rFonts w:ascii="Times New Roman" w:hAnsi="Times New Roman"/>
          <w:bCs/>
          <w:color w:val="000000"/>
          <w:sz w:val="22"/>
          <w:szCs w:val="22"/>
        </w:rPr>
        <w:t>ej</w:t>
      </w:r>
      <w:r w:rsidR="00B00915" w:rsidRPr="00486B27">
        <w:rPr>
          <w:rFonts w:ascii="Times New Roman" w:hAnsi="Times New Roman"/>
          <w:bCs/>
          <w:color w:val="000000"/>
          <w:sz w:val="22"/>
          <w:szCs w:val="22"/>
        </w:rPr>
        <w:t xml:space="preserve"> w § </w:t>
      </w:r>
      <w:r w:rsidR="00E66529">
        <w:rPr>
          <w:rFonts w:ascii="Times New Roman" w:hAnsi="Times New Roman"/>
          <w:bCs/>
          <w:color w:val="000000"/>
          <w:sz w:val="22"/>
          <w:szCs w:val="22"/>
        </w:rPr>
        <w:t>1</w:t>
      </w:r>
      <w:r w:rsidR="00B00915" w:rsidRPr="00486B27">
        <w:rPr>
          <w:rFonts w:ascii="Times New Roman" w:hAnsi="Times New Roman"/>
          <w:bCs/>
          <w:color w:val="000000"/>
          <w:sz w:val="22"/>
          <w:szCs w:val="22"/>
        </w:rPr>
        <w:t xml:space="preserve"> ust. </w:t>
      </w:r>
      <w:r w:rsidR="00512B2E" w:rsidRPr="00486B27">
        <w:rPr>
          <w:rFonts w:ascii="Times New Roman" w:hAnsi="Times New Roman"/>
          <w:bCs/>
          <w:color w:val="000000"/>
          <w:sz w:val="22"/>
          <w:szCs w:val="22"/>
        </w:rPr>
        <w:t>9</w:t>
      </w:r>
      <w:r w:rsidR="003B0DE0" w:rsidRPr="00486B27">
        <w:rPr>
          <w:rFonts w:ascii="Times New Roman" w:hAnsi="Times New Roman"/>
          <w:bCs/>
          <w:color w:val="000000"/>
          <w:sz w:val="22"/>
          <w:szCs w:val="22"/>
        </w:rPr>
        <w:t xml:space="preserve">, z zastosowaniem </w:t>
      </w:r>
      <w:r w:rsidR="00F9215A">
        <w:rPr>
          <w:rFonts w:ascii="Times New Roman" w:hAnsi="Times New Roman"/>
          <w:bCs/>
          <w:color w:val="000000"/>
          <w:sz w:val="22"/>
          <w:szCs w:val="22"/>
        </w:rPr>
        <w:t>określonej tam procedu</w:t>
      </w:r>
      <w:r w:rsidR="00F9215A" w:rsidRPr="00F9215A">
        <w:rPr>
          <w:rFonts w:ascii="Times New Roman" w:hAnsi="Times New Roman"/>
          <w:bCs/>
          <w:color w:val="000000"/>
          <w:sz w:val="22"/>
          <w:szCs w:val="22"/>
        </w:rPr>
        <w:t>r</w:t>
      </w:r>
      <w:r w:rsidR="00F9215A">
        <w:rPr>
          <w:rFonts w:ascii="Times New Roman" w:hAnsi="Times New Roman"/>
          <w:bCs/>
          <w:color w:val="000000"/>
          <w:sz w:val="22"/>
          <w:szCs w:val="22"/>
        </w:rPr>
        <w:t xml:space="preserve">y, w szczególności w oparciu o </w:t>
      </w:r>
      <w:r w:rsidR="008E575A">
        <w:rPr>
          <w:rFonts w:ascii="Times New Roman" w:hAnsi="Times New Roman"/>
          <w:bCs/>
          <w:color w:val="000000"/>
          <w:sz w:val="22"/>
          <w:szCs w:val="22"/>
        </w:rPr>
        <w:t xml:space="preserve">ceny </w:t>
      </w:r>
      <w:r w:rsidR="00F9215A">
        <w:rPr>
          <w:rFonts w:ascii="Times New Roman" w:hAnsi="Times New Roman"/>
          <w:bCs/>
          <w:color w:val="000000"/>
          <w:sz w:val="22"/>
          <w:szCs w:val="22"/>
        </w:rPr>
        <w:t>określon</w:t>
      </w:r>
      <w:r w:rsidR="008E575A">
        <w:rPr>
          <w:rFonts w:ascii="Times New Roman" w:hAnsi="Times New Roman"/>
          <w:bCs/>
          <w:color w:val="000000"/>
          <w:sz w:val="22"/>
          <w:szCs w:val="22"/>
        </w:rPr>
        <w:t>e</w:t>
      </w:r>
      <w:r w:rsidR="00F9215A">
        <w:rPr>
          <w:rFonts w:ascii="Times New Roman" w:hAnsi="Times New Roman"/>
          <w:bCs/>
          <w:color w:val="000000"/>
          <w:sz w:val="22"/>
          <w:szCs w:val="22"/>
        </w:rPr>
        <w:t xml:space="preserve"> w Załączniku nr </w:t>
      </w:r>
      <w:r w:rsidR="008E575A">
        <w:rPr>
          <w:rFonts w:ascii="Times New Roman" w:hAnsi="Times New Roman"/>
          <w:bCs/>
          <w:color w:val="000000"/>
          <w:sz w:val="22"/>
          <w:szCs w:val="22"/>
        </w:rPr>
        <w:t>1</w:t>
      </w:r>
      <w:r w:rsidR="00F9215A">
        <w:rPr>
          <w:rFonts w:ascii="Times New Roman" w:hAnsi="Times New Roman"/>
          <w:bCs/>
          <w:color w:val="000000"/>
          <w:sz w:val="22"/>
          <w:szCs w:val="22"/>
        </w:rPr>
        <w:t xml:space="preserve"> do niniejszej umowy oraz o </w:t>
      </w:r>
      <w:r w:rsidR="00F9215A" w:rsidRPr="001C3859">
        <w:rPr>
          <w:rFonts w:ascii="Times New Roman" w:hAnsi="Times New Roman"/>
          <w:bCs/>
          <w:color w:val="000000"/>
          <w:sz w:val="22"/>
          <w:szCs w:val="22"/>
        </w:rPr>
        <w:t xml:space="preserve">negocjacje, w przypadku </w:t>
      </w:r>
      <w:r w:rsidR="008E575A" w:rsidRPr="001C3859">
        <w:rPr>
          <w:rFonts w:ascii="Times New Roman" w:hAnsi="Times New Roman"/>
          <w:bCs/>
          <w:color w:val="000000"/>
          <w:sz w:val="22"/>
          <w:szCs w:val="22"/>
        </w:rPr>
        <w:t xml:space="preserve">sprzętu lub </w:t>
      </w:r>
      <w:r w:rsidR="00F9215A" w:rsidRPr="001C3859">
        <w:rPr>
          <w:rFonts w:ascii="Times New Roman" w:hAnsi="Times New Roman"/>
          <w:bCs/>
          <w:color w:val="000000"/>
          <w:sz w:val="22"/>
          <w:szCs w:val="22"/>
        </w:rPr>
        <w:t xml:space="preserve">urządzeń nie przewidzianych do wykonywania czynności </w:t>
      </w:r>
      <w:r w:rsidR="008E575A" w:rsidRPr="001C3859">
        <w:rPr>
          <w:rFonts w:ascii="Times New Roman" w:hAnsi="Times New Roman"/>
          <w:bCs/>
          <w:color w:val="000000"/>
          <w:sz w:val="22"/>
          <w:szCs w:val="22"/>
        </w:rPr>
        <w:t>przeglądów, konserwacji i remontów</w:t>
      </w:r>
      <w:r w:rsidR="00F9215A" w:rsidRPr="001C3859">
        <w:rPr>
          <w:rFonts w:ascii="Times New Roman" w:hAnsi="Times New Roman"/>
          <w:bCs/>
          <w:color w:val="000000"/>
          <w:sz w:val="22"/>
          <w:szCs w:val="22"/>
        </w:rPr>
        <w:t xml:space="preserve"> w niniejszej</w:t>
      </w:r>
      <w:r w:rsidR="00F9215A" w:rsidRPr="00F9215A">
        <w:rPr>
          <w:rFonts w:ascii="Times New Roman" w:hAnsi="Times New Roman"/>
          <w:bCs/>
          <w:color w:val="000000"/>
          <w:sz w:val="22"/>
          <w:szCs w:val="22"/>
        </w:rPr>
        <w:t xml:space="preserve"> umowie;</w:t>
      </w:r>
    </w:p>
    <w:p w14:paraId="1570148C" w14:textId="399D751F" w:rsidR="00F9215A" w:rsidRPr="00B92B59" w:rsidRDefault="00F9215A" w:rsidP="00F9215A">
      <w:pPr>
        <w:pStyle w:val="Lista"/>
        <w:numPr>
          <w:ilvl w:val="1"/>
          <w:numId w:val="19"/>
        </w:numPr>
        <w:ind w:left="850" w:hanging="425"/>
        <w:jc w:val="both"/>
        <w:rPr>
          <w:rFonts w:ascii="Times New Roman" w:hAnsi="Times New Roman"/>
          <w:color w:val="000000"/>
          <w:sz w:val="22"/>
          <w:szCs w:val="22"/>
        </w:rPr>
      </w:pPr>
      <w:r w:rsidRPr="00F9215A">
        <w:rPr>
          <w:rFonts w:ascii="Times New Roman" w:hAnsi="Times New Roman"/>
          <w:color w:val="000000"/>
          <w:sz w:val="22"/>
          <w:szCs w:val="22"/>
        </w:rPr>
        <w:t xml:space="preserve">wysokości wynagrodzenia należnego Wykonawcy w przypadku zmiany ceny materiałów lub kosztów związanych z realizacją przedmiotu umowy zgodnie z </w:t>
      </w:r>
      <w:r w:rsidRPr="00B92B59">
        <w:rPr>
          <w:rFonts w:ascii="Times New Roman" w:hAnsi="Times New Roman"/>
          <w:color w:val="000000"/>
          <w:sz w:val="22"/>
          <w:szCs w:val="22"/>
        </w:rPr>
        <w:t xml:space="preserve">zapisami </w:t>
      </w:r>
      <w:r w:rsidRPr="00B92B59">
        <w:rPr>
          <w:rFonts w:ascii="Times New Roman" w:hAnsi="Times New Roman"/>
          <w:bCs/>
          <w:color w:val="000000"/>
          <w:sz w:val="22"/>
          <w:szCs w:val="22"/>
        </w:rPr>
        <w:t>w § 3 ust. 1</w:t>
      </w:r>
      <w:r w:rsidR="00B92B59" w:rsidRPr="00B92B59">
        <w:rPr>
          <w:rFonts w:ascii="Times New Roman" w:hAnsi="Times New Roman"/>
          <w:bCs/>
          <w:color w:val="000000"/>
          <w:sz w:val="22"/>
          <w:szCs w:val="22"/>
        </w:rPr>
        <w:t>1</w:t>
      </w:r>
      <w:r w:rsidRPr="00B92B59">
        <w:rPr>
          <w:rFonts w:ascii="Times New Roman" w:hAnsi="Times New Roman"/>
          <w:bCs/>
          <w:color w:val="000000"/>
          <w:sz w:val="22"/>
          <w:szCs w:val="22"/>
        </w:rPr>
        <w:t>;</w:t>
      </w:r>
    </w:p>
    <w:p w14:paraId="527578DC" w14:textId="77777777" w:rsidR="00F9215A" w:rsidRDefault="000E4E1B" w:rsidP="00F9215A">
      <w:pPr>
        <w:pStyle w:val="Lista"/>
        <w:numPr>
          <w:ilvl w:val="1"/>
          <w:numId w:val="19"/>
        </w:numPr>
        <w:ind w:left="850" w:hanging="425"/>
        <w:jc w:val="both"/>
        <w:rPr>
          <w:rFonts w:ascii="Times New Roman" w:hAnsi="Times New Roman"/>
          <w:color w:val="000000"/>
          <w:sz w:val="22"/>
          <w:szCs w:val="22"/>
        </w:rPr>
      </w:pPr>
      <w:r w:rsidRPr="00F9215A">
        <w:rPr>
          <w:rFonts w:ascii="Times New Roman" w:hAnsi="Times New Roman"/>
          <w:color w:val="000000"/>
          <w:sz w:val="22"/>
          <w:szCs w:val="22"/>
        </w:rPr>
        <w:t>wysokości wynagrodzenia n</w:t>
      </w:r>
      <w:r w:rsidR="00F9215A">
        <w:rPr>
          <w:rFonts w:ascii="Times New Roman" w:hAnsi="Times New Roman"/>
          <w:color w:val="000000"/>
          <w:sz w:val="22"/>
          <w:szCs w:val="22"/>
        </w:rPr>
        <w:t>ależnego Wykonawcy, w przypadku:</w:t>
      </w:r>
    </w:p>
    <w:p w14:paraId="66842FA9" w14:textId="3F33FE51" w:rsidR="00F9215A" w:rsidRDefault="000E4E1B" w:rsidP="00F9215A">
      <w:pPr>
        <w:pStyle w:val="Lista"/>
        <w:numPr>
          <w:ilvl w:val="2"/>
          <w:numId w:val="19"/>
        </w:numPr>
        <w:ind w:left="1276" w:hanging="425"/>
        <w:jc w:val="both"/>
        <w:rPr>
          <w:rFonts w:ascii="Times New Roman" w:hAnsi="Times New Roman"/>
          <w:color w:val="000000"/>
          <w:sz w:val="22"/>
          <w:szCs w:val="22"/>
        </w:rPr>
      </w:pPr>
      <w:r w:rsidRPr="00F9215A">
        <w:rPr>
          <w:rFonts w:ascii="Times New Roman" w:hAnsi="Times New Roman"/>
          <w:color w:val="000000"/>
          <w:sz w:val="22"/>
          <w:szCs w:val="22"/>
        </w:rPr>
        <w:t>zmiany stawki podatku od towarów i us</w:t>
      </w:r>
      <w:r w:rsidR="00F9215A">
        <w:rPr>
          <w:rFonts w:ascii="Times New Roman" w:hAnsi="Times New Roman"/>
          <w:color w:val="000000"/>
          <w:sz w:val="22"/>
          <w:szCs w:val="22"/>
        </w:rPr>
        <w:t xml:space="preserve">ług VAT oraz podatku akcyzowego </w:t>
      </w:r>
      <w:r w:rsidR="00F9215A" w:rsidRPr="00F9215A">
        <w:rPr>
          <w:rFonts w:ascii="Times New Roman" w:hAnsi="Times New Roman"/>
          <w:color w:val="000000"/>
          <w:sz w:val="22"/>
          <w:szCs w:val="22"/>
        </w:rPr>
        <w:t xml:space="preserve">zgodnie z zapisami </w:t>
      </w:r>
      <w:r w:rsidR="00F9215A" w:rsidRPr="00F9215A">
        <w:rPr>
          <w:rFonts w:ascii="Times New Roman" w:hAnsi="Times New Roman"/>
          <w:bCs/>
          <w:color w:val="000000"/>
          <w:sz w:val="22"/>
          <w:szCs w:val="22"/>
        </w:rPr>
        <w:t xml:space="preserve">w § 3 ust. </w:t>
      </w:r>
      <w:r w:rsidR="00F9215A">
        <w:rPr>
          <w:rFonts w:ascii="Times New Roman" w:hAnsi="Times New Roman"/>
          <w:bCs/>
          <w:color w:val="000000"/>
          <w:sz w:val="22"/>
          <w:szCs w:val="22"/>
        </w:rPr>
        <w:t>1</w:t>
      </w:r>
      <w:r w:rsidR="00B92B59">
        <w:rPr>
          <w:rFonts w:ascii="Times New Roman" w:hAnsi="Times New Roman"/>
          <w:bCs/>
          <w:color w:val="000000"/>
          <w:sz w:val="22"/>
          <w:szCs w:val="22"/>
        </w:rPr>
        <w:t>2</w:t>
      </w:r>
      <w:r w:rsidR="00F9215A">
        <w:rPr>
          <w:rFonts w:ascii="Times New Roman" w:hAnsi="Times New Roman"/>
          <w:bCs/>
          <w:color w:val="000000"/>
          <w:sz w:val="22"/>
          <w:szCs w:val="22"/>
        </w:rPr>
        <w:t xml:space="preserve"> pkt. 1</w:t>
      </w:r>
      <w:r w:rsidR="00F9215A" w:rsidRPr="00F9215A">
        <w:rPr>
          <w:rFonts w:ascii="Times New Roman" w:hAnsi="Times New Roman"/>
          <w:bCs/>
          <w:color w:val="000000"/>
          <w:sz w:val="22"/>
          <w:szCs w:val="22"/>
        </w:rPr>
        <w:t>;</w:t>
      </w:r>
    </w:p>
    <w:p w14:paraId="145CECE8" w14:textId="2F58DF20" w:rsidR="00F9215A" w:rsidRDefault="00F9215A" w:rsidP="00F9215A">
      <w:pPr>
        <w:pStyle w:val="Lista"/>
        <w:numPr>
          <w:ilvl w:val="2"/>
          <w:numId w:val="19"/>
        </w:numPr>
        <w:ind w:left="1276" w:hanging="425"/>
        <w:jc w:val="both"/>
        <w:rPr>
          <w:rFonts w:ascii="Times New Roman" w:hAnsi="Times New Roman"/>
          <w:color w:val="000000"/>
          <w:sz w:val="22"/>
          <w:szCs w:val="22"/>
        </w:rPr>
      </w:pPr>
      <w:r>
        <w:rPr>
          <w:rFonts w:ascii="Times New Roman" w:hAnsi="Times New Roman"/>
          <w:color w:val="000000"/>
          <w:sz w:val="22"/>
          <w:szCs w:val="22"/>
        </w:rPr>
        <w:t xml:space="preserve">zmiany </w:t>
      </w:r>
      <w:r w:rsidRPr="00F9215A">
        <w:rPr>
          <w:rFonts w:ascii="Times New Roman" w:hAnsi="Times New Roman"/>
          <w:color w:val="000000"/>
          <w:sz w:val="22"/>
          <w:szCs w:val="22"/>
        </w:rPr>
        <w:t xml:space="preserve">wysokości minimalnego wynagrodzenia za pracę albo minimalnej stawki godzinowej zgodnie z zapisami </w:t>
      </w:r>
      <w:r w:rsidRPr="00F9215A">
        <w:rPr>
          <w:rFonts w:ascii="Times New Roman" w:hAnsi="Times New Roman"/>
          <w:bCs/>
          <w:color w:val="000000"/>
          <w:sz w:val="22"/>
          <w:szCs w:val="22"/>
        </w:rPr>
        <w:t xml:space="preserve">w § 3 ust. </w:t>
      </w:r>
      <w:r>
        <w:rPr>
          <w:rFonts w:ascii="Times New Roman" w:hAnsi="Times New Roman"/>
          <w:bCs/>
          <w:color w:val="000000"/>
          <w:sz w:val="22"/>
          <w:szCs w:val="22"/>
        </w:rPr>
        <w:t>1</w:t>
      </w:r>
      <w:r w:rsidR="00B92B59">
        <w:rPr>
          <w:rFonts w:ascii="Times New Roman" w:hAnsi="Times New Roman"/>
          <w:bCs/>
          <w:color w:val="000000"/>
          <w:sz w:val="22"/>
          <w:szCs w:val="22"/>
        </w:rPr>
        <w:t>2</w:t>
      </w:r>
      <w:r>
        <w:rPr>
          <w:rFonts w:ascii="Times New Roman" w:hAnsi="Times New Roman"/>
          <w:bCs/>
          <w:color w:val="000000"/>
          <w:sz w:val="22"/>
          <w:szCs w:val="22"/>
        </w:rPr>
        <w:t xml:space="preserve"> pkt. 2</w:t>
      </w:r>
      <w:r w:rsidRPr="00F9215A">
        <w:rPr>
          <w:rFonts w:ascii="Times New Roman" w:hAnsi="Times New Roman"/>
          <w:bCs/>
          <w:color w:val="000000"/>
          <w:sz w:val="22"/>
          <w:szCs w:val="22"/>
        </w:rPr>
        <w:t>;</w:t>
      </w:r>
    </w:p>
    <w:p w14:paraId="1C88332F" w14:textId="34BB4517" w:rsidR="00F9215A" w:rsidRDefault="00F9215A" w:rsidP="00F9215A">
      <w:pPr>
        <w:pStyle w:val="Lista"/>
        <w:numPr>
          <w:ilvl w:val="2"/>
          <w:numId w:val="19"/>
        </w:numPr>
        <w:ind w:left="1276" w:hanging="425"/>
        <w:jc w:val="both"/>
        <w:rPr>
          <w:rFonts w:ascii="Times New Roman" w:hAnsi="Times New Roman"/>
          <w:color w:val="000000"/>
          <w:sz w:val="22"/>
          <w:szCs w:val="22"/>
        </w:rPr>
      </w:pPr>
      <w:r>
        <w:rPr>
          <w:rFonts w:ascii="Times New Roman" w:hAnsi="Times New Roman"/>
          <w:color w:val="000000"/>
          <w:sz w:val="22"/>
          <w:szCs w:val="22"/>
        </w:rPr>
        <w:t xml:space="preserve">zmiany </w:t>
      </w:r>
      <w:r w:rsidRPr="00F9215A">
        <w:rPr>
          <w:rFonts w:ascii="Times New Roman" w:hAnsi="Times New Roman"/>
          <w:color w:val="000000"/>
          <w:sz w:val="22"/>
          <w:szCs w:val="22"/>
        </w:rPr>
        <w:t>zasad podlegania ubezpieczeniom społecznym lub ubezpieczeniu zdrowotnemu lub wysokości stawki składki na ubezpie</w:t>
      </w:r>
      <w:r>
        <w:rPr>
          <w:rFonts w:ascii="Times New Roman" w:hAnsi="Times New Roman"/>
          <w:color w:val="000000"/>
          <w:sz w:val="22"/>
          <w:szCs w:val="22"/>
        </w:rPr>
        <w:t xml:space="preserve">czenia społeczne lub zdrowotne </w:t>
      </w:r>
      <w:r w:rsidRPr="00F9215A">
        <w:rPr>
          <w:rFonts w:ascii="Times New Roman" w:hAnsi="Times New Roman"/>
          <w:color w:val="000000"/>
          <w:sz w:val="22"/>
          <w:szCs w:val="22"/>
        </w:rPr>
        <w:t xml:space="preserve">zgodnie z zapisami </w:t>
      </w:r>
      <w:r w:rsidRPr="00F9215A">
        <w:rPr>
          <w:rFonts w:ascii="Times New Roman" w:hAnsi="Times New Roman"/>
          <w:bCs/>
          <w:color w:val="000000"/>
          <w:sz w:val="22"/>
          <w:szCs w:val="22"/>
        </w:rPr>
        <w:t xml:space="preserve">w § 3 ust. </w:t>
      </w:r>
      <w:r>
        <w:rPr>
          <w:rFonts w:ascii="Times New Roman" w:hAnsi="Times New Roman"/>
          <w:bCs/>
          <w:color w:val="000000"/>
          <w:sz w:val="22"/>
          <w:szCs w:val="22"/>
        </w:rPr>
        <w:t>1</w:t>
      </w:r>
      <w:r w:rsidR="00B92B59">
        <w:rPr>
          <w:rFonts w:ascii="Times New Roman" w:hAnsi="Times New Roman"/>
          <w:bCs/>
          <w:color w:val="000000"/>
          <w:sz w:val="22"/>
          <w:szCs w:val="22"/>
        </w:rPr>
        <w:t>2</w:t>
      </w:r>
      <w:r>
        <w:rPr>
          <w:rFonts w:ascii="Times New Roman" w:hAnsi="Times New Roman"/>
          <w:bCs/>
          <w:color w:val="000000"/>
          <w:sz w:val="22"/>
          <w:szCs w:val="22"/>
        </w:rPr>
        <w:t xml:space="preserve"> pkt. 3</w:t>
      </w:r>
      <w:r w:rsidRPr="00F9215A">
        <w:rPr>
          <w:rFonts w:ascii="Times New Roman" w:hAnsi="Times New Roman"/>
          <w:bCs/>
          <w:color w:val="000000"/>
          <w:sz w:val="22"/>
          <w:szCs w:val="22"/>
        </w:rPr>
        <w:t>;</w:t>
      </w:r>
    </w:p>
    <w:p w14:paraId="6357E896" w14:textId="7F4218D5" w:rsidR="002B0F6A" w:rsidRPr="002B06BB" w:rsidRDefault="00F9215A" w:rsidP="002B06BB">
      <w:pPr>
        <w:pStyle w:val="Lista"/>
        <w:numPr>
          <w:ilvl w:val="2"/>
          <w:numId w:val="19"/>
        </w:numPr>
        <w:ind w:left="851" w:firstLine="0"/>
        <w:jc w:val="both"/>
        <w:rPr>
          <w:rFonts w:ascii="Times New Roman" w:hAnsi="Times New Roman"/>
          <w:color w:val="000000"/>
          <w:sz w:val="22"/>
          <w:szCs w:val="22"/>
        </w:rPr>
      </w:pPr>
      <w:r w:rsidRPr="002B06BB">
        <w:rPr>
          <w:rFonts w:ascii="Times New Roman" w:hAnsi="Times New Roman"/>
          <w:color w:val="000000"/>
          <w:sz w:val="22"/>
          <w:szCs w:val="22"/>
        </w:rPr>
        <w:t>zmiany zasad gromadzenia i wysokości wpłat do pra</w:t>
      </w:r>
      <w:r w:rsidR="002B06BB">
        <w:rPr>
          <w:rFonts w:ascii="Times New Roman" w:hAnsi="Times New Roman"/>
          <w:color w:val="000000"/>
          <w:sz w:val="22"/>
          <w:szCs w:val="22"/>
        </w:rPr>
        <w:t xml:space="preserve">cowniczych planów kapitałowych </w:t>
      </w:r>
      <w:r w:rsidR="002B06BB" w:rsidRPr="00F9215A">
        <w:rPr>
          <w:rFonts w:ascii="Times New Roman" w:hAnsi="Times New Roman"/>
          <w:color w:val="000000"/>
          <w:sz w:val="22"/>
          <w:szCs w:val="22"/>
        </w:rPr>
        <w:t xml:space="preserve">zgodnie z zapisami </w:t>
      </w:r>
      <w:r w:rsidR="002B06BB" w:rsidRPr="00F9215A">
        <w:rPr>
          <w:rFonts w:ascii="Times New Roman" w:hAnsi="Times New Roman"/>
          <w:bCs/>
          <w:color w:val="000000"/>
          <w:sz w:val="22"/>
          <w:szCs w:val="22"/>
        </w:rPr>
        <w:t xml:space="preserve">w § 3 ust. </w:t>
      </w:r>
      <w:r w:rsidR="002B06BB">
        <w:rPr>
          <w:rFonts w:ascii="Times New Roman" w:hAnsi="Times New Roman"/>
          <w:bCs/>
          <w:color w:val="000000"/>
          <w:sz w:val="22"/>
          <w:szCs w:val="22"/>
        </w:rPr>
        <w:t>1</w:t>
      </w:r>
      <w:r w:rsidR="00B92B59">
        <w:rPr>
          <w:rFonts w:ascii="Times New Roman" w:hAnsi="Times New Roman"/>
          <w:bCs/>
          <w:color w:val="000000"/>
          <w:sz w:val="22"/>
          <w:szCs w:val="22"/>
        </w:rPr>
        <w:t>2</w:t>
      </w:r>
      <w:r w:rsidR="002B06BB">
        <w:rPr>
          <w:rFonts w:ascii="Times New Roman" w:hAnsi="Times New Roman"/>
          <w:bCs/>
          <w:color w:val="000000"/>
          <w:sz w:val="22"/>
          <w:szCs w:val="22"/>
        </w:rPr>
        <w:t xml:space="preserve"> pkt. 4</w:t>
      </w:r>
      <w:r w:rsidR="002B06BB" w:rsidRPr="00F9215A">
        <w:rPr>
          <w:rFonts w:ascii="Times New Roman" w:hAnsi="Times New Roman"/>
          <w:bCs/>
          <w:color w:val="000000"/>
          <w:sz w:val="22"/>
          <w:szCs w:val="22"/>
        </w:rPr>
        <w:t>;</w:t>
      </w:r>
      <w:r w:rsidR="000E4E1B" w:rsidRPr="002B06BB">
        <w:rPr>
          <w:rFonts w:ascii="Times New Roman" w:hAnsi="Times New Roman"/>
          <w:color w:val="000000"/>
          <w:sz w:val="22"/>
          <w:szCs w:val="22"/>
        </w:rPr>
        <w:t xml:space="preserve"> </w:t>
      </w:r>
    </w:p>
    <w:p w14:paraId="6357E898" w14:textId="77777777" w:rsidR="003930DB" w:rsidRPr="00486B27" w:rsidRDefault="00A36AF8" w:rsidP="003B39A2">
      <w:pPr>
        <w:pStyle w:val="Lista"/>
        <w:numPr>
          <w:ilvl w:val="0"/>
          <w:numId w:val="20"/>
        </w:numPr>
        <w:ind w:left="426" w:hanging="426"/>
        <w:jc w:val="both"/>
        <w:rPr>
          <w:rFonts w:ascii="Times New Roman" w:hAnsi="Times New Roman"/>
          <w:sz w:val="22"/>
          <w:szCs w:val="22"/>
        </w:rPr>
      </w:pPr>
      <w:r w:rsidRPr="00486B27">
        <w:rPr>
          <w:rFonts w:ascii="Times New Roman" w:hAnsi="Times New Roman"/>
          <w:sz w:val="22"/>
          <w:szCs w:val="22"/>
        </w:rPr>
        <w:t xml:space="preserve">Zmiany, o których mowa w ust. 2 nie mogą powodować wykroczenia poza określenie przedmiotu zamówienia zawarte w SWZ. </w:t>
      </w:r>
    </w:p>
    <w:p w14:paraId="6357E899" w14:textId="77777777" w:rsidR="00A36AF8" w:rsidRPr="00486B27" w:rsidRDefault="00A36AF8" w:rsidP="003B39A2">
      <w:pPr>
        <w:pStyle w:val="Lista"/>
        <w:numPr>
          <w:ilvl w:val="0"/>
          <w:numId w:val="20"/>
        </w:numPr>
        <w:ind w:left="426" w:hanging="426"/>
        <w:jc w:val="both"/>
        <w:rPr>
          <w:rFonts w:ascii="Times New Roman" w:hAnsi="Times New Roman"/>
          <w:sz w:val="22"/>
          <w:szCs w:val="22"/>
        </w:rPr>
      </w:pPr>
      <w:r w:rsidRPr="00486B27">
        <w:rPr>
          <w:rFonts w:ascii="Times New Roman" w:hAnsi="Times New Roman"/>
          <w:sz w:val="22"/>
          <w:szCs w:val="22"/>
        </w:rPr>
        <w:t xml:space="preserve">Nie stanowi zmiany umowy w rozumieniu art. </w:t>
      </w:r>
      <w:r w:rsidR="00F019F5" w:rsidRPr="00486B27">
        <w:rPr>
          <w:rFonts w:ascii="Times New Roman" w:hAnsi="Times New Roman"/>
          <w:sz w:val="22"/>
          <w:szCs w:val="22"/>
        </w:rPr>
        <w:t>455</w:t>
      </w:r>
      <w:r w:rsidRPr="00486B27">
        <w:rPr>
          <w:rFonts w:ascii="Times New Roman" w:hAnsi="Times New Roman"/>
          <w:sz w:val="22"/>
          <w:szCs w:val="22"/>
        </w:rPr>
        <w:t xml:space="preserve"> ustawy Prawo zamówień publicznych:</w:t>
      </w:r>
    </w:p>
    <w:p w14:paraId="6357E89A" w14:textId="77777777" w:rsidR="003930DB" w:rsidRPr="00486B27" w:rsidRDefault="00A36AF8" w:rsidP="003B39A2">
      <w:pPr>
        <w:pStyle w:val="Lista"/>
        <w:numPr>
          <w:ilvl w:val="1"/>
          <w:numId w:val="20"/>
        </w:numPr>
        <w:ind w:left="851" w:hanging="425"/>
        <w:jc w:val="both"/>
        <w:rPr>
          <w:rFonts w:ascii="Times New Roman" w:hAnsi="Times New Roman"/>
          <w:sz w:val="22"/>
          <w:szCs w:val="22"/>
        </w:rPr>
      </w:pPr>
      <w:r w:rsidRPr="00486B27">
        <w:rPr>
          <w:rFonts w:ascii="Times New Roman" w:hAnsi="Times New Roman"/>
          <w:sz w:val="22"/>
          <w:szCs w:val="22"/>
        </w:rPr>
        <w:t>zmiana danych związanych z obsługa administracyjno-organizacyjną umowy (np. zmiana nr rachunku bankowego, zmiana dokumentów potwierdzających uregulowanie płatności wobec podwykonawców) oraz zmiany danych teleadresowych i zmiany osób wskazanych do kontaktów między stronami;</w:t>
      </w:r>
    </w:p>
    <w:p w14:paraId="6357E89B" w14:textId="77777777" w:rsidR="003930DB" w:rsidRPr="00486B27" w:rsidRDefault="00A36AF8" w:rsidP="003B39A2">
      <w:pPr>
        <w:pStyle w:val="Lista"/>
        <w:numPr>
          <w:ilvl w:val="1"/>
          <w:numId w:val="20"/>
        </w:numPr>
        <w:ind w:left="851" w:hanging="425"/>
        <w:jc w:val="both"/>
        <w:rPr>
          <w:rFonts w:ascii="Times New Roman" w:hAnsi="Times New Roman"/>
          <w:sz w:val="22"/>
          <w:szCs w:val="22"/>
        </w:rPr>
      </w:pPr>
      <w:r w:rsidRPr="00486B27">
        <w:rPr>
          <w:rFonts w:ascii="Times New Roman" w:hAnsi="Times New Roman"/>
          <w:color w:val="000000"/>
          <w:sz w:val="22"/>
          <w:szCs w:val="22"/>
        </w:rPr>
        <w:t>zmiana osób, przy pomocy których Wykonawca będzie realizował przedmiot umowy, na inne legitymujące się co najmnie</w:t>
      </w:r>
      <w:r w:rsidR="003930DB" w:rsidRPr="00486B27">
        <w:rPr>
          <w:rFonts w:ascii="Times New Roman" w:hAnsi="Times New Roman"/>
          <w:color w:val="000000"/>
          <w:sz w:val="22"/>
          <w:szCs w:val="22"/>
        </w:rPr>
        <w:t>j równoważnym doświadczeniem i</w:t>
      </w:r>
      <w:r w:rsidRPr="00486B27">
        <w:rPr>
          <w:rFonts w:ascii="Times New Roman" w:hAnsi="Times New Roman"/>
          <w:color w:val="000000"/>
          <w:sz w:val="22"/>
          <w:szCs w:val="22"/>
        </w:rPr>
        <w:t xml:space="preserve"> uprawnieniami</w:t>
      </w:r>
      <w:r w:rsidR="003930DB" w:rsidRPr="00486B27">
        <w:rPr>
          <w:rFonts w:ascii="Times New Roman" w:hAnsi="Times New Roman"/>
          <w:color w:val="000000"/>
          <w:sz w:val="22"/>
          <w:szCs w:val="22"/>
        </w:rPr>
        <w:t>;</w:t>
      </w:r>
    </w:p>
    <w:p w14:paraId="6357E89C" w14:textId="77777777" w:rsidR="003930DB" w:rsidRPr="00486B27" w:rsidRDefault="00A36AF8" w:rsidP="003B39A2">
      <w:pPr>
        <w:pStyle w:val="Lista"/>
        <w:numPr>
          <w:ilvl w:val="1"/>
          <w:numId w:val="20"/>
        </w:numPr>
        <w:ind w:left="851" w:hanging="425"/>
        <w:jc w:val="both"/>
        <w:rPr>
          <w:rFonts w:ascii="Times New Roman" w:hAnsi="Times New Roman"/>
          <w:sz w:val="22"/>
          <w:szCs w:val="22"/>
        </w:rPr>
      </w:pPr>
      <w:r w:rsidRPr="00486B27">
        <w:rPr>
          <w:rFonts w:ascii="Times New Roman" w:hAnsi="Times New Roman"/>
          <w:color w:val="000000"/>
          <w:sz w:val="22"/>
          <w:szCs w:val="22"/>
        </w:rPr>
        <w:t>zmiana osób do nadzorowania robót, o ile posiadają kwalifikacje i doświadczenie nie mniejsze niż osoby wskazane w umowie;</w:t>
      </w:r>
    </w:p>
    <w:p w14:paraId="6357E89D" w14:textId="43E21DA7" w:rsidR="003930DB" w:rsidRPr="00486B27" w:rsidRDefault="00A36AF8" w:rsidP="003B39A2">
      <w:pPr>
        <w:pStyle w:val="Lista"/>
        <w:numPr>
          <w:ilvl w:val="1"/>
          <w:numId w:val="20"/>
        </w:numPr>
        <w:ind w:left="851" w:hanging="425"/>
        <w:jc w:val="both"/>
        <w:rPr>
          <w:rFonts w:ascii="Times New Roman" w:hAnsi="Times New Roman"/>
          <w:sz w:val="22"/>
          <w:szCs w:val="22"/>
        </w:rPr>
      </w:pPr>
      <w:r w:rsidRPr="00486B27">
        <w:rPr>
          <w:rFonts w:ascii="Times New Roman" w:hAnsi="Times New Roman"/>
          <w:color w:val="000000"/>
          <w:sz w:val="22"/>
          <w:szCs w:val="22"/>
        </w:rPr>
        <w:t xml:space="preserve">zmiana podwykonawcy lub dalszego podwykonawcy, przy pomocy którego Wykonawca wykonuje przedmiot umowy na innego dysponującego co najmniej porównywalnym doświadczeniem, </w:t>
      </w:r>
      <w:r w:rsidRPr="00486B27">
        <w:rPr>
          <w:rFonts w:ascii="Times New Roman" w:hAnsi="Times New Roman"/>
          <w:sz w:val="22"/>
          <w:szCs w:val="22"/>
        </w:rPr>
        <w:t>zdolnościami technicznymi i zawodowymi oraz kompetencjami</w:t>
      </w:r>
      <w:r w:rsidR="00B92B59">
        <w:rPr>
          <w:rFonts w:ascii="Times New Roman" w:hAnsi="Times New Roman"/>
          <w:color w:val="000000"/>
          <w:sz w:val="22"/>
          <w:szCs w:val="22"/>
        </w:rPr>
        <w:t>.</w:t>
      </w:r>
    </w:p>
    <w:p w14:paraId="464290EA" w14:textId="77777777" w:rsidR="002B06BB" w:rsidRDefault="002B06BB" w:rsidP="004C5F5C">
      <w:pPr>
        <w:rPr>
          <w:b/>
          <w:bCs/>
          <w:sz w:val="22"/>
          <w:szCs w:val="22"/>
        </w:rPr>
      </w:pPr>
    </w:p>
    <w:p w14:paraId="6357E89F" w14:textId="36788A76" w:rsidR="007B5A20" w:rsidRPr="00486B27" w:rsidRDefault="002B06BB" w:rsidP="00486B27">
      <w:pPr>
        <w:jc w:val="center"/>
        <w:rPr>
          <w:b/>
          <w:bCs/>
          <w:sz w:val="22"/>
          <w:szCs w:val="22"/>
        </w:rPr>
      </w:pPr>
      <w:r>
        <w:rPr>
          <w:b/>
          <w:bCs/>
          <w:sz w:val="22"/>
          <w:szCs w:val="22"/>
        </w:rPr>
        <w:t>§ 1</w:t>
      </w:r>
      <w:r w:rsidR="001C3859">
        <w:rPr>
          <w:b/>
          <w:bCs/>
          <w:sz w:val="22"/>
          <w:szCs w:val="22"/>
        </w:rPr>
        <w:t>2</w:t>
      </w:r>
    </w:p>
    <w:p w14:paraId="6357E8A0" w14:textId="77777777" w:rsidR="007B5A20" w:rsidRPr="00486B27" w:rsidRDefault="007B5A20" w:rsidP="00486B27">
      <w:pPr>
        <w:jc w:val="center"/>
        <w:rPr>
          <w:b/>
          <w:bCs/>
          <w:sz w:val="22"/>
          <w:szCs w:val="22"/>
        </w:rPr>
      </w:pPr>
      <w:r w:rsidRPr="00486B27">
        <w:rPr>
          <w:b/>
          <w:bCs/>
          <w:sz w:val="22"/>
          <w:szCs w:val="22"/>
        </w:rPr>
        <w:t xml:space="preserve">OCHRONA DANYCH OSOBOWYCH </w:t>
      </w:r>
    </w:p>
    <w:p w14:paraId="420F20E7" w14:textId="77777777" w:rsidR="002B06BB" w:rsidRDefault="00637D10" w:rsidP="00486B27">
      <w:pPr>
        <w:numPr>
          <w:ilvl w:val="0"/>
          <w:numId w:val="27"/>
        </w:numPr>
        <w:ind w:left="425" w:hanging="425"/>
        <w:jc w:val="both"/>
        <w:rPr>
          <w:sz w:val="22"/>
          <w:szCs w:val="22"/>
        </w:rPr>
      </w:pPr>
      <w:r w:rsidRPr="00486B27">
        <w:rPr>
          <w:sz w:val="22"/>
          <w:szCs w:val="22"/>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w:t>
      </w:r>
      <w:r w:rsidR="002B06BB">
        <w:rPr>
          <w:sz w:val="22"/>
          <w:szCs w:val="22"/>
        </w:rPr>
        <w:t>az uchylenia dyrektywy 95/46/WE.</w:t>
      </w:r>
    </w:p>
    <w:p w14:paraId="6357E8A2" w14:textId="4ACBA6E7" w:rsidR="00637D10" w:rsidRPr="002B06BB" w:rsidRDefault="00637D10" w:rsidP="002B06BB">
      <w:pPr>
        <w:numPr>
          <w:ilvl w:val="0"/>
          <w:numId w:val="27"/>
        </w:numPr>
        <w:ind w:left="425" w:hanging="425"/>
        <w:jc w:val="both"/>
        <w:rPr>
          <w:sz w:val="22"/>
          <w:szCs w:val="22"/>
        </w:rPr>
      </w:pPr>
      <w:r w:rsidRPr="002B06BB">
        <w:rPr>
          <w:sz w:val="22"/>
          <w:szCs w:val="22"/>
        </w:rPr>
        <w:t>W przypadku udostępnienia danych osobowych, zwią</w:t>
      </w:r>
      <w:r w:rsidR="002B06BB">
        <w:rPr>
          <w:sz w:val="22"/>
          <w:szCs w:val="22"/>
        </w:rPr>
        <w:t>zanych z realizacją niniejszej umowy, s</w:t>
      </w:r>
      <w:r w:rsidRPr="002B06BB">
        <w:rPr>
          <w:sz w:val="22"/>
          <w:szCs w:val="22"/>
        </w:rPr>
        <w:t>trona, której udostępniono przedmiotowe dane osobowe staje się ic</w:t>
      </w:r>
      <w:r w:rsidR="002B06BB">
        <w:rPr>
          <w:sz w:val="22"/>
          <w:szCs w:val="22"/>
        </w:rPr>
        <w:t>h a</w:t>
      </w:r>
      <w:r w:rsidRPr="002B06BB">
        <w:rPr>
          <w:sz w:val="22"/>
          <w:szCs w:val="22"/>
        </w:rPr>
        <w:t>dministratorem (danych</w:t>
      </w:r>
      <w:bookmarkStart w:id="4" w:name="_Hlk99372289"/>
      <w:bookmarkStart w:id="5" w:name="_Hlk85109049"/>
      <w:bookmarkStart w:id="6" w:name="_Hlk85457892"/>
      <w:r w:rsidR="00425193" w:rsidRPr="002B06BB">
        <w:rPr>
          <w:sz w:val="22"/>
          <w:szCs w:val="22"/>
        </w:rPr>
        <w:t xml:space="preserve"> </w:t>
      </w:r>
      <w:bookmarkEnd w:id="4"/>
      <w:bookmarkEnd w:id="5"/>
      <w:bookmarkEnd w:id="6"/>
      <w:r w:rsidRPr="002B06BB">
        <w:rPr>
          <w:sz w:val="22"/>
          <w:szCs w:val="22"/>
        </w:rPr>
        <w:t>osobowych) i jest zobowiązana do samodzielnego przestrzegania powszechnie obowiązujących przepisów prawa, w zakresie ochrony danych osobowych oraz ponosi odpowiedzialność za udostępnione dane osobowe (od momentu ich otrzymania).</w:t>
      </w:r>
    </w:p>
    <w:p w14:paraId="6357E8A3" w14:textId="7703986F" w:rsidR="00637D10" w:rsidRPr="00486B27" w:rsidRDefault="002B06BB" w:rsidP="003B39A2">
      <w:pPr>
        <w:numPr>
          <w:ilvl w:val="0"/>
          <w:numId w:val="27"/>
        </w:numPr>
        <w:ind w:left="425" w:hanging="425"/>
        <w:jc w:val="both"/>
        <w:rPr>
          <w:sz w:val="22"/>
          <w:szCs w:val="22"/>
        </w:rPr>
      </w:pPr>
      <w:r>
        <w:rPr>
          <w:sz w:val="22"/>
          <w:szCs w:val="22"/>
        </w:rPr>
        <w:t>Każda ze s</w:t>
      </w:r>
      <w:r w:rsidR="00637D10" w:rsidRPr="00486B27">
        <w:rPr>
          <w:sz w:val="22"/>
          <w:szCs w:val="22"/>
        </w:rPr>
        <w:t>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6357E8A5" w14:textId="7438B253" w:rsidR="008D5873" w:rsidRPr="002B06BB" w:rsidRDefault="002B06BB" w:rsidP="003406D9">
      <w:pPr>
        <w:numPr>
          <w:ilvl w:val="0"/>
          <w:numId w:val="27"/>
        </w:numPr>
        <w:ind w:left="425" w:hanging="425"/>
        <w:jc w:val="both"/>
        <w:rPr>
          <w:b/>
          <w:bCs/>
          <w:sz w:val="22"/>
          <w:szCs w:val="22"/>
        </w:rPr>
      </w:pPr>
      <w:r w:rsidRPr="002B06BB">
        <w:rPr>
          <w:sz w:val="22"/>
          <w:szCs w:val="22"/>
        </w:rPr>
        <w:t>Strony niniejszej u</w:t>
      </w:r>
      <w:r w:rsidR="00637D10" w:rsidRPr="002B06BB">
        <w:rPr>
          <w:sz w:val="22"/>
          <w:szCs w:val="22"/>
        </w:rPr>
        <w:t>mowy, w związku z jej realizacją, zobowiązują się do wzajemnego wypełnienia obowiązku informacyjnego (względem swoich praco</w:t>
      </w:r>
      <w:r w:rsidRPr="002B06BB">
        <w:rPr>
          <w:sz w:val="22"/>
          <w:szCs w:val="22"/>
        </w:rPr>
        <w:t xml:space="preserve">wników realizujących niniejszą umowę). </w:t>
      </w:r>
      <w:r w:rsidR="00637D10" w:rsidRPr="002B06BB">
        <w:rPr>
          <w:sz w:val="22"/>
          <w:szCs w:val="22"/>
        </w:rPr>
        <w:t>Brzmienie klauzuli informacyjnej stosowanej przez Po</w:t>
      </w:r>
      <w:r w:rsidRPr="002B06BB">
        <w:rPr>
          <w:sz w:val="22"/>
          <w:szCs w:val="22"/>
        </w:rPr>
        <w:t>litechnikę Warszawską, określa Załącznik</w:t>
      </w:r>
      <w:r w:rsidR="00B65E9F">
        <w:rPr>
          <w:sz w:val="22"/>
          <w:szCs w:val="22"/>
        </w:rPr>
        <w:t> </w:t>
      </w:r>
      <w:r w:rsidRPr="002B06BB">
        <w:rPr>
          <w:sz w:val="22"/>
          <w:szCs w:val="22"/>
        </w:rPr>
        <w:t>nr</w:t>
      </w:r>
      <w:r w:rsidR="00B65E9F">
        <w:rPr>
          <w:sz w:val="22"/>
          <w:szCs w:val="22"/>
        </w:rPr>
        <w:t> 2</w:t>
      </w:r>
      <w:r w:rsidRPr="002B06BB">
        <w:rPr>
          <w:sz w:val="22"/>
          <w:szCs w:val="22"/>
        </w:rPr>
        <w:t xml:space="preserve"> do niniejszej umowy, natomiast brzmienie klauzuli informacyjnej stosowanej przez ………</w:t>
      </w:r>
      <w:r w:rsidR="00B65E9F">
        <w:rPr>
          <w:sz w:val="22"/>
          <w:szCs w:val="22"/>
        </w:rPr>
        <w:t>……</w:t>
      </w:r>
      <w:r w:rsidR="00271AA9">
        <w:rPr>
          <w:sz w:val="22"/>
          <w:szCs w:val="22"/>
        </w:rPr>
        <w:t>……….</w:t>
      </w:r>
      <w:r w:rsidR="00B65E9F">
        <w:rPr>
          <w:sz w:val="22"/>
          <w:szCs w:val="22"/>
        </w:rPr>
        <w:t>.</w:t>
      </w:r>
      <w:r w:rsidRPr="002B06BB">
        <w:rPr>
          <w:sz w:val="22"/>
          <w:szCs w:val="22"/>
        </w:rPr>
        <w:t xml:space="preserve">…. określa załącznik nr </w:t>
      </w:r>
      <w:r w:rsidR="00271AA9">
        <w:rPr>
          <w:sz w:val="22"/>
          <w:szCs w:val="22"/>
        </w:rPr>
        <w:t>3</w:t>
      </w:r>
      <w:r w:rsidRPr="002B06BB">
        <w:rPr>
          <w:sz w:val="22"/>
          <w:szCs w:val="22"/>
        </w:rPr>
        <w:t xml:space="preserve"> do niniejszej Umowy </w:t>
      </w:r>
      <w:r w:rsidR="00637D10" w:rsidRPr="002B06BB">
        <w:rPr>
          <w:sz w:val="22"/>
          <w:szCs w:val="22"/>
        </w:rPr>
        <w:t>W razie k</w:t>
      </w:r>
      <w:r w:rsidRPr="002B06BB">
        <w:rPr>
          <w:sz w:val="22"/>
          <w:szCs w:val="22"/>
        </w:rPr>
        <w:t xml:space="preserve">onieczności, Strony </w:t>
      </w:r>
      <w:r w:rsidRPr="002B06BB">
        <w:rPr>
          <w:sz w:val="22"/>
          <w:szCs w:val="22"/>
        </w:rPr>
        <w:lastRenderedPageBreak/>
        <w:t>niniejszej u</w:t>
      </w:r>
      <w:r w:rsidR="00637D10" w:rsidRPr="002B06BB">
        <w:rPr>
          <w:sz w:val="22"/>
          <w:szCs w:val="22"/>
        </w:rPr>
        <w:t>mowy, zawrą odrębną umowę regulującą szczegółowe kwestie dotyczące przetwarzania danych osobowych.</w:t>
      </w:r>
    </w:p>
    <w:p w14:paraId="0E7798B5" w14:textId="77777777" w:rsidR="00B42C0A" w:rsidRDefault="00B42C0A" w:rsidP="002B06BB">
      <w:pPr>
        <w:rPr>
          <w:b/>
          <w:sz w:val="22"/>
          <w:szCs w:val="22"/>
        </w:rPr>
      </w:pPr>
    </w:p>
    <w:p w14:paraId="2347CDD8" w14:textId="77777777" w:rsidR="00271AA9" w:rsidRDefault="00271AA9" w:rsidP="002B06BB">
      <w:pPr>
        <w:rPr>
          <w:b/>
          <w:sz w:val="22"/>
          <w:szCs w:val="22"/>
        </w:rPr>
      </w:pPr>
    </w:p>
    <w:p w14:paraId="58F69C39" w14:textId="77777777" w:rsidR="00271AA9" w:rsidRDefault="00271AA9" w:rsidP="002B06BB">
      <w:pPr>
        <w:rPr>
          <w:b/>
          <w:sz w:val="22"/>
          <w:szCs w:val="22"/>
        </w:rPr>
      </w:pPr>
    </w:p>
    <w:p w14:paraId="7176CF65" w14:textId="77777777" w:rsidR="00271AA9" w:rsidRPr="00486B27" w:rsidRDefault="00271AA9" w:rsidP="002B06BB">
      <w:pPr>
        <w:rPr>
          <w:b/>
          <w:sz w:val="22"/>
          <w:szCs w:val="22"/>
        </w:rPr>
      </w:pPr>
    </w:p>
    <w:p w14:paraId="6357E8AF" w14:textId="36D02999" w:rsidR="00465D30" w:rsidRPr="00486B27" w:rsidRDefault="002B06BB" w:rsidP="00486B27">
      <w:pPr>
        <w:jc w:val="center"/>
        <w:rPr>
          <w:b/>
          <w:sz w:val="22"/>
          <w:szCs w:val="22"/>
        </w:rPr>
      </w:pPr>
      <w:r>
        <w:rPr>
          <w:b/>
          <w:sz w:val="22"/>
          <w:szCs w:val="22"/>
        </w:rPr>
        <w:t>§ 1</w:t>
      </w:r>
      <w:r w:rsidR="001C3859">
        <w:rPr>
          <w:b/>
          <w:sz w:val="22"/>
          <w:szCs w:val="22"/>
        </w:rPr>
        <w:t>3</w:t>
      </w:r>
    </w:p>
    <w:p w14:paraId="6357E8B0" w14:textId="77777777" w:rsidR="00465D30" w:rsidRPr="00486B27" w:rsidRDefault="00465D30" w:rsidP="00486B27">
      <w:pPr>
        <w:jc w:val="center"/>
        <w:rPr>
          <w:b/>
          <w:sz w:val="22"/>
          <w:szCs w:val="22"/>
        </w:rPr>
      </w:pPr>
      <w:r w:rsidRPr="00486B27">
        <w:rPr>
          <w:b/>
          <w:sz w:val="22"/>
          <w:szCs w:val="22"/>
        </w:rPr>
        <w:t>POSTANOWIENIA KOŃCOWE</w:t>
      </w:r>
    </w:p>
    <w:p w14:paraId="36BBFD7A" w14:textId="04201334" w:rsidR="003B0DE0" w:rsidRPr="00486B27" w:rsidRDefault="003B0DE0"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t>W związku z realizacją niniejszej umowy Zamawiający oświadcza, że posiada status dużego przedsiębiorcy w rozumieniu przepisów ustawy z dnia 8 marca 2013 r. o przeciwdziałaniu nadmiernym opóźnieniom w transakcjach handlowych.</w:t>
      </w:r>
    </w:p>
    <w:p w14:paraId="6A07A3A1" w14:textId="331F30FA" w:rsidR="003B0DE0" w:rsidRPr="00486B27" w:rsidRDefault="003930DB"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t>W sprawach nieuregulowanych niniejszą umową mają zastosowanie przepisy Kodeksu cywilnego, Kodeksu postępowania cy</w:t>
      </w:r>
      <w:r w:rsidR="002B06BB">
        <w:rPr>
          <w:rFonts w:ascii="Times New Roman" w:hAnsi="Times New Roman"/>
          <w:sz w:val="22"/>
          <w:szCs w:val="22"/>
        </w:rPr>
        <w:t xml:space="preserve">wilnego </w:t>
      </w:r>
      <w:r w:rsidRPr="00486B27">
        <w:rPr>
          <w:rFonts w:ascii="Times New Roman" w:hAnsi="Times New Roman"/>
          <w:sz w:val="22"/>
          <w:szCs w:val="22"/>
        </w:rPr>
        <w:t xml:space="preserve">oraz ustawy Prawo zamówień publicznych. </w:t>
      </w:r>
    </w:p>
    <w:p w14:paraId="056B51D0" w14:textId="2FEB892E" w:rsidR="003B0DE0" w:rsidRPr="00486B27" w:rsidRDefault="003B0DE0"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t xml:space="preserve">W razie sporu związanego z realizacją niniejszej umowy </w:t>
      </w:r>
      <w:r w:rsidR="00B42C0A" w:rsidRPr="00486B27">
        <w:rPr>
          <w:rFonts w:ascii="Times New Roman" w:hAnsi="Times New Roman"/>
          <w:sz w:val="22"/>
          <w:szCs w:val="22"/>
        </w:rPr>
        <w:t>s</w:t>
      </w:r>
      <w:r w:rsidRPr="00486B27">
        <w:rPr>
          <w:rFonts w:ascii="Times New Roman" w:hAnsi="Times New Roman"/>
          <w:sz w:val="22"/>
          <w:szCs w:val="22"/>
        </w:rPr>
        <w:t>trony podejmą próbę rozwiązania sporu w trybie zawezwania do próby ugodowej określonej przepisami art. 184-186 Kodeksu Postępowania Cywilnego.</w:t>
      </w:r>
    </w:p>
    <w:p w14:paraId="5639CF39" w14:textId="671AACFD" w:rsidR="003B0DE0" w:rsidRPr="00486B27" w:rsidRDefault="003930DB"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t xml:space="preserve">Ewentualne spory wynikłe na tle realizacji niniejszej umowy, które nie zostaną rozwiązane polubownie, Strony oddadzą pod rozstrzygnięcie sądu powszechnego właściwego dla siedziby Zamawiającego. </w:t>
      </w:r>
    </w:p>
    <w:p w14:paraId="09D6C93E" w14:textId="77777777" w:rsidR="003B0DE0" w:rsidRPr="00486B27" w:rsidRDefault="00465D30"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t>Wszelkie zmia</w:t>
      </w:r>
      <w:r w:rsidR="00113E00" w:rsidRPr="00486B27">
        <w:rPr>
          <w:rFonts w:ascii="Times New Roman" w:hAnsi="Times New Roman"/>
          <w:sz w:val="22"/>
          <w:szCs w:val="22"/>
        </w:rPr>
        <w:t>ny lub uzupełnienia niniejszej umowy mogą nastąpić za zgodą s</w:t>
      </w:r>
      <w:r w:rsidR="00AF6D90" w:rsidRPr="00486B27">
        <w:rPr>
          <w:rFonts w:ascii="Times New Roman" w:hAnsi="Times New Roman"/>
          <w:sz w:val="22"/>
          <w:szCs w:val="22"/>
        </w:rPr>
        <w:t xml:space="preserve">tron w </w:t>
      </w:r>
      <w:r w:rsidRPr="00486B27">
        <w:rPr>
          <w:rFonts w:ascii="Times New Roman" w:hAnsi="Times New Roman"/>
          <w:sz w:val="22"/>
          <w:szCs w:val="22"/>
        </w:rPr>
        <w:t xml:space="preserve">formie pisemnego aneksu pod rygorem nieważności. </w:t>
      </w:r>
    </w:p>
    <w:p w14:paraId="6607358C" w14:textId="77777777" w:rsidR="003B0DE0" w:rsidRPr="00486B27" w:rsidRDefault="00465D30"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t>Wykonawca nie może bez pisemnej zgody Zamawiającego doko</w:t>
      </w:r>
      <w:r w:rsidR="00AF6D90" w:rsidRPr="00486B27">
        <w:rPr>
          <w:rFonts w:ascii="Times New Roman" w:hAnsi="Times New Roman"/>
          <w:sz w:val="22"/>
          <w:szCs w:val="22"/>
        </w:rPr>
        <w:t xml:space="preserve">nać żadnej cesji praw lub </w:t>
      </w:r>
      <w:r w:rsidRPr="00486B27">
        <w:rPr>
          <w:rFonts w:ascii="Times New Roman" w:hAnsi="Times New Roman"/>
          <w:sz w:val="22"/>
          <w:szCs w:val="22"/>
        </w:rPr>
        <w:t>obowiązków</w:t>
      </w:r>
      <w:r w:rsidR="00113E00" w:rsidRPr="00486B27">
        <w:rPr>
          <w:rFonts w:ascii="Times New Roman" w:hAnsi="Times New Roman"/>
          <w:sz w:val="22"/>
          <w:szCs w:val="22"/>
        </w:rPr>
        <w:t xml:space="preserve"> związanych z realizacją umowy.</w:t>
      </w:r>
    </w:p>
    <w:p w14:paraId="327D19F7" w14:textId="061920EE" w:rsidR="00B42C0A" w:rsidRPr="00486B27" w:rsidRDefault="007B5A20"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t>Treść zawartej u</w:t>
      </w:r>
      <w:r w:rsidR="00465D30" w:rsidRPr="00486B27">
        <w:rPr>
          <w:rFonts w:ascii="Times New Roman" w:hAnsi="Times New Roman"/>
          <w:sz w:val="22"/>
          <w:szCs w:val="22"/>
        </w:rPr>
        <w:t>mowy jest jawna i podlega udostępn</w:t>
      </w:r>
      <w:r w:rsidR="00E60A9B" w:rsidRPr="00486B27">
        <w:rPr>
          <w:rFonts w:ascii="Times New Roman" w:hAnsi="Times New Roman"/>
          <w:sz w:val="22"/>
          <w:szCs w:val="22"/>
        </w:rPr>
        <w:t>ieniu na zasadach o</w:t>
      </w:r>
      <w:r w:rsidR="00AF6D90" w:rsidRPr="00486B27">
        <w:rPr>
          <w:rFonts w:ascii="Times New Roman" w:hAnsi="Times New Roman"/>
          <w:sz w:val="22"/>
          <w:szCs w:val="22"/>
        </w:rPr>
        <w:t xml:space="preserve">kreślonych w </w:t>
      </w:r>
      <w:r w:rsidR="00465D30" w:rsidRPr="00486B27">
        <w:rPr>
          <w:rFonts w:ascii="Times New Roman" w:hAnsi="Times New Roman"/>
          <w:sz w:val="22"/>
          <w:szCs w:val="22"/>
        </w:rPr>
        <w:t>przepisach o dos</w:t>
      </w:r>
      <w:r w:rsidR="00113E00" w:rsidRPr="00486B27">
        <w:rPr>
          <w:rFonts w:ascii="Times New Roman" w:hAnsi="Times New Roman"/>
          <w:sz w:val="22"/>
          <w:szCs w:val="22"/>
        </w:rPr>
        <w:t>tępie do informacji publicznej.</w:t>
      </w:r>
    </w:p>
    <w:p w14:paraId="6357E8BE" w14:textId="4EA6AB87" w:rsidR="00113E00" w:rsidRPr="00486B27" w:rsidRDefault="00465D30"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t>Umowę sporządzono w dwóch jednobrzmiących egzemplarzach, po jednym egzemplarzu dla każdej ze Stron i wchodzi ona w życie z dniem jej podpisania</w:t>
      </w:r>
      <w:r w:rsidR="002B06BB">
        <w:rPr>
          <w:rFonts w:ascii="Times New Roman" w:hAnsi="Times New Roman"/>
          <w:sz w:val="22"/>
          <w:szCs w:val="22"/>
        </w:rPr>
        <w:t>.</w:t>
      </w:r>
      <w:r w:rsidR="00231662" w:rsidRPr="00486B27">
        <w:rPr>
          <w:rFonts w:ascii="Times New Roman" w:hAnsi="Times New Roman"/>
          <w:sz w:val="22"/>
          <w:szCs w:val="22"/>
        </w:rPr>
        <w:t xml:space="preserve"> (</w:t>
      </w:r>
      <w:r w:rsidR="00231662" w:rsidRPr="00486B27">
        <w:rPr>
          <w:rFonts w:ascii="Times New Roman" w:hAnsi="Times New Roman"/>
          <w:i/>
          <w:iCs/>
          <w:sz w:val="22"/>
          <w:szCs w:val="22"/>
        </w:rPr>
        <w:t xml:space="preserve">w przypadku podpisywania umowy w formie </w:t>
      </w:r>
      <w:r w:rsidR="00B42C0A" w:rsidRPr="00486B27">
        <w:rPr>
          <w:rFonts w:ascii="Times New Roman" w:hAnsi="Times New Roman"/>
          <w:i/>
          <w:iCs/>
          <w:sz w:val="22"/>
          <w:szCs w:val="22"/>
        </w:rPr>
        <w:t>pisemnej</w:t>
      </w:r>
      <w:r w:rsidR="00430B41" w:rsidRPr="00486B27">
        <w:rPr>
          <w:rFonts w:ascii="Times New Roman" w:hAnsi="Times New Roman"/>
          <w:sz w:val="22"/>
          <w:szCs w:val="22"/>
        </w:rPr>
        <w:t>)</w:t>
      </w:r>
    </w:p>
    <w:p w14:paraId="731BCEDC" w14:textId="77777777" w:rsidR="00B76A42" w:rsidRPr="00486B27" w:rsidRDefault="00B76A42" w:rsidP="00486B27">
      <w:pPr>
        <w:rPr>
          <w:b/>
          <w:color w:val="000000"/>
          <w:sz w:val="22"/>
          <w:szCs w:val="22"/>
        </w:rPr>
      </w:pPr>
    </w:p>
    <w:p w14:paraId="442F72B4" w14:textId="77777777" w:rsidR="00B42C0A" w:rsidRDefault="00B42C0A" w:rsidP="00486B27">
      <w:pPr>
        <w:jc w:val="center"/>
        <w:rPr>
          <w:b/>
          <w:color w:val="000000"/>
          <w:sz w:val="22"/>
          <w:szCs w:val="22"/>
        </w:rPr>
      </w:pPr>
    </w:p>
    <w:p w14:paraId="7FD1926A" w14:textId="77777777" w:rsidR="00271AA9" w:rsidRDefault="00271AA9" w:rsidP="00486B27">
      <w:pPr>
        <w:jc w:val="center"/>
        <w:rPr>
          <w:b/>
          <w:color w:val="000000"/>
          <w:sz w:val="22"/>
          <w:szCs w:val="22"/>
        </w:rPr>
      </w:pPr>
    </w:p>
    <w:p w14:paraId="42455FE5" w14:textId="77777777" w:rsidR="00271AA9" w:rsidRPr="00486B27" w:rsidRDefault="00271AA9" w:rsidP="00486B27">
      <w:pPr>
        <w:jc w:val="center"/>
        <w:rPr>
          <w:b/>
          <w:color w:val="000000"/>
          <w:sz w:val="22"/>
          <w:szCs w:val="22"/>
        </w:rPr>
      </w:pPr>
    </w:p>
    <w:p w14:paraId="05914684" w14:textId="2450B7EC" w:rsidR="00B42C0A" w:rsidRPr="00486B27" w:rsidRDefault="00113E00" w:rsidP="00486B27">
      <w:pPr>
        <w:jc w:val="center"/>
        <w:rPr>
          <w:b/>
          <w:color w:val="000000"/>
          <w:sz w:val="22"/>
          <w:szCs w:val="22"/>
        </w:rPr>
      </w:pPr>
      <w:r w:rsidRPr="00486B27">
        <w:rPr>
          <w:b/>
          <w:color w:val="000000"/>
          <w:sz w:val="22"/>
          <w:szCs w:val="22"/>
        </w:rPr>
        <w:t>ZAMAWIAJĄCY</w:t>
      </w:r>
      <w:r w:rsidRPr="00486B27">
        <w:rPr>
          <w:b/>
          <w:color w:val="000000"/>
          <w:sz w:val="22"/>
          <w:szCs w:val="22"/>
        </w:rPr>
        <w:tab/>
      </w:r>
      <w:r w:rsidRPr="00486B27">
        <w:rPr>
          <w:b/>
          <w:color w:val="000000"/>
          <w:sz w:val="22"/>
          <w:szCs w:val="22"/>
        </w:rPr>
        <w:tab/>
      </w:r>
      <w:r w:rsidRPr="00486B27">
        <w:rPr>
          <w:b/>
          <w:color w:val="000000"/>
          <w:sz w:val="22"/>
          <w:szCs w:val="22"/>
        </w:rPr>
        <w:tab/>
      </w:r>
      <w:r w:rsidRPr="00486B27">
        <w:rPr>
          <w:b/>
          <w:color w:val="000000"/>
          <w:sz w:val="22"/>
          <w:szCs w:val="22"/>
        </w:rPr>
        <w:tab/>
      </w:r>
      <w:r w:rsidRPr="00486B27">
        <w:rPr>
          <w:b/>
          <w:color w:val="000000"/>
          <w:sz w:val="22"/>
          <w:szCs w:val="22"/>
        </w:rPr>
        <w:tab/>
      </w:r>
      <w:r w:rsidRPr="00486B27">
        <w:rPr>
          <w:b/>
          <w:color w:val="000000"/>
          <w:sz w:val="22"/>
          <w:szCs w:val="22"/>
        </w:rPr>
        <w:tab/>
      </w:r>
      <w:r w:rsidRPr="00486B27">
        <w:rPr>
          <w:b/>
          <w:color w:val="000000"/>
          <w:sz w:val="22"/>
          <w:szCs w:val="22"/>
        </w:rPr>
        <w:tab/>
      </w:r>
      <w:r w:rsidR="00C309C0" w:rsidRPr="00486B27">
        <w:rPr>
          <w:b/>
          <w:color w:val="000000"/>
          <w:sz w:val="22"/>
          <w:szCs w:val="22"/>
        </w:rPr>
        <w:t>WYKONAWC</w:t>
      </w:r>
      <w:r w:rsidR="00F23C75" w:rsidRPr="00486B27">
        <w:rPr>
          <w:b/>
          <w:color w:val="000000"/>
          <w:sz w:val="22"/>
          <w:szCs w:val="22"/>
        </w:rPr>
        <w:t>A</w:t>
      </w:r>
    </w:p>
    <w:p w14:paraId="152FE180" w14:textId="77777777" w:rsidR="00B42C0A" w:rsidRPr="00486B27" w:rsidRDefault="00B42C0A" w:rsidP="00486B27">
      <w:pPr>
        <w:ind w:firstLine="708"/>
        <w:jc w:val="both"/>
        <w:rPr>
          <w:sz w:val="22"/>
          <w:szCs w:val="22"/>
        </w:rPr>
      </w:pPr>
    </w:p>
    <w:p w14:paraId="1815C744" w14:textId="77777777" w:rsidR="00A56AF8" w:rsidRDefault="00A56AF8" w:rsidP="00486B27">
      <w:pPr>
        <w:jc w:val="both"/>
        <w:rPr>
          <w:sz w:val="22"/>
          <w:szCs w:val="22"/>
        </w:rPr>
      </w:pPr>
    </w:p>
    <w:p w14:paraId="301CB24D" w14:textId="77777777" w:rsidR="00C842C5" w:rsidRDefault="00C842C5" w:rsidP="00486B27">
      <w:pPr>
        <w:jc w:val="both"/>
        <w:rPr>
          <w:sz w:val="22"/>
          <w:szCs w:val="22"/>
        </w:rPr>
      </w:pPr>
    </w:p>
    <w:p w14:paraId="1086193A" w14:textId="77777777" w:rsidR="00D377AC" w:rsidRDefault="00D377AC" w:rsidP="00486B27">
      <w:pPr>
        <w:jc w:val="both"/>
        <w:rPr>
          <w:sz w:val="22"/>
          <w:szCs w:val="22"/>
        </w:rPr>
      </w:pPr>
    </w:p>
    <w:p w14:paraId="42691FE8" w14:textId="77777777" w:rsidR="00D377AC" w:rsidRDefault="00D377AC" w:rsidP="00486B27">
      <w:pPr>
        <w:jc w:val="both"/>
        <w:rPr>
          <w:sz w:val="22"/>
          <w:szCs w:val="22"/>
        </w:rPr>
      </w:pPr>
    </w:p>
    <w:p w14:paraId="55F9E35E" w14:textId="77777777" w:rsidR="00D377AC" w:rsidRDefault="00D377AC" w:rsidP="00486B27">
      <w:pPr>
        <w:jc w:val="both"/>
        <w:rPr>
          <w:sz w:val="22"/>
          <w:szCs w:val="22"/>
        </w:rPr>
      </w:pPr>
    </w:p>
    <w:p w14:paraId="6E94700D" w14:textId="77777777" w:rsidR="00D377AC" w:rsidRDefault="00D377AC" w:rsidP="00486B27">
      <w:pPr>
        <w:jc w:val="both"/>
        <w:rPr>
          <w:sz w:val="22"/>
          <w:szCs w:val="22"/>
        </w:rPr>
      </w:pPr>
    </w:p>
    <w:p w14:paraId="4F9B99EF" w14:textId="77777777" w:rsidR="00D377AC" w:rsidRDefault="00D377AC" w:rsidP="00486B27">
      <w:pPr>
        <w:jc w:val="both"/>
        <w:rPr>
          <w:sz w:val="22"/>
          <w:szCs w:val="22"/>
        </w:rPr>
      </w:pPr>
    </w:p>
    <w:p w14:paraId="1F6D3F5E" w14:textId="77777777" w:rsidR="00D377AC" w:rsidRDefault="00D377AC" w:rsidP="00486B27">
      <w:pPr>
        <w:jc w:val="both"/>
        <w:rPr>
          <w:sz w:val="22"/>
          <w:szCs w:val="22"/>
        </w:rPr>
      </w:pPr>
    </w:p>
    <w:p w14:paraId="3D24AEF3" w14:textId="77777777" w:rsidR="00D377AC" w:rsidRDefault="00D377AC" w:rsidP="00486B27">
      <w:pPr>
        <w:jc w:val="both"/>
        <w:rPr>
          <w:sz w:val="22"/>
          <w:szCs w:val="22"/>
        </w:rPr>
      </w:pPr>
    </w:p>
    <w:p w14:paraId="7E33B1C2" w14:textId="77777777" w:rsidR="00D377AC" w:rsidRDefault="00D377AC" w:rsidP="00486B27">
      <w:pPr>
        <w:jc w:val="both"/>
        <w:rPr>
          <w:sz w:val="22"/>
          <w:szCs w:val="22"/>
        </w:rPr>
      </w:pPr>
    </w:p>
    <w:p w14:paraId="20375F3B" w14:textId="77777777" w:rsidR="00D377AC" w:rsidRDefault="00D377AC" w:rsidP="00486B27">
      <w:pPr>
        <w:jc w:val="both"/>
        <w:rPr>
          <w:sz w:val="22"/>
          <w:szCs w:val="22"/>
        </w:rPr>
      </w:pPr>
    </w:p>
    <w:p w14:paraId="074D28BD" w14:textId="77777777" w:rsidR="00D377AC" w:rsidRDefault="00D377AC" w:rsidP="00486B27">
      <w:pPr>
        <w:jc w:val="both"/>
        <w:rPr>
          <w:sz w:val="22"/>
          <w:szCs w:val="22"/>
        </w:rPr>
      </w:pPr>
    </w:p>
    <w:p w14:paraId="36208705" w14:textId="77777777" w:rsidR="00D377AC" w:rsidRDefault="00D377AC" w:rsidP="00486B27">
      <w:pPr>
        <w:jc w:val="both"/>
        <w:rPr>
          <w:sz w:val="22"/>
          <w:szCs w:val="22"/>
        </w:rPr>
      </w:pPr>
    </w:p>
    <w:p w14:paraId="2FFFE69F" w14:textId="77777777" w:rsidR="00943D1C" w:rsidRDefault="00943D1C" w:rsidP="00486B27">
      <w:pPr>
        <w:jc w:val="both"/>
        <w:rPr>
          <w:sz w:val="22"/>
          <w:szCs w:val="22"/>
        </w:rPr>
      </w:pPr>
    </w:p>
    <w:p w14:paraId="1D71708E" w14:textId="77777777" w:rsidR="00943D1C" w:rsidRDefault="00943D1C" w:rsidP="00486B27">
      <w:pPr>
        <w:jc w:val="both"/>
        <w:rPr>
          <w:sz w:val="22"/>
          <w:szCs w:val="22"/>
        </w:rPr>
      </w:pPr>
    </w:p>
    <w:p w14:paraId="708409CF" w14:textId="77777777" w:rsidR="00943D1C" w:rsidRDefault="00943D1C" w:rsidP="00486B27">
      <w:pPr>
        <w:jc w:val="both"/>
        <w:rPr>
          <w:sz w:val="22"/>
          <w:szCs w:val="22"/>
        </w:rPr>
      </w:pPr>
    </w:p>
    <w:p w14:paraId="124A63E5" w14:textId="23F7B268" w:rsidR="009D24C1" w:rsidRPr="00486B27" w:rsidRDefault="009D24C1" w:rsidP="00486B27">
      <w:pPr>
        <w:jc w:val="both"/>
        <w:rPr>
          <w:sz w:val="22"/>
          <w:szCs w:val="22"/>
        </w:rPr>
      </w:pPr>
      <w:r w:rsidRPr="00486B27">
        <w:rPr>
          <w:sz w:val="22"/>
          <w:szCs w:val="22"/>
        </w:rPr>
        <w:t>Spis załączników</w:t>
      </w:r>
      <w:r w:rsidR="0013070D" w:rsidRPr="00486B27">
        <w:rPr>
          <w:sz w:val="22"/>
          <w:szCs w:val="22"/>
        </w:rPr>
        <w:t xml:space="preserve"> stanowiących integralną część umowy</w:t>
      </w:r>
      <w:r w:rsidRPr="00486B27">
        <w:rPr>
          <w:sz w:val="22"/>
          <w:szCs w:val="22"/>
        </w:rPr>
        <w:t>:</w:t>
      </w:r>
    </w:p>
    <w:p w14:paraId="0885971C" w14:textId="7B4AA6A0" w:rsidR="004B5C34" w:rsidRDefault="002B06BB" w:rsidP="002B06BB">
      <w:pPr>
        <w:pStyle w:val="Akapitzlist"/>
        <w:numPr>
          <w:ilvl w:val="0"/>
          <w:numId w:val="30"/>
        </w:numPr>
        <w:tabs>
          <w:tab w:val="center" w:pos="4536"/>
          <w:tab w:val="right" w:pos="9072"/>
        </w:tabs>
        <w:ind w:left="426" w:hanging="426"/>
        <w:jc w:val="both"/>
        <w:rPr>
          <w:bCs/>
          <w:color w:val="000000"/>
          <w:sz w:val="22"/>
          <w:szCs w:val="22"/>
        </w:rPr>
      </w:pPr>
      <w:r w:rsidRPr="002B06BB">
        <w:rPr>
          <w:bCs/>
          <w:color w:val="000000"/>
          <w:sz w:val="22"/>
          <w:szCs w:val="22"/>
        </w:rPr>
        <w:t xml:space="preserve">Wykaz urządzeń i </w:t>
      </w:r>
      <w:r w:rsidR="004B5C34" w:rsidRPr="002B06BB">
        <w:rPr>
          <w:bCs/>
          <w:color w:val="000000"/>
          <w:sz w:val="22"/>
          <w:szCs w:val="22"/>
        </w:rPr>
        <w:t>Harmonogram robót;</w:t>
      </w:r>
    </w:p>
    <w:p w14:paraId="09CC6700" w14:textId="022874DE" w:rsidR="002B06BB" w:rsidRPr="002B06BB" w:rsidRDefault="002B06BB" w:rsidP="002B06BB">
      <w:pPr>
        <w:pStyle w:val="Akapitzlist"/>
        <w:numPr>
          <w:ilvl w:val="0"/>
          <w:numId w:val="30"/>
        </w:numPr>
        <w:tabs>
          <w:tab w:val="center" w:pos="4536"/>
          <w:tab w:val="right" w:pos="9072"/>
        </w:tabs>
        <w:ind w:left="426" w:hanging="426"/>
        <w:jc w:val="both"/>
        <w:rPr>
          <w:bCs/>
          <w:color w:val="000000"/>
          <w:sz w:val="22"/>
          <w:szCs w:val="22"/>
        </w:rPr>
      </w:pPr>
      <w:r>
        <w:rPr>
          <w:bCs/>
          <w:color w:val="000000"/>
          <w:sz w:val="22"/>
          <w:szCs w:val="22"/>
        </w:rPr>
        <w:t>Cennik usług;</w:t>
      </w:r>
    </w:p>
    <w:p w14:paraId="15F62A91" w14:textId="77777777" w:rsidR="004B5C34" w:rsidRPr="00486B27" w:rsidRDefault="004B5C34" w:rsidP="003B39A2">
      <w:pPr>
        <w:pStyle w:val="Akapitzlist"/>
        <w:numPr>
          <w:ilvl w:val="0"/>
          <w:numId w:val="30"/>
        </w:numPr>
        <w:tabs>
          <w:tab w:val="center" w:pos="4536"/>
          <w:tab w:val="right" w:pos="9072"/>
        </w:tabs>
        <w:ind w:left="426" w:hanging="426"/>
        <w:jc w:val="both"/>
        <w:rPr>
          <w:bCs/>
          <w:color w:val="000000"/>
          <w:sz w:val="22"/>
          <w:szCs w:val="22"/>
        </w:rPr>
      </w:pPr>
      <w:r w:rsidRPr="00486B27">
        <w:rPr>
          <w:sz w:val="22"/>
          <w:szCs w:val="22"/>
        </w:rPr>
        <w:t>Klauzula informacyjna stosowana przez Politechnikę Warszawską w związku z ochroną danych osobowych;</w:t>
      </w:r>
    </w:p>
    <w:p w14:paraId="3CBBB650" w14:textId="3039B4A7" w:rsidR="00D21D63" w:rsidRPr="00D377AC" w:rsidRDefault="004B5C34" w:rsidP="00486B27">
      <w:pPr>
        <w:pStyle w:val="Akapitzlist"/>
        <w:numPr>
          <w:ilvl w:val="0"/>
          <w:numId w:val="30"/>
        </w:numPr>
        <w:tabs>
          <w:tab w:val="center" w:pos="4536"/>
          <w:tab w:val="right" w:pos="9072"/>
        </w:tabs>
        <w:ind w:left="426" w:hanging="426"/>
        <w:jc w:val="both"/>
        <w:rPr>
          <w:sz w:val="22"/>
          <w:szCs w:val="22"/>
        </w:rPr>
        <w:sectPr w:rsidR="00D21D63" w:rsidRPr="00D377AC" w:rsidSect="007A51B2">
          <w:footerReference w:type="default" r:id="rId8"/>
          <w:footerReference w:type="first" r:id="rId9"/>
          <w:pgSz w:w="11909" w:h="16834" w:code="9"/>
          <w:pgMar w:top="1417" w:right="1417" w:bottom="1417" w:left="1417" w:header="567" w:footer="709" w:gutter="0"/>
          <w:paperSrc w:first="15" w:other="15"/>
          <w:pgNumType w:start="1"/>
          <w:cols w:space="60"/>
          <w:noEndnote/>
          <w:titlePg/>
          <w:docGrid w:linePitch="326"/>
        </w:sectPr>
      </w:pPr>
      <w:r w:rsidRPr="00486B27">
        <w:rPr>
          <w:sz w:val="22"/>
          <w:szCs w:val="22"/>
        </w:rPr>
        <w:lastRenderedPageBreak/>
        <w:t>Klauzula informacyjna stosowana przez Wykonawcę w związku z ochroną danych osobowych</w:t>
      </w:r>
    </w:p>
    <w:p w14:paraId="2D1DB639" w14:textId="4D58E285" w:rsidR="00DE1FC3" w:rsidRPr="00965FC7" w:rsidRDefault="00DE1FC3" w:rsidP="004D3AA6">
      <w:pPr>
        <w:rPr>
          <w:b/>
          <w:bCs/>
          <w:sz w:val="22"/>
          <w:szCs w:val="22"/>
        </w:rPr>
      </w:pPr>
      <w:r w:rsidRPr="00DE1FC3">
        <w:rPr>
          <w:b/>
          <w:bCs/>
          <w:sz w:val="22"/>
          <w:szCs w:val="22"/>
        </w:rPr>
        <w:lastRenderedPageBreak/>
        <w:t>Wykaz podręcznego sprzętu gaśniczego i urządzeń przeciwpożarowych</w:t>
      </w:r>
    </w:p>
    <w:tbl>
      <w:tblPr>
        <w:tblStyle w:val="Tabela-Siatka"/>
        <w:tblW w:w="9073" w:type="dxa"/>
        <w:jc w:val="center"/>
        <w:tblLayout w:type="fixed"/>
        <w:tblCellMar>
          <w:left w:w="28" w:type="dxa"/>
          <w:right w:w="28" w:type="dxa"/>
        </w:tblCellMar>
        <w:tblLook w:val="04A0" w:firstRow="1" w:lastRow="0" w:firstColumn="1" w:lastColumn="0" w:noHBand="0" w:noVBand="1"/>
      </w:tblPr>
      <w:tblGrid>
        <w:gridCol w:w="562"/>
        <w:gridCol w:w="3828"/>
        <w:gridCol w:w="567"/>
        <w:gridCol w:w="2693"/>
        <w:gridCol w:w="1417"/>
        <w:gridCol w:w="6"/>
      </w:tblGrid>
      <w:tr w:rsidR="00541AC3" w:rsidRPr="00541AC3" w14:paraId="07EAAF9B" w14:textId="77777777" w:rsidTr="00965FC7">
        <w:trPr>
          <w:cantSplit/>
          <w:trHeight w:val="397"/>
          <w:jc w:val="center"/>
        </w:trPr>
        <w:tc>
          <w:tcPr>
            <w:tcW w:w="9073" w:type="dxa"/>
            <w:gridSpan w:val="6"/>
            <w:shd w:val="clear" w:color="auto" w:fill="D9D9D9" w:themeFill="background1" w:themeFillShade="D9"/>
            <w:vAlign w:val="center"/>
          </w:tcPr>
          <w:p w14:paraId="2F1D08E3" w14:textId="29B6EA15" w:rsidR="00541AC3" w:rsidRPr="00541AC3" w:rsidRDefault="00541AC3" w:rsidP="00541AC3">
            <w:pPr>
              <w:pStyle w:val="Tekstpodstawowywcity"/>
              <w:numPr>
                <w:ilvl w:val="0"/>
                <w:numId w:val="41"/>
              </w:numPr>
              <w:suppressAutoHyphens/>
              <w:ind w:left="388" w:hanging="284"/>
              <w:rPr>
                <w:b/>
                <w:bCs/>
                <w:sz w:val="22"/>
                <w:szCs w:val="22"/>
              </w:rPr>
            </w:pPr>
            <w:r w:rsidRPr="00541AC3">
              <w:rPr>
                <w:b/>
                <w:bCs/>
                <w:sz w:val="22"/>
                <w:szCs w:val="22"/>
              </w:rPr>
              <w:t>Przeglądy i konserwacje sprzętu gaśniczego</w:t>
            </w:r>
          </w:p>
        </w:tc>
      </w:tr>
      <w:tr w:rsidR="008D5987" w:rsidRPr="00541AC3" w14:paraId="2A84F678" w14:textId="77777777" w:rsidTr="00965FC7">
        <w:trPr>
          <w:gridAfter w:val="1"/>
          <w:wAfter w:w="6" w:type="dxa"/>
          <w:cantSplit/>
          <w:trHeight w:val="397"/>
          <w:jc w:val="center"/>
        </w:trPr>
        <w:tc>
          <w:tcPr>
            <w:tcW w:w="562" w:type="dxa"/>
            <w:shd w:val="clear" w:color="auto" w:fill="D9D9D9" w:themeFill="background1" w:themeFillShade="D9"/>
            <w:vAlign w:val="center"/>
          </w:tcPr>
          <w:p w14:paraId="515F7731" w14:textId="77777777" w:rsidR="008D5987" w:rsidRPr="00541AC3" w:rsidRDefault="008D5987" w:rsidP="00857B34">
            <w:pPr>
              <w:pStyle w:val="Tekstpodstawowywcity"/>
              <w:ind w:left="0"/>
              <w:jc w:val="center"/>
              <w:rPr>
                <w:b/>
                <w:bCs/>
                <w:sz w:val="22"/>
                <w:szCs w:val="22"/>
              </w:rPr>
            </w:pPr>
            <w:r w:rsidRPr="00541AC3">
              <w:rPr>
                <w:b/>
                <w:bCs/>
                <w:sz w:val="22"/>
                <w:szCs w:val="22"/>
              </w:rPr>
              <w:t>Lp.</w:t>
            </w:r>
          </w:p>
        </w:tc>
        <w:tc>
          <w:tcPr>
            <w:tcW w:w="3828" w:type="dxa"/>
            <w:shd w:val="clear" w:color="auto" w:fill="D9D9D9" w:themeFill="background1" w:themeFillShade="D9"/>
            <w:vAlign w:val="center"/>
          </w:tcPr>
          <w:p w14:paraId="566C813E" w14:textId="33B206EB" w:rsidR="008D5987" w:rsidRPr="00541AC3" w:rsidRDefault="008D5987" w:rsidP="00857B34">
            <w:pPr>
              <w:pStyle w:val="Tekstpodstawowywcity"/>
              <w:ind w:left="0"/>
              <w:jc w:val="center"/>
              <w:rPr>
                <w:b/>
                <w:bCs/>
                <w:sz w:val="22"/>
                <w:szCs w:val="22"/>
              </w:rPr>
            </w:pPr>
            <w:r w:rsidRPr="00541AC3">
              <w:rPr>
                <w:b/>
                <w:bCs/>
                <w:sz w:val="22"/>
                <w:szCs w:val="22"/>
              </w:rPr>
              <w:t>Nazwa sprzętu gaśniczego</w:t>
            </w:r>
            <w:r>
              <w:rPr>
                <w:b/>
                <w:bCs/>
                <w:sz w:val="22"/>
                <w:szCs w:val="22"/>
              </w:rPr>
              <w:t xml:space="preserve"> / urządzenia przeciwpożarowego</w:t>
            </w:r>
          </w:p>
        </w:tc>
        <w:tc>
          <w:tcPr>
            <w:tcW w:w="567" w:type="dxa"/>
            <w:shd w:val="clear" w:color="auto" w:fill="D9D9D9" w:themeFill="background1" w:themeFillShade="D9"/>
            <w:vAlign w:val="center"/>
          </w:tcPr>
          <w:p w14:paraId="1BA71DB0" w14:textId="77777777" w:rsidR="008D5987" w:rsidRPr="00541AC3" w:rsidRDefault="008D5987" w:rsidP="00857B34">
            <w:pPr>
              <w:pStyle w:val="Tekstpodstawowywcity"/>
              <w:ind w:left="0"/>
              <w:jc w:val="center"/>
              <w:rPr>
                <w:b/>
                <w:bCs/>
                <w:sz w:val="22"/>
                <w:szCs w:val="22"/>
              </w:rPr>
            </w:pPr>
            <w:r w:rsidRPr="00541AC3">
              <w:rPr>
                <w:b/>
                <w:bCs/>
                <w:sz w:val="22"/>
                <w:szCs w:val="22"/>
              </w:rPr>
              <w:t>J.m.</w:t>
            </w:r>
          </w:p>
        </w:tc>
        <w:tc>
          <w:tcPr>
            <w:tcW w:w="2693" w:type="dxa"/>
            <w:shd w:val="clear" w:color="auto" w:fill="D9D9D9" w:themeFill="background1" w:themeFillShade="D9"/>
            <w:vAlign w:val="center"/>
          </w:tcPr>
          <w:p w14:paraId="752AAD92" w14:textId="7727F9F7" w:rsidR="008D5987" w:rsidRPr="00541AC3" w:rsidRDefault="008D5987" w:rsidP="00857B34">
            <w:pPr>
              <w:pStyle w:val="Tekstpodstawowywcity"/>
              <w:ind w:left="0"/>
              <w:jc w:val="center"/>
              <w:rPr>
                <w:b/>
                <w:bCs/>
                <w:sz w:val="22"/>
                <w:szCs w:val="22"/>
              </w:rPr>
            </w:pPr>
            <w:r w:rsidRPr="00541AC3">
              <w:rPr>
                <w:b/>
                <w:bCs/>
                <w:sz w:val="22"/>
                <w:szCs w:val="22"/>
              </w:rPr>
              <w:t>Ilość</w:t>
            </w:r>
            <w:r>
              <w:rPr>
                <w:b/>
                <w:bCs/>
                <w:sz w:val="22"/>
                <w:szCs w:val="22"/>
              </w:rPr>
              <w:t xml:space="preserve"> usług przewidzianych do realizacji w okresie obowiązywania umowy</w:t>
            </w:r>
          </w:p>
        </w:tc>
        <w:tc>
          <w:tcPr>
            <w:tcW w:w="1417" w:type="dxa"/>
            <w:shd w:val="clear" w:color="auto" w:fill="D9D9D9" w:themeFill="background1" w:themeFillShade="D9"/>
            <w:vAlign w:val="center"/>
          </w:tcPr>
          <w:p w14:paraId="0151A291" w14:textId="77777777" w:rsidR="008D5987" w:rsidRPr="00541AC3" w:rsidRDefault="008D5987" w:rsidP="00857B34">
            <w:pPr>
              <w:pStyle w:val="Tekstpodstawowywcity"/>
              <w:ind w:left="0"/>
              <w:jc w:val="center"/>
              <w:rPr>
                <w:b/>
                <w:bCs/>
                <w:sz w:val="22"/>
                <w:szCs w:val="22"/>
              </w:rPr>
            </w:pPr>
            <w:r w:rsidRPr="00541AC3">
              <w:rPr>
                <w:b/>
                <w:bCs/>
                <w:sz w:val="22"/>
                <w:szCs w:val="22"/>
              </w:rPr>
              <w:t>Cena jednostkowa netto [PLN]</w:t>
            </w:r>
          </w:p>
        </w:tc>
      </w:tr>
      <w:tr w:rsidR="008D5987" w:rsidRPr="00541AC3" w14:paraId="6E53167F" w14:textId="77777777" w:rsidTr="00965FC7">
        <w:trPr>
          <w:gridAfter w:val="1"/>
          <w:wAfter w:w="6" w:type="dxa"/>
          <w:cantSplit/>
          <w:trHeight w:val="397"/>
          <w:jc w:val="center"/>
        </w:trPr>
        <w:tc>
          <w:tcPr>
            <w:tcW w:w="562" w:type="dxa"/>
            <w:vAlign w:val="center"/>
          </w:tcPr>
          <w:p w14:paraId="18DC709A" w14:textId="77777777" w:rsidR="008D5987" w:rsidRPr="00541AC3" w:rsidRDefault="008D5987" w:rsidP="00857B34">
            <w:pPr>
              <w:pStyle w:val="Tekstpodstawowywcity"/>
              <w:ind w:left="0"/>
              <w:jc w:val="center"/>
              <w:rPr>
                <w:sz w:val="22"/>
                <w:szCs w:val="22"/>
              </w:rPr>
            </w:pPr>
            <w:r w:rsidRPr="00541AC3">
              <w:rPr>
                <w:sz w:val="22"/>
                <w:szCs w:val="22"/>
              </w:rPr>
              <w:t>1</w:t>
            </w:r>
          </w:p>
        </w:tc>
        <w:tc>
          <w:tcPr>
            <w:tcW w:w="3828" w:type="dxa"/>
            <w:vAlign w:val="center"/>
          </w:tcPr>
          <w:p w14:paraId="5BD880F0" w14:textId="77777777" w:rsidR="008D5987" w:rsidRPr="00541AC3" w:rsidRDefault="008D5987" w:rsidP="00857B34">
            <w:pPr>
              <w:pStyle w:val="Tekstpodstawowywcity"/>
              <w:ind w:left="0"/>
              <w:rPr>
                <w:sz w:val="22"/>
                <w:szCs w:val="22"/>
              </w:rPr>
            </w:pPr>
            <w:r w:rsidRPr="00541AC3">
              <w:rPr>
                <w:sz w:val="22"/>
                <w:szCs w:val="22"/>
              </w:rPr>
              <w:t>Gaśnica proszkowa 12 kg GP-12x-D</w:t>
            </w:r>
          </w:p>
        </w:tc>
        <w:tc>
          <w:tcPr>
            <w:tcW w:w="567" w:type="dxa"/>
            <w:vAlign w:val="center"/>
          </w:tcPr>
          <w:p w14:paraId="1BD74B7C"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2D7794C9" w14:textId="77777777" w:rsidR="008D5987" w:rsidRPr="00541AC3" w:rsidRDefault="008D5987" w:rsidP="00857B34">
            <w:pPr>
              <w:pStyle w:val="Tekstpodstawowywcity"/>
              <w:ind w:left="0"/>
              <w:jc w:val="center"/>
              <w:rPr>
                <w:sz w:val="22"/>
                <w:szCs w:val="22"/>
              </w:rPr>
            </w:pPr>
            <w:r w:rsidRPr="00541AC3">
              <w:rPr>
                <w:sz w:val="22"/>
                <w:szCs w:val="22"/>
              </w:rPr>
              <w:t>5</w:t>
            </w:r>
          </w:p>
        </w:tc>
        <w:tc>
          <w:tcPr>
            <w:tcW w:w="1417" w:type="dxa"/>
            <w:tcMar>
              <w:right w:w="57" w:type="dxa"/>
            </w:tcMar>
            <w:vAlign w:val="center"/>
          </w:tcPr>
          <w:p w14:paraId="5F93BA76" w14:textId="77777777" w:rsidR="008D5987" w:rsidRPr="00541AC3" w:rsidRDefault="008D5987" w:rsidP="00857B34">
            <w:pPr>
              <w:pStyle w:val="Tekstpodstawowywcity"/>
              <w:ind w:left="0"/>
              <w:jc w:val="right"/>
              <w:rPr>
                <w:sz w:val="22"/>
                <w:szCs w:val="22"/>
              </w:rPr>
            </w:pPr>
          </w:p>
        </w:tc>
      </w:tr>
      <w:tr w:rsidR="008D5987" w:rsidRPr="00541AC3" w14:paraId="36ED9F0E" w14:textId="77777777" w:rsidTr="00965FC7">
        <w:trPr>
          <w:gridAfter w:val="1"/>
          <w:wAfter w:w="6" w:type="dxa"/>
          <w:cantSplit/>
          <w:trHeight w:val="397"/>
          <w:jc w:val="center"/>
        </w:trPr>
        <w:tc>
          <w:tcPr>
            <w:tcW w:w="562" w:type="dxa"/>
            <w:vAlign w:val="center"/>
          </w:tcPr>
          <w:p w14:paraId="0492FFAD" w14:textId="77777777" w:rsidR="008D5987" w:rsidRPr="00541AC3" w:rsidRDefault="008D5987" w:rsidP="00857B34">
            <w:pPr>
              <w:pStyle w:val="Tekstpodstawowywcity"/>
              <w:ind w:left="0"/>
              <w:jc w:val="center"/>
              <w:rPr>
                <w:sz w:val="22"/>
                <w:szCs w:val="22"/>
              </w:rPr>
            </w:pPr>
            <w:r w:rsidRPr="00541AC3">
              <w:rPr>
                <w:sz w:val="22"/>
                <w:szCs w:val="22"/>
              </w:rPr>
              <w:t>2</w:t>
            </w:r>
          </w:p>
        </w:tc>
        <w:tc>
          <w:tcPr>
            <w:tcW w:w="3828" w:type="dxa"/>
            <w:vAlign w:val="center"/>
          </w:tcPr>
          <w:p w14:paraId="166734F1" w14:textId="77777777" w:rsidR="008D5987" w:rsidRPr="00541AC3" w:rsidRDefault="008D5987" w:rsidP="00857B34">
            <w:pPr>
              <w:pStyle w:val="Tekstpodstawowywcity"/>
              <w:ind w:left="0"/>
              <w:rPr>
                <w:sz w:val="22"/>
                <w:szCs w:val="22"/>
              </w:rPr>
            </w:pPr>
            <w:r w:rsidRPr="00541AC3">
              <w:rPr>
                <w:sz w:val="22"/>
                <w:szCs w:val="22"/>
              </w:rPr>
              <w:t xml:space="preserve">Gaśnica proszkowa 12 kg GP-12x-ABC </w:t>
            </w:r>
          </w:p>
        </w:tc>
        <w:tc>
          <w:tcPr>
            <w:tcW w:w="567" w:type="dxa"/>
            <w:vAlign w:val="center"/>
          </w:tcPr>
          <w:p w14:paraId="1066B1A8"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4EBA4509" w14:textId="77777777" w:rsidR="008D5987" w:rsidRPr="00541AC3" w:rsidRDefault="008D5987" w:rsidP="00857B34">
            <w:pPr>
              <w:pStyle w:val="Tekstpodstawowywcity"/>
              <w:ind w:left="0"/>
              <w:jc w:val="center"/>
              <w:rPr>
                <w:sz w:val="22"/>
                <w:szCs w:val="22"/>
              </w:rPr>
            </w:pPr>
            <w:r w:rsidRPr="00541AC3">
              <w:rPr>
                <w:sz w:val="22"/>
                <w:szCs w:val="22"/>
              </w:rPr>
              <w:t>15</w:t>
            </w:r>
          </w:p>
        </w:tc>
        <w:tc>
          <w:tcPr>
            <w:tcW w:w="1417" w:type="dxa"/>
            <w:tcMar>
              <w:right w:w="57" w:type="dxa"/>
            </w:tcMar>
            <w:vAlign w:val="center"/>
          </w:tcPr>
          <w:p w14:paraId="5AF73D4A" w14:textId="77777777" w:rsidR="008D5987" w:rsidRPr="00541AC3" w:rsidRDefault="008D5987" w:rsidP="00857B34">
            <w:pPr>
              <w:pStyle w:val="Tekstpodstawowywcity"/>
              <w:ind w:left="0"/>
              <w:jc w:val="right"/>
              <w:rPr>
                <w:sz w:val="22"/>
                <w:szCs w:val="22"/>
              </w:rPr>
            </w:pPr>
          </w:p>
        </w:tc>
      </w:tr>
      <w:tr w:rsidR="008D5987" w:rsidRPr="00541AC3" w14:paraId="7A9EDB2D" w14:textId="77777777" w:rsidTr="00965FC7">
        <w:trPr>
          <w:gridAfter w:val="1"/>
          <w:wAfter w:w="6" w:type="dxa"/>
          <w:cantSplit/>
          <w:trHeight w:val="397"/>
          <w:jc w:val="center"/>
        </w:trPr>
        <w:tc>
          <w:tcPr>
            <w:tcW w:w="562" w:type="dxa"/>
            <w:vAlign w:val="center"/>
          </w:tcPr>
          <w:p w14:paraId="54FBAA4F" w14:textId="77777777" w:rsidR="008D5987" w:rsidRPr="00541AC3" w:rsidRDefault="008D5987" w:rsidP="00857B34">
            <w:pPr>
              <w:pStyle w:val="Tekstpodstawowywcity"/>
              <w:ind w:left="0"/>
              <w:jc w:val="center"/>
              <w:rPr>
                <w:sz w:val="22"/>
                <w:szCs w:val="22"/>
              </w:rPr>
            </w:pPr>
            <w:r w:rsidRPr="00541AC3">
              <w:rPr>
                <w:sz w:val="22"/>
                <w:szCs w:val="22"/>
              </w:rPr>
              <w:t>3</w:t>
            </w:r>
          </w:p>
        </w:tc>
        <w:tc>
          <w:tcPr>
            <w:tcW w:w="3828" w:type="dxa"/>
            <w:vAlign w:val="center"/>
          </w:tcPr>
          <w:p w14:paraId="55C18AD0" w14:textId="77777777" w:rsidR="008D5987" w:rsidRPr="00541AC3" w:rsidRDefault="008D5987" w:rsidP="00857B34">
            <w:pPr>
              <w:pStyle w:val="Tekstpodstawowywcity"/>
              <w:ind w:left="0"/>
              <w:rPr>
                <w:sz w:val="22"/>
                <w:szCs w:val="22"/>
              </w:rPr>
            </w:pPr>
            <w:r w:rsidRPr="00541AC3">
              <w:rPr>
                <w:sz w:val="22"/>
                <w:szCs w:val="22"/>
              </w:rPr>
              <w:t>Gaśnica proszkowa 6 kg GP-6x-ABC</w:t>
            </w:r>
          </w:p>
        </w:tc>
        <w:tc>
          <w:tcPr>
            <w:tcW w:w="567" w:type="dxa"/>
            <w:vAlign w:val="center"/>
          </w:tcPr>
          <w:p w14:paraId="7CF73FE6"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345B61CD" w14:textId="77777777" w:rsidR="008D5987" w:rsidRPr="00541AC3" w:rsidRDefault="008D5987" w:rsidP="00857B34">
            <w:pPr>
              <w:pStyle w:val="Tekstpodstawowywcity"/>
              <w:ind w:left="0"/>
              <w:jc w:val="center"/>
              <w:rPr>
                <w:sz w:val="22"/>
                <w:szCs w:val="22"/>
              </w:rPr>
            </w:pPr>
            <w:r w:rsidRPr="00541AC3">
              <w:rPr>
                <w:sz w:val="22"/>
                <w:szCs w:val="22"/>
              </w:rPr>
              <w:t>150</w:t>
            </w:r>
          </w:p>
        </w:tc>
        <w:tc>
          <w:tcPr>
            <w:tcW w:w="1417" w:type="dxa"/>
            <w:tcMar>
              <w:right w:w="57" w:type="dxa"/>
            </w:tcMar>
            <w:vAlign w:val="center"/>
          </w:tcPr>
          <w:p w14:paraId="30C3CA11" w14:textId="77777777" w:rsidR="008D5987" w:rsidRPr="00541AC3" w:rsidRDefault="008D5987" w:rsidP="00857B34">
            <w:pPr>
              <w:pStyle w:val="Tekstpodstawowywcity"/>
              <w:ind w:left="0"/>
              <w:jc w:val="right"/>
              <w:rPr>
                <w:sz w:val="22"/>
                <w:szCs w:val="22"/>
              </w:rPr>
            </w:pPr>
          </w:p>
        </w:tc>
      </w:tr>
      <w:tr w:rsidR="008D5987" w:rsidRPr="00541AC3" w14:paraId="322FB25C" w14:textId="77777777" w:rsidTr="00965FC7">
        <w:trPr>
          <w:gridAfter w:val="1"/>
          <w:wAfter w:w="6" w:type="dxa"/>
          <w:cantSplit/>
          <w:trHeight w:val="397"/>
          <w:jc w:val="center"/>
        </w:trPr>
        <w:tc>
          <w:tcPr>
            <w:tcW w:w="562" w:type="dxa"/>
            <w:vAlign w:val="center"/>
          </w:tcPr>
          <w:p w14:paraId="3B4B56B1" w14:textId="77777777" w:rsidR="008D5987" w:rsidRPr="00541AC3" w:rsidRDefault="008D5987" w:rsidP="00857B34">
            <w:pPr>
              <w:pStyle w:val="Tekstpodstawowywcity"/>
              <w:ind w:left="0"/>
              <w:jc w:val="center"/>
              <w:rPr>
                <w:sz w:val="22"/>
                <w:szCs w:val="22"/>
              </w:rPr>
            </w:pPr>
            <w:r w:rsidRPr="00541AC3">
              <w:rPr>
                <w:sz w:val="22"/>
                <w:szCs w:val="22"/>
              </w:rPr>
              <w:t>4</w:t>
            </w:r>
          </w:p>
        </w:tc>
        <w:tc>
          <w:tcPr>
            <w:tcW w:w="3828" w:type="dxa"/>
            <w:vAlign w:val="center"/>
          </w:tcPr>
          <w:p w14:paraId="54499C31" w14:textId="77777777" w:rsidR="008D5987" w:rsidRPr="00541AC3" w:rsidRDefault="008D5987" w:rsidP="00857B34">
            <w:pPr>
              <w:pStyle w:val="Tekstpodstawowywcity"/>
              <w:ind w:left="0"/>
              <w:rPr>
                <w:sz w:val="22"/>
                <w:szCs w:val="22"/>
              </w:rPr>
            </w:pPr>
            <w:r w:rsidRPr="00541AC3">
              <w:rPr>
                <w:sz w:val="22"/>
                <w:szCs w:val="22"/>
              </w:rPr>
              <w:t>Gaśnica proszkowa 4 kg GP-4x-ABC</w:t>
            </w:r>
          </w:p>
        </w:tc>
        <w:tc>
          <w:tcPr>
            <w:tcW w:w="567" w:type="dxa"/>
            <w:vAlign w:val="center"/>
          </w:tcPr>
          <w:p w14:paraId="26F9E01D"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5B1789FB" w14:textId="77777777" w:rsidR="008D5987" w:rsidRPr="00541AC3" w:rsidRDefault="008D5987" w:rsidP="00857B34">
            <w:pPr>
              <w:pStyle w:val="Tekstpodstawowywcity"/>
              <w:ind w:left="0"/>
              <w:jc w:val="center"/>
              <w:rPr>
                <w:sz w:val="22"/>
                <w:szCs w:val="22"/>
              </w:rPr>
            </w:pPr>
            <w:r w:rsidRPr="00541AC3">
              <w:rPr>
                <w:sz w:val="22"/>
                <w:szCs w:val="22"/>
              </w:rPr>
              <w:t>20</w:t>
            </w:r>
          </w:p>
        </w:tc>
        <w:tc>
          <w:tcPr>
            <w:tcW w:w="1417" w:type="dxa"/>
            <w:tcMar>
              <w:right w:w="57" w:type="dxa"/>
            </w:tcMar>
            <w:vAlign w:val="center"/>
          </w:tcPr>
          <w:p w14:paraId="31154D08" w14:textId="77777777" w:rsidR="008D5987" w:rsidRPr="00541AC3" w:rsidRDefault="008D5987" w:rsidP="00857B34">
            <w:pPr>
              <w:pStyle w:val="Tekstpodstawowywcity"/>
              <w:ind w:left="0"/>
              <w:jc w:val="right"/>
              <w:rPr>
                <w:sz w:val="22"/>
                <w:szCs w:val="22"/>
              </w:rPr>
            </w:pPr>
          </w:p>
        </w:tc>
      </w:tr>
      <w:tr w:rsidR="008D5987" w:rsidRPr="00541AC3" w14:paraId="50A45799" w14:textId="77777777" w:rsidTr="00965FC7">
        <w:trPr>
          <w:gridAfter w:val="1"/>
          <w:wAfter w:w="6" w:type="dxa"/>
          <w:cantSplit/>
          <w:trHeight w:val="397"/>
          <w:jc w:val="center"/>
        </w:trPr>
        <w:tc>
          <w:tcPr>
            <w:tcW w:w="562" w:type="dxa"/>
            <w:vAlign w:val="center"/>
          </w:tcPr>
          <w:p w14:paraId="6ADA4252" w14:textId="77777777" w:rsidR="008D5987" w:rsidRPr="00541AC3" w:rsidRDefault="008D5987" w:rsidP="00857B34">
            <w:pPr>
              <w:pStyle w:val="Tekstpodstawowywcity"/>
              <w:ind w:left="0"/>
              <w:jc w:val="center"/>
              <w:rPr>
                <w:sz w:val="22"/>
                <w:szCs w:val="22"/>
              </w:rPr>
            </w:pPr>
            <w:r w:rsidRPr="00541AC3">
              <w:rPr>
                <w:sz w:val="22"/>
                <w:szCs w:val="22"/>
              </w:rPr>
              <w:t>5</w:t>
            </w:r>
          </w:p>
        </w:tc>
        <w:tc>
          <w:tcPr>
            <w:tcW w:w="3828" w:type="dxa"/>
            <w:vAlign w:val="center"/>
          </w:tcPr>
          <w:p w14:paraId="522F27E4" w14:textId="77777777" w:rsidR="008D5987" w:rsidRPr="00541AC3" w:rsidRDefault="008D5987" w:rsidP="00857B34">
            <w:pPr>
              <w:pStyle w:val="Tekstpodstawowywcity"/>
              <w:ind w:left="0"/>
              <w:rPr>
                <w:sz w:val="22"/>
                <w:szCs w:val="22"/>
              </w:rPr>
            </w:pPr>
            <w:r w:rsidRPr="00541AC3">
              <w:rPr>
                <w:sz w:val="22"/>
                <w:szCs w:val="22"/>
              </w:rPr>
              <w:t>Gaśnica śniegowa 5 kg GS-5x</w:t>
            </w:r>
          </w:p>
        </w:tc>
        <w:tc>
          <w:tcPr>
            <w:tcW w:w="567" w:type="dxa"/>
            <w:vAlign w:val="center"/>
          </w:tcPr>
          <w:p w14:paraId="761A4971"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6980584D" w14:textId="77777777" w:rsidR="008D5987" w:rsidRPr="00541AC3" w:rsidRDefault="008D5987" w:rsidP="00857B34">
            <w:pPr>
              <w:pStyle w:val="Tekstpodstawowywcity"/>
              <w:ind w:left="0"/>
              <w:jc w:val="center"/>
              <w:rPr>
                <w:sz w:val="22"/>
                <w:szCs w:val="22"/>
              </w:rPr>
            </w:pPr>
            <w:r w:rsidRPr="00541AC3">
              <w:rPr>
                <w:sz w:val="22"/>
                <w:szCs w:val="22"/>
              </w:rPr>
              <w:t>150</w:t>
            </w:r>
          </w:p>
        </w:tc>
        <w:tc>
          <w:tcPr>
            <w:tcW w:w="1417" w:type="dxa"/>
            <w:tcMar>
              <w:right w:w="57" w:type="dxa"/>
            </w:tcMar>
            <w:vAlign w:val="center"/>
          </w:tcPr>
          <w:p w14:paraId="7BC883AC" w14:textId="77777777" w:rsidR="008D5987" w:rsidRPr="00541AC3" w:rsidRDefault="008D5987" w:rsidP="00857B34">
            <w:pPr>
              <w:pStyle w:val="Tekstpodstawowywcity"/>
              <w:ind w:left="0"/>
              <w:jc w:val="right"/>
              <w:rPr>
                <w:sz w:val="22"/>
                <w:szCs w:val="22"/>
              </w:rPr>
            </w:pPr>
          </w:p>
        </w:tc>
      </w:tr>
      <w:tr w:rsidR="008D5987" w:rsidRPr="00541AC3" w14:paraId="71A63109" w14:textId="77777777" w:rsidTr="00965FC7">
        <w:trPr>
          <w:gridAfter w:val="1"/>
          <w:wAfter w:w="6" w:type="dxa"/>
          <w:cantSplit/>
          <w:trHeight w:val="397"/>
          <w:jc w:val="center"/>
        </w:trPr>
        <w:tc>
          <w:tcPr>
            <w:tcW w:w="562" w:type="dxa"/>
            <w:vAlign w:val="center"/>
          </w:tcPr>
          <w:p w14:paraId="4BC15F33" w14:textId="77777777" w:rsidR="008D5987" w:rsidRPr="00541AC3" w:rsidRDefault="008D5987" w:rsidP="00857B34">
            <w:pPr>
              <w:pStyle w:val="Tekstpodstawowywcity"/>
              <w:ind w:left="0"/>
              <w:jc w:val="center"/>
              <w:rPr>
                <w:sz w:val="22"/>
                <w:szCs w:val="22"/>
              </w:rPr>
            </w:pPr>
            <w:r w:rsidRPr="00541AC3">
              <w:rPr>
                <w:sz w:val="22"/>
                <w:szCs w:val="22"/>
              </w:rPr>
              <w:t>6</w:t>
            </w:r>
          </w:p>
        </w:tc>
        <w:tc>
          <w:tcPr>
            <w:tcW w:w="3828" w:type="dxa"/>
            <w:vAlign w:val="center"/>
          </w:tcPr>
          <w:p w14:paraId="546E0077" w14:textId="77777777" w:rsidR="008D5987" w:rsidRPr="00541AC3" w:rsidRDefault="008D5987" w:rsidP="00857B34">
            <w:pPr>
              <w:pStyle w:val="Tekstpodstawowywcity"/>
              <w:ind w:left="0"/>
              <w:rPr>
                <w:sz w:val="22"/>
                <w:szCs w:val="22"/>
              </w:rPr>
            </w:pPr>
            <w:r w:rsidRPr="00541AC3">
              <w:rPr>
                <w:sz w:val="22"/>
                <w:szCs w:val="22"/>
              </w:rPr>
              <w:t>Gaśnica śniegowa 2kg GS-2x</w:t>
            </w:r>
          </w:p>
        </w:tc>
        <w:tc>
          <w:tcPr>
            <w:tcW w:w="567" w:type="dxa"/>
            <w:vAlign w:val="center"/>
          </w:tcPr>
          <w:p w14:paraId="1B14C660"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070B0EFF" w14:textId="77777777" w:rsidR="008D5987" w:rsidRPr="00541AC3" w:rsidRDefault="008D5987" w:rsidP="00857B34">
            <w:pPr>
              <w:pStyle w:val="Tekstpodstawowywcity"/>
              <w:ind w:left="0"/>
              <w:jc w:val="center"/>
              <w:rPr>
                <w:sz w:val="22"/>
                <w:szCs w:val="22"/>
              </w:rPr>
            </w:pPr>
            <w:r w:rsidRPr="00541AC3">
              <w:rPr>
                <w:sz w:val="22"/>
                <w:szCs w:val="22"/>
              </w:rPr>
              <w:t>10</w:t>
            </w:r>
          </w:p>
        </w:tc>
        <w:tc>
          <w:tcPr>
            <w:tcW w:w="1417" w:type="dxa"/>
            <w:tcMar>
              <w:right w:w="57" w:type="dxa"/>
            </w:tcMar>
            <w:vAlign w:val="center"/>
          </w:tcPr>
          <w:p w14:paraId="4E4AF001" w14:textId="77777777" w:rsidR="008D5987" w:rsidRPr="00541AC3" w:rsidRDefault="008D5987" w:rsidP="00857B34">
            <w:pPr>
              <w:pStyle w:val="Tekstpodstawowywcity"/>
              <w:ind w:left="0"/>
              <w:jc w:val="right"/>
              <w:rPr>
                <w:sz w:val="22"/>
                <w:szCs w:val="22"/>
              </w:rPr>
            </w:pPr>
          </w:p>
        </w:tc>
      </w:tr>
      <w:tr w:rsidR="008D5987" w:rsidRPr="00541AC3" w14:paraId="56B39750" w14:textId="77777777" w:rsidTr="00965FC7">
        <w:trPr>
          <w:gridAfter w:val="1"/>
          <w:wAfter w:w="6" w:type="dxa"/>
          <w:cantSplit/>
          <w:trHeight w:val="397"/>
          <w:jc w:val="center"/>
        </w:trPr>
        <w:tc>
          <w:tcPr>
            <w:tcW w:w="562" w:type="dxa"/>
            <w:vAlign w:val="center"/>
          </w:tcPr>
          <w:p w14:paraId="0FB42AF9" w14:textId="77777777" w:rsidR="008D5987" w:rsidRPr="00541AC3" w:rsidRDefault="008D5987" w:rsidP="00857B34">
            <w:pPr>
              <w:pStyle w:val="Tekstpodstawowywcity"/>
              <w:ind w:left="0"/>
              <w:jc w:val="center"/>
              <w:rPr>
                <w:sz w:val="22"/>
                <w:szCs w:val="22"/>
              </w:rPr>
            </w:pPr>
            <w:r w:rsidRPr="00541AC3">
              <w:rPr>
                <w:sz w:val="22"/>
                <w:szCs w:val="22"/>
              </w:rPr>
              <w:t>7</w:t>
            </w:r>
          </w:p>
        </w:tc>
        <w:tc>
          <w:tcPr>
            <w:tcW w:w="3828" w:type="dxa"/>
            <w:vAlign w:val="center"/>
          </w:tcPr>
          <w:p w14:paraId="0DE139F3" w14:textId="77777777" w:rsidR="008D5987" w:rsidRPr="00541AC3" w:rsidRDefault="008D5987" w:rsidP="00857B34">
            <w:pPr>
              <w:pStyle w:val="Tekstpodstawowywcity"/>
              <w:ind w:left="0"/>
              <w:rPr>
                <w:sz w:val="22"/>
                <w:szCs w:val="22"/>
              </w:rPr>
            </w:pPr>
            <w:r w:rsidRPr="00541AC3">
              <w:rPr>
                <w:sz w:val="22"/>
                <w:szCs w:val="22"/>
              </w:rPr>
              <w:t>Urządzenie gaśnicze śniegowe 2 kg GSE-2x</w:t>
            </w:r>
          </w:p>
        </w:tc>
        <w:tc>
          <w:tcPr>
            <w:tcW w:w="567" w:type="dxa"/>
            <w:vAlign w:val="center"/>
          </w:tcPr>
          <w:p w14:paraId="1478C831"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78A4BA04" w14:textId="77777777" w:rsidR="008D5987" w:rsidRPr="00541AC3" w:rsidRDefault="008D5987" w:rsidP="00857B34">
            <w:pPr>
              <w:pStyle w:val="Tekstpodstawowywcity"/>
              <w:ind w:left="0"/>
              <w:jc w:val="center"/>
              <w:rPr>
                <w:sz w:val="22"/>
                <w:szCs w:val="22"/>
              </w:rPr>
            </w:pPr>
            <w:r w:rsidRPr="00541AC3">
              <w:rPr>
                <w:sz w:val="22"/>
                <w:szCs w:val="22"/>
              </w:rPr>
              <w:t>10</w:t>
            </w:r>
          </w:p>
        </w:tc>
        <w:tc>
          <w:tcPr>
            <w:tcW w:w="1417" w:type="dxa"/>
            <w:tcMar>
              <w:right w:w="57" w:type="dxa"/>
            </w:tcMar>
            <w:vAlign w:val="center"/>
          </w:tcPr>
          <w:p w14:paraId="628130D3" w14:textId="77777777" w:rsidR="008D5987" w:rsidRPr="00541AC3" w:rsidRDefault="008D5987" w:rsidP="00857B34">
            <w:pPr>
              <w:pStyle w:val="Tekstpodstawowywcity"/>
              <w:ind w:left="0"/>
              <w:jc w:val="right"/>
              <w:rPr>
                <w:sz w:val="22"/>
                <w:szCs w:val="22"/>
              </w:rPr>
            </w:pPr>
          </w:p>
        </w:tc>
      </w:tr>
      <w:tr w:rsidR="008D5987" w:rsidRPr="00541AC3" w14:paraId="457485C4" w14:textId="77777777" w:rsidTr="00965FC7">
        <w:trPr>
          <w:gridAfter w:val="1"/>
          <w:wAfter w:w="6" w:type="dxa"/>
          <w:cantSplit/>
          <w:trHeight w:val="397"/>
          <w:jc w:val="center"/>
        </w:trPr>
        <w:tc>
          <w:tcPr>
            <w:tcW w:w="562" w:type="dxa"/>
            <w:vAlign w:val="center"/>
          </w:tcPr>
          <w:p w14:paraId="42C0C815" w14:textId="77777777" w:rsidR="008D5987" w:rsidRPr="00541AC3" w:rsidRDefault="008D5987" w:rsidP="00857B34">
            <w:pPr>
              <w:pStyle w:val="Tekstpodstawowywcity"/>
              <w:ind w:left="0"/>
              <w:jc w:val="center"/>
              <w:rPr>
                <w:sz w:val="22"/>
                <w:szCs w:val="22"/>
              </w:rPr>
            </w:pPr>
            <w:r w:rsidRPr="00541AC3">
              <w:rPr>
                <w:sz w:val="22"/>
                <w:szCs w:val="22"/>
              </w:rPr>
              <w:t>8</w:t>
            </w:r>
          </w:p>
        </w:tc>
        <w:tc>
          <w:tcPr>
            <w:tcW w:w="3828" w:type="dxa"/>
            <w:vAlign w:val="center"/>
          </w:tcPr>
          <w:p w14:paraId="78C8964E" w14:textId="77777777" w:rsidR="008D5987" w:rsidRPr="00541AC3" w:rsidRDefault="008D5987" w:rsidP="00857B34">
            <w:pPr>
              <w:shd w:val="clear" w:color="auto" w:fill="FFFFFF" w:themeFill="background1"/>
              <w:contextualSpacing/>
              <w:rPr>
                <w:sz w:val="22"/>
                <w:szCs w:val="22"/>
              </w:rPr>
            </w:pPr>
            <w:r w:rsidRPr="00541AC3">
              <w:rPr>
                <w:color w:val="000000"/>
                <w:sz w:val="22"/>
                <w:szCs w:val="22"/>
              </w:rPr>
              <w:t>Urządzenie gaśnicze 2 kg UGS-2x</w:t>
            </w:r>
          </w:p>
        </w:tc>
        <w:tc>
          <w:tcPr>
            <w:tcW w:w="567" w:type="dxa"/>
            <w:vAlign w:val="center"/>
          </w:tcPr>
          <w:p w14:paraId="423B35E2"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748EE934" w14:textId="77777777" w:rsidR="008D5987" w:rsidRPr="00541AC3" w:rsidRDefault="008D5987" w:rsidP="00857B34">
            <w:pPr>
              <w:pStyle w:val="Tekstpodstawowywcity"/>
              <w:ind w:left="0"/>
              <w:jc w:val="center"/>
              <w:rPr>
                <w:sz w:val="22"/>
                <w:szCs w:val="22"/>
              </w:rPr>
            </w:pPr>
            <w:r w:rsidRPr="00541AC3">
              <w:rPr>
                <w:sz w:val="22"/>
                <w:szCs w:val="22"/>
              </w:rPr>
              <w:t>15</w:t>
            </w:r>
          </w:p>
        </w:tc>
        <w:tc>
          <w:tcPr>
            <w:tcW w:w="1417" w:type="dxa"/>
            <w:tcMar>
              <w:right w:w="57" w:type="dxa"/>
            </w:tcMar>
            <w:vAlign w:val="center"/>
          </w:tcPr>
          <w:p w14:paraId="29956262" w14:textId="77777777" w:rsidR="008D5987" w:rsidRPr="00541AC3" w:rsidRDefault="008D5987" w:rsidP="00857B34">
            <w:pPr>
              <w:pStyle w:val="Tekstpodstawowywcity"/>
              <w:ind w:left="0"/>
              <w:jc w:val="right"/>
              <w:rPr>
                <w:sz w:val="22"/>
                <w:szCs w:val="22"/>
              </w:rPr>
            </w:pPr>
          </w:p>
        </w:tc>
      </w:tr>
      <w:tr w:rsidR="008D5987" w:rsidRPr="00541AC3" w14:paraId="705C6C7D" w14:textId="77777777" w:rsidTr="00965FC7">
        <w:trPr>
          <w:gridAfter w:val="1"/>
          <w:wAfter w:w="6" w:type="dxa"/>
          <w:cantSplit/>
          <w:trHeight w:val="397"/>
          <w:jc w:val="center"/>
        </w:trPr>
        <w:tc>
          <w:tcPr>
            <w:tcW w:w="562" w:type="dxa"/>
            <w:vAlign w:val="center"/>
          </w:tcPr>
          <w:p w14:paraId="223C8759" w14:textId="77777777" w:rsidR="008D5987" w:rsidRPr="00541AC3" w:rsidRDefault="008D5987" w:rsidP="00857B34">
            <w:pPr>
              <w:pStyle w:val="Tekstpodstawowywcity"/>
              <w:ind w:left="0"/>
              <w:jc w:val="center"/>
              <w:rPr>
                <w:sz w:val="22"/>
                <w:szCs w:val="22"/>
              </w:rPr>
            </w:pPr>
            <w:r w:rsidRPr="00541AC3">
              <w:rPr>
                <w:sz w:val="22"/>
                <w:szCs w:val="22"/>
              </w:rPr>
              <w:t>9</w:t>
            </w:r>
          </w:p>
        </w:tc>
        <w:tc>
          <w:tcPr>
            <w:tcW w:w="3828" w:type="dxa"/>
            <w:vAlign w:val="center"/>
          </w:tcPr>
          <w:p w14:paraId="07211E54" w14:textId="77777777" w:rsidR="008D5987" w:rsidRPr="00541AC3" w:rsidRDefault="008D5987" w:rsidP="00857B34">
            <w:pPr>
              <w:pStyle w:val="Tekstpodstawowywcity"/>
              <w:ind w:left="0"/>
              <w:rPr>
                <w:sz w:val="22"/>
                <w:szCs w:val="22"/>
              </w:rPr>
            </w:pPr>
            <w:r w:rsidRPr="00541AC3">
              <w:rPr>
                <w:sz w:val="22"/>
                <w:szCs w:val="22"/>
              </w:rPr>
              <w:t>Urządzenie gaśnicze do metali 12 kg UGM-12x-D</w:t>
            </w:r>
          </w:p>
        </w:tc>
        <w:tc>
          <w:tcPr>
            <w:tcW w:w="567" w:type="dxa"/>
            <w:vAlign w:val="center"/>
          </w:tcPr>
          <w:p w14:paraId="1C952A73"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218A3E84" w14:textId="77777777" w:rsidR="008D5987" w:rsidRPr="00541AC3" w:rsidRDefault="008D5987" w:rsidP="00857B34">
            <w:pPr>
              <w:pStyle w:val="Tekstpodstawowywcity"/>
              <w:ind w:left="0"/>
              <w:jc w:val="center"/>
              <w:rPr>
                <w:sz w:val="22"/>
                <w:szCs w:val="22"/>
              </w:rPr>
            </w:pPr>
            <w:r w:rsidRPr="00541AC3">
              <w:rPr>
                <w:sz w:val="22"/>
                <w:szCs w:val="22"/>
              </w:rPr>
              <w:t>3</w:t>
            </w:r>
          </w:p>
        </w:tc>
        <w:tc>
          <w:tcPr>
            <w:tcW w:w="1417" w:type="dxa"/>
            <w:tcMar>
              <w:right w:w="57" w:type="dxa"/>
            </w:tcMar>
            <w:vAlign w:val="center"/>
          </w:tcPr>
          <w:p w14:paraId="4F8D2565" w14:textId="77777777" w:rsidR="008D5987" w:rsidRPr="00541AC3" w:rsidRDefault="008D5987" w:rsidP="00857B34">
            <w:pPr>
              <w:pStyle w:val="Tekstpodstawowywcity"/>
              <w:ind w:left="0"/>
              <w:jc w:val="right"/>
              <w:rPr>
                <w:sz w:val="22"/>
                <w:szCs w:val="22"/>
              </w:rPr>
            </w:pPr>
          </w:p>
        </w:tc>
      </w:tr>
      <w:tr w:rsidR="008D5987" w:rsidRPr="00541AC3" w14:paraId="7E913790" w14:textId="77777777" w:rsidTr="00965FC7">
        <w:trPr>
          <w:gridAfter w:val="1"/>
          <w:wAfter w:w="6" w:type="dxa"/>
          <w:cantSplit/>
          <w:trHeight w:val="397"/>
          <w:jc w:val="center"/>
        </w:trPr>
        <w:tc>
          <w:tcPr>
            <w:tcW w:w="562" w:type="dxa"/>
            <w:vAlign w:val="center"/>
          </w:tcPr>
          <w:p w14:paraId="24BAECD3" w14:textId="77777777" w:rsidR="008D5987" w:rsidRPr="00541AC3" w:rsidRDefault="008D5987" w:rsidP="00857B34">
            <w:pPr>
              <w:pStyle w:val="Tekstpodstawowywcity"/>
              <w:ind w:left="0"/>
              <w:jc w:val="center"/>
              <w:rPr>
                <w:sz w:val="22"/>
                <w:szCs w:val="22"/>
              </w:rPr>
            </w:pPr>
            <w:r w:rsidRPr="00541AC3">
              <w:rPr>
                <w:sz w:val="22"/>
                <w:szCs w:val="22"/>
              </w:rPr>
              <w:t>10</w:t>
            </w:r>
          </w:p>
        </w:tc>
        <w:tc>
          <w:tcPr>
            <w:tcW w:w="3828" w:type="dxa"/>
            <w:vAlign w:val="center"/>
          </w:tcPr>
          <w:p w14:paraId="321C2668" w14:textId="77777777" w:rsidR="008D5987" w:rsidRPr="00541AC3" w:rsidRDefault="008D5987" w:rsidP="00857B34">
            <w:pPr>
              <w:pStyle w:val="Tekstpodstawowywcity"/>
              <w:ind w:left="0"/>
              <w:rPr>
                <w:sz w:val="22"/>
                <w:szCs w:val="22"/>
              </w:rPr>
            </w:pPr>
            <w:r w:rsidRPr="00541AC3">
              <w:rPr>
                <w:sz w:val="22"/>
                <w:szCs w:val="22"/>
              </w:rPr>
              <w:t xml:space="preserve">Koce gaśnicze </w:t>
            </w:r>
          </w:p>
        </w:tc>
        <w:tc>
          <w:tcPr>
            <w:tcW w:w="567" w:type="dxa"/>
            <w:vAlign w:val="center"/>
          </w:tcPr>
          <w:p w14:paraId="7CFA2FC1"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2507065C" w14:textId="77777777" w:rsidR="008D5987" w:rsidRPr="00541AC3" w:rsidRDefault="008D5987" w:rsidP="00857B34">
            <w:pPr>
              <w:pStyle w:val="Tekstpodstawowywcity"/>
              <w:ind w:left="0"/>
              <w:jc w:val="center"/>
              <w:rPr>
                <w:sz w:val="22"/>
                <w:szCs w:val="22"/>
              </w:rPr>
            </w:pPr>
            <w:r w:rsidRPr="00541AC3">
              <w:rPr>
                <w:sz w:val="22"/>
                <w:szCs w:val="22"/>
              </w:rPr>
              <w:t>50</w:t>
            </w:r>
          </w:p>
        </w:tc>
        <w:tc>
          <w:tcPr>
            <w:tcW w:w="1417" w:type="dxa"/>
            <w:tcMar>
              <w:right w:w="57" w:type="dxa"/>
            </w:tcMar>
            <w:vAlign w:val="center"/>
          </w:tcPr>
          <w:p w14:paraId="198BCC05" w14:textId="77777777" w:rsidR="008D5987" w:rsidRPr="00541AC3" w:rsidRDefault="008D5987" w:rsidP="00857B34">
            <w:pPr>
              <w:pStyle w:val="Tekstpodstawowywcity"/>
              <w:ind w:left="0"/>
              <w:jc w:val="right"/>
              <w:rPr>
                <w:sz w:val="22"/>
                <w:szCs w:val="22"/>
              </w:rPr>
            </w:pPr>
          </w:p>
        </w:tc>
      </w:tr>
      <w:tr w:rsidR="008D5987" w:rsidRPr="00541AC3" w14:paraId="7719BB37" w14:textId="77777777" w:rsidTr="00965FC7">
        <w:trPr>
          <w:gridAfter w:val="1"/>
          <w:wAfter w:w="6" w:type="dxa"/>
          <w:cantSplit/>
          <w:trHeight w:val="397"/>
          <w:jc w:val="center"/>
        </w:trPr>
        <w:tc>
          <w:tcPr>
            <w:tcW w:w="562" w:type="dxa"/>
            <w:vAlign w:val="center"/>
          </w:tcPr>
          <w:p w14:paraId="240D9895" w14:textId="77777777" w:rsidR="008D5987" w:rsidRPr="00541AC3" w:rsidRDefault="008D5987" w:rsidP="00857B34">
            <w:pPr>
              <w:pStyle w:val="Tekstpodstawowywcity"/>
              <w:ind w:left="0"/>
              <w:jc w:val="center"/>
              <w:rPr>
                <w:sz w:val="22"/>
                <w:szCs w:val="22"/>
              </w:rPr>
            </w:pPr>
            <w:r w:rsidRPr="00541AC3">
              <w:rPr>
                <w:sz w:val="22"/>
                <w:szCs w:val="22"/>
              </w:rPr>
              <w:t>11</w:t>
            </w:r>
          </w:p>
        </w:tc>
        <w:tc>
          <w:tcPr>
            <w:tcW w:w="3828" w:type="dxa"/>
            <w:vAlign w:val="center"/>
          </w:tcPr>
          <w:p w14:paraId="38A35CFA" w14:textId="77777777" w:rsidR="008D5987" w:rsidRPr="00541AC3" w:rsidRDefault="008D5987" w:rsidP="00857B34">
            <w:pPr>
              <w:pStyle w:val="Tekstpodstawowywcity"/>
              <w:ind w:left="0"/>
              <w:rPr>
                <w:sz w:val="22"/>
                <w:szCs w:val="22"/>
              </w:rPr>
            </w:pPr>
            <w:r w:rsidRPr="00541AC3">
              <w:rPr>
                <w:sz w:val="22"/>
                <w:szCs w:val="22"/>
              </w:rPr>
              <w:t>Megafon przenośny typ DH10-25W</w:t>
            </w:r>
          </w:p>
        </w:tc>
        <w:tc>
          <w:tcPr>
            <w:tcW w:w="567" w:type="dxa"/>
            <w:vAlign w:val="center"/>
          </w:tcPr>
          <w:p w14:paraId="6E32BC48"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2B6E11B7" w14:textId="77777777" w:rsidR="008D5987" w:rsidRPr="00541AC3" w:rsidRDefault="008D5987" w:rsidP="00857B34">
            <w:pPr>
              <w:pStyle w:val="Tekstpodstawowywcity"/>
              <w:ind w:left="0"/>
              <w:jc w:val="center"/>
              <w:rPr>
                <w:sz w:val="22"/>
                <w:szCs w:val="22"/>
              </w:rPr>
            </w:pPr>
            <w:r w:rsidRPr="00541AC3">
              <w:rPr>
                <w:sz w:val="22"/>
                <w:szCs w:val="22"/>
              </w:rPr>
              <w:t>20</w:t>
            </w:r>
          </w:p>
        </w:tc>
        <w:tc>
          <w:tcPr>
            <w:tcW w:w="1417" w:type="dxa"/>
            <w:tcMar>
              <w:right w:w="57" w:type="dxa"/>
            </w:tcMar>
            <w:vAlign w:val="center"/>
          </w:tcPr>
          <w:p w14:paraId="38AA6130" w14:textId="77777777" w:rsidR="008D5987" w:rsidRPr="00541AC3" w:rsidRDefault="008D5987" w:rsidP="00857B34">
            <w:pPr>
              <w:pStyle w:val="Tekstpodstawowywcity"/>
              <w:ind w:left="0"/>
              <w:jc w:val="right"/>
              <w:rPr>
                <w:sz w:val="22"/>
                <w:szCs w:val="22"/>
              </w:rPr>
            </w:pPr>
          </w:p>
        </w:tc>
      </w:tr>
      <w:tr w:rsidR="008D5987" w:rsidRPr="00541AC3" w14:paraId="70C5F1D1" w14:textId="77777777" w:rsidTr="00965FC7">
        <w:trPr>
          <w:gridAfter w:val="1"/>
          <w:wAfter w:w="6" w:type="dxa"/>
          <w:cantSplit/>
          <w:trHeight w:val="397"/>
          <w:jc w:val="center"/>
        </w:trPr>
        <w:tc>
          <w:tcPr>
            <w:tcW w:w="562" w:type="dxa"/>
            <w:vAlign w:val="center"/>
          </w:tcPr>
          <w:p w14:paraId="31301A74" w14:textId="77777777" w:rsidR="008D5987" w:rsidRPr="00541AC3" w:rsidRDefault="008D5987" w:rsidP="00857B34">
            <w:pPr>
              <w:pStyle w:val="Tekstpodstawowywcity"/>
              <w:ind w:left="0"/>
              <w:jc w:val="center"/>
              <w:rPr>
                <w:sz w:val="22"/>
                <w:szCs w:val="22"/>
              </w:rPr>
            </w:pPr>
            <w:r w:rsidRPr="00541AC3">
              <w:rPr>
                <w:sz w:val="22"/>
                <w:szCs w:val="22"/>
              </w:rPr>
              <w:t>12</w:t>
            </w:r>
          </w:p>
        </w:tc>
        <w:tc>
          <w:tcPr>
            <w:tcW w:w="3828" w:type="dxa"/>
            <w:vAlign w:val="center"/>
          </w:tcPr>
          <w:p w14:paraId="1D739628" w14:textId="77777777" w:rsidR="008D5987" w:rsidRPr="00541AC3" w:rsidRDefault="008D5987" w:rsidP="00857B34">
            <w:pPr>
              <w:pStyle w:val="Tekstpodstawowywcity"/>
              <w:ind w:left="0"/>
              <w:rPr>
                <w:sz w:val="22"/>
                <w:szCs w:val="22"/>
              </w:rPr>
            </w:pPr>
            <w:r w:rsidRPr="00541AC3">
              <w:rPr>
                <w:sz w:val="22"/>
                <w:szCs w:val="22"/>
              </w:rPr>
              <w:t>Hydrant wewnętrzny DN25</w:t>
            </w:r>
          </w:p>
        </w:tc>
        <w:tc>
          <w:tcPr>
            <w:tcW w:w="567" w:type="dxa"/>
            <w:vAlign w:val="center"/>
          </w:tcPr>
          <w:p w14:paraId="765430FA"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16E7ECB8" w14:textId="77777777" w:rsidR="008D5987" w:rsidRPr="00541AC3" w:rsidRDefault="008D5987" w:rsidP="00857B34">
            <w:pPr>
              <w:pStyle w:val="Tekstpodstawowywcity"/>
              <w:ind w:left="0"/>
              <w:jc w:val="center"/>
              <w:rPr>
                <w:sz w:val="22"/>
                <w:szCs w:val="22"/>
              </w:rPr>
            </w:pPr>
            <w:r w:rsidRPr="00541AC3">
              <w:rPr>
                <w:sz w:val="22"/>
                <w:szCs w:val="22"/>
              </w:rPr>
              <w:t>15</w:t>
            </w:r>
          </w:p>
        </w:tc>
        <w:tc>
          <w:tcPr>
            <w:tcW w:w="1417" w:type="dxa"/>
            <w:tcMar>
              <w:right w:w="57" w:type="dxa"/>
            </w:tcMar>
            <w:vAlign w:val="center"/>
          </w:tcPr>
          <w:p w14:paraId="5A711919" w14:textId="77777777" w:rsidR="008D5987" w:rsidRPr="00541AC3" w:rsidRDefault="008D5987" w:rsidP="00857B34">
            <w:pPr>
              <w:pStyle w:val="Tekstpodstawowywcity"/>
              <w:ind w:left="0"/>
              <w:jc w:val="right"/>
              <w:rPr>
                <w:sz w:val="22"/>
                <w:szCs w:val="22"/>
              </w:rPr>
            </w:pPr>
          </w:p>
        </w:tc>
      </w:tr>
      <w:tr w:rsidR="008D5987" w:rsidRPr="00541AC3" w14:paraId="6B3EB6B1" w14:textId="77777777" w:rsidTr="00965FC7">
        <w:trPr>
          <w:gridAfter w:val="1"/>
          <w:wAfter w:w="6" w:type="dxa"/>
          <w:cantSplit/>
          <w:trHeight w:val="397"/>
          <w:jc w:val="center"/>
        </w:trPr>
        <w:tc>
          <w:tcPr>
            <w:tcW w:w="562" w:type="dxa"/>
            <w:vAlign w:val="center"/>
          </w:tcPr>
          <w:p w14:paraId="74DAC679" w14:textId="77777777" w:rsidR="008D5987" w:rsidRPr="00541AC3" w:rsidRDefault="008D5987" w:rsidP="00857B34">
            <w:pPr>
              <w:pStyle w:val="Tekstpodstawowywcity"/>
              <w:ind w:left="0"/>
              <w:jc w:val="center"/>
              <w:rPr>
                <w:sz w:val="22"/>
                <w:szCs w:val="22"/>
              </w:rPr>
            </w:pPr>
            <w:r w:rsidRPr="00541AC3">
              <w:rPr>
                <w:sz w:val="22"/>
                <w:szCs w:val="22"/>
              </w:rPr>
              <w:t>13</w:t>
            </w:r>
          </w:p>
        </w:tc>
        <w:tc>
          <w:tcPr>
            <w:tcW w:w="3828" w:type="dxa"/>
            <w:vAlign w:val="center"/>
          </w:tcPr>
          <w:p w14:paraId="07FD115D" w14:textId="77777777" w:rsidR="008D5987" w:rsidRPr="00541AC3" w:rsidRDefault="008D5987" w:rsidP="00857B34">
            <w:pPr>
              <w:pStyle w:val="Tekstpodstawowywcity"/>
              <w:ind w:left="0"/>
              <w:rPr>
                <w:sz w:val="22"/>
                <w:szCs w:val="22"/>
              </w:rPr>
            </w:pPr>
            <w:r w:rsidRPr="00541AC3">
              <w:rPr>
                <w:sz w:val="22"/>
                <w:szCs w:val="22"/>
              </w:rPr>
              <w:t>Wąż w hydrancie wewnętrznym DN25</w:t>
            </w:r>
            <w:r w:rsidRPr="00541AC3">
              <w:rPr>
                <w:sz w:val="22"/>
                <w:szCs w:val="22"/>
              </w:rPr>
              <w:br/>
              <w:t>(próba ciśnieniowa)</w:t>
            </w:r>
          </w:p>
        </w:tc>
        <w:tc>
          <w:tcPr>
            <w:tcW w:w="567" w:type="dxa"/>
            <w:vAlign w:val="center"/>
          </w:tcPr>
          <w:p w14:paraId="128FC493"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30750030" w14:textId="77777777" w:rsidR="008D5987" w:rsidRPr="00541AC3" w:rsidRDefault="008D5987" w:rsidP="00857B34">
            <w:pPr>
              <w:pStyle w:val="Tekstpodstawowywcity"/>
              <w:ind w:left="0"/>
              <w:jc w:val="center"/>
              <w:rPr>
                <w:sz w:val="22"/>
                <w:szCs w:val="22"/>
              </w:rPr>
            </w:pPr>
            <w:r w:rsidRPr="00541AC3">
              <w:rPr>
                <w:sz w:val="22"/>
                <w:szCs w:val="22"/>
              </w:rPr>
              <w:t>15</w:t>
            </w:r>
          </w:p>
        </w:tc>
        <w:tc>
          <w:tcPr>
            <w:tcW w:w="1417" w:type="dxa"/>
            <w:tcMar>
              <w:right w:w="57" w:type="dxa"/>
            </w:tcMar>
            <w:vAlign w:val="center"/>
          </w:tcPr>
          <w:p w14:paraId="1395018A" w14:textId="77777777" w:rsidR="008D5987" w:rsidRPr="00541AC3" w:rsidRDefault="008D5987" w:rsidP="00857B34">
            <w:pPr>
              <w:pStyle w:val="Tekstpodstawowywcity"/>
              <w:ind w:left="0"/>
              <w:jc w:val="right"/>
              <w:rPr>
                <w:sz w:val="22"/>
                <w:szCs w:val="22"/>
              </w:rPr>
            </w:pPr>
          </w:p>
        </w:tc>
      </w:tr>
      <w:tr w:rsidR="008D5987" w:rsidRPr="00541AC3" w14:paraId="7D203726" w14:textId="77777777" w:rsidTr="00965FC7">
        <w:trPr>
          <w:gridAfter w:val="1"/>
          <w:wAfter w:w="6" w:type="dxa"/>
          <w:cantSplit/>
          <w:trHeight w:val="397"/>
          <w:jc w:val="center"/>
        </w:trPr>
        <w:tc>
          <w:tcPr>
            <w:tcW w:w="562" w:type="dxa"/>
            <w:vAlign w:val="center"/>
          </w:tcPr>
          <w:p w14:paraId="5FF38FE5" w14:textId="77777777" w:rsidR="008D5987" w:rsidRPr="00541AC3" w:rsidRDefault="008D5987" w:rsidP="00857B34">
            <w:pPr>
              <w:pStyle w:val="Tekstpodstawowywcity"/>
              <w:ind w:left="0"/>
              <w:jc w:val="center"/>
              <w:rPr>
                <w:sz w:val="22"/>
                <w:szCs w:val="22"/>
              </w:rPr>
            </w:pPr>
            <w:r w:rsidRPr="00541AC3">
              <w:rPr>
                <w:sz w:val="22"/>
                <w:szCs w:val="22"/>
              </w:rPr>
              <w:t>14</w:t>
            </w:r>
          </w:p>
        </w:tc>
        <w:tc>
          <w:tcPr>
            <w:tcW w:w="3828" w:type="dxa"/>
            <w:vAlign w:val="center"/>
          </w:tcPr>
          <w:p w14:paraId="1DE43E1A" w14:textId="77777777" w:rsidR="008D5987" w:rsidRPr="00541AC3" w:rsidRDefault="008D5987" w:rsidP="00857B34">
            <w:pPr>
              <w:pStyle w:val="Tekstpodstawowywcity"/>
              <w:ind w:left="0"/>
              <w:rPr>
                <w:sz w:val="22"/>
                <w:szCs w:val="22"/>
              </w:rPr>
            </w:pPr>
            <w:r w:rsidRPr="00541AC3">
              <w:rPr>
                <w:sz w:val="22"/>
                <w:szCs w:val="22"/>
              </w:rPr>
              <w:t>Hydrant wewnętrzny DN52</w:t>
            </w:r>
          </w:p>
        </w:tc>
        <w:tc>
          <w:tcPr>
            <w:tcW w:w="567" w:type="dxa"/>
            <w:vAlign w:val="center"/>
          </w:tcPr>
          <w:p w14:paraId="582F333A"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25CD125C" w14:textId="77777777" w:rsidR="008D5987" w:rsidRPr="00541AC3" w:rsidRDefault="008D5987" w:rsidP="00857B34">
            <w:pPr>
              <w:pStyle w:val="Tekstpodstawowywcity"/>
              <w:ind w:left="0"/>
              <w:jc w:val="center"/>
              <w:rPr>
                <w:sz w:val="22"/>
                <w:szCs w:val="22"/>
              </w:rPr>
            </w:pPr>
            <w:r w:rsidRPr="00541AC3">
              <w:rPr>
                <w:sz w:val="22"/>
                <w:szCs w:val="22"/>
              </w:rPr>
              <w:t>20</w:t>
            </w:r>
          </w:p>
        </w:tc>
        <w:tc>
          <w:tcPr>
            <w:tcW w:w="1417" w:type="dxa"/>
            <w:tcMar>
              <w:right w:w="57" w:type="dxa"/>
            </w:tcMar>
            <w:vAlign w:val="center"/>
          </w:tcPr>
          <w:p w14:paraId="4746288A" w14:textId="77777777" w:rsidR="008D5987" w:rsidRPr="00541AC3" w:rsidRDefault="008D5987" w:rsidP="00857B34">
            <w:pPr>
              <w:pStyle w:val="Tekstpodstawowywcity"/>
              <w:ind w:left="0"/>
              <w:jc w:val="right"/>
              <w:rPr>
                <w:sz w:val="22"/>
                <w:szCs w:val="22"/>
              </w:rPr>
            </w:pPr>
          </w:p>
        </w:tc>
      </w:tr>
      <w:tr w:rsidR="008D5987" w:rsidRPr="00541AC3" w14:paraId="7BE25DC9" w14:textId="77777777" w:rsidTr="00965FC7">
        <w:trPr>
          <w:gridAfter w:val="1"/>
          <w:wAfter w:w="6" w:type="dxa"/>
          <w:cantSplit/>
          <w:trHeight w:val="397"/>
          <w:jc w:val="center"/>
        </w:trPr>
        <w:tc>
          <w:tcPr>
            <w:tcW w:w="562" w:type="dxa"/>
            <w:vAlign w:val="center"/>
          </w:tcPr>
          <w:p w14:paraId="57F098ED" w14:textId="77777777" w:rsidR="008D5987" w:rsidRPr="00541AC3" w:rsidRDefault="008D5987" w:rsidP="00857B34">
            <w:pPr>
              <w:pStyle w:val="Tekstpodstawowywcity"/>
              <w:ind w:left="0"/>
              <w:jc w:val="center"/>
              <w:rPr>
                <w:sz w:val="22"/>
                <w:szCs w:val="22"/>
              </w:rPr>
            </w:pPr>
            <w:r w:rsidRPr="00541AC3">
              <w:rPr>
                <w:sz w:val="22"/>
                <w:szCs w:val="22"/>
              </w:rPr>
              <w:t>15</w:t>
            </w:r>
          </w:p>
        </w:tc>
        <w:tc>
          <w:tcPr>
            <w:tcW w:w="3828" w:type="dxa"/>
            <w:vAlign w:val="center"/>
          </w:tcPr>
          <w:p w14:paraId="44279A22" w14:textId="77777777" w:rsidR="008D5987" w:rsidRPr="00541AC3" w:rsidRDefault="008D5987" w:rsidP="00857B34">
            <w:pPr>
              <w:pStyle w:val="Tekstpodstawowywcity"/>
              <w:ind w:left="0"/>
              <w:rPr>
                <w:sz w:val="22"/>
                <w:szCs w:val="22"/>
              </w:rPr>
            </w:pPr>
            <w:r w:rsidRPr="00541AC3">
              <w:rPr>
                <w:sz w:val="22"/>
                <w:szCs w:val="22"/>
              </w:rPr>
              <w:t>Wąż w hydrancie wewnętrznym DN52</w:t>
            </w:r>
            <w:r w:rsidRPr="00541AC3">
              <w:rPr>
                <w:sz w:val="22"/>
                <w:szCs w:val="22"/>
              </w:rPr>
              <w:br/>
              <w:t>(próba ciśnieniowa)</w:t>
            </w:r>
          </w:p>
        </w:tc>
        <w:tc>
          <w:tcPr>
            <w:tcW w:w="567" w:type="dxa"/>
            <w:vAlign w:val="center"/>
          </w:tcPr>
          <w:p w14:paraId="3E50E29E"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4012A030" w14:textId="77777777" w:rsidR="008D5987" w:rsidRPr="00541AC3" w:rsidRDefault="008D5987" w:rsidP="00857B34">
            <w:pPr>
              <w:pStyle w:val="Tekstpodstawowywcity"/>
              <w:ind w:left="0"/>
              <w:jc w:val="center"/>
              <w:rPr>
                <w:sz w:val="22"/>
                <w:szCs w:val="22"/>
              </w:rPr>
            </w:pPr>
            <w:r w:rsidRPr="00541AC3">
              <w:rPr>
                <w:sz w:val="22"/>
                <w:szCs w:val="22"/>
              </w:rPr>
              <w:t>20</w:t>
            </w:r>
          </w:p>
        </w:tc>
        <w:tc>
          <w:tcPr>
            <w:tcW w:w="1417" w:type="dxa"/>
            <w:tcMar>
              <w:right w:w="57" w:type="dxa"/>
            </w:tcMar>
            <w:vAlign w:val="center"/>
          </w:tcPr>
          <w:p w14:paraId="259834A5" w14:textId="77777777" w:rsidR="008D5987" w:rsidRPr="00541AC3" w:rsidRDefault="008D5987" w:rsidP="00857B34">
            <w:pPr>
              <w:pStyle w:val="Tekstpodstawowywcity"/>
              <w:ind w:left="0"/>
              <w:jc w:val="right"/>
              <w:rPr>
                <w:sz w:val="22"/>
                <w:szCs w:val="22"/>
              </w:rPr>
            </w:pPr>
          </w:p>
        </w:tc>
      </w:tr>
      <w:tr w:rsidR="008D5987" w:rsidRPr="00541AC3" w14:paraId="3A3BC8F4" w14:textId="77777777" w:rsidTr="00965FC7">
        <w:trPr>
          <w:gridAfter w:val="1"/>
          <w:wAfter w:w="6" w:type="dxa"/>
          <w:cantSplit/>
          <w:trHeight w:val="397"/>
          <w:jc w:val="center"/>
        </w:trPr>
        <w:tc>
          <w:tcPr>
            <w:tcW w:w="562" w:type="dxa"/>
            <w:vAlign w:val="center"/>
          </w:tcPr>
          <w:p w14:paraId="3634D50B" w14:textId="77777777" w:rsidR="008D5987" w:rsidRPr="00541AC3" w:rsidRDefault="008D5987" w:rsidP="00857B34">
            <w:pPr>
              <w:pStyle w:val="Tekstpodstawowywcity"/>
              <w:ind w:left="0"/>
              <w:jc w:val="center"/>
              <w:rPr>
                <w:sz w:val="22"/>
                <w:szCs w:val="22"/>
              </w:rPr>
            </w:pPr>
            <w:r w:rsidRPr="00541AC3">
              <w:rPr>
                <w:sz w:val="22"/>
                <w:szCs w:val="22"/>
              </w:rPr>
              <w:t>16</w:t>
            </w:r>
          </w:p>
        </w:tc>
        <w:tc>
          <w:tcPr>
            <w:tcW w:w="3828" w:type="dxa"/>
            <w:vAlign w:val="center"/>
          </w:tcPr>
          <w:p w14:paraId="23DDC590" w14:textId="77777777" w:rsidR="008D5987" w:rsidRPr="00541AC3" w:rsidRDefault="008D5987" w:rsidP="00857B34">
            <w:pPr>
              <w:pStyle w:val="Tekstpodstawowywcity"/>
              <w:ind w:left="0"/>
              <w:rPr>
                <w:sz w:val="22"/>
                <w:szCs w:val="22"/>
              </w:rPr>
            </w:pPr>
            <w:r w:rsidRPr="00541AC3">
              <w:rPr>
                <w:sz w:val="22"/>
                <w:szCs w:val="22"/>
              </w:rPr>
              <w:t>Zawór hydrantowy  ZH52</w:t>
            </w:r>
          </w:p>
        </w:tc>
        <w:tc>
          <w:tcPr>
            <w:tcW w:w="567" w:type="dxa"/>
            <w:vAlign w:val="center"/>
          </w:tcPr>
          <w:p w14:paraId="0DF0F27E"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6F9382B1" w14:textId="77777777" w:rsidR="008D5987" w:rsidRPr="00541AC3" w:rsidRDefault="008D5987" w:rsidP="00857B34">
            <w:pPr>
              <w:pStyle w:val="Tekstpodstawowywcity"/>
              <w:ind w:left="0"/>
              <w:jc w:val="center"/>
              <w:rPr>
                <w:sz w:val="22"/>
                <w:szCs w:val="22"/>
              </w:rPr>
            </w:pPr>
            <w:r w:rsidRPr="00541AC3">
              <w:rPr>
                <w:sz w:val="22"/>
                <w:szCs w:val="22"/>
              </w:rPr>
              <w:t>20</w:t>
            </w:r>
          </w:p>
        </w:tc>
        <w:tc>
          <w:tcPr>
            <w:tcW w:w="1417" w:type="dxa"/>
            <w:tcMar>
              <w:right w:w="57" w:type="dxa"/>
            </w:tcMar>
            <w:vAlign w:val="center"/>
          </w:tcPr>
          <w:p w14:paraId="0909C5FA" w14:textId="77777777" w:rsidR="008D5987" w:rsidRPr="00541AC3" w:rsidRDefault="008D5987" w:rsidP="00857B34">
            <w:pPr>
              <w:pStyle w:val="Tekstpodstawowywcity"/>
              <w:ind w:left="0"/>
              <w:jc w:val="right"/>
              <w:rPr>
                <w:sz w:val="22"/>
                <w:szCs w:val="22"/>
              </w:rPr>
            </w:pPr>
          </w:p>
        </w:tc>
      </w:tr>
      <w:tr w:rsidR="008D5987" w:rsidRPr="00541AC3" w14:paraId="3C40E298" w14:textId="77777777" w:rsidTr="00965FC7">
        <w:trPr>
          <w:gridAfter w:val="1"/>
          <w:wAfter w:w="6" w:type="dxa"/>
          <w:cantSplit/>
          <w:trHeight w:val="397"/>
          <w:jc w:val="center"/>
        </w:trPr>
        <w:tc>
          <w:tcPr>
            <w:tcW w:w="562" w:type="dxa"/>
            <w:vAlign w:val="center"/>
          </w:tcPr>
          <w:p w14:paraId="2298FC9A" w14:textId="77777777" w:rsidR="008D5987" w:rsidRPr="00541AC3" w:rsidRDefault="008D5987" w:rsidP="00857B34">
            <w:pPr>
              <w:pStyle w:val="Tekstpodstawowywcity"/>
              <w:ind w:left="0"/>
              <w:jc w:val="center"/>
              <w:rPr>
                <w:sz w:val="22"/>
                <w:szCs w:val="22"/>
              </w:rPr>
            </w:pPr>
            <w:r w:rsidRPr="00541AC3">
              <w:rPr>
                <w:sz w:val="22"/>
                <w:szCs w:val="22"/>
              </w:rPr>
              <w:t>17</w:t>
            </w:r>
          </w:p>
        </w:tc>
        <w:tc>
          <w:tcPr>
            <w:tcW w:w="3828" w:type="dxa"/>
            <w:vAlign w:val="center"/>
          </w:tcPr>
          <w:p w14:paraId="621F701E" w14:textId="77777777" w:rsidR="008D5987" w:rsidRPr="00541AC3" w:rsidRDefault="008D5987" w:rsidP="00857B34">
            <w:pPr>
              <w:pStyle w:val="Tekstpodstawowywcity"/>
              <w:ind w:left="0"/>
              <w:rPr>
                <w:sz w:val="22"/>
                <w:szCs w:val="22"/>
              </w:rPr>
            </w:pPr>
            <w:r w:rsidRPr="00541AC3">
              <w:rPr>
                <w:sz w:val="22"/>
                <w:szCs w:val="22"/>
              </w:rPr>
              <w:t>Drzwi ppoż. EI30/EI60 jednoskrzydłowe</w:t>
            </w:r>
          </w:p>
        </w:tc>
        <w:tc>
          <w:tcPr>
            <w:tcW w:w="567" w:type="dxa"/>
            <w:vAlign w:val="center"/>
          </w:tcPr>
          <w:p w14:paraId="6B1D165F"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55F034CB" w14:textId="77777777" w:rsidR="008D5987" w:rsidRPr="00541AC3" w:rsidRDefault="008D5987" w:rsidP="00857B34">
            <w:pPr>
              <w:pStyle w:val="Tekstpodstawowywcity"/>
              <w:ind w:left="0"/>
              <w:jc w:val="center"/>
              <w:rPr>
                <w:sz w:val="22"/>
                <w:szCs w:val="22"/>
              </w:rPr>
            </w:pPr>
            <w:r w:rsidRPr="00541AC3">
              <w:rPr>
                <w:sz w:val="22"/>
                <w:szCs w:val="22"/>
              </w:rPr>
              <w:t>40</w:t>
            </w:r>
          </w:p>
        </w:tc>
        <w:tc>
          <w:tcPr>
            <w:tcW w:w="1417" w:type="dxa"/>
            <w:tcMar>
              <w:right w:w="57" w:type="dxa"/>
            </w:tcMar>
            <w:vAlign w:val="center"/>
          </w:tcPr>
          <w:p w14:paraId="7B263A5E" w14:textId="77777777" w:rsidR="008D5987" w:rsidRPr="00541AC3" w:rsidRDefault="008D5987" w:rsidP="00857B34">
            <w:pPr>
              <w:pStyle w:val="Tekstpodstawowywcity"/>
              <w:ind w:left="0"/>
              <w:jc w:val="right"/>
              <w:rPr>
                <w:sz w:val="22"/>
                <w:szCs w:val="22"/>
              </w:rPr>
            </w:pPr>
          </w:p>
        </w:tc>
      </w:tr>
      <w:tr w:rsidR="008D5987" w:rsidRPr="00541AC3" w14:paraId="5EA7FEB0" w14:textId="77777777" w:rsidTr="00965FC7">
        <w:trPr>
          <w:gridAfter w:val="1"/>
          <w:wAfter w:w="6" w:type="dxa"/>
          <w:cantSplit/>
          <w:trHeight w:val="397"/>
          <w:jc w:val="center"/>
        </w:trPr>
        <w:tc>
          <w:tcPr>
            <w:tcW w:w="562" w:type="dxa"/>
            <w:vAlign w:val="center"/>
          </w:tcPr>
          <w:p w14:paraId="2041C853" w14:textId="77777777" w:rsidR="008D5987" w:rsidRPr="00541AC3" w:rsidRDefault="008D5987" w:rsidP="00857B34">
            <w:pPr>
              <w:pStyle w:val="Tekstpodstawowywcity"/>
              <w:ind w:left="0"/>
              <w:jc w:val="center"/>
              <w:rPr>
                <w:sz w:val="22"/>
                <w:szCs w:val="22"/>
              </w:rPr>
            </w:pPr>
            <w:r w:rsidRPr="00541AC3">
              <w:rPr>
                <w:sz w:val="22"/>
                <w:szCs w:val="22"/>
              </w:rPr>
              <w:t>18</w:t>
            </w:r>
          </w:p>
        </w:tc>
        <w:tc>
          <w:tcPr>
            <w:tcW w:w="3828" w:type="dxa"/>
            <w:vAlign w:val="center"/>
          </w:tcPr>
          <w:p w14:paraId="16AEC93C" w14:textId="77777777" w:rsidR="008D5987" w:rsidRPr="00541AC3" w:rsidRDefault="008D5987" w:rsidP="00857B34">
            <w:pPr>
              <w:pStyle w:val="Tekstpodstawowywcity"/>
              <w:ind w:left="0"/>
              <w:rPr>
                <w:sz w:val="22"/>
                <w:szCs w:val="22"/>
              </w:rPr>
            </w:pPr>
            <w:r w:rsidRPr="00541AC3">
              <w:rPr>
                <w:sz w:val="22"/>
                <w:szCs w:val="22"/>
              </w:rPr>
              <w:t>Drzwi ppoż. EI30/EI60 dwuskrzydłowe</w:t>
            </w:r>
          </w:p>
        </w:tc>
        <w:tc>
          <w:tcPr>
            <w:tcW w:w="567" w:type="dxa"/>
            <w:vAlign w:val="center"/>
          </w:tcPr>
          <w:p w14:paraId="4A6AB54C"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7ABA0EC8" w14:textId="77777777" w:rsidR="008D5987" w:rsidRPr="00541AC3" w:rsidRDefault="008D5987" w:rsidP="00857B34">
            <w:pPr>
              <w:pStyle w:val="Tekstpodstawowywcity"/>
              <w:ind w:left="0"/>
              <w:jc w:val="center"/>
              <w:rPr>
                <w:sz w:val="22"/>
                <w:szCs w:val="22"/>
              </w:rPr>
            </w:pPr>
            <w:r w:rsidRPr="00541AC3">
              <w:rPr>
                <w:sz w:val="22"/>
                <w:szCs w:val="22"/>
              </w:rPr>
              <w:t>35</w:t>
            </w:r>
          </w:p>
        </w:tc>
        <w:tc>
          <w:tcPr>
            <w:tcW w:w="1417" w:type="dxa"/>
            <w:tcMar>
              <w:right w:w="57" w:type="dxa"/>
            </w:tcMar>
            <w:vAlign w:val="center"/>
          </w:tcPr>
          <w:p w14:paraId="4ED5F741" w14:textId="77777777" w:rsidR="008D5987" w:rsidRPr="00541AC3" w:rsidRDefault="008D5987" w:rsidP="00857B34">
            <w:pPr>
              <w:pStyle w:val="Tekstpodstawowywcity"/>
              <w:ind w:left="0"/>
              <w:jc w:val="right"/>
              <w:rPr>
                <w:sz w:val="22"/>
                <w:szCs w:val="22"/>
              </w:rPr>
            </w:pPr>
          </w:p>
        </w:tc>
      </w:tr>
      <w:tr w:rsidR="00541AC3" w:rsidRPr="00541AC3" w14:paraId="45D85A5B" w14:textId="77777777" w:rsidTr="00965FC7">
        <w:trPr>
          <w:cantSplit/>
          <w:trHeight w:val="397"/>
          <w:jc w:val="center"/>
        </w:trPr>
        <w:tc>
          <w:tcPr>
            <w:tcW w:w="9073" w:type="dxa"/>
            <w:gridSpan w:val="6"/>
            <w:shd w:val="clear" w:color="auto" w:fill="D9D9D9" w:themeFill="background1" w:themeFillShade="D9"/>
            <w:vAlign w:val="center"/>
          </w:tcPr>
          <w:p w14:paraId="2EA688BC" w14:textId="6D3A29D5" w:rsidR="00541AC3" w:rsidRPr="00541AC3" w:rsidRDefault="00541AC3" w:rsidP="00541AC3">
            <w:pPr>
              <w:pStyle w:val="Tekstpodstawowywcity"/>
              <w:numPr>
                <w:ilvl w:val="0"/>
                <w:numId w:val="41"/>
              </w:numPr>
              <w:suppressAutoHyphens/>
              <w:ind w:left="388" w:hanging="284"/>
              <w:rPr>
                <w:b/>
                <w:bCs/>
                <w:sz w:val="22"/>
                <w:szCs w:val="22"/>
              </w:rPr>
            </w:pPr>
            <w:r w:rsidRPr="00541AC3">
              <w:rPr>
                <w:b/>
                <w:bCs/>
                <w:sz w:val="22"/>
                <w:szCs w:val="22"/>
              </w:rPr>
              <w:t>Remonty sprzętu gaśniczego</w:t>
            </w:r>
          </w:p>
        </w:tc>
      </w:tr>
      <w:tr w:rsidR="008D5987" w:rsidRPr="00541AC3" w14:paraId="2140472A" w14:textId="77777777" w:rsidTr="00965FC7">
        <w:trPr>
          <w:gridAfter w:val="1"/>
          <w:wAfter w:w="6" w:type="dxa"/>
          <w:cantSplit/>
          <w:trHeight w:val="397"/>
          <w:jc w:val="center"/>
        </w:trPr>
        <w:tc>
          <w:tcPr>
            <w:tcW w:w="562" w:type="dxa"/>
            <w:vAlign w:val="center"/>
          </w:tcPr>
          <w:p w14:paraId="44EF1BE1" w14:textId="77777777" w:rsidR="008D5987" w:rsidRPr="00541AC3" w:rsidRDefault="008D5987" w:rsidP="00857B34">
            <w:pPr>
              <w:pStyle w:val="Tekstpodstawowywcity"/>
              <w:ind w:left="0"/>
              <w:jc w:val="center"/>
              <w:rPr>
                <w:sz w:val="22"/>
                <w:szCs w:val="22"/>
              </w:rPr>
            </w:pPr>
            <w:r w:rsidRPr="00541AC3">
              <w:rPr>
                <w:sz w:val="22"/>
                <w:szCs w:val="22"/>
              </w:rPr>
              <w:t>19</w:t>
            </w:r>
          </w:p>
        </w:tc>
        <w:tc>
          <w:tcPr>
            <w:tcW w:w="3828" w:type="dxa"/>
            <w:vAlign w:val="center"/>
          </w:tcPr>
          <w:p w14:paraId="240D5634" w14:textId="77777777" w:rsidR="008D5987" w:rsidRPr="00541AC3" w:rsidRDefault="008D5987" w:rsidP="00857B34">
            <w:pPr>
              <w:pStyle w:val="Tekstpodstawowywcity"/>
              <w:ind w:left="0"/>
              <w:rPr>
                <w:sz w:val="22"/>
                <w:szCs w:val="22"/>
              </w:rPr>
            </w:pPr>
            <w:r w:rsidRPr="00541AC3">
              <w:rPr>
                <w:sz w:val="22"/>
                <w:szCs w:val="22"/>
              </w:rPr>
              <w:t>Gaśnica proszkowa 12 kg GP-12x-D</w:t>
            </w:r>
          </w:p>
        </w:tc>
        <w:tc>
          <w:tcPr>
            <w:tcW w:w="567" w:type="dxa"/>
            <w:vAlign w:val="center"/>
          </w:tcPr>
          <w:p w14:paraId="2EB0C163"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4DF7CB28" w14:textId="77777777" w:rsidR="008D5987" w:rsidRPr="00541AC3" w:rsidRDefault="008D5987" w:rsidP="00857B34">
            <w:pPr>
              <w:pStyle w:val="Tekstpodstawowywcity"/>
              <w:ind w:left="0"/>
              <w:jc w:val="center"/>
              <w:rPr>
                <w:sz w:val="22"/>
                <w:szCs w:val="22"/>
              </w:rPr>
            </w:pPr>
            <w:r w:rsidRPr="00541AC3">
              <w:rPr>
                <w:sz w:val="22"/>
                <w:szCs w:val="22"/>
              </w:rPr>
              <w:t>3</w:t>
            </w:r>
          </w:p>
        </w:tc>
        <w:tc>
          <w:tcPr>
            <w:tcW w:w="1417" w:type="dxa"/>
            <w:tcMar>
              <w:right w:w="57" w:type="dxa"/>
            </w:tcMar>
            <w:vAlign w:val="center"/>
          </w:tcPr>
          <w:p w14:paraId="36398F5B" w14:textId="77777777" w:rsidR="008D5987" w:rsidRPr="00541AC3" w:rsidRDefault="008D5987" w:rsidP="00857B34">
            <w:pPr>
              <w:pStyle w:val="Tekstpodstawowywcity"/>
              <w:ind w:left="0"/>
              <w:jc w:val="right"/>
              <w:rPr>
                <w:sz w:val="22"/>
                <w:szCs w:val="22"/>
              </w:rPr>
            </w:pPr>
          </w:p>
        </w:tc>
      </w:tr>
      <w:tr w:rsidR="008D5987" w:rsidRPr="00541AC3" w14:paraId="0C942F32" w14:textId="77777777" w:rsidTr="00965FC7">
        <w:trPr>
          <w:gridAfter w:val="1"/>
          <w:wAfter w:w="6" w:type="dxa"/>
          <w:cantSplit/>
          <w:trHeight w:val="397"/>
          <w:jc w:val="center"/>
        </w:trPr>
        <w:tc>
          <w:tcPr>
            <w:tcW w:w="562" w:type="dxa"/>
            <w:vAlign w:val="center"/>
          </w:tcPr>
          <w:p w14:paraId="39F6E2C3" w14:textId="77777777" w:rsidR="008D5987" w:rsidRPr="00541AC3" w:rsidRDefault="008D5987" w:rsidP="00857B34">
            <w:pPr>
              <w:pStyle w:val="Tekstpodstawowywcity"/>
              <w:ind w:left="0"/>
              <w:jc w:val="center"/>
              <w:rPr>
                <w:sz w:val="22"/>
                <w:szCs w:val="22"/>
              </w:rPr>
            </w:pPr>
            <w:r w:rsidRPr="00541AC3">
              <w:rPr>
                <w:sz w:val="22"/>
                <w:szCs w:val="22"/>
              </w:rPr>
              <w:t>20</w:t>
            </w:r>
          </w:p>
        </w:tc>
        <w:tc>
          <w:tcPr>
            <w:tcW w:w="3828" w:type="dxa"/>
            <w:vAlign w:val="center"/>
          </w:tcPr>
          <w:p w14:paraId="4F6617C6" w14:textId="77777777" w:rsidR="008D5987" w:rsidRPr="00541AC3" w:rsidRDefault="008D5987" w:rsidP="00857B34">
            <w:pPr>
              <w:pStyle w:val="Tekstpodstawowywcity"/>
              <w:ind w:left="0"/>
              <w:rPr>
                <w:sz w:val="22"/>
                <w:szCs w:val="22"/>
              </w:rPr>
            </w:pPr>
            <w:r w:rsidRPr="00541AC3">
              <w:rPr>
                <w:sz w:val="22"/>
                <w:szCs w:val="22"/>
              </w:rPr>
              <w:t xml:space="preserve">Gaśnica proszkowa 12 kg GP-12x-ABC </w:t>
            </w:r>
          </w:p>
        </w:tc>
        <w:tc>
          <w:tcPr>
            <w:tcW w:w="567" w:type="dxa"/>
            <w:vAlign w:val="center"/>
          </w:tcPr>
          <w:p w14:paraId="1AAAE4F8"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291EAFFF" w14:textId="77777777" w:rsidR="008D5987" w:rsidRPr="00541AC3" w:rsidRDefault="008D5987" w:rsidP="00857B34">
            <w:pPr>
              <w:pStyle w:val="Tekstpodstawowywcity"/>
              <w:ind w:left="0"/>
              <w:jc w:val="center"/>
              <w:rPr>
                <w:sz w:val="22"/>
                <w:szCs w:val="22"/>
              </w:rPr>
            </w:pPr>
            <w:r w:rsidRPr="00541AC3">
              <w:rPr>
                <w:sz w:val="22"/>
                <w:szCs w:val="22"/>
              </w:rPr>
              <w:t>10</w:t>
            </w:r>
          </w:p>
        </w:tc>
        <w:tc>
          <w:tcPr>
            <w:tcW w:w="1417" w:type="dxa"/>
            <w:tcMar>
              <w:right w:w="57" w:type="dxa"/>
            </w:tcMar>
            <w:vAlign w:val="center"/>
          </w:tcPr>
          <w:p w14:paraId="1952A26E" w14:textId="77777777" w:rsidR="008D5987" w:rsidRPr="00541AC3" w:rsidRDefault="008D5987" w:rsidP="00857B34">
            <w:pPr>
              <w:pStyle w:val="Tekstpodstawowywcity"/>
              <w:ind w:left="0"/>
              <w:jc w:val="right"/>
              <w:rPr>
                <w:sz w:val="22"/>
                <w:szCs w:val="22"/>
              </w:rPr>
            </w:pPr>
          </w:p>
        </w:tc>
      </w:tr>
      <w:tr w:rsidR="008D5987" w:rsidRPr="00541AC3" w14:paraId="72416896" w14:textId="77777777" w:rsidTr="00965FC7">
        <w:trPr>
          <w:gridAfter w:val="1"/>
          <w:wAfter w:w="6" w:type="dxa"/>
          <w:cantSplit/>
          <w:trHeight w:val="397"/>
          <w:jc w:val="center"/>
        </w:trPr>
        <w:tc>
          <w:tcPr>
            <w:tcW w:w="562" w:type="dxa"/>
            <w:vAlign w:val="center"/>
          </w:tcPr>
          <w:p w14:paraId="2BE35A25" w14:textId="77777777" w:rsidR="008D5987" w:rsidRPr="00541AC3" w:rsidRDefault="008D5987" w:rsidP="00857B34">
            <w:pPr>
              <w:pStyle w:val="Tekstpodstawowywcity"/>
              <w:ind w:left="0"/>
              <w:jc w:val="center"/>
              <w:rPr>
                <w:sz w:val="22"/>
                <w:szCs w:val="22"/>
              </w:rPr>
            </w:pPr>
            <w:r w:rsidRPr="00541AC3">
              <w:rPr>
                <w:sz w:val="22"/>
                <w:szCs w:val="22"/>
              </w:rPr>
              <w:t>21</w:t>
            </w:r>
          </w:p>
        </w:tc>
        <w:tc>
          <w:tcPr>
            <w:tcW w:w="3828" w:type="dxa"/>
            <w:vAlign w:val="center"/>
          </w:tcPr>
          <w:p w14:paraId="4C061422" w14:textId="77777777" w:rsidR="008D5987" w:rsidRPr="00541AC3" w:rsidRDefault="008D5987" w:rsidP="00857B34">
            <w:pPr>
              <w:pStyle w:val="Tekstpodstawowywcity"/>
              <w:ind w:left="0"/>
              <w:rPr>
                <w:sz w:val="22"/>
                <w:szCs w:val="22"/>
              </w:rPr>
            </w:pPr>
            <w:r w:rsidRPr="00541AC3">
              <w:rPr>
                <w:sz w:val="22"/>
                <w:szCs w:val="22"/>
              </w:rPr>
              <w:t>Gaśnica proszkowa 6 kg GP-6x-ABC</w:t>
            </w:r>
          </w:p>
        </w:tc>
        <w:tc>
          <w:tcPr>
            <w:tcW w:w="567" w:type="dxa"/>
            <w:vAlign w:val="center"/>
          </w:tcPr>
          <w:p w14:paraId="203F3C43"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34F79D00" w14:textId="77777777" w:rsidR="008D5987" w:rsidRPr="00541AC3" w:rsidRDefault="008D5987" w:rsidP="00857B34">
            <w:pPr>
              <w:pStyle w:val="Tekstpodstawowywcity"/>
              <w:ind w:left="0"/>
              <w:jc w:val="center"/>
              <w:rPr>
                <w:sz w:val="22"/>
                <w:szCs w:val="22"/>
              </w:rPr>
            </w:pPr>
            <w:r w:rsidRPr="00541AC3">
              <w:rPr>
                <w:sz w:val="22"/>
                <w:szCs w:val="22"/>
              </w:rPr>
              <w:t>130</w:t>
            </w:r>
          </w:p>
        </w:tc>
        <w:tc>
          <w:tcPr>
            <w:tcW w:w="1417" w:type="dxa"/>
            <w:tcMar>
              <w:right w:w="57" w:type="dxa"/>
            </w:tcMar>
            <w:vAlign w:val="center"/>
          </w:tcPr>
          <w:p w14:paraId="1A4EC77E" w14:textId="77777777" w:rsidR="008D5987" w:rsidRPr="00541AC3" w:rsidRDefault="008D5987" w:rsidP="00857B34">
            <w:pPr>
              <w:pStyle w:val="Tekstpodstawowywcity"/>
              <w:ind w:left="0"/>
              <w:jc w:val="right"/>
              <w:rPr>
                <w:sz w:val="22"/>
                <w:szCs w:val="22"/>
              </w:rPr>
            </w:pPr>
          </w:p>
        </w:tc>
      </w:tr>
      <w:tr w:rsidR="008D5987" w:rsidRPr="00541AC3" w14:paraId="44D3790A" w14:textId="77777777" w:rsidTr="00965FC7">
        <w:trPr>
          <w:gridAfter w:val="1"/>
          <w:wAfter w:w="6" w:type="dxa"/>
          <w:cantSplit/>
          <w:trHeight w:val="397"/>
          <w:jc w:val="center"/>
        </w:trPr>
        <w:tc>
          <w:tcPr>
            <w:tcW w:w="562" w:type="dxa"/>
            <w:vAlign w:val="center"/>
          </w:tcPr>
          <w:p w14:paraId="525647CA" w14:textId="77777777" w:rsidR="008D5987" w:rsidRPr="00541AC3" w:rsidRDefault="008D5987" w:rsidP="00857B34">
            <w:pPr>
              <w:pStyle w:val="Tekstpodstawowywcity"/>
              <w:ind w:left="0"/>
              <w:jc w:val="center"/>
              <w:rPr>
                <w:sz w:val="22"/>
                <w:szCs w:val="22"/>
              </w:rPr>
            </w:pPr>
            <w:r w:rsidRPr="00541AC3">
              <w:rPr>
                <w:sz w:val="22"/>
                <w:szCs w:val="22"/>
              </w:rPr>
              <w:t>22</w:t>
            </w:r>
          </w:p>
        </w:tc>
        <w:tc>
          <w:tcPr>
            <w:tcW w:w="3828" w:type="dxa"/>
            <w:vAlign w:val="center"/>
          </w:tcPr>
          <w:p w14:paraId="530CEF9E" w14:textId="77777777" w:rsidR="008D5987" w:rsidRPr="00541AC3" w:rsidRDefault="008D5987" w:rsidP="00857B34">
            <w:pPr>
              <w:pStyle w:val="Tekstpodstawowywcity"/>
              <w:ind w:left="0"/>
              <w:rPr>
                <w:sz w:val="22"/>
                <w:szCs w:val="22"/>
              </w:rPr>
            </w:pPr>
            <w:r w:rsidRPr="00541AC3">
              <w:rPr>
                <w:sz w:val="22"/>
                <w:szCs w:val="22"/>
              </w:rPr>
              <w:t>Gaśnica proszkowa 4 kg GP-4x-ABC</w:t>
            </w:r>
          </w:p>
        </w:tc>
        <w:tc>
          <w:tcPr>
            <w:tcW w:w="567" w:type="dxa"/>
            <w:vAlign w:val="center"/>
          </w:tcPr>
          <w:p w14:paraId="32515512"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753950C1" w14:textId="77777777" w:rsidR="008D5987" w:rsidRPr="00541AC3" w:rsidRDefault="008D5987" w:rsidP="00857B34">
            <w:pPr>
              <w:pStyle w:val="Tekstpodstawowywcity"/>
              <w:ind w:left="0"/>
              <w:jc w:val="center"/>
              <w:rPr>
                <w:sz w:val="22"/>
                <w:szCs w:val="22"/>
              </w:rPr>
            </w:pPr>
            <w:r w:rsidRPr="00541AC3">
              <w:rPr>
                <w:sz w:val="22"/>
                <w:szCs w:val="22"/>
              </w:rPr>
              <w:t>10</w:t>
            </w:r>
          </w:p>
        </w:tc>
        <w:tc>
          <w:tcPr>
            <w:tcW w:w="1417" w:type="dxa"/>
            <w:tcMar>
              <w:right w:w="57" w:type="dxa"/>
            </w:tcMar>
            <w:vAlign w:val="center"/>
          </w:tcPr>
          <w:p w14:paraId="32DBE550" w14:textId="77777777" w:rsidR="008D5987" w:rsidRPr="00541AC3" w:rsidRDefault="008D5987" w:rsidP="00857B34">
            <w:pPr>
              <w:pStyle w:val="Tekstpodstawowywcity"/>
              <w:ind w:left="0"/>
              <w:jc w:val="right"/>
              <w:rPr>
                <w:sz w:val="22"/>
                <w:szCs w:val="22"/>
              </w:rPr>
            </w:pPr>
          </w:p>
        </w:tc>
      </w:tr>
      <w:tr w:rsidR="008D5987" w:rsidRPr="00541AC3" w14:paraId="72CCD548" w14:textId="77777777" w:rsidTr="00965FC7">
        <w:trPr>
          <w:gridAfter w:val="1"/>
          <w:wAfter w:w="6" w:type="dxa"/>
          <w:cantSplit/>
          <w:trHeight w:val="397"/>
          <w:jc w:val="center"/>
        </w:trPr>
        <w:tc>
          <w:tcPr>
            <w:tcW w:w="562" w:type="dxa"/>
            <w:vAlign w:val="center"/>
          </w:tcPr>
          <w:p w14:paraId="7FD742EE" w14:textId="77777777" w:rsidR="008D5987" w:rsidRPr="00541AC3" w:rsidRDefault="008D5987" w:rsidP="00857B34">
            <w:pPr>
              <w:pStyle w:val="Tekstpodstawowywcity"/>
              <w:ind w:left="0"/>
              <w:jc w:val="center"/>
              <w:rPr>
                <w:sz w:val="22"/>
                <w:szCs w:val="22"/>
              </w:rPr>
            </w:pPr>
            <w:r w:rsidRPr="00541AC3">
              <w:rPr>
                <w:sz w:val="22"/>
                <w:szCs w:val="22"/>
              </w:rPr>
              <w:t>23</w:t>
            </w:r>
          </w:p>
        </w:tc>
        <w:tc>
          <w:tcPr>
            <w:tcW w:w="3828" w:type="dxa"/>
            <w:vAlign w:val="center"/>
          </w:tcPr>
          <w:p w14:paraId="002F9D8D" w14:textId="77777777" w:rsidR="008D5987" w:rsidRPr="00541AC3" w:rsidRDefault="008D5987" w:rsidP="00857B34">
            <w:pPr>
              <w:pStyle w:val="Tekstpodstawowywcity"/>
              <w:ind w:left="0"/>
              <w:rPr>
                <w:sz w:val="22"/>
                <w:szCs w:val="22"/>
              </w:rPr>
            </w:pPr>
            <w:r w:rsidRPr="00541AC3">
              <w:rPr>
                <w:sz w:val="22"/>
                <w:szCs w:val="22"/>
              </w:rPr>
              <w:t>Gaśnica śniegowa 5 kg GS-5x</w:t>
            </w:r>
          </w:p>
        </w:tc>
        <w:tc>
          <w:tcPr>
            <w:tcW w:w="567" w:type="dxa"/>
            <w:vAlign w:val="center"/>
          </w:tcPr>
          <w:p w14:paraId="3DBBCBB7"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68830CBD" w14:textId="77777777" w:rsidR="008D5987" w:rsidRPr="00541AC3" w:rsidRDefault="008D5987" w:rsidP="00857B34">
            <w:pPr>
              <w:pStyle w:val="Tekstpodstawowywcity"/>
              <w:ind w:left="0"/>
              <w:jc w:val="center"/>
              <w:rPr>
                <w:sz w:val="22"/>
                <w:szCs w:val="22"/>
              </w:rPr>
            </w:pPr>
            <w:r w:rsidRPr="00541AC3">
              <w:rPr>
                <w:sz w:val="22"/>
                <w:szCs w:val="22"/>
              </w:rPr>
              <w:t>75</w:t>
            </w:r>
          </w:p>
        </w:tc>
        <w:tc>
          <w:tcPr>
            <w:tcW w:w="1417" w:type="dxa"/>
            <w:tcMar>
              <w:right w:w="57" w:type="dxa"/>
            </w:tcMar>
            <w:vAlign w:val="center"/>
          </w:tcPr>
          <w:p w14:paraId="068C8E0C" w14:textId="77777777" w:rsidR="008D5987" w:rsidRPr="00541AC3" w:rsidRDefault="008D5987" w:rsidP="00857B34">
            <w:pPr>
              <w:pStyle w:val="Tekstpodstawowywcity"/>
              <w:ind w:left="0"/>
              <w:jc w:val="right"/>
              <w:rPr>
                <w:sz w:val="22"/>
                <w:szCs w:val="22"/>
              </w:rPr>
            </w:pPr>
          </w:p>
        </w:tc>
      </w:tr>
      <w:tr w:rsidR="008D5987" w:rsidRPr="00541AC3" w14:paraId="7D9E9C2A" w14:textId="77777777" w:rsidTr="00965FC7">
        <w:trPr>
          <w:gridAfter w:val="1"/>
          <w:wAfter w:w="6" w:type="dxa"/>
          <w:cantSplit/>
          <w:trHeight w:val="397"/>
          <w:jc w:val="center"/>
        </w:trPr>
        <w:tc>
          <w:tcPr>
            <w:tcW w:w="562" w:type="dxa"/>
            <w:vAlign w:val="center"/>
          </w:tcPr>
          <w:p w14:paraId="371F151B" w14:textId="77777777" w:rsidR="008D5987" w:rsidRPr="00541AC3" w:rsidRDefault="008D5987" w:rsidP="00857B34">
            <w:pPr>
              <w:pStyle w:val="Tekstpodstawowywcity"/>
              <w:ind w:left="0"/>
              <w:jc w:val="center"/>
              <w:rPr>
                <w:sz w:val="22"/>
                <w:szCs w:val="22"/>
              </w:rPr>
            </w:pPr>
            <w:r w:rsidRPr="00541AC3">
              <w:rPr>
                <w:sz w:val="22"/>
                <w:szCs w:val="22"/>
              </w:rPr>
              <w:t>24</w:t>
            </w:r>
          </w:p>
        </w:tc>
        <w:tc>
          <w:tcPr>
            <w:tcW w:w="3828" w:type="dxa"/>
            <w:vAlign w:val="center"/>
          </w:tcPr>
          <w:p w14:paraId="3E7980A7" w14:textId="77777777" w:rsidR="008D5987" w:rsidRPr="00541AC3" w:rsidRDefault="008D5987" w:rsidP="00857B34">
            <w:pPr>
              <w:pStyle w:val="Tekstpodstawowywcity"/>
              <w:ind w:left="0"/>
              <w:rPr>
                <w:sz w:val="22"/>
                <w:szCs w:val="22"/>
              </w:rPr>
            </w:pPr>
            <w:r w:rsidRPr="00541AC3">
              <w:rPr>
                <w:sz w:val="22"/>
                <w:szCs w:val="22"/>
              </w:rPr>
              <w:t>Gaśnica śniegowa 2kg GS-2x</w:t>
            </w:r>
          </w:p>
        </w:tc>
        <w:tc>
          <w:tcPr>
            <w:tcW w:w="567" w:type="dxa"/>
            <w:vAlign w:val="center"/>
          </w:tcPr>
          <w:p w14:paraId="56496A52"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5980BBF5" w14:textId="77777777" w:rsidR="008D5987" w:rsidRPr="00541AC3" w:rsidRDefault="008D5987" w:rsidP="00857B34">
            <w:pPr>
              <w:pStyle w:val="Tekstpodstawowywcity"/>
              <w:ind w:left="0"/>
              <w:jc w:val="center"/>
              <w:rPr>
                <w:sz w:val="22"/>
                <w:szCs w:val="22"/>
              </w:rPr>
            </w:pPr>
            <w:r w:rsidRPr="00541AC3">
              <w:rPr>
                <w:sz w:val="22"/>
                <w:szCs w:val="22"/>
              </w:rPr>
              <w:t>2</w:t>
            </w:r>
          </w:p>
        </w:tc>
        <w:tc>
          <w:tcPr>
            <w:tcW w:w="1417" w:type="dxa"/>
            <w:tcMar>
              <w:right w:w="57" w:type="dxa"/>
            </w:tcMar>
            <w:vAlign w:val="center"/>
          </w:tcPr>
          <w:p w14:paraId="3AB77C9F" w14:textId="77777777" w:rsidR="008D5987" w:rsidRPr="00541AC3" w:rsidRDefault="008D5987" w:rsidP="00857B34">
            <w:pPr>
              <w:pStyle w:val="Tekstpodstawowywcity"/>
              <w:ind w:left="0"/>
              <w:jc w:val="right"/>
              <w:rPr>
                <w:sz w:val="22"/>
                <w:szCs w:val="22"/>
              </w:rPr>
            </w:pPr>
          </w:p>
        </w:tc>
      </w:tr>
      <w:tr w:rsidR="008D5987" w:rsidRPr="00541AC3" w14:paraId="0862EB9D" w14:textId="77777777" w:rsidTr="00965FC7">
        <w:trPr>
          <w:gridAfter w:val="1"/>
          <w:wAfter w:w="6" w:type="dxa"/>
          <w:cantSplit/>
          <w:trHeight w:val="397"/>
          <w:jc w:val="center"/>
        </w:trPr>
        <w:tc>
          <w:tcPr>
            <w:tcW w:w="562" w:type="dxa"/>
            <w:vAlign w:val="center"/>
          </w:tcPr>
          <w:p w14:paraId="48DA021A" w14:textId="77777777" w:rsidR="008D5987" w:rsidRPr="00541AC3" w:rsidRDefault="008D5987" w:rsidP="00857B34">
            <w:pPr>
              <w:pStyle w:val="Tekstpodstawowywcity"/>
              <w:ind w:left="0"/>
              <w:jc w:val="center"/>
              <w:rPr>
                <w:sz w:val="22"/>
                <w:szCs w:val="22"/>
              </w:rPr>
            </w:pPr>
            <w:r w:rsidRPr="00541AC3">
              <w:rPr>
                <w:sz w:val="22"/>
                <w:szCs w:val="22"/>
              </w:rPr>
              <w:t>25</w:t>
            </w:r>
          </w:p>
        </w:tc>
        <w:tc>
          <w:tcPr>
            <w:tcW w:w="3828" w:type="dxa"/>
            <w:vAlign w:val="center"/>
          </w:tcPr>
          <w:p w14:paraId="6E8F693F" w14:textId="77777777" w:rsidR="008D5987" w:rsidRPr="00541AC3" w:rsidRDefault="008D5987" w:rsidP="00857B34">
            <w:pPr>
              <w:pStyle w:val="Tekstpodstawowywcity"/>
              <w:ind w:left="0"/>
              <w:rPr>
                <w:sz w:val="22"/>
                <w:szCs w:val="22"/>
              </w:rPr>
            </w:pPr>
            <w:r w:rsidRPr="00541AC3">
              <w:rPr>
                <w:sz w:val="22"/>
                <w:szCs w:val="22"/>
              </w:rPr>
              <w:t>Urządzenie gaśnicze śniegowe 2 kg GSE-2x</w:t>
            </w:r>
          </w:p>
        </w:tc>
        <w:tc>
          <w:tcPr>
            <w:tcW w:w="567" w:type="dxa"/>
            <w:vAlign w:val="center"/>
          </w:tcPr>
          <w:p w14:paraId="0EC592DF"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4CA02796" w14:textId="77777777" w:rsidR="008D5987" w:rsidRPr="00541AC3" w:rsidRDefault="008D5987" w:rsidP="00857B34">
            <w:pPr>
              <w:pStyle w:val="Tekstpodstawowywcity"/>
              <w:ind w:left="0"/>
              <w:jc w:val="center"/>
              <w:rPr>
                <w:sz w:val="22"/>
                <w:szCs w:val="22"/>
              </w:rPr>
            </w:pPr>
            <w:r w:rsidRPr="00541AC3">
              <w:rPr>
                <w:sz w:val="22"/>
                <w:szCs w:val="22"/>
              </w:rPr>
              <w:t>5</w:t>
            </w:r>
          </w:p>
        </w:tc>
        <w:tc>
          <w:tcPr>
            <w:tcW w:w="1417" w:type="dxa"/>
            <w:tcMar>
              <w:right w:w="57" w:type="dxa"/>
            </w:tcMar>
            <w:vAlign w:val="center"/>
          </w:tcPr>
          <w:p w14:paraId="371B96A3" w14:textId="77777777" w:rsidR="008D5987" w:rsidRPr="00541AC3" w:rsidRDefault="008D5987" w:rsidP="00857B34">
            <w:pPr>
              <w:pStyle w:val="Tekstpodstawowywcity"/>
              <w:ind w:left="0"/>
              <w:jc w:val="right"/>
              <w:rPr>
                <w:sz w:val="22"/>
                <w:szCs w:val="22"/>
              </w:rPr>
            </w:pPr>
          </w:p>
        </w:tc>
      </w:tr>
      <w:tr w:rsidR="008D5987" w:rsidRPr="00541AC3" w14:paraId="5F926108" w14:textId="77777777" w:rsidTr="00965FC7">
        <w:trPr>
          <w:gridAfter w:val="1"/>
          <w:wAfter w:w="6" w:type="dxa"/>
          <w:cantSplit/>
          <w:trHeight w:val="397"/>
          <w:jc w:val="center"/>
        </w:trPr>
        <w:tc>
          <w:tcPr>
            <w:tcW w:w="562" w:type="dxa"/>
            <w:vAlign w:val="center"/>
          </w:tcPr>
          <w:p w14:paraId="55F58F52" w14:textId="77777777" w:rsidR="008D5987" w:rsidRPr="00541AC3" w:rsidRDefault="008D5987" w:rsidP="00857B34">
            <w:pPr>
              <w:pStyle w:val="Tekstpodstawowywcity"/>
              <w:ind w:left="0"/>
              <w:jc w:val="center"/>
              <w:rPr>
                <w:sz w:val="22"/>
                <w:szCs w:val="22"/>
              </w:rPr>
            </w:pPr>
            <w:r w:rsidRPr="00541AC3">
              <w:rPr>
                <w:sz w:val="22"/>
                <w:szCs w:val="22"/>
              </w:rPr>
              <w:t>26</w:t>
            </w:r>
          </w:p>
        </w:tc>
        <w:tc>
          <w:tcPr>
            <w:tcW w:w="3828" w:type="dxa"/>
            <w:vAlign w:val="center"/>
          </w:tcPr>
          <w:p w14:paraId="488819DA" w14:textId="77777777" w:rsidR="008D5987" w:rsidRPr="00541AC3" w:rsidRDefault="008D5987" w:rsidP="00857B34">
            <w:pPr>
              <w:pStyle w:val="Tekstpodstawowywcity"/>
              <w:ind w:left="0"/>
              <w:rPr>
                <w:sz w:val="22"/>
                <w:szCs w:val="22"/>
              </w:rPr>
            </w:pPr>
            <w:r w:rsidRPr="00541AC3">
              <w:rPr>
                <w:sz w:val="22"/>
                <w:szCs w:val="22"/>
              </w:rPr>
              <w:t>Urządzenie gaśnicze 2 kg UGS-2x</w:t>
            </w:r>
          </w:p>
        </w:tc>
        <w:tc>
          <w:tcPr>
            <w:tcW w:w="567" w:type="dxa"/>
            <w:vAlign w:val="center"/>
          </w:tcPr>
          <w:p w14:paraId="28548A9A"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4E55F795" w14:textId="77777777" w:rsidR="008D5987" w:rsidRPr="00541AC3" w:rsidRDefault="008D5987" w:rsidP="00857B34">
            <w:pPr>
              <w:pStyle w:val="Tekstpodstawowywcity"/>
              <w:ind w:left="0"/>
              <w:jc w:val="center"/>
              <w:rPr>
                <w:sz w:val="22"/>
                <w:szCs w:val="22"/>
              </w:rPr>
            </w:pPr>
            <w:r w:rsidRPr="00541AC3">
              <w:rPr>
                <w:sz w:val="22"/>
                <w:szCs w:val="22"/>
              </w:rPr>
              <w:t>5</w:t>
            </w:r>
          </w:p>
        </w:tc>
        <w:tc>
          <w:tcPr>
            <w:tcW w:w="1417" w:type="dxa"/>
            <w:tcMar>
              <w:right w:w="57" w:type="dxa"/>
            </w:tcMar>
            <w:vAlign w:val="center"/>
          </w:tcPr>
          <w:p w14:paraId="5307ED76" w14:textId="77777777" w:rsidR="008D5987" w:rsidRPr="00541AC3" w:rsidRDefault="008D5987" w:rsidP="00857B34">
            <w:pPr>
              <w:pStyle w:val="Tekstpodstawowywcity"/>
              <w:ind w:left="0"/>
              <w:jc w:val="right"/>
              <w:rPr>
                <w:sz w:val="22"/>
                <w:szCs w:val="22"/>
              </w:rPr>
            </w:pPr>
          </w:p>
        </w:tc>
      </w:tr>
      <w:tr w:rsidR="008D5987" w:rsidRPr="00541AC3" w14:paraId="2AA44BCC" w14:textId="77777777" w:rsidTr="00965FC7">
        <w:trPr>
          <w:gridAfter w:val="1"/>
          <w:wAfter w:w="6" w:type="dxa"/>
          <w:cantSplit/>
          <w:trHeight w:val="397"/>
          <w:jc w:val="center"/>
        </w:trPr>
        <w:tc>
          <w:tcPr>
            <w:tcW w:w="562" w:type="dxa"/>
            <w:vAlign w:val="center"/>
          </w:tcPr>
          <w:p w14:paraId="0DA154B0" w14:textId="77777777" w:rsidR="008D5987" w:rsidRPr="00541AC3" w:rsidRDefault="008D5987" w:rsidP="00857B34">
            <w:pPr>
              <w:pStyle w:val="Tekstpodstawowywcity"/>
              <w:ind w:left="0"/>
              <w:jc w:val="center"/>
              <w:rPr>
                <w:sz w:val="22"/>
                <w:szCs w:val="22"/>
              </w:rPr>
            </w:pPr>
            <w:r w:rsidRPr="00541AC3">
              <w:rPr>
                <w:sz w:val="22"/>
                <w:szCs w:val="22"/>
              </w:rPr>
              <w:t>27</w:t>
            </w:r>
          </w:p>
        </w:tc>
        <w:tc>
          <w:tcPr>
            <w:tcW w:w="3828" w:type="dxa"/>
            <w:vAlign w:val="center"/>
          </w:tcPr>
          <w:p w14:paraId="013AA32E" w14:textId="77777777" w:rsidR="008D5987" w:rsidRPr="00541AC3" w:rsidRDefault="008D5987" w:rsidP="00857B34">
            <w:pPr>
              <w:pStyle w:val="Tekstpodstawowywcity"/>
              <w:ind w:left="0"/>
              <w:rPr>
                <w:sz w:val="22"/>
                <w:szCs w:val="22"/>
              </w:rPr>
            </w:pPr>
            <w:r w:rsidRPr="00541AC3">
              <w:rPr>
                <w:sz w:val="22"/>
                <w:szCs w:val="22"/>
              </w:rPr>
              <w:t>Urządzenie gaśnicze do metali 12 kg UGM-12x-D</w:t>
            </w:r>
          </w:p>
        </w:tc>
        <w:tc>
          <w:tcPr>
            <w:tcW w:w="567" w:type="dxa"/>
            <w:vAlign w:val="center"/>
          </w:tcPr>
          <w:p w14:paraId="4192DAE0" w14:textId="77777777" w:rsidR="008D5987" w:rsidRPr="00541AC3" w:rsidRDefault="008D5987" w:rsidP="00857B34">
            <w:pPr>
              <w:pStyle w:val="Tekstpodstawowywcity"/>
              <w:ind w:left="0"/>
              <w:jc w:val="center"/>
              <w:rPr>
                <w:sz w:val="22"/>
                <w:szCs w:val="22"/>
              </w:rPr>
            </w:pPr>
            <w:r w:rsidRPr="00541AC3">
              <w:rPr>
                <w:sz w:val="22"/>
                <w:szCs w:val="22"/>
              </w:rPr>
              <w:t>szt.</w:t>
            </w:r>
          </w:p>
        </w:tc>
        <w:tc>
          <w:tcPr>
            <w:tcW w:w="2693" w:type="dxa"/>
            <w:vAlign w:val="center"/>
          </w:tcPr>
          <w:p w14:paraId="39E3A1F0" w14:textId="77777777" w:rsidR="008D5987" w:rsidRPr="00541AC3" w:rsidRDefault="008D5987" w:rsidP="00857B34">
            <w:pPr>
              <w:pStyle w:val="Tekstpodstawowywcity"/>
              <w:ind w:left="0"/>
              <w:jc w:val="center"/>
              <w:rPr>
                <w:sz w:val="22"/>
                <w:szCs w:val="22"/>
              </w:rPr>
            </w:pPr>
            <w:r w:rsidRPr="00541AC3">
              <w:rPr>
                <w:sz w:val="22"/>
                <w:szCs w:val="22"/>
              </w:rPr>
              <w:t>5</w:t>
            </w:r>
          </w:p>
        </w:tc>
        <w:tc>
          <w:tcPr>
            <w:tcW w:w="1417" w:type="dxa"/>
            <w:tcMar>
              <w:right w:w="57" w:type="dxa"/>
            </w:tcMar>
            <w:vAlign w:val="center"/>
          </w:tcPr>
          <w:p w14:paraId="6CC83BF7" w14:textId="77777777" w:rsidR="008D5987" w:rsidRPr="00541AC3" w:rsidRDefault="008D5987" w:rsidP="00857B34">
            <w:pPr>
              <w:pStyle w:val="Tekstpodstawowywcity"/>
              <w:ind w:left="0"/>
              <w:jc w:val="right"/>
              <w:rPr>
                <w:sz w:val="22"/>
                <w:szCs w:val="22"/>
              </w:rPr>
            </w:pPr>
          </w:p>
        </w:tc>
      </w:tr>
    </w:tbl>
    <w:p w14:paraId="7C462F71" w14:textId="77777777" w:rsidR="003406D9" w:rsidRDefault="003406D9" w:rsidP="00486B27">
      <w:pPr>
        <w:rPr>
          <w:sz w:val="22"/>
          <w:szCs w:val="22"/>
        </w:rPr>
      </w:pPr>
    </w:p>
    <w:p w14:paraId="56B2E19F" w14:textId="1F7135AF" w:rsidR="00E34D54" w:rsidRPr="00486B27" w:rsidRDefault="00E34D54" w:rsidP="00486B27">
      <w:pPr>
        <w:jc w:val="both"/>
        <w:rPr>
          <w:rFonts w:eastAsia="TrebuchetMS"/>
          <w:b/>
          <w:sz w:val="22"/>
          <w:szCs w:val="22"/>
        </w:rPr>
        <w:sectPr w:rsidR="00E34D54" w:rsidRPr="00486B27" w:rsidSect="003406D9">
          <w:headerReference w:type="first" r:id="rId10"/>
          <w:pgSz w:w="11909" w:h="16834" w:code="9"/>
          <w:pgMar w:top="1417" w:right="1417" w:bottom="1417" w:left="1417" w:header="567" w:footer="709" w:gutter="0"/>
          <w:paperSrc w:first="15" w:other="15"/>
          <w:pgNumType w:start="1"/>
          <w:cols w:space="60"/>
          <w:noEndnote/>
          <w:titlePg/>
          <w:docGrid w:linePitch="326"/>
        </w:sectPr>
      </w:pPr>
    </w:p>
    <w:p w14:paraId="2154156D" w14:textId="77777777" w:rsidR="00271AA9" w:rsidRDefault="002C7F51" w:rsidP="00486B27">
      <w:pPr>
        <w:tabs>
          <w:tab w:val="center" w:pos="4536"/>
          <w:tab w:val="right" w:pos="9072"/>
        </w:tabs>
        <w:jc w:val="center"/>
        <w:rPr>
          <w:b/>
          <w:bCs/>
          <w:sz w:val="22"/>
          <w:szCs w:val="22"/>
          <w:lang w:eastAsia="en-US"/>
        </w:rPr>
      </w:pPr>
      <w:r w:rsidRPr="00486B27">
        <w:rPr>
          <w:b/>
          <w:bCs/>
          <w:sz w:val="22"/>
          <w:szCs w:val="22"/>
          <w:lang w:eastAsia="en-US"/>
        </w:rPr>
        <w:lastRenderedPageBreak/>
        <w:t>KLAUZULA INFORMACYJNA</w:t>
      </w:r>
    </w:p>
    <w:p w14:paraId="2786668E" w14:textId="57EBE7B3" w:rsidR="002C7F51" w:rsidRPr="00271AA9" w:rsidRDefault="00271AA9" w:rsidP="00486B27">
      <w:pPr>
        <w:tabs>
          <w:tab w:val="center" w:pos="4536"/>
          <w:tab w:val="right" w:pos="9072"/>
        </w:tabs>
        <w:jc w:val="center"/>
        <w:rPr>
          <w:sz w:val="22"/>
          <w:szCs w:val="22"/>
          <w:lang w:eastAsia="en-US"/>
        </w:rPr>
      </w:pPr>
      <w:r w:rsidRPr="00271AA9">
        <w:rPr>
          <w:sz w:val="22"/>
          <w:szCs w:val="22"/>
          <w:lang w:eastAsia="en-US"/>
        </w:rPr>
        <w:t>(stosowana przez Politechnikę Warszawską)</w:t>
      </w:r>
    </w:p>
    <w:p w14:paraId="10E1BB8B" w14:textId="77777777" w:rsidR="00DC4A9D" w:rsidRPr="00486B27" w:rsidRDefault="00DC4A9D" w:rsidP="00486B27">
      <w:pPr>
        <w:tabs>
          <w:tab w:val="center" w:pos="4536"/>
          <w:tab w:val="right" w:pos="9072"/>
        </w:tabs>
        <w:jc w:val="center"/>
        <w:rPr>
          <w:b/>
          <w:bCs/>
          <w:sz w:val="22"/>
          <w:szCs w:val="22"/>
          <w:lang w:eastAsia="en-US"/>
        </w:rPr>
      </w:pPr>
    </w:p>
    <w:p w14:paraId="6A192E99" w14:textId="77777777" w:rsidR="002C7F51" w:rsidRPr="00486B27" w:rsidRDefault="002C7F51" w:rsidP="00486B27">
      <w:pPr>
        <w:jc w:val="both"/>
        <w:rPr>
          <w:sz w:val="22"/>
          <w:szCs w:val="22"/>
        </w:rPr>
      </w:pPr>
      <w:r w:rsidRPr="00486B27">
        <w:rPr>
          <w:sz w:val="22"/>
          <w:szCs w:val="22"/>
        </w:rPr>
        <w:t xml:space="preserve">Zgodnie z art. 14 Rozporządzenia Parlamentu Europejskiego i Rady (UE) 2016/679 z dnia </w:t>
      </w:r>
      <w:r w:rsidRPr="00486B27">
        <w:rPr>
          <w:sz w:val="22"/>
          <w:szCs w:val="22"/>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631D9BB1" w14:textId="65EE3538" w:rsidR="002C7F51" w:rsidRPr="00486B27" w:rsidRDefault="002C7F51" w:rsidP="00271AA9">
      <w:pPr>
        <w:numPr>
          <w:ilvl w:val="0"/>
          <w:numId w:val="44"/>
        </w:numPr>
        <w:ind w:left="426" w:hanging="426"/>
        <w:jc w:val="both"/>
        <w:rPr>
          <w:sz w:val="22"/>
          <w:szCs w:val="22"/>
        </w:rPr>
      </w:pPr>
      <w:r w:rsidRPr="00486B27">
        <w:rPr>
          <w:sz w:val="22"/>
          <w:szCs w:val="22"/>
        </w:rPr>
        <w:t>Administratorem Pani/Pana danych osobowych jest Politechnika Warszawska z siedzibą przy Pl.</w:t>
      </w:r>
      <w:r w:rsidR="00271AA9">
        <w:rPr>
          <w:sz w:val="22"/>
          <w:szCs w:val="22"/>
        </w:rPr>
        <w:t> </w:t>
      </w:r>
      <w:r w:rsidRPr="00486B27">
        <w:rPr>
          <w:sz w:val="22"/>
          <w:szCs w:val="22"/>
        </w:rPr>
        <w:t>Politechniki 1, 00-661 Warszawa</w:t>
      </w:r>
      <w:r w:rsidR="00271AA9">
        <w:rPr>
          <w:sz w:val="22"/>
          <w:szCs w:val="22"/>
        </w:rPr>
        <w:t>;</w:t>
      </w:r>
    </w:p>
    <w:p w14:paraId="01EAB5AA" w14:textId="7E7C8613" w:rsidR="002C7F51" w:rsidRPr="00486B27" w:rsidRDefault="002C7F51" w:rsidP="00271AA9">
      <w:pPr>
        <w:numPr>
          <w:ilvl w:val="0"/>
          <w:numId w:val="44"/>
        </w:numPr>
        <w:ind w:left="426" w:hanging="426"/>
        <w:jc w:val="both"/>
        <w:rPr>
          <w:sz w:val="22"/>
          <w:szCs w:val="22"/>
        </w:rPr>
      </w:pPr>
      <w:r w:rsidRPr="00486B27">
        <w:rPr>
          <w:sz w:val="22"/>
          <w:szCs w:val="22"/>
        </w:rPr>
        <w:t>Administrator wyznaczył w swoim zakresie Inspektora Ochrony Danych (IOD) nadzorującego prawidłowość przetwarzania danych osobowych. Można skontaktować się z nim, za pośrednictwem adresu mailowego: iod@pw.edu.pl.</w:t>
      </w:r>
      <w:r w:rsidR="00271AA9">
        <w:rPr>
          <w:sz w:val="22"/>
          <w:szCs w:val="22"/>
        </w:rPr>
        <w:t>;</w:t>
      </w:r>
    </w:p>
    <w:p w14:paraId="2447DE80" w14:textId="492801EA" w:rsidR="002C7F51" w:rsidRPr="00486B27" w:rsidRDefault="002C7F51" w:rsidP="00271AA9">
      <w:pPr>
        <w:numPr>
          <w:ilvl w:val="0"/>
          <w:numId w:val="44"/>
        </w:numPr>
        <w:ind w:left="426" w:hanging="426"/>
        <w:jc w:val="both"/>
        <w:rPr>
          <w:sz w:val="22"/>
          <w:szCs w:val="22"/>
        </w:rPr>
      </w:pPr>
      <w:r w:rsidRPr="00486B27">
        <w:rPr>
          <w:sz w:val="22"/>
          <w:szCs w:val="22"/>
        </w:rPr>
        <w:t xml:space="preserve">Administrator będzie przetwarzać Pani/Pana dane osobowe w zakresie: imię </w:t>
      </w:r>
      <w:r w:rsidRPr="00486B27">
        <w:rPr>
          <w:sz w:val="22"/>
          <w:szCs w:val="22"/>
        </w:rPr>
        <w:br/>
        <w:t>i nazwisko, telefon służbowy, adres e-mail służbowy</w:t>
      </w:r>
      <w:r w:rsidR="00271AA9">
        <w:rPr>
          <w:sz w:val="22"/>
          <w:szCs w:val="22"/>
        </w:rPr>
        <w:t>;</w:t>
      </w:r>
    </w:p>
    <w:p w14:paraId="742FA0A0" w14:textId="5A65A989" w:rsidR="002C7F51" w:rsidRPr="00486B27" w:rsidRDefault="002C7F51" w:rsidP="00271AA9">
      <w:pPr>
        <w:numPr>
          <w:ilvl w:val="0"/>
          <w:numId w:val="44"/>
        </w:numPr>
        <w:ind w:left="426" w:hanging="426"/>
        <w:jc w:val="both"/>
        <w:rPr>
          <w:sz w:val="22"/>
          <w:szCs w:val="22"/>
        </w:rPr>
      </w:pPr>
      <w:r w:rsidRPr="00486B27">
        <w:rPr>
          <w:sz w:val="22"/>
          <w:szCs w:val="22"/>
        </w:rPr>
        <w:t>Pani/Pana dane osobowe przetwarzane będą przez Administratora w celu realizacji umowy na „</w:t>
      </w:r>
      <w:r w:rsidR="00271AA9">
        <w:rPr>
          <w:sz w:val="22"/>
          <w:szCs w:val="22"/>
        </w:rPr>
        <w:t>W</w:t>
      </w:r>
      <w:r w:rsidR="00271AA9" w:rsidRPr="009E2DC3">
        <w:rPr>
          <w:sz w:val="22"/>
          <w:szCs w:val="22"/>
        </w:rPr>
        <w:t>ykonywanie usług okresowych przeglądów</w:t>
      </w:r>
      <w:r w:rsidR="00271AA9">
        <w:rPr>
          <w:sz w:val="22"/>
          <w:szCs w:val="22"/>
        </w:rPr>
        <w:t xml:space="preserve"> i</w:t>
      </w:r>
      <w:r w:rsidR="00271AA9" w:rsidRPr="009E2DC3">
        <w:rPr>
          <w:sz w:val="22"/>
          <w:szCs w:val="22"/>
        </w:rPr>
        <w:t xml:space="preserve"> konserwacji </w:t>
      </w:r>
      <w:r w:rsidR="00271AA9">
        <w:rPr>
          <w:sz w:val="22"/>
          <w:szCs w:val="22"/>
        </w:rPr>
        <w:t>oraz</w:t>
      </w:r>
      <w:r w:rsidR="00271AA9" w:rsidRPr="009E2DC3">
        <w:rPr>
          <w:sz w:val="22"/>
          <w:szCs w:val="22"/>
        </w:rPr>
        <w:t xml:space="preserve"> wykonywanie remontów podręcznego sprzętu gaśniczego</w:t>
      </w:r>
      <w:r w:rsidR="00271AA9">
        <w:rPr>
          <w:sz w:val="22"/>
          <w:szCs w:val="22"/>
        </w:rPr>
        <w:t xml:space="preserve"> i urządzeń przeciwpożarowych</w:t>
      </w:r>
      <w:r w:rsidR="00271AA9" w:rsidRPr="009E2DC3">
        <w:rPr>
          <w:sz w:val="22"/>
          <w:szCs w:val="22"/>
        </w:rPr>
        <w:t xml:space="preserve"> zainstalowan</w:t>
      </w:r>
      <w:r w:rsidR="00271AA9">
        <w:rPr>
          <w:sz w:val="22"/>
          <w:szCs w:val="22"/>
        </w:rPr>
        <w:t>ych</w:t>
      </w:r>
      <w:r w:rsidR="00271AA9" w:rsidRPr="009E2DC3">
        <w:rPr>
          <w:sz w:val="22"/>
          <w:szCs w:val="22"/>
        </w:rPr>
        <w:t xml:space="preserve"> w budynkach Wydziału Chemicznego Politechniki Warszawskiej</w:t>
      </w:r>
      <w:r w:rsidRPr="00486B27">
        <w:rPr>
          <w:bCs/>
          <w:sz w:val="22"/>
          <w:szCs w:val="22"/>
        </w:rPr>
        <w:t xml:space="preserve">” </w:t>
      </w:r>
      <w:r w:rsidRPr="00486B27">
        <w:rPr>
          <w:sz w:val="22"/>
          <w:szCs w:val="22"/>
        </w:rPr>
        <w:t>– podstawą do przetwarzania Pani/Pana danych osobowych jest art. 6 ust. 1 lit. f RODO</w:t>
      </w:r>
      <w:r w:rsidR="00271AA9">
        <w:rPr>
          <w:sz w:val="22"/>
          <w:szCs w:val="22"/>
        </w:rPr>
        <w:t>;</w:t>
      </w:r>
    </w:p>
    <w:p w14:paraId="62321FF2" w14:textId="0B970573" w:rsidR="002C7F51" w:rsidRPr="00486B27" w:rsidRDefault="002C7F51" w:rsidP="00271AA9">
      <w:pPr>
        <w:numPr>
          <w:ilvl w:val="0"/>
          <w:numId w:val="44"/>
        </w:numPr>
        <w:ind w:left="426" w:hanging="426"/>
        <w:jc w:val="both"/>
        <w:rPr>
          <w:sz w:val="22"/>
          <w:szCs w:val="22"/>
        </w:rPr>
      </w:pPr>
      <w:r w:rsidRPr="00486B27">
        <w:rPr>
          <w:sz w:val="22"/>
          <w:szCs w:val="22"/>
        </w:rPr>
        <w:t>Politechnika Warszawska nie zamierza przekazywać Pani/Pana danych osobowych poza Europejski Obszar Gospodarczy</w:t>
      </w:r>
      <w:r w:rsidR="00271AA9">
        <w:rPr>
          <w:sz w:val="22"/>
          <w:szCs w:val="22"/>
        </w:rPr>
        <w:t>;</w:t>
      </w:r>
    </w:p>
    <w:p w14:paraId="380070A4" w14:textId="41CA4DC2" w:rsidR="002C7F51" w:rsidRPr="00486B27" w:rsidRDefault="00271AA9" w:rsidP="00271AA9">
      <w:pPr>
        <w:numPr>
          <w:ilvl w:val="0"/>
          <w:numId w:val="44"/>
        </w:numPr>
        <w:ind w:left="426" w:hanging="426"/>
        <w:jc w:val="both"/>
        <w:rPr>
          <w:sz w:val="22"/>
          <w:szCs w:val="22"/>
        </w:rPr>
      </w:pPr>
      <w:r>
        <w:rPr>
          <w:sz w:val="22"/>
          <w:szCs w:val="22"/>
        </w:rPr>
        <w:t>m</w:t>
      </w:r>
      <w:r w:rsidR="002C7F51" w:rsidRPr="00486B27">
        <w:rPr>
          <w:sz w:val="22"/>
          <w:szCs w:val="22"/>
        </w:rPr>
        <w:t>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r>
        <w:rPr>
          <w:sz w:val="22"/>
          <w:szCs w:val="22"/>
        </w:rPr>
        <w:t>;</w:t>
      </w:r>
    </w:p>
    <w:p w14:paraId="03EE025F" w14:textId="7887994E" w:rsidR="002C7F51" w:rsidRPr="00486B27" w:rsidRDefault="002C7F51" w:rsidP="00271AA9">
      <w:pPr>
        <w:numPr>
          <w:ilvl w:val="0"/>
          <w:numId w:val="44"/>
        </w:numPr>
        <w:ind w:left="426" w:hanging="426"/>
        <w:jc w:val="both"/>
        <w:rPr>
          <w:rFonts w:eastAsia="Calibri"/>
          <w:sz w:val="22"/>
          <w:szCs w:val="22"/>
          <w:lang w:eastAsia="en-US"/>
        </w:rPr>
      </w:pPr>
      <w:r w:rsidRPr="00486B27">
        <w:rPr>
          <w:rFonts w:eastAsia="Calibri"/>
          <w:sz w:val="22"/>
          <w:szCs w:val="22"/>
          <w:lang w:eastAsia="en-US"/>
        </w:rPr>
        <w:t>Pani/Pana dane osobowe nie będą udostępniane innym podmiotom (administratorom), za wyjątkiem podmiotów upoważnionych na podstawie przepisów prawa</w:t>
      </w:r>
      <w:r w:rsidR="00271AA9">
        <w:rPr>
          <w:rFonts w:eastAsia="Calibri"/>
          <w:sz w:val="22"/>
          <w:szCs w:val="22"/>
          <w:lang w:eastAsia="en-US"/>
        </w:rPr>
        <w:t>;</w:t>
      </w:r>
    </w:p>
    <w:p w14:paraId="5CDDB23A" w14:textId="2A3401C8" w:rsidR="002C7F51" w:rsidRPr="00486B27" w:rsidRDefault="00271AA9" w:rsidP="00271AA9">
      <w:pPr>
        <w:numPr>
          <w:ilvl w:val="0"/>
          <w:numId w:val="44"/>
        </w:numPr>
        <w:ind w:left="426" w:hanging="426"/>
        <w:jc w:val="both"/>
        <w:rPr>
          <w:rFonts w:eastAsia="Calibri"/>
          <w:sz w:val="22"/>
          <w:szCs w:val="22"/>
        </w:rPr>
      </w:pPr>
      <w:r>
        <w:rPr>
          <w:rFonts w:eastAsia="Calibri"/>
          <w:sz w:val="22"/>
          <w:szCs w:val="22"/>
          <w:lang w:eastAsia="en-US"/>
        </w:rPr>
        <w:t>d</w:t>
      </w:r>
      <w:r w:rsidR="002C7F51" w:rsidRPr="00486B27">
        <w:rPr>
          <w:rFonts w:eastAsia="Calibri"/>
          <w:sz w:val="22"/>
          <w:szCs w:val="22"/>
          <w:lang w:eastAsia="en-US"/>
        </w:rPr>
        <w:t>ostęp do Pani/Pana danych osobowych mogą mieć podmioty (podmioty przetwarzające), którym Politechnika Warszawska zleca wykonanie czynności mogących wiązać się z przetwarzaniem danych osobowych</w:t>
      </w:r>
      <w:r>
        <w:rPr>
          <w:rFonts w:eastAsia="Calibri"/>
          <w:sz w:val="22"/>
          <w:szCs w:val="22"/>
          <w:lang w:eastAsia="en-US"/>
        </w:rPr>
        <w:t>;</w:t>
      </w:r>
    </w:p>
    <w:p w14:paraId="400B525B" w14:textId="16EE208B" w:rsidR="002C7F51" w:rsidRPr="00486B27" w:rsidRDefault="002C7F51" w:rsidP="00271AA9">
      <w:pPr>
        <w:numPr>
          <w:ilvl w:val="0"/>
          <w:numId w:val="44"/>
        </w:numPr>
        <w:ind w:left="426" w:hanging="426"/>
        <w:jc w:val="both"/>
        <w:rPr>
          <w:sz w:val="22"/>
          <w:szCs w:val="22"/>
        </w:rPr>
      </w:pPr>
      <w:r w:rsidRPr="00486B27">
        <w:rPr>
          <w:sz w:val="22"/>
          <w:szCs w:val="22"/>
        </w:rPr>
        <w:t>Politechnika Warszawska nie wykorzystuje w stosunku do Pani/Pana zautomatyzowanego podejmowania decyzji, w tym nie wykonuje profilowania Pani/Pana</w:t>
      </w:r>
      <w:r w:rsidR="00271AA9">
        <w:rPr>
          <w:sz w:val="22"/>
          <w:szCs w:val="22"/>
        </w:rPr>
        <w:t>;</w:t>
      </w:r>
    </w:p>
    <w:p w14:paraId="0D634D7F" w14:textId="7539DAC5" w:rsidR="002C7F51" w:rsidRPr="00486B27" w:rsidRDefault="002C7F51" w:rsidP="00271AA9">
      <w:pPr>
        <w:numPr>
          <w:ilvl w:val="0"/>
          <w:numId w:val="44"/>
        </w:numPr>
        <w:ind w:left="426" w:hanging="426"/>
        <w:jc w:val="both"/>
        <w:rPr>
          <w:sz w:val="22"/>
          <w:szCs w:val="22"/>
        </w:rPr>
      </w:pPr>
      <w:r w:rsidRPr="00486B27">
        <w:rPr>
          <w:sz w:val="22"/>
          <w:szCs w:val="22"/>
        </w:rPr>
        <w:t xml:space="preserve">Pani/Pana dane osobowe zostały pozyskane w związku z realizacją umowy </w:t>
      </w:r>
      <w:r w:rsidR="00DC4A9D" w:rsidRPr="00486B27">
        <w:rPr>
          <w:sz w:val="22"/>
          <w:szCs w:val="22"/>
        </w:rPr>
        <w:t xml:space="preserve">nr </w:t>
      </w:r>
      <w:r w:rsidR="00DC4A9D" w:rsidRPr="00486B27">
        <w:rPr>
          <w:rFonts w:eastAsia="TrebuchetMS"/>
          <w:bCs/>
          <w:sz w:val="22"/>
          <w:szCs w:val="22"/>
        </w:rPr>
        <w:t>………………..</w:t>
      </w:r>
      <w:r w:rsidR="00AB7FE4">
        <w:rPr>
          <w:rFonts w:eastAsia="TrebuchetMS"/>
          <w:bCs/>
          <w:sz w:val="22"/>
          <w:szCs w:val="22"/>
        </w:rPr>
        <w:t xml:space="preserve"> ;</w:t>
      </w:r>
    </w:p>
    <w:p w14:paraId="35A0ABD9" w14:textId="2BE77E49" w:rsidR="002C7F51" w:rsidRPr="00486B27" w:rsidRDefault="002C7F51" w:rsidP="00271AA9">
      <w:pPr>
        <w:numPr>
          <w:ilvl w:val="0"/>
          <w:numId w:val="44"/>
        </w:numPr>
        <w:ind w:left="426" w:hanging="426"/>
        <w:jc w:val="both"/>
        <w:rPr>
          <w:sz w:val="22"/>
          <w:szCs w:val="22"/>
        </w:rPr>
      </w:pPr>
      <w:r w:rsidRPr="00486B27">
        <w:rPr>
          <w:sz w:val="22"/>
          <w:szCs w:val="22"/>
        </w:rPr>
        <w:t>Pani/Pana dane osobowe przetwarzane będą przez okres 10 lat od dnia zrealizowania umowy oraz przez okres niezbędny do zabezpieczenia ewentualnych roszczeń</w:t>
      </w:r>
      <w:r w:rsidR="00AB7FE4">
        <w:rPr>
          <w:sz w:val="22"/>
          <w:szCs w:val="22"/>
        </w:rPr>
        <w:t>;</w:t>
      </w:r>
    </w:p>
    <w:p w14:paraId="6FED6BD6" w14:textId="5BBF9F66" w:rsidR="002C7F51" w:rsidRPr="00486B27" w:rsidRDefault="00AB7FE4" w:rsidP="00271AA9">
      <w:pPr>
        <w:numPr>
          <w:ilvl w:val="0"/>
          <w:numId w:val="44"/>
        </w:numPr>
        <w:ind w:left="426" w:hanging="426"/>
        <w:jc w:val="both"/>
        <w:rPr>
          <w:sz w:val="22"/>
          <w:szCs w:val="22"/>
        </w:rPr>
      </w:pPr>
      <w:r>
        <w:rPr>
          <w:sz w:val="22"/>
          <w:szCs w:val="22"/>
        </w:rPr>
        <w:t>m</w:t>
      </w:r>
      <w:r w:rsidR="002C7F51" w:rsidRPr="00486B27">
        <w:rPr>
          <w:sz w:val="22"/>
          <w:szCs w:val="22"/>
        </w:rPr>
        <w:t>a Pani/Pan prawo do wniesienia skargi do organu nadzorczego - Prezesa Urzędu Ochrony Danych Osobowych, gdy uzna Pani/Pan, iż przetwarzanie Pani/Pana danych osobowych narusza przepisy RODO.</w:t>
      </w:r>
    </w:p>
    <w:p w14:paraId="32FAF826" w14:textId="77777777" w:rsidR="0013070D" w:rsidRPr="00486B27" w:rsidRDefault="0013070D" w:rsidP="00486B27">
      <w:pPr>
        <w:jc w:val="both"/>
        <w:rPr>
          <w:rFonts w:eastAsia="TrebuchetMS"/>
          <w:b/>
          <w:sz w:val="22"/>
          <w:szCs w:val="22"/>
        </w:rPr>
        <w:sectPr w:rsidR="0013070D" w:rsidRPr="00486B27" w:rsidSect="0013070D">
          <w:headerReference w:type="first" r:id="rId11"/>
          <w:footerReference w:type="first" r:id="rId12"/>
          <w:pgSz w:w="11909" w:h="16834" w:code="9"/>
          <w:pgMar w:top="1417" w:right="1417" w:bottom="1417" w:left="1417" w:header="567" w:footer="709" w:gutter="0"/>
          <w:paperSrc w:first="15" w:other="15"/>
          <w:pgNumType w:start="1"/>
          <w:cols w:space="60"/>
          <w:noEndnote/>
          <w:titlePg/>
          <w:docGrid w:linePitch="326"/>
        </w:sectPr>
      </w:pPr>
    </w:p>
    <w:p w14:paraId="122582C5" w14:textId="77777777" w:rsidR="00AB7FE4" w:rsidRDefault="0013070D" w:rsidP="00486B27">
      <w:pPr>
        <w:tabs>
          <w:tab w:val="center" w:pos="4536"/>
          <w:tab w:val="right" w:pos="9072"/>
        </w:tabs>
        <w:jc w:val="center"/>
        <w:rPr>
          <w:b/>
          <w:bCs/>
          <w:sz w:val="22"/>
          <w:szCs w:val="22"/>
          <w:lang w:eastAsia="en-US"/>
        </w:rPr>
      </w:pPr>
      <w:r w:rsidRPr="00486B27">
        <w:rPr>
          <w:b/>
          <w:bCs/>
          <w:sz w:val="22"/>
          <w:szCs w:val="22"/>
          <w:lang w:eastAsia="en-US"/>
        </w:rPr>
        <w:lastRenderedPageBreak/>
        <w:t>KLAUZULA INFORMACYJNA</w:t>
      </w:r>
    </w:p>
    <w:p w14:paraId="610E8F69" w14:textId="481C0B75" w:rsidR="0013070D" w:rsidRPr="00AB7FE4" w:rsidRDefault="00AB7FE4" w:rsidP="00486B27">
      <w:pPr>
        <w:tabs>
          <w:tab w:val="center" w:pos="4536"/>
          <w:tab w:val="right" w:pos="9072"/>
        </w:tabs>
        <w:jc w:val="center"/>
        <w:rPr>
          <w:sz w:val="22"/>
          <w:szCs w:val="22"/>
          <w:lang w:eastAsia="en-US"/>
        </w:rPr>
      </w:pPr>
      <w:r w:rsidRPr="00AB7FE4">
        <w:rPr>
          <w:sz w:val="22"/>
          <w:szCs w:val="22"/>
          <w:lang w:eastAsia="en-US"/>
        </w:rPr>
        <w:t>(stosowana przez Wykonawcę)</w:t>
      </w:r>
    </w:p>
    <w:p w14:paraId="4F58F4E8" w14:textId="77777777" w:rsidR="00DC4A9D" w:rsidRPr="00486B27" w:rsidRDefault="00DC4A9D" w:rsidP="00486B27">
      <w:pPr>
        <w:tabs>
          <w:tab w:val="center" w:pos="4536"/>
          <w:tab w:val="right" w:pos="9072"/>
        </w:tabs>
        <w:jc w:val="center"/>
        <w:rPr>
          <w:b/>
          <w:bCs/>
          <w:sz w:val="22"/>
          <w:szCs w:val="22"/>
          <w:lang w:eastAsia="en-US"/>
        </w:rPr>
      </w:pPr>
    </w:p>
    <w:p w14:paraId="0D495BE2" w14:textId="15697F78" w:rsidR="003A28E9" w:rsidRPr="00486B27" w:rsidRDefault="003A28E9" w:rsidP="00486B27">
      <w:pPr>
        <w:jc w:val="both"/>
        <w:rPr>
          <w:rFonts w:eastAsia="TrebuchetMS"/>
          <w:bCs/>
          <w:sz w:val="22"/>
          <w:szCs w:val="22"/>
        </w:rPr>
      </w:pPr>
      <w:r w:rsidRPr="00486B27">
        <w:rPr>
          <w:rFonts w:eastAsia="TrebuchetMS"/>
          <w:bCs/>
          <w:sz w:val="22"/>
          <w:szCs w:val="22"/>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w:t>
      </w:r>
      <w:r w:rsidR="00AB7FE4">
        <w:rPr>
          <w:rFonts w:eastAsia="TrebuchetMS"/>
          <w:bCs/>
          <w:sz w:val="22"/>
          <w:szCs w:val="22"/>
        </w:rPr>
        <w:t>…..</w:t>
      </w:r>
      <w:r w:rsidRPr="00486B27">
        <w:rPr>
          <w:rFonts w:eastAsia="TrebuchetMS"/>
          <w:bCs/>
          <w:sz w:val="22"/>
          <w:szCs w:val="22"/>
        </w:rPr>
        <w:t>……… informuje, że:</w:t>
      </w:r>
    </w:p>
    <w:p w14:paraId="23523FD5" w14:textId="20F9C157" w:rsidR="003A28E9" w:rsidRPr="00486B27" w:rsidRDefault="003A28E9" w:rsidP="00AB7FE4">
      <w:pPr>
        <w:pStyle w:val="Akapitzlist"/>
        <w:numPr>
          <w:ilvl w:val="0"/>
          <w:numId w:val="45"/>
        </w:numPr>
        <w:jc w:val="both"/>
        <w:rPr>
          <w:rFonts w:eastAsia="TrebuchetMS"/>
          <w:bCs/>
          <w:sz w:val="22"/>
          <w:szCs w:val="22"/>
        </w:rPr>
      </w:pPr>
      <w:r w:rsidRPr="00486B27">
        <w:rPr>
          <w:rFonts w:eastAsia="TrebuchetMS"/>
          <w:bCs/>
          <w:sz w:val="22"/>
          <w:szCs w:val="22"/>
        </w:rPr>
        <w:t>Administratorem Pani/Pana danych osobowych jest ……………. z siedzibą w …………………. ul. ……………………</w:t>
      </w:r>
      <w:r w:rsidR="00AB7FE4">
        <w:rPr>
          <w:rFonts w:eastAsia="TrebuchetMS"/>
          <w:bCs/>
          <w:sz w:val="22"/>
          <w:szCs w:val="22"/>
        </w:rPr>
        <w:t xml:space="preserve"> ;</w:t>
      </w:r>
    </w:p>
    <w:p w14:paraId="73B32326" w14:textId="0F3D8493" w:rsidR="003A28E9" w:rsidRPr="00486B27" w:rsidRDefault="003A28E9" w:rsidP="00AB7FE4">
      <w:pPr>
        <w:pStyle w:val="Akapitzlist"/>
        <w:numPr>
          <w:ilvl w:val="0"/>
          <w:numId w:val="45"/>
        </w:numPr>
        <w:jc w:val="both"/>
        <w:rPr>
          <w:rFonts w:eastAsia="TrebuchetMS"/>
          <w:bCs/>
          <w:sz w:val="22"/>
          <w:szCs w:val="22"/>
        </w:rPr>
      </w:pPr>
      <w:r w:rsidRPr="00486B27">
        <w:rPr>
          <w:rFonts w:eastAsia="TrebuchetMS"/>
          <w:bCs/>
          <w:sz w:val="22"/>
          <w:szCs w:val="22"/>
        </w:rPr>
        <w:t>Administrator wyznaczył w swoim zakresie Inspektora Ochrony Danych (IOD) nadzorującego prawidłowość przetwarzania danych osobowych. Można skontaktować się z nim, za pośrednictwem adresu mailowego: ………………………</w:t>
      </w:r>
      <w:r w:rsidR="00AB7FE4">
        <w:rPr>
          <w:rFonts w:eastAsia="TrebuchetMS"/>
          <w:bCs/>
          <w:sz w:val="22"/>
          <w:szCs w:val="22"/>
        </w:rPr>
        <w:t xml:space="preserve"> ;</w:t>
      </w:r>
    </w:p>
    <w:p w14:paraId="2FF2D9F5" w14:textId="7972EF6E" w:rsidR="003A28E9" w:rsidRPr="00486B27" w:rsidRDefault="003A28E9" w:rsidP="00AB7FE4">
      <w:pPr>
        <w:pStyle w:val="Akapitzlist"/>
        <w:numPr>
          <w:ilvl w:val="0"/>
          <w:numId w:val="45"/>
        </w:numPr>
        <w:jc w:val="both"/>
        <w:rPr>
          <w:rFonts w:eastAsia="TrebuchetMS"/>
          <w:bCs/>
          <w:sz w:val="22"/>
          <w:szCs w:val="22"/>
        </w:rPr>
      </w:pPr>
      <w:r w:rsidRPr="00486B27">
        <w:rPr>
          <w:rFonts w:eastAsia="TrebuchetMS"/>
          <w:bCs/>
          <w:sz w:val="22"/>
          <w:szCs w:val="22"/>
        </w:rPr>
        <w:t>Administrator będzie przetwarzać Pani/Pana dane osobowe w zakresie: imię i nazwisko, telefon służbowy, adres e-mail służbowy</w:t>
      </w:r>
      <w:r w:rsidR="00AB7FE4">
        <w:rPr>
          <w:rFonts w:eastAsia="TrebuchetMS"/>
          <w:bCs/>
          <w:sz w:val="22"/>
          <w:szCs w:val="22"/>
        </w:rPr>
        <w:t>;</w:t>
      </w:r>
    </w:p>
    <w:p w14:paraId="422A5B4E" w14:textId="2B01195A" w:rsidR="003A28E9" w:rsidRPr="00486B27" w:rsidRDefault="003A28E9" w:rsidP="00AB7FE4">
      <w:pPr>
        <w:pStyle w:val="Akapitzlist"/>
        <w:numPr>
          <w:ilvl w:val="0"/>
          <w:numId w:val="45"/>
        </w:numPr>
        <w:jc w:val="both"/>
        <w:rPr>
          <w:rFonts w:eastAsia="TrebuchetMS"/>
          <w:bCs/>
          <w:sz w:val="22"/>
          <w:szCs w:val="22"/>
        </w:rPr>
      </w:pPr>
      <w:r w:rsidRPr="00486B27">
        <w:rPr>
          <w:rFonts w:eastAsia="TrebuchetMS"/>
          <w:bCs/>
          <w:sz w:val="22"/>
          <w:szCs w:val="22"/>
        </w:rPr>
        <w:t>Pani/Pana dane osobowe przetwarzane będą przez Administratora w celu realizacji umowy na „</w:t>
      </w:r>
      <w:r w:rsidR="00AB7FE4">
        <w:rPr>
          <w:sz w:val="22"/>
          <w:szCs w:val="22"/>
        </w:rPr>
        <w:t>W</w:t>
      </w:r>
      <w:r w:rsidR="00AB7FE4" w:rsidRPr="009E2DC3">
        <w:rPr>
          <w:sz w:val="22"/>
          <w:szCs w:val="22"/>
        </w:rPr>
        <w:t>ykonywanie usług okresowych przeglądów</w:t>
      </w:r>
      <w:r w:rsidR="00AB7FE4">
        <w:rPr>
          <w:sz w:val="22"/>
          <w:szCs w:val="22"/>
        </w:rPr>
        <w:t xml:space="preserve"> i</w:t>
      </w:r>
      <w:r w:rsidR="00AB7FE4" w:rsidRPr="009E2DC3">
        <w:rPr>
          <w:sz w:val="22"/>
          <w:szCs w:val="22"/>
        </w:rPr>
        <w:t xml:space="preserve"> konserwacji </w:t>
      </w:r>
      <w:r w:rsidR="00AB7FE4">
        <w:rPr>
          <w:sz w:val="22"/>
          <w:szCs w:val="22"/>
        </w:rPr>
        <w:t>oraz</w:t>
      </w:r>
      <w:r w:rsidR="00AB7FE4" w:rsidRPr="009E2DC3">
        <w:rPr>
          <w:sz w:val="22"/>
          <w:szCs w:val="22"/>
        </w:rPr>
        <w:t xml:space="preserve"> wykonywanie remontów podręcznego sprzętu gaśniczego</w:t>
      </w:r>
      <w:r w:rsidR="00AB7FE4">
        <w:rPr>
          <w:sz w:val="22"/>
          <w:szCs w:val="22"/>
        </w:rPr>
        <w:t xml:space="preserve"> i urządzeń przeciwpożarowych</w:t>
      </w:r>
      <w:r w:rsidR="00AB7FE4" w:rsidRPr="009E2DC3">
        <w:rPr>
          <w:sz w:val="22"/>
          <w:szCs w:val="22"/>
        </w:rPr>
        <w:t xml:space="preserve"> zainstalowan</w:t>
      </w:r>
      <w:r w:rsidR="00AB7FE4">
        <w:rPr>
          <w:sz w:val="22"/>
          <w:szCs w:val="22"/>
        </w:rPr>
        <w:t>ych</w:t>
      </w:r>
      <w:r w:rsidR="00AB7FE4" w:rsidRPr="009E2DC3">
        <w:rPr>
          <w:sz w:val="22"/>
          <w:szCs w:val="22"/>
        </w:rPr>
        <w:t xml:space="preserve"> w budynkach Wydziału Chemicznego Politechniki Warszawskiej</w:t>
      </w:r>
      <w:r w:rsidRPr="00486B27">
        <w:rPr>
          <w:rFonts w:eastAsia="TrebuchetMS"/>
          <w:bCs/>
          <w:sz w:val="22"/>
          <w:szCs w:val="22"/>
        </w:rPr>
        <w:t>” – podstawą do przetwarzania Pani/Pana danych osobowych jest art. 6 ust. 1 lit. f RODO</w:t>
      </w:r>
      <w:r w:rsidR="00AB7FE4">
        <w:rPr>
          <w:rFonts w:eastAsia="TrebuchetMS"/>
          <w:bCs/>
          <w:sz w:val="22"/>
          <w:szCs w:val="22"/>
        </w:rPr>
        <w:t>;</w:t>
      </w:r>
    </w:p>
    <w:p w14:paraId="0896FC77" w14:textId="12AC27C7" w:rsidR="003A28E9" w:rsidRPr="00486B27" w:rsidRDefault="003A28E9" w:rsidP="00AB7FE4">
      <w:pPr>
        <w:pStyle w:val="Akapitzlist"/>
        <w:numPr>
          <w:ilvl w:val="0"/>
          <w:numId w:val="45"/>
        </w:numPr>
        <w:jc w:val="both"/>
        <w:rPr>
          <w:rFonts w:eastAsia="TrebuchetMS"/>
          <w:bCs/>
          <w:sz w:val="22"/>
          <w:szCs w:val="22"/>
        </w:rPr>
      </w:pPr>
      <w:r w:rsidRPr="00486B27">
        <w:rPr>
          <w:rFonts w:eastAsia="TrebuchetMS"/>
          <w:bCs/>
          <w:sz w:val="22"/>
          <w:szCs w:val="22"/>
        </w:rPr>
        <w:t>……………….. nie zamierza przekazywać Pani/Pana danych osobowych poza Europejski Obszar Gospodarczy</w:t>
      </w:r>
      <w:r w:rsidR="00AB7FE4">
        <w:rPr>
          <w:rFonts w:eastAsia="TrebuchetMS"/>
          <w:bCs/>
          <w:sz w:val="22"/>
          <w:szCs w:val="22"/>
        </w:rPr>
        <w:t>;</w:t>
      </w:r>
    </w:p>
    <w:p w14:paraId="1AF84DB3" w14:textId="78A636D1" w:rsidR="003A28E9" w:rsidRPr="00486B27" w:rsidRDefault="00AB7FE4" w:rsidP="00AB7FE4">
      <w:pPr>
        <w:pStyle w:val="Akapitzlist"/>
        <w:numPr>
          <w:ilvl w:val="0"/>
          <w:numId w:val="45"/>
        </w:numPr>
        <w:jc w:val="both"/>
        <w:rPr>
          <w:rFonts w:eastAsia="TrebuchetMS"/>
          <w:bCs/>
          <w:sz w:val="22"/>
          <w:szCs w:val="22"/>
        </w:rPr>
      </w:pPr>
      <w:r>
        <w:rPr>
          <w:rFonts w:eastAsia="TrebuchetMS"/>
          <w:bCs/>
          <w:sz w:val="22"/>
          <w:szCs w:val="22"/>
        </w:rPr>
        <w:t>m</w:t>
      </w:r>
      <w:r w:rsidR="003A28E9" w:rsidRPr="00486B27">
        <w:rPr>
          <w:rFonts w:eastAsia="TrebuchetMS"/>
          <w:bCs/>
          <w:sz w:val="22"/>
          <w:szCs w:val="22"/>
        </w:rPr>
        <w:t>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r>
        <w:rPr>
          <w:rFonts w:eastAsia="TrebuchetMS"/>
          <w:bCs/>
          <w:sz w:val="22"/>
          <w:szCs w:val="22"/>
        </w:rPr>
        <w:t>;</w:t>
      </w:r>
    </w:p>
    <w:p w14:paraId="5DB1CE00" w14:textId="4945AD45" w:rsidR="003A28E9" w:rsidRPr="00486B27" w:rsidRDefault="003A28E9" w:rsidP="00AB7FE4">
      <w:pPr>
        <w:pStyle w:val="Akapitzlist"/>
        <w:numPr>
          <w:ilvl w:val="0"/>
          <w:numId w:val="45"/>
        </w:numPr>
        <w:jc w:val="both"/>
        <w:rPr>
          <w:rFonts w:eastAsia="TrebuchetMS"/>
          <w:bCs/>
          <w:sz w:val="22"/>
          <w:szCs w:val="22"/>
        </w:rPr>
      </w:pPr>
      <w:r w:rsidRPr="00486B27">
        <w:rPr>
          <w:rFonts w:eastAsia="TrebuchetMS"/>
          <w:bCs/>
          <w:sz w:val="22"/>
          <w:szCs w:val="22"/>
        </w:rPr>
        <w:t>Pani/Pana dane osobowe nie będą udostępniane innym podmiotom (administratorom), za wyjątkiem podmiotów upoważnionych na podstawie przepisów prawa</w:t>
      </w:r>
      <w:r w:rsidR="00AB7FE4">
        <w:rPr>
          <w:rFonts w:eastAsia="TrebuchetMS"/>
          <w:bCs/>
          <w:sz w:val="22"/>
          <w:szCs w:val="22"/>
        </w:rPr>
        <w:t>;</w:t>
      </w:r>
    </w:p>
    <w:p w14:paraId="45F106D7" w14:textId="0328E3B5" w:rsidR="003A28E9" w:rsidRPr="00486B27" w:rsidRDefault="00AB7FE4" w:rsidP="00AB7FE4">
      <w:pPr>
        <w:pStyle w:val="Akapitzlist"/>
        <w:numPr>
          <w:ilvl w:val="0"/>
          <w:numId w:val="45"/>
        </w:numPr>
        <w:jc w:val="both"/>
        <w:rPr>
          <w:rFonts w:eastAsia="TrebuchetMS"/>
          <w:bCs/>
          <w:sz w:val="22"/>
          <w:szCs w:val="22"/>
        </w:rPr>
      </w:pPr>
      <w:r>
        <w:rPr>
          <w:rFonts w:eastAsia="TrebuchetMS"/>
          <w:bCs/>
          <w:sz w:val="22"/>
          <w:szCs w:val="22"/>
        </w:rPr>
        <w:t>d</w:t>
      </w:r>
      <w:r w:rsidR="003A28E9" w:rsidRPr="00486B27">
        <w:rPr>
          <w:rFonts w:eastAsia="TrebuchetMS"/>
          <w:bCs/>
          <w:sz w:val="22"/>
          <w:szCs w:val="22"/>
        </w:rPr>
        <w:t>ostęp do Pani/Pana danych osobowych mogą mieć podmioty (podmioty przetwarzające), którym ……………</w:t>
      </w:r>
      <w:r w:rsidR="00F701BF">
        <w:rPr>
          <w:rFonts w:eastAsia="TrebuchetMS"/>
          <w:bCs/>
          <w:sz w:val="22"/>
          <w:szCs w:val="22"/>
        </w:rPr>
        <w:t>…</w:t>
      </w:r>
      <w:r w:rsidR="003A28E9" w:rsidRPr="00486B27">
        <w:rPr>
          <w:rFonts w:eastAsia="TrebuchetMS"/>
          <w:bCs/>
          <w:sz w:val="22"/>
          <w:szCs w:val="22"/>
        </w:rPr>
        <w:t>….. zleca wykonanie czynności mogących wiązać się z przetwarzaniem danych osobowych</w:t>
      </w:r>
      <w:r>
        <w:rPr>
          <w:rFonts w:eastAsia="TrebuchetMS"/>
          <w:bCs/>
          <w:sz w:val="22"/>
          <w:szCs w:val="22"/>
        </w:rPr>
        <w:t>;</w:t>
      </w:r>
    </w:p>
    <w:p w14:paraId="2198B7E0" w14:textId="2C928888" w:rsidR="00DC4A9D" w:rsidRPr="00486B27" w:rsidRDefault="003A28E9" w:rsidP="00AB7FE4">
      <w:pPr>
        <w:pStyle w:val="Akapitzlist"/>
        <w:numPr>
          <w:ilvl w:val="0"/>
          <w:numId w:val="45"/>
        </w:numPr>
        <w:jc w:val="both"/>
        <w:rPr>
          <w:rFonts w:eastAsia="TrebuchetMS"/>
          <w:bCs/>
          <w:sz w:val="22"/>
          <w:szCs w:val="22"/>
        </w:rPr>
      </w:pPr>
      <w:r w:rsidRPr="00486B27">
        <w:rPr>
          <w:rFonts w:eastAsia="TrebuchetMS"/>
          <w:bCs/>
          <w:sz w:val="22"/>
          <w:szCs w:val="22"/>
        </w:rPr>
        <w:t>…………</w:t>
      </w:r>
      <w:r w:rsidR="00F701BF">
        <w:rPr>
          <w:rFonts w:eastAsia="TrebuchetMS"/>
          <w:bCs/>
          <w:sz w:val="22"/>
          <w:szCs w:val="22"/>
        </w:rPr>
        <w:t>…...</w:t>
      </w:r>
      <w:r w:rsidRPr="00486B27">
        <w:rPr>
          <w:rFonts w:eastAsia="TrebuchetMS"/>
          <w:bCs/>
          <w:sz w:val="22"/>
          <w:szCs w:val="22"/>
        </w:rPr>
        <w:t>…….. nie wykorzystuje w stosunku do Pani/Pana zautomatyzowanego podejmowania decyzji, w tym nie wykonuje profilowania Pani/Pana</w:t>
      </w:r>
      <w:r w:rsidR="00F701BF">
        <w:rPr>
          <w:rFonts w:eastAsia="TrebuchetMS"/>
          <w:bCs/>
          <w:sz w:val="22"/>
          <w:szCs w:val="22"/>
        </w:rPr>
        <w:t>;</w:t>
      </w:r>
    </w:p>
    <w:p w14:paraId="73C5A791" w14:textId="1E8D4769" w:rsidR="00DC4A9D" w:rsidRPr="00486B27" w:rsidRDefault="003A28E9" w:rsidP="00AB7FE4">
      <w:pPr>
        <w:pStyle w:val="Akapitzlist"/>
        <w:numPr>
          <w:ilvl w:val="0"/>
          <w:numId w:val="45"/>
        </w:numPr>
        <w:jc w:val="both"/>
        <w:rPr>
          <w:rFonts w:eastAsia="TrebuchetMS"/>
          <w:bCs/>
          <w:sz w:val="22"/>
          <w:szCs w:val="22"/>
        </w:rPr>
      </w:pPr>
      <w:r w:rsidRPr="00486B27">
        <w:rPr>
          <w:rFonts w:eastAsia="TrebuchetMS"/>
          <w:bCs/>
          <w:sz w:val="22"/>
          <w:szCs w:val="22"/>
        </w:rPr>
        <w:t xml:space="preserve">Pani/Pana dane osobowe zostały pozyskane od Politechniki Warszawskiej w związku z realizacją umowy </w:t>
      </w:r>
      <w:r w:rsidR="00DC4A9D" w:rsidRPr="00486B27">
        <w:rPr>
          <w:rFonts w:eastAsia="TrebuchetMS"/>
          <w:bCs/>
          <w:sz w:val="22"/>
          <w:szCs w:val="22"/>
        </w:rPr>
        <w:t>nr ………………………</w:t>
      </w:r>
      <w:r w:rsidR="00F701BF">
        <w:rPr>
          <w:rFonts w:eastAsia="TrebuchetMS"/>
          <w:bCs/>
          <w:sz w:val="22"/>
          <w:szCs w:val="22"/>
        </w:rPr>
        <w:t xml:space="preserve"> ;</w:t>
      </w:r>
    </w:p>
    <w:p w14:paraId="569E1C1B" w14:textId="70397835" w:rsidR="00DC4A9D" w:rsidRPr="00486B27" w:rsidRDefault="003A28E9" w:rsidP="00AB7FE4">
      <w:pPr>
        <w:pStyle w:val="Akapitzlist"/>
        <w:numPr>
          <w:ilvl w:val="0"/>
          <w:numId w:val="45"/>
        </w:numPr>
        <w:jc w:val="both"/>
        <w:rPr>
          <w:rFonts w:eastAsia="TrebuchetMS"/>
          <w:bCs/>
          <w:sz w:val="22"/>
          <w:szCs w:val="22"/>
        </w:rPr>
      </w:pPr>
      <w:r w:rsidRPr="00486B27">
        <w:rPr>
          <w:rFonts w:eastAsia="TrebuchetMS"/>
          <w:bCs/>
          <w:sz w:val="22"/>
          <w:szCs w:val="22"/>
        </w:rPr>
        <w:t>Pani/Pana dane osobowe przetwarzane będą przez okres 10 lat od dnia zrealizowania umowy oraz przez okres niezbędny do zabezpieczenia ewentualnych roszczeń</w:t>
      </w:r>
      <w:r w:rsidR="00F701BF">
        <w:rPr>
          <w:rFonts w:eastAsia="TrebuchetMS"/>
          <w:bCs/>
          <w:sz w:val="22"/>
          <w:szCs w:val="22"/>
        </w:rPr>
        <w:t>;</w:t>
      </w:r>
    </w:p>
    <w:p w14:paraId="29E0EFD2" w14:textId="1E1AB791" w:rsidR="00383E81" w:rsidRPr="00486B27" w:rsidRDefault="00F701BF" w:rsidP="00AB7FE4">
      <w:pPr>
        <w:pStyle w:val="Akapitzlist"/>
        <w:numPr>
          <w:ilvl w:val="0"/>
          <w:numId w:val="45"/>
        </w:numPr>
        <w:jc w:val="both"/>
        <w:rPr>
          <w:rFonts w:eastAsia="TrebuchetMS"/>
          <w:bCs/>
          <w:sz w:val="22"/>
          <w:szCs w:val="22"/>
        </w:rPr>
      </w:pPr>
      <w:r>
        <w:rPr>
          <w:rFonts w:eastAsia="TrebuchetMS"/>
          <w:bCs/>
          <w:sz w:val="22"/>
          <w:szCs w:val="22"/>
        </w:rPr>
        <w:t>m</w:t>
      </w:r>
      <w:r w:rsidR="003A28E9" w:rsidRPr="00486B27">
        <w:rPr>
          <w:rFonts w:eastAsia="TrebuchetMS"/>
          <w:bCs/>
          <w:sz w:val="22"/>
          <w:szCs w:val="22"/>
        </w:rPr>
        <w:t>a Pani/Pan prawo do wniesienia skargi do organu nadzorczego - Prezesa Urzędu Ochrony Danych Osobowych, gdy uzna Pani/Pan, iż przetwarzanie Pani/Pana danych osobowych narusza przepisy RODO.</w:t>
      </w:r>
    </w:p>
    <w:sectPr w:rsidR="00383E81" w:rsidRPr="00486B27" w:rsidSect="0013070D">
      <w:headerReference w:type="first" r:id="rId13"/>
      <w:footerReference w:type="first" r:id="rId14"/>
      <w:pgSz w:w="11909" w:h="16834" w:code="9"/>
      <w:pgMar w:top="1417" w:right="1417" w:bottom="1417" w:left="1417" w:header="567" w:footer="709" w:gutter="0"/>
      <w:paperSrc w:first="15" w:other="15"/>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3745" w14:textId="77777777" w:rsidR="00B265F8" w:rsidRDefault="00B265F8">
      <w:r>
        <w:separator/>
      </w:r>
    </w:p>
  </w:endnote>
  <w:endnote w:type="continuationSeparator" w:id="0">
    <w:p w14:paraId="27F9B293" w14:textId="77777777" w:rsidR="00B265F8" w:rsidRDefault="00B2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MS">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456201"/>
      <w:docPartObj>
        <w:docPartGallery w:val="Page Numbers (Bottom of Page)"/>
        <w:docPartUnique/>
      </w:docPartObj>
    </w:sdtPr>
    <w:sdtEndPr>
      <w:rPr>
        <w:sz w:val="22"/>
        <w:szCs w:val="22"/>
      </w:rPr>
    </w:sdtEndPr>
    <w:sdtContent>
      <w:p w14:paraId="0866C512" w14:textId="39D72800" w:rsidR="00857B34" w:rsidRPr="00D377AC" w:rsidRDefault="00857B34" w:rsidP="00D377AC">
        <w:pPr>
          <w:pStyle w:val="Stopka"/>
          <w:tabs>
            <w:tab w:val="clear" w:pos="4536"/>
            <w:tab w:val="clear" w:pos="9072"/>
          </w:tabs>
          <w:rPr>
            <w:sz w:val="22"/>
            <w:szCs w:val="22"/>
          </w:rPr>
        </w:pPr>
        <w:r w:rsidRPr="007A51B2">
          <w:rPr>
            <w:sz w:val="22"/>
            <w:szCs w:val="22"/>
          </w:rPr>
          <w:t>UMOWA NR ………………...</w:t>
        </w:r>
        <w:r>
          <w:rPr>
            <w:sz w:val="22"/>
            <w:szCs w:val="22"/>
          </w:rPr>
          <w:tab/>
        </w:r>
        <w:r>
          <w:rPr>
            <w:sz w:val="22"/>
            <w:szCs w:val="22"/>
          </w:rPr>
          <w:tab/>
        </w:r>
        <w:r>
          <w:rPr>
            <w:sz w:val="22"/>
            <w:szCs w:val="22"/>
          </w:rPr>
          <w:tab/>
        </w:r>
        <w:r w:rsidRPr="00D377AC">
          <w:rPr>
            <w:sz w:val="22"/>
            <w:szCs w:val="22"/>
          </w:rPr>
          <w:fldChar w:fldCharType="begin"/>
        </w:r>
        <w:r w:rsidRPr="00D377AC">
          <w:rPr>
            <w:sz w:val="22"/>
            <w:szCs w:val="22"/>
          </w:rPr>
          <w:instrText>PAGE   \* MERGEFORMAT</w:instrText>
        </w:r>
        <w:r w:rsidRPr="00D377AC">
          <w:rPr>
            <w:sz w:val="22"/>
            <w:szCs w:val="22"/>
          </w:rPr>
          <w:fldChar w:fldCharType="separate"/>
        </w:r>
        <w:r>
          <w:rPr>
            <w:noProof/>
            <w:sz w:val="22"/>
            <w:szCs w:val="22"/>
          </w:rPr>
          <w:t>17</w:t>
        </w:r>
        <w:r w:rsidRPr="00D377AC">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9280" w14:textId="6808E006" w:rsidR="00857B34" w:rsidRPr="006911EE" w:rsidRDefault="00857B34" w:rsidP="00D377AC">
    <w:pPr>
      <w:pStyle w:val="Stopka"/>
      <w:tabs>
        <w:tab w:val="clear" w:pos="4536"/>
        <w:tab w:val="clear" w:pos="9072"/>
      </w:tabs>
      <w:rPr>
        <w:sz w:val="22"/>
        <w:szCs w:val="22"/>
      </w:rPr>
    </w:pPr>
    <w:r w:rsidRPr="007A51B2">
      <w:rPr>
        <w:sz w:val="22"/>
        <w:szCs w:val="22"/>
      </w:rPr>
      <w:t>UMOWA NR ………………...</w:t>
    </w:r>
    <w:r>
      <w:tab/>
    </w:r>
    <w:sdt>
      <w:sdtPr>
        <w:id w:val="-1741013340"/>
        <w:docPartObj>
          <w:docPartGallery w:val="Page Numbers (Bottom of Page)"/>
          <w:docPartUnique/>
        </w:docPartObj>
      </w:sdtPr>
      <w:sdtEndPr>
        <w:rPr>
          <w:sz w:val="22"/>
          <w:szCs w:val="22"/>
        </w:rPr>
      </w:sdtEndPr>
      <w:sdtContent>
        <w:r>
          <w:tab/>
        </w:r>
        <w:r>
          <w:tab/>
        </w:r>
        <w:r w:rsidRPr="006911EE">
          <w:rPr>
            <w:sz w:val="22"/>
            <w:szCs w:val="22"/>
          </w:rPr>
          <w:fldChar w:fldCharType="begin"/>
        </w:r>
        <w:r w:rsidRPr="006911EE">
          <w:rPr>
            <w:sz w:val="22"/>
            <w:szCs w:val="22"/>
          </w:rPr>
          <w:instrText>PAGE   \* MERGEFORMAT</w:instrText>
        </w:r>
        <w:r w:rsidRPr="006911EE">
          <w:rPr>
            <w:sz w:val="22"/>
            <w:szCs w:val="22"/>
          </w:rPr>
          <w:fldChar w:fldCharType="separate"/>
        </w:r>
        <w:r>
          <w:rPr>
            <w:noProof/>
            <w:sz w:val="22"/>
            <w:szCs w:val="22"/>
          </w:rPr>
          <w:t>1</w:t>
        </w:r>
        <w:r w:rsidRPr="006911EE">
          <w:rPr>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AE1C" w14:textId="77777777" w:rsidR="00857B34" w:rsidRPr="006911EE" w:rsidRDefault="00857B34" w:rsidP="006911EE">
    <w:pPr>
      <w:pStyle w:val="Stopka"/>
      <w:rPr>
        <w:sz w:val="22"/>
        <w:szCs w:val="22"/>
      </w:rPr>
    </w:pPr>
    <w:r w:rsidRPr="007A51B2">
      <w:rPr>
        <w:sz w:val="22"/>
        <w:szCs w:val="22"/>
      </w:rPr>
      <w:t>UMOWA NR ………………...</w:t>
    </w:r>
    <w:r>
      <w:tab/>
    </w:r>
    <w:sdt>
      <w:sdtPr>
        <w:id w:val="-937596003"/>
        <w:docPartObj>
          <w:docPartGallery w:val="Page Numbers (Bottom of Page)"/>
          <w:docPartUnique/>
        </w:docPartObj>
      </w:sdtPr>
      <w:sdtEndPr>
        <w:rPr>
          <w:sz w:val="22"/>
          <w:szCs w:val="22"/>
        </w:rPr>
      </w:sdtEndPr>
      <w:sdtContent>
        <w:r w:rsidRPr="006911EE">
          <w:rPr>
            <w:sz w:val="22"/>
            <w:szCs w:val="22"/>
          </w:rPr>
          <w:fldChar w:fldCharType="begin"/>
        </w:r>
        <w:r w:rsidRPr="006911EE">
          <w:rPr>
            <w:sz w:val="22"/>
            <w:szCs w:val="22"/>
          </w:rPr>
          <w:instrText>PAGE   \* MERGEFORMAT</w:instrText>
        </w:r>
        <w:r w:rsidRPr="006911EE">
          <w:rPr>
            <w:sz w:val="22"/>
            <w:szCs w:val="22"/>
          </w:rPr>
          <w:fldChar w:fldCharType="separate"/>
        </w:r>
        <w:r>
          <w:rPr>
            <w:noProof/>
            <w:sz w:val="22"/>
            <w:szCs w:val="22"/>
          </w:rPr>
          <w:t>1</w:t>
        </w:r>
        <w:r w:rsidRPr="006911EE">
          <w:rPr>
            <w:sz w:val="22"/>
            <w:szCs w:val="22"/>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216F" w14:textId="77777777" w:rsidR="00857B34" w:rsidRPr="006911EE" w:rsidRDefault="00857B34" w:rsidP="006911EE">
    <w:pPr>
      <w:pStyle w:val="Stopka"/>
      <w:rPr>
        <w:sz w:val="22"/>
        <w:szCs w:val="22"/>
      </w:rPr>
    </w:pPr>
    <w:r w:rsidRPr="007A51B2">
      <w:rPr>
        <w:sz w:val="22"/>
        <w:szCs w:val="22"/>
      </w:rPr>
      <w:t>UMOWA NR ………………...</w:t>
    </w:r>
    <w:r>
      <w:tab/>
    </w:r>
    <w:sdt>
      <w:sdtPr>
        <w:id w:val="-1215894740"/>
        <w:docPartObj>
          <w:docPartGallery w:val="Page Numbers (Bottom of Page)"/>
          <w:docPartUnique/>
        </w:docPartObj>
      </w:sdtPr>
      <w:sdtEndPr>
        <w:rPr>
          <w:sz w:val="22"/>
          <w:szCs w:val="22"/>
        </w:rPr>
      </w:sdtEndPr>
      <w:sdtContent>
        <w:r w:rsidRPr="006911EE">
          <w:rPr>
            <w:sz w:val="22"/>
            <w:szCs w:val="22"/>
          </w:rPr>
          <w:fldChar w:fldCharType="begin"/>
        </w:r>
        <w:r w:rsidRPr="006911EE">
          <w:rPr>
            <w:sz w:val="22"/>
            <w:szCs w:val="22"/>
          </w:rPr>
          <w:instrText>PAGE   \* MERGEFORMAT</w:instrText>
        </w:r>
        <w:r w:rsidRPr="006911EE">
          <w:rPr>
            <w:sz w:val="22"/>
            <w:szCs w:val="22"/>
          </w:rPr>
          <w:fldChar w:fldCharType="separate"/>
        </w:r>
        <w:r>
          <w:rPr>
            <w:noProof/>
            <w:sz w:val="22"/>
            <w:szCs w:val="22"/>
          </w:rPr>
          <w:t>1</w:t>
        </w:r>
        <w:r w:rsidRPr="006911EE">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82BD" w14:textId="77777777" w:rsidR="00B265F8" w:rsidRDefault="00B265F8">
      <w:r>
        <w:separator/>
      </w:r>
    </w:p>
  </w:footnote>
  <w:footnote w:type="continuationSeparator" w:id="0">
    <w:p w14:paraId="7FE3E5B5" w14:textId="77777777" w:rsidR="00B265F8" w:rsidRDefault="00B2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8F7A" w14:textId="05D04332" w:rsidR="00857B34" w:rsidRPr="00D043FA" w:rsidRDefault="00857B34" w:rsidP="00D043FA">
    <w:pPr>
      <w:pStyle w:val="Nagwek"/>
      <w:jc w:val="right"/>
      <w:rPr>
        <w:sz w:val="22"/>
        <w:szCs w:val="22"/>
      </w:rPr>
    </w:pPr>
    <w:r>
      <w:rPr>
        <w:sz w:val="22"/>
        <w:szCs w:val="22"/>
      </w:rPr>
      <w:t>Załącznik nr 1 do umowy nr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4D93" w14:textId="0DC882DE" w:rsidR="00857B34" w:rsidRPr="00D043FA" w:rsidRDefault="00857B34" w:rsidP="00D043FA">
    <w:pPr>
      <w:pStyle w:val="Nagwek"/>
      <w:jc w:val="right"/>
      <w:rPr>
        <w:sz w:val="22"/>
        <w:szCs w:val="22"/>
      </w:rPr>
    </w:pPr>
    <w:r>
      <w:rPr>
        <w:sz w:val="22"/>
        <w:szCs w:val="22"/>
      </w:rPr>
      <w:t>Załącznik nr 2 do umowy nr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41CD" w14:textId="0C9166E4" w:rsidR="00857B34" w:rsidRPr="00D043FA" w:rsidRDefault="00857B34" w:rsidP="00D043FA">
    <w:pPr>
      <w:pStyle w:val="Nagwek"/>
      <w:jc w:val="right"/>
      <w:rPr>
        <w:sz w:val="22"/>
        <w:szCs w:val="22"/>
      </w:rPr>
    </w:pPr>
    <w:r>
      <w:rPr>
        <w:sz w:val="22"/>
        <w:szCs w:val="22"/>
      </w:rPr>
      <w:t>Załącznik nr 3 do umowy nr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3E72F95E"/>
    <w:name w:val="WW8Num4"/>
    <w:lvl w:ilvl="0">
      <w:start w:val="1"/>
      <w:numFmt w:val="decimal"/>
      <w:lvlText w:val="%1."/>
      <w:lvlJc w:val="left"/>
      <w:pPr>
        <w:tabs>
          <w:tab w:val="num" w:pos="720"/>
        </w:tabs>
        <w:ind w:left="720" w:hanging="360"/>
      </w:pPr>
    </w:lvl>
    <w:lvl w:ilvl="1">
      <w:start w:val="1"/>
      <w:numFmt w:val="lowerLetter"/>
      <w:lvlText w:val="%2."/>
      <w:lvlJc w:val="left"/>
      <w:pPr>
        <w:ind w:left="2028" w:hanging="360"/>
      </w:pPr>
    </w:lvl>
    <w:lvl w:ilvl="2">
      <w:start w:val="1"/>
      <w:numFmt w:val="decimal"/>
      <w:lvlText w:val="%3)"/>
      <w:lvlJc w:val="left"/>
      <w:pPr>
        <w:ind w:left="2928" w:hanging="360"/>
      </w:pPr>
      <w:rPr>
        <w:rFonts w:hint="default"/>
      </w:rPr>
    </w:lvl>
    <w:lvl w:ilvl="3">
      <w:start w:val="1"/>
      <w:numFmt w:val="decimal"/>
      <w:lvlText w:val="%4."/>
      <w:lvlJc w:val="left"/>
      <w:pPr>
        <w:ind w:left="3468" w:hanging="360"/>
      </w:pPr>
    </w:lvl>
    <w:lvl w:ilvl="4" w:tentative="1">
      <w:start w:val="1"/>
      <w:numFmt w:val="lowerLetter"/>
      <w:lvlText w:val="%5."/>
      <w:lvlJc w:val="left"/>
      <w:pPr>
        <w:ind w:left="4188" w:hanging="360"/>
      </w:pPr>
    </w:lvl>
    <w:lvl w:ilvl="5" w:tentative="1">
      <w:start w:val="1"/>
      <w:numFmt w:val="lowerRoman"/>
      <w:lvlText w:val="%6."/>
      <w:lvlJc w:val="right"/>
      <w:pPr>
        <w:ind w:left="4908" w:hanging="180"/>
      </w:pPr>
    </w:lvl>
    <w:lvl w:ilvl="6" w:tentative="1">
      <w:start w:val="1"/>
      <w:numFmt w:val="decimal"/>
      <w:lvlText w:val="%7."/>
      <w:lvlJc w:val="left"/>
      <w:pPr>
        <w:ind w:left="5628" w:hanging="360"/>
      </w:pPr>
    </w:lvl>
    <w:lvl w:ilvl="7" w:tentative="1">
      <w:start w:val="1"/>
      <w:numFmt w:val="lowerLetter"/>
      <w:lvlText w:val="%8."/>
      <w:lvlJc w:val="left"/>
      <w:pPr>
        <w:ind w:left="6348" w:hanging="360"/>
      </w:pPr>
    </w:lvl>
    <w:lvl w:ilvl="8" w:tentative="1">
      <w:start w:val="1"/>
      <w:numFmt w:val="lowerRoman"/>
      <w:lvlText w:val="%9."/>
      <w:lvlJc w:val="right"/>
      <w:pPr>
        <w:ind w:left="7068" w:hanging="180"/>
      </w:pPr>
    </w:lvl>
  </w:abstractNum>
  <w:abstractNum w:abstractNumId="1" w15:restartNumberingAfterBreak="0">
    <w:nsid w:val="00000005"/>
    <w:multiLevelType w:val="singleLevel"/>
    <w:tmpl w:val="88A801C6"/>
    <w:name w:val="WW8Num5"/>
    <w:lvl w:ilvl="0">
      <w:start w:val="1"/>
      <w:numFmt w:val="decimal"/>
      <w:lvlText w:val="%1."/>
      <w:lvlJc w:val="left"/>
      <w:pPr>
        <w:tabs>
          <w:tab w:val="num" w:pos="720"/>
        </w:tabs>
        <w:ind w:left="720" w:hanging="360"/>
      </w:pPr>
      <w:rPr>
        <w:color w:val="auto"/>
      </w:rPr>
    </w:lvl>
  </w:abstractNum>
  <w:abstractNum w:abstractNumId="2" w15:restartNumberingAfterBreak="0">
    <w:nsid w:val="00000007"/>
    <w:multiLevelType w:val="singleLevel"/>
    <w:tmpl w:val="2DB25F52"/>
    <w:name w:val="WW8Num7"/>
    <w:lvl w:ilvl="0">
      <w:start w:val="1"/>
      <w:numFmt w:val="bullet"/>
      <w:lvlText w:val=""/>
      <w:lvlJc w:val="left"/>
      <w:pPr>
        <w:tabs>
          <w:tab w:val="num" w:pos="0"/>
        </w:tabs>
        <w:ind w:left="720" w:hanging="360"/>
      </w:pPr>
      <w:rPr>
        <w:rFonts w:ascii="Symbol" w:hAnsi="Symbol" w:cs="Symbol"/>
        <w:sz w:val="24"/>
        <w:szCs w:val="24"/>
        <w:lang w:eastAsia="pl-PL"/>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4"/>
        <w:szCs w:val="24"/>
      </w:rPr>
    </w:lvl>
  </w:abstractNum>
  <w:abstractNum w:abstractNumId="4"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5"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6" w15:restartNumberingAfterBreak="0">
    <w:nsid w:val="0000001B"/>
    <w:multiLevelType w:val="multilevel"/>
    <w:tmpl w:val="35464640"/>
    <w:name w:val="WW8Num28"/>
    <w:lvl w:ilvl="0">
      <w:start w:val="18"/>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lang w:val="pl-P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7" w15:restartNumberingAfterBreak="0">
    <w:nsid w:val="009B7803"/>
    <w:multiLevelType w:val="multilevel"/>
    <w:tmpl w:val="8BB88492"/>
    <w:lvl w:ilvl="0">
      <w:start w:val="12"/>
      <w:numFmt w:val="decimal"/>
      <w:lvlText w:val="%1."/>
      <w:lvlJc w:val="left"/>
      <w:pPr>
        <w:ind w:left="360" w:hanging="360"/>
      </w:pPr>
      <w:rPr>
        <w:rFonts w:ascii="Times New Roman" w:eastAsia="Times New Roman" w:hAnsi="Times New Roman" w:cs="Times New Roman" w:hint="default"/>
        <w:b w:val="0"/>
        <w:i w:val="0"/>
        <w:sz w:val="22"/>
        <w:szCs w:val="22"/>
        <w:u w:val="none"/>
      </w:rPr>
    </w:lvl>
    <w:lvl w:ilvl="1">
      <w:start w:val="1"/>
      <w:numFmt w:val="decimal"/>
      <w:lvlText w:val="%2)"/>
      <w:lvlJc w:val="left"/>
      <w:pPr>
        <w:ind w:left="786" w:hanging="360"/>
      </w:pPr>
      <w:rPr>
        <w:rFonts w:hint="default"/>
        <w:b w:val="0"/>
        <w:sz w:val="22"/>
        <w:szCs w:val="22"/>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F85DB1"/>
    <w:multiLevelType w:val="multilevel"/>
    <w:tmpl w:val="372AA532"/>
    <w:lvl w:ilvl="0">
      <w:start w:val="3"/>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6A05029"/>
    <w:multiLevelType w:val="hybridMultilevel"/>
    <w:tmpl w:val="B214377C"/>
    <w:lvl w:ilvl="0" w:tplc="04150011">
      <w:start w:val="1"/>
      <w:numFmt w:val="decimal"/>
      <w:lvlText w:val="%1)"/>
      <w:lvlJc w:val="left"/>
      <w:pPr>
        <w:ind w:left="720" w:hanging="360"/>
      </w:pPr>
      <w:rPr>
        <w:strike w:val="0"/>
        <w:dstrike w:val="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07020AF1"/>
    <w:multiLevelType w:val="hybridMultilevel"/>
    <w:tmpl w:val="F93E5992"/>
    <w:lvl w:ilvl="0" w:tplc="AE2A1F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DAF2D22"/>
    <w:multiLevelType w:val="hybridMultilevel"/>
    <w:tmpl w:val="FAB6B5A8"/>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8A708AF0">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FCC2A1E"/>
    <w:multiLevelType w:val="hybridMultilevel"/>
    <w:tmpl w:val="89C83072"/>
    <w:lvl w:ilvl="0" w:tplc="142090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F431A3"/>
    <w:multiLevelType w:val="hybridMultilevel"/>
    <w:tmpl w:val="567E9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610722"/>
    <w:multiLevelType w:val="multilevel"/>
    <w:tmpl w:val="57D8711E"/>
    <w:lvl w:ilvl="0">
      <w:start w:val="3"/>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410951"/>
    <w:multiLevelType w:val="multilevel"/>
    <w:tmpl w:val="912A7540"/>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D080399"/>
    <w:multiLevelType w:val="multilevel"/>
    <w:tmpl w:val="736208F4"/>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9A1837"/>
    <w:multiLevelType w:val="multilevel"/>
    <w:tmpl w:val="A01A9F90"/>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64C6F13"/>
    <w:multiLevelType w:val="hybridMultilevel"/>
    <w:tmpl w:val="08840EAE"/>
    <w:lvl w:ilvl="0" w:tplc="7AA20E0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0A6E98"/>
    <w:multiLevelType w:val="multilevel"/>
    <w:tmpl w:val="E2B498EC"/>
    <w:lvl w:ilvl="0">
      <w:start w:val="1"/>
      <w:numFmt w:val="decimal"/>
      <w:lvlText w:val="%1."/>
      <w:lvlJc w:val="left"/>
      <w:pPr>
        <w:ind w:left="360" w:hanging="360"/>
      </w:pPr>
      <w:rPr>
        <w:rFonts w:ascii="Times New Roman" w:eastAsia="Times New Roman" w:hAnsi="Times New Roman" w:cs="Times New Roman"/>
        <w:b w:val="0"/>
        <w:i w:val="0"/>
        <w:sz w:val="24"/>
        <w:szCs w:val="24"/>
        <w:u w:val="none"/>
      </w:rPr>
    </w:lvl>
    <w:lvl w:ilvl="1">
      <w:start w:val="1"/>
      <w:numFmt w:val="decimal"/>
      <w:lvlText w:val="%2)"/>
      <w:lvlJc w:val="left"/>
      <w:pPr>
        <w:ind w:left="786" w:hanging="360"/>
      </w:pPr>
      <w:rPr>
        <w:rFonts w:hint="default"/>
        <w:b w:val="0"/>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9433899"/>
    <w:multiLevelType w:val="multilevel"/>
    <w:tmpl w:val="C9149D8A"/>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F0D5523"/>
    <w:multiLevelType w:val="multilevel"/>
    <w:tmpl w:val="A1446020"/>
    <w:lvl w:ilvl="0">
      <w:start w:val="1"/>
      <w:numFmt w:val="decimal"/>
      <w:lvlText w:val="%1."/>
      <w:lvlJc w:val="left"/>
      <w:pPr>
        <w:ind w:left="360" w:hanging="360"/>
      </w:pPr>
      <w:rPr>
        <w:rFonts w:ascii="Times New Roman" w:eastAsia="Times New Roman" w:hAnsi="Times New Roman" w:cs="Times New Roman"/>
        <w:b w:val="0"/>
        <w:i w:val="0"/>
        <w:color w:val="auto"/>
        <w:sz w:val="22"/>
        <w:szCs w:val="22"/>
        <w:u w:val="none"/>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1F00558"/>
    <w:multiLevelType w:val="multilevel"/>
    <w:tmpl w:val="975E6320"/>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6C00F76"/>
    <w:multiLevelType w:val="hybridMultilevel"/>
    <w:tmpl w:val="A7D8A5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E3C40FD"/>
    <w:multiLevelType w:val="multilevel"/>
    <w:tmpl w:val="95985C64"/>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FD5018E"/>
    <w:multiLevelType w:val="hybridMultilevel"/>
    <w:tmpl w:val="0C30D7B2"/>
    <w:lvl w:ilvl="0" w:tplc="4992C9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9A5BDF"/>
    <w:multiLevelType w:val="multilevel"/>
    <w:tmpl w:val="ABB01F8E"/>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color w:val="000000" w:themeColor="text1"/>
      </w:rPr>
    </w:lvl>
    <w:lvl w:ilvl="2">
      <w:start w:val="1"/>
      <w:numFmt w:val="lowerLetter"/>
      <w:lvlText w:val="%3)"/>
      <w:lvlJc w:val="left"/>
      <w:pPr>
        <w:ind w:left="1080" w:hanging="360"/>
      </w:p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42A4C7D"/>
    <w:multiLevelType w:val="hybridMultilevel"/>
    <w:tmpl w:val="83909D6A"/>
    <w:lvl w:ilvl="0" w:tplc="5DF4CA38">
      <w:start w:val="1"/>
      <w:numFmt w:val="decimal"/>
      <w:lvlText w:val="%1."/>
      <w:lvlJc w:val="left"/>
      <w:pPr>
        <w:ind w:left="720" w:hanging="360"/>
      </w:pPr>
      <w:rPr>
        <w:rFonts w:hint="default"/>
        <w:strike w:val="0"/>
      </w:rPr>
    </w:lvl>
    <w:lvl w:ilvl="1" w:tplc="928A2BDE">
      <w:start w:val="1"/>
      <w:numFmt w:val="decimal"/>
      <w:lvlText w:val="%2)"/>
      <w:lvlJc w:val="left"/>
      <w:pPr>
        <w:ind w:left="1440" w:hanging="360"/>
      </w:pPr>
      <w:rPr>
        <w:rFonts w:ascii="Times New Roman" w:eastAsia="Times New Roman" w:hAnsi="Times New Roman" w:cs="Times New Roman"/>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6B1A51"/>
    <w:multiLevelType w:val="hybridMultilevel"/>
    <w:tmpl w:val="772E8CE0"/>
    <w:lvl w:ilvl="0" w:tplc="04150017">
      <w:start w:val="1"/>
      <w:numFmt w:val="lowerLetter"/>
      <w:lvlText w:val="%1)"/>
      <w:lvlJc w:val="left"/>
      <w:pPr>
        <w:ind w:left="720" w:hanging="360"/>
      </w:pPr>
      <w:rPr>
        <w:strike w:val="0"/>
        <w:dstrike w:val="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57CF5E6E"/>
    <w:multiLevelType w:val="hybridMultilevel"/>
    <w:tmpl w:val="91CA5EE4"/>
    <w:lvl w:ilvl="0" w:tplc="CBAE670A">
      <w:start w:val="1"/>
      <w:numFmt w:val="decimal"/>
      <w:lvlText w:val="%1."/>
      <w:lvlJc w:val="left"/>
      <w:pPr>
        <w:ind w:left="644"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8A903E7"/>
    <w:multiLevelType w:val="hybridMultilevel"/>
    <w:tmpl w:val="BFDE281E"/>
    <w:lvl w:ilvl="0" w:tplc="648CD22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5D1C47DE"/>
    <w:multiLevelType w:val="multilevel"/>
    <w:tmpl w:val="01601742"/>
    <w:lvl w:ilvl="0">
      <w:start w:val="1"/>
      <w:numFmt w:val="decimal"/>
      <w:pStyle w:val="tytu"/>
      <w:lvlText w:val="%1."/>
      <w:lvlJc w:val="left"/>
      <w:pPr>
        <w:tabs>
          <w:tab w:val="num" w:pos="708"/>
        </w:tabs>
        <w:ind w:left="708" w:hanging="708"/>
      </w:pPr>
      <w:rPr>
        <w:rFonts w:hint="default"/>
        <w:b/>
      </w:rPr>
    </w:lvl>
    <w:lvl w:ilvl="1">
      <w:start w:val="1"/>
      <w:numFmt w:val="decimal"/>
      <w:isLgl/>
      <w:lvlText w:val="%1.%2."/>
      <w:lvlJc w:val="left"/>
      <w:pPr>
        <w:tabs>
          <w:tab w:val="num" w:pos="6663"/>
        </w:tabs>
        <w:ind w:left="6663" w:hanging="708"/>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65DB4348"/>
    <w:multiLevelType w:val="multilevel"/>
    <w:tmpl w:val="FDA2C758"/>
    <w:lvl w:ilvl="0">
      <w:start w:val="1"/>
      <w:numFmt w:val="decimal"/>
      <w:lvlText w:val="%1."/>
      <w:lvlJc w:val="left"/>
      <w:pPr>
        <w:ind w:left="720" w:hanging="360"/>
      </w:pPr>
      <w:rPr>
        <w:rFonts w:hint="default"/>
        <w:b w:val="0"/>
        <w:bCs w:val="0"/>
        <w:sz w:val="22"/>
        <w:szCs w:val="22"/>
      </w:rPr>
    </w:lvl>
    <w:lvl w:ilvl="1">
      <w:start w:val="1"/>
      <w:numFmt w:val="decimal"/>
      <w:isLgl/>
      <w:lvlText w:val="%1.%2."/>
      <w:lvlJc w:val="left"/>
      <w:pPr>
        <w:ind w:left="786" w:hanging="360"/>
      </w:pPr>
      <w:rPr>
        <w:rFonts w:hint="default"/>
        <w:b/>
        <w:bCs w:val="0"/>
      </w:rPr>
    </w:lvl>
    <w:lvl w:ilvl="2">
      <w:start w:val="1"/>
      <w:numFmt w:val="decimal"/>
      <w:isLgl/>
      <w:lvlText w:val="%1.%2.%3."/>
      <w:lvlJc w:val="left"/>
      <w:pPr>
        <w:ind w:left="1212" w:hanging="720"/>
      </w:pPr>
      <w:rPr>
        <w:rFonts w:hint="default"/>
        <w:b w:val="0"/>
        <w:bCs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73349CE"/>
    <w:multiLevelType w:val="multilevel"/>
    <w:tmpl w:val="9102844A"/>
    <w:lvl w:ilvl="0">
      <w:start w:val="1"/>
      <w:numFmt w:val="decimal"/>
      <w:lvlText w:val="%1."/>
      <w:lvlJc w:val="left"/>
      <w:pPr>
        <w:ind w:left="360" w:hanging="360"/>
      </w:pPr>
      <w:rPr>
        <w:rFonts w:ascii="Times New Roman" w:eastAsia="Times New Roman" w:hAnsi="Times New Roman" w:cs="Times New Roman"/>
        <w:b w:val="0"/>
        <w:i w:val="0"/>
        <w:sz w:val="22"/>
        <w:szCs w:val="22"/>
        <w:u w:val="none"/>
      </w:rPr>
    </w:lvl>
    <w:lvl w:ilvl="1">
      <w:start w:val="1"/>
      <w:numFmt w:val="decimal"/>
      <w:lvlText w:val="%2)"/>
      <w:lvlJc w:val="left"/>
      <w:pPr>
        <w:ind w:left="786" w:hanging="360"/>
      </w:pPr>
      <w:rPr>
        <w:rFonts w:hint="default"/>
        <w:b w:val="0"/>
        <w:sz w:val="22"/>
        <w:szCs w:val="22"/>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rPr>
        <w:rFonts w:hint="default"/>
      </w:rPr>
    </w:lvl>
  </w:abstractNum>
  <w:abstractNum w:abstractNumId="40" w15:restartNumberingAfterBreak="0">
    <w:nsid w:val="68ED0B1D"/>
    <w:multiLevelType w:val="hybridMultilevel"/>
    <w:tmpl w:val="AB08DA54"/>
    <w:lvl w:ilvl="0" w:tplc="6142B3C2">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212B0E"/>
    <w:multiLevelType w:val="hybridMultilevel"/>
    <w:tmpl w:val="1880445C"/>
    <w:lvl w:ilvl="0" w:tplc="1710002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98411B3"/>
    <w:multiLevelType w:val="hybridMultilevel"/>
    <w:tmpl w:val="86500FE6"/>
    <w:styleLink w:val="Zaimportowanystyl3"/>
    <w:lvl w:ilvl="0" w:tplc="284C4150">
      <w:start w:val="1"/>
      <w:numFmt w:val="upperRoman"/>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8EB6D4">
      <w:start w:val="1"/>
      <w:numFmt w:val="lowerLetter"/>
      <w:lvlText w:val="%2."/>
      <w:lvlJc w:val="left"/>
      <w:pPr>
        <w:ind w:left="786"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ECC056">
      <w:start w:val="1"/>
      <w:numFmt w:val="lowerRoman"/>
      <w:lvlText w:val="%3."/>
      <w:lvlJc w:val="left"/>
      <w:pPr>
        <w:ind w:left="1506" w:hanging="6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DE89A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6632EC">
      <w:start w:val="1"/>
      <w:numFmt w:val="lowerLetter"/>
      <w:lvlText w:val="%5."/>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1EF654">
      <w:start w:val="1"/>
      <w:numFmt w:val="decimal"/>
      <w:lvlText w:val="%6)"/>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C2437A">
      <w:start w:val="1"/>
      <w:numFmt w:val="decimal"/>
      <w:lvlText w:val="%7)"/>
      <w:lvlJc w:val="left"/>
      <w:pPr>
        <w:ind w:left="134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68ABF4">
      <w:start w:val="1"/>
      <w:numFmt w:val="lowerLetter"/>
      <w:lvlText w:val="%8)"/>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1EEFDC">
      <w:start w:val="1"/>
      <w:numFmt w:val="lowerRoman"/>
      <w:lvlText w:val="%9."/>
      <w:lvlJc w:val="left"/>
      <w:pPr>
        <w:ind w:left="2690"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9BB5E66"/>
    <w:multiLevelType w:val="hybridMultilevel"/>
    <w:tmpl w:val="672EA6AA"/>
    <w:lvl w:ilvl="0" w:tplc="6E1E036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F86A33"/>
    <w:multiLevelType w:val="hybridMultilevel"/>
    <w:tmpl w:val="27ECCB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CA2A3830">
      <w:start w:val="1"/>
      <w:numFmt w:val="decimal"/>
      <w:lvlText w:val="%4."/>
      <w:lvlJc w:val="left"/>
      <w:pPr>
        <w:ind w:left="3229" w:hanging="360"/>
      </w:pPr>
      <w:rPr>
        <w:color w:val="auto"/>
      </w:r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6"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3634D0"/>
    <w:multiLevelType w:val="hybridMultilevel"/>
    <w:tmpl w:val="C524A1C6"/>
    <w:lvl w:ilvl="0" w:tplc="AB8A567C">
      <w:start w:val="1"/>
      <w:numFmt w:val="decimal"/>
      <w:lvlText w:val="%1."/>
      <w:lvlJc w:val="left"/>
      <w:pPr>
        <w:tabs>
          <w:tab w:val="num" w:pos="360"/>
        </w:tabs>
        <w:ind w:left="360" w:hanging="360"/>
      </w:pPr>
      <w:rPr>
        <w:rFonts w:ascii="Times New Roman" w:eastAsia="Times New Roman" w:hAnsi="Times New Roman" w:cs="Times New Roman"/>
        <w:b w:val="0"/>
        <w:i w:val="0"/>
        <w:color w:val="000000"/>
        <w:sz w:val="22"/>
        <w:szCs w:val="22"/>
        <w:u w:val="no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7F2341DE"/>
    <w:multiLevelType w:val="multilevel"/>
    <w:tmpl w:val="EFA4154A"/>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50468124">
    <w:abstractNumId w:val="16"/>
  </w:num>
  <w:num w:numId="2" w16cid:durableId="582954233">
    <w:abstractNumId w:val="12"/>
  </w:num>
  <w:num w:numId="3" w16cid:durableId="968779772">
    <w:abstractNumId w:val="18"/>
  </w:num>
  <w:num w:numId="4" w16cid:durableId="1146894376">
    <w:abstractNumId w:val="27"/>
  </w:num>
  <w:num w:numId="5" w16cid:durableId="1682657383">
    <w:abstractNumId w:val="37"/>
  </w:num>
  <w:num w:numId="6" w16cid:durableId="1090126739">
    <w:abstractNumId w:val="11"/>
  </w:num>
  <w:num w:numId="7" w16cid:durableId="2043941917">
    <w:abstractNumId w:val="47"/>
  </w:num>
  <w:num w:numId="8" w16cid:durableId="623198273">
    <w:abstractNumId w:val="39"/>
  </w:num>
  <w:num w:numId="9" w16cid:durableId="2057923741">
    <w:abstractNumId w:val="31"/>
  </w:num>
  <w:num w:numId="10" w16cid:durableId="1675377300">
    <w:abstractNumId w:val="21"/>
  </w:num>
  <w:num w:numId="11" w16cid:durableId="960458130">
    <w:abstractNumId w:val="20"/>
  </w:num>
  <w:num w:numId="12" w16cid:durableId="392507170">
    <w:abstractNumId w:val="44"/>
  </w:num>
  <w:num w:numId="13" w16cid:durableId="246574242">
    <w:abstractNumId w:val="24"/>
  </w:num>
  <w:num w:numId="14" w16cid:durableId="168642698">
    <w:abstractNumId w:val="19"/>
  </w:num>
  <w:num w:numId="15" w16cid:durableId="1002583453">
    <w:abstractNumId w:val="30"/>
  </w:num>
  <w:num w:numId="16" w16cid:durableId="1146971680">
    <w:abstractNumId w:val="48"/>
  </w:num>
  <w:num w:numId="17" w16cid:durableId="942540347">
    <w:abstractNumId w:val="17"/>
  </w:num>
  <w:num w:numId="18" w16cid:durableId="253168939">
    <w:abstractNumId w:val="25"/>
  </w:num>
  <w:num w:numId="19" w16cid:durableId="70011565">
    <w:abstractNumId w:val="8"/>
  </w:num>
  <w:num w:numId="20" w16cid:durableId="1186096113">
    <w:abstractNumId w:val="15"/>
  </w:num>
  <w:num w:numId="21" w16cid:durableId="1430203483">
    <w:abstractNumId w:val="10"/>
  </w:num>
  <w:num w:numId="22" w16cid:durableId="1664505794">
    <w:abstractNumId w:val="32"/>
  </w:num>
  <w:num w:numId="23" w16cid:durableId="974259434">
    <w:abstractNumId w:val="29"/>
  </w:num>
  <w:num w:numId="24" w16cid:durableId="1800537621">
    <w:abstractNumId w:val="38"/>
  </w:num>
  <w:num w:numId="25" w16cid:durableId="956058182">
    <w:abstractNumId w:val="33"/>
  </w:num>
  <w:num w:numId="26" w16cid:durableId="488591984">
    <w:abstractNumId w:val="14"/>
  </w:num>
  <w:num w:numId="27" w16cid:durableId="1606688745">
    <w:abstractNumId w:val="35"/>
  </w:num>
  <w:num w:numId="28" w16cid:durableId="19882402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4909797">
    <w:abstractNumId w:val="22"/>
  </w:num>
  <w:num w:numId="30" w16cid:durableId="187912898">
    <w:abstractNumId w:val="26"/>
  </w:num>
  <w:num w:numId="31" w16cid:durableId="1472552867">
    <w:abstractNumId w:val="28"/>
  </w:num>
  <w:num w:numId="32" w16cid:durableId="953948292">
    <w:abstractNumId w:val="42"/>
  </w:num>
  <w:num w:numId="33" w16cid:durableId="481696851">
    <w:abstractNumId w:val="41"/>
  </w:num>
  <w:num w:numId="34" w16cid:durableId="776294336">
    <w:abstractNumId w:val="40"/>
  </w:num>
  <w:num w:numId="35" w16cid:durableId="1389842191">
    <w:abstractNumId w:val="36"/>
  </w:num>
  <w:num w:numId="36" w16cid:durableId="24059786">
    <w:abstractNumId w:val="0"/>
  </w:num>
  <w:num w:numId="37" w16cid:durableId="721950260">
    <w:abstractNumId w:val="45"/>
  </w:num>
  <w:num w:numId="38" w16cid:durableId="287512773">
    <w:abstractNumId w:val="1"/>
  </w:num>
  <w:num w:numId="39" w16cid:durableId="1739287270">
    <w:abstractNumId w:val="43"/>
  </w:num>
  <w:num w:numId="40" w16cid:durableId="780997073">
    <w:abstractNumId w:val="7"/>
  </w:num>
  <w:num w:numId="41" w16cid:durableId="761529847">
    <w:abstractNumId w:val="13"/>
  </w:num>
  <w:num w:numId="42" w16cid:durableId="1536573829">
    <w:abstractNumId w:val="46"/>
  </w:num>
  <w:num w:numId="43" w16cid:durableId="333917328">
    <w:abstractNumId w:val="34"/>
  </w:num>
  <w:num w:numId="44" w16cid:durableId="307632686">
    <w:abstractNumId w:val="9"/>
  </w:num>
  <w:num w:numId="45" w16cid:durableId="525212186">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8B"/>
    <w:rsid w:val="00000E2B"/>
    <w:rsid w:val="0000114B"/>
    <w:rsid w:val="000017E0"/>
    <w:rsid w:val="00001E22"/>
    <w:rsid w:val="00002233"/>
    <w:rsid w:val="00002613"/>
    <w:rsid w:val="00002644"/>
    <w:rsid w:val="000034AF"/>
    <w:rsid w:val="0000552E"/>
    <w:rsid w:val="0000672F"/>
    <w:rsid w:val="00006892"/>
    <w:rsid w:val="00006F3C"/>
    <w:rsid w:val="000101DA"/>
    <w:rsid w:val="000108E8"/>
    <w:rsid w:val="00010B83"/>
    <w:rsid w:val="000111F3"/>
    <w:rsid w:val="00011C3F"/>
    <w:rsid w:val="000120A4"/>
    <w:rsid w:val="000129E8"/>
    <w:rsid w:val="00013628"/>
    <w:rsid w:val="00013A4C"/>
    <w:rsid w:val="000140E0"/>
    <w:rsid w:val="00014E32"/>
    <w:rsid w:val="00015DB4"/>
    <w:rsid w:val="00016993"/>
    <w:rsid w:val="000170F3"/>
    <w:rsid w:val="000178AE"/>
    <w:rsid w:val="00020366"/>
    <w:rsid w:val="00020657"/>
    <w:rsid w:val="000218AC"/>
    <w:rsid w:val="000224AE"/>
    <w:rsid w:val="000230C0"/>
    <w:rsid w:val="000249E8"/>
    <w:rsid w:val="00024C20"/>
    <w:rsid w:val="000251FA"/>
    <w:rsid w:val="00025B6C"/>
    <w:rsid w:val="00025C88"/>
    <w:rsid w:val="00033B03"/>
    <w:rsid w:val="00033F0B"/>
    <w:rsid w:val="0003421C"/>
    <w:rsid w:val="00036096"/>
    <w:rsid w:val="000365A6"/>
    <w:rsid w:val="00037B46"/>
    <w:rsid w:val="00040560"/>
    <w:rsid w:val="0004183D"/>
    <w:rsid w:val="0004264C"/>
    <w:rsid w:val="000443FA"/>
    <w:rsid w:val="00044AEF"/>
    <w:rsid w:val="00044B55"/>
    <w:rsid w:val="00047F5B"/>
    <w:rsid w:val="00050F11"/>
    <w:rsid w:val="00051132"/>
    <w:rsid w:val="00052614"/>
    <w:rsid w:val="0005389E"/>
    <w:rsid w:val="000538FE"/>
    <w:rsid w:val="000541B5"/>
    <w:rsid w:val="000551E6"/>
    <w:rsid w:val="000554B8"/>
    <w:rsid w:val="000557C2"/>
    <w:rsid w:val="000632F3"/>
    <w:rsid w:val="00063BA3"/>
    <w:rsid w:val="00065CFA"/>
    <w:rsid w:val="00065F63"/>
    <w:rsid w:val="00066934"/>
    <w:rsid w:val="00066AC4"/>
    <w:rsid w:val="00066B87"/>
    <w:rsid w:val="00066F8E"/>
    <w:rsid w:val="000672FC"/>
    <w:rsid w:val="00067CC8"/>
    <w:rsid w:val="00070B21"/>
    <w:rsid w:val="00070EF5"/>
    <w:rsid w:val="00071C32"/>
    <w:rsid w:val="00071FC9"/>
    <w:rsid w:val="000721A0"/>
    <w:rsid w:val="0007265E"/>
    <w:rsid w:val="00073046"/>
    <w:rsid w:val="0007353A"/>
    <w:rsid w:val="000738DB"/>
    <w:rsid w:val="0007489F"/>
    <w:rsid w:val="00074B5F"/>
    <w:rsid w:val="00075073"/>
    <w:rsid w:val="000753AD"/>
    <w:rsid w:val="00075E22"/>
    <w:rsid w:val="00076323"/>
    <w:rsid w:val="0007769D"/>
    <w:rsid w:val="00077A56"/>
    <w:rsid w:val="0008085A"/>
    <w:rsid w:val="0008120E"/>
    <w:rsid w:val="0008240C"/>
    <w:rsid w:val="00082A67"/>
    <w:rsid w:val="000840DA"/>
    <w:rsid w:val="000846A8"/>
    <w:rsid w:val="00084C26"/>
    <w:rsid w:val="00084C5C"/>
    <w:rsid w:val="0008518D"/>
    <w:rsid w:val="00085451"/>
    <w:rsid w:val="000855C9"/>
    <w:rsid w:val="00085958"/>
    <w:rsid w:val="000874BA"/>
    <w:rsid w:val="000901FC"/>
    <w:rsid w:val="00090510"/>
    <w:rsid w:val="000910C6"/>
    <w:rsid w:val="0009175A"/>
    <w:rsid w:val="00092846"/>
    <w:rsid w:val="0009316B"/>
    <w:rsid w:val="00093304"/>
    <w:rsid w:val="0009338C"/>
    <w:rsid w:val="0009379B"/>
    <w:rsid w:val="000952A8"/>
    <w:rsid w:val="00095340"/>
    <w:rsid w:val="00095C8C"/>
    <w:rsid w:val="00095F45"/>
    <w:rsid w:val="00096E45"/>
    <w:rsid w:val="000972A1"/>
    <w:rsid w:val="000A0077"/>
    <w:rsid w:val="000A0327"/>
    <w:rsid w:val="000A1A26"/>
    <w:rsid w:val="000A214A"/>
    <w:rsid w:val="000A274D"/>
    <w:rsid w:val="000A2962"/>
    <w:rsid w:val="000A378E"/>
    <w:rsid w:val="000A4A37"/>
    <w:rsid w:val="000A71F7"/>
    <w:rsid w:val="000B0400"/>
    <w:rsid w:val="000B067A"/>
    <w:rsid w:val="000B2250"/>
    <w:rsid w:val="000B36F2"/>
    <w:rsid w:val="000B4318"/>
    <w:rsid w:val="000B496D"/>
    <w:rsid w:val="000B5A32"/>
    <w:rsid w:val="000B5C35"/>
    <w:rsid w:val="000B6C10"/>
    <w:rsid w:val="000B6CF5"/>
    <w:rsid w:val="000B7B64"/>
    <w:rsid w:val="000C0ADF"/>
    <w:rsid w:val="000C0EDE"/>
    <w:rsid w:val="000C22C0"/>
    <w:rsid w:val="000C267D"/>
    <w:rsid w:val="000C43A0"/>
    <w:rsid w:val="000C4689"/>
    <w:rsid w:val="000C561A"/>
    <w:rsid w:val="000C5BDA"/>
    <w:rsid w:val="000C5E2C"/>
    <w:rsid w:val="000C608E"/>
    <w:rsid w:val="000C60C6"/>
    <w:rsid w:val="000C7DB8"/>
    <w:rsid w:val="000C7EB6"/>
    <w:rsid w:val="000D0DD8"/>
    <w:rsid w:val="000D3B3F"/>
    <w:rsid w:val="000D4D84"/>
    <w:rsid w:val="000D5735"/>
    <w:rsid w:val="000D6804"/>
    <w:rsid w:val="000D7D50"/>
    <w:rsid w:val="000E061F"/>
    <w:rsid w:val="000E1B9A"/>
    <w:rsid w:val="000E2FDA"/>
    <w:rsid w:val="000E30F3"/>
    <w:rsid w:val="000E44DF"/>
    <w:rsid w:val="000E4512"/>
    <w:rsid w:val="000E4C6A"/>
    <w:rsid w:val="000E4E1B"/>
    <w:rsid w:val="000E515F"/>
    <w:rsid w:val="000E5CF3"/>
    <w:rsid w:val="000E63E4"/>
    <w:rsid w:val="000E72AB"/>
    <w:rsid w:val="000E79E2"/>
    <w:rsid w:val="000F08F6"/>
    <w:rsid w:val="000F198B"/>
    <w:rsid w:val="000F2572"/>
    <w:rsid w:val="000F2B84"/>
    <w:rsid w:val="000F3677"/>
    <w:rsid w:val="000F3886"/>
    <w:rsid w:val="000F4007"/>
    <w:rsid w:val="000F43D4"/>
    <w:rsid w:val="000F4894"/>
    <w:rsid w:val="000F4D4D"/>
    <w:rsid w:val="000F5118"/>
    <w:rsid w:val="000F5E49"/>
    <w:rsid w:val="000F74F4"/>
    <w:rsid w:val="000F7906"/>
    <w:rsid w:val="000F7D2D"/>
    <w:rsid w:val="000F7E72"/>
    <w:rsid w:val="00100173"/>
    <w:rsid w:val="0010128B"/>
    <w:rsid w:val="001012E2"/>
    <w:rsid w:val="0010134A"/>
    <w:rsid w:val="0010237B"/>
    <w:rsid w:val="00102C39"/>
    <w:rsid w:val="001033BF"/>
    <w:rsid w:val="00103981"/>
    <w:rsid w:val="001060B4"/>
    <w:rsid w:val="00106987"/>
    <w:rsid w:val="00106C7C"/>
    <w:rsid w:val="00106E78"/>
    <w:rsid w:val="00107AAD"/>
    <w:rsid w:val="00110154"/>
    <w:rsid w:val="001101D2"/>
    <w:rsid w:val="00110B64"/>
    <w:rsid w:val="00110CE4"/>
    <w:rsid w:val="00111288"/>
    <w:rsid w:val="0011158B"/>
    <w:rsid w:val="001123F2"/>
    <w:rsid w:val="00112A4A"/>
    <w:rsid w:val="00113567"/>
    <w:rsid w:val="00113D95"/>
    <w:rsid w:val="00113E00"/>
    <w:rsid w:val="00114910"/>
    <w:rsid w:val="001162D7"/>
    <w:rsid w:val="00120525"/>
    <w:rsid w:val="00120C32"/>
    <w:rsid w:val="00121F9E"/>
    <w:rsid w:val="00122421"/>
    <w:rsid w:val="00122DC4"/>
    <w:rsid w:val="0012376E"/>
    <w:rsid w:val="0012474F"/>
    <w:rsid w:val="00124D8A"/>
    <w:rsid w:val="001263C7"/>
    <w:rsid w:val="00127E13"/>
    <w:rsid w:val="0013070D"/>
    <w:rsid w:val="00131BED"/>
    <w:rsid w:val="001325A1"/>
    <w:rsid w:val="0013361B"/>
    <w:rsid w:val="00133996"/>
    <w:rsid w:val="00133BFF"/>
    <w:rsid w:val="00133F2B"/>
    <w:rsid w:val="00135AF0"/>
    <w:rsid w:val="00135B1A"/>
    <w:rsid w:val="00136E97"/>
    <w:rsid w:val="00137359"/>
    <w:rsid w:val="00141165"/>
    <w:rsid w:val="001422E5"/>
    <w:rsid w:val="001428C8"/>
    <w:rsid w:val="00143166"/>
    <w:rsid w:val="001452D9"/>
    <w:rsid w:val="00145F84"/>
    <w:rsid w:val="00146FD0"/>
    <w:rsid w:val="001501A0"/>
    <w:rsid w:val="00152008"/>
    <w:rsid w:val="00152CC8"/>
    <w:rsid w:val="00152F60"/>
    <w:rsid w:val="001530DE"/>
    <w:rsid w:val="00153B10"/>
    <w:rsid w:val="00153EA0"/>
    <w:rsid w:val="001555FD"/>
    <w:rsid w:val="00155828"/>
    <w:rsid w:val="00155FED"/>
    <w:rsid w:val="0015618A"/>
    <w:rsid w:val="0015622F"/>
    <w:rsid w:val="0015724D"/>
    <w:rsid w:val="0016051D"/>
    <w:rsid w:val="00160F08"/>
    <w:rsid w:val="001611C2"/>
    <w:rsid w:val="00161DFF"/>
    <w:rsid w:val="0016240E"/>
    <w:rsid w:val="0016327B"/>
    <w:rsid w:val="00163673"/>
    <w:rsid w:val="00163B5E"/>
    <w:rsid w:val="00164614"/>
    <w:rsid w:val="00165877"/>
    <w:rsid w:val="00165888"/>
    <w:rsid w:val="00166D65"/>
    <w:rsid w:val="0016780F"/>
    <w:rsid w:val="00167CA4"/>
    <w:rsid w:val="001701F1"/>
    <w:rsid w:val="0017271E"/>
    <w:rsid w:val="00173ADE"/>
    <w:rsid w:val="00173C44"/>
    <w:rsid w:val="00173E4F"/>
    <w:rsid w:val="001745B0"/>
    <w:rsid w:val="00174AD8"/>
    <w:rsid w:val="00177272"/>
    <w:rsid w:val="0018014F"/>
    <w:rsid w:val="00180452"/>
    <w:rsid w:val="00181A7B"/>
    <w:rsid w:val="00184166"/>
    <w:rsid w:val="001853EE"/>
    <w:rsid w:val="001874F9"/>
    <w:rsid w:val="001879EB"/>
    <w:rsid w:val="001903B0"/>
    <w:rsid w:val="00190586"/>
    <w:rsid w:val="00191CB7"/>
    <w:rsid w:val="001920CF"/>
    <w:rsid w:val="00192A26"/>
    <w:rsid w:val="00192A95"/>
    <w:rsid w:val="00192B01"/>
    <w:rsid w:val="00192E10"/>
    <w:rsid w:val="0019361A"/>
    <w:rsid w:val="00193AD5"/>
    <w:rsid w:val="001962B8"/>
    <w:rsid w:val="00197128"/>
    <w:rsid w:val="001974AB"/>
    <w:rsid w:val="001A010A"/>
    <w:rsid w:val="001A1CCA"/>
    <w:rsid w:val="001A4F66"/>
    <w:rsid w:val="001A607C"/>
    <w:rsid w:val="001A61FC"/>
    <w:rsid w:val="001B002F"/>
    <w:rsid w:val="001B008F"/>
    <w:rsid w:val="001B067A"/>
    <w:rsid w:val="001B093B"/>
    <w:rsid w:val="001B1661"/>
    <w:rsid w:val="001B169B"/>
    <w:rsid w:val="001B2284"/>
    <w:rsid w:val="001B2292"/>
    <w:rsid w:val="001B27AB"/>
    <w:rsid w:val="001B3163"/>
    <w:rsid w:val="001B429E"/>
    <w:rsid w:val="001B46E4"/>
    <w:rsid w:val="001B4EE5"/>
    <w:rsid w:val="001B5C30"/>
    <w:rsid w:val="001B679A"/>
    <w:rsid w:val="001B7A4A"/>
    <w:rsid w:val="001B7CE2"/>
    <w:rsid w:val="001C0DCE"/>
    <w:rsid w:val="001C1247"/>
    <w:rsid w:val="001C22D9"/>
    <w:rsid w:val="001C25BE"/>
    <w:rsid w:val="001C3084"/>
    <w:rsid w:val="001C32B8"/>
    <w:rsid w:val="001C3859"/>
    <w:rsid w:val="001C3BFA"/>
    <w:rsid w:val="001C3FA3"/>
    <w:rsid w:val="001C427D"/>
    <w:rsid w:val="001C4785"/>
    <w:rsid w:val="001C5B93"/>
    <w:rsid w:val="001C700D"/>
    <w:rsid w:val="001D1D05"/>
    <w:rsid w:val="001D1D3C"/>
    <w:rsid w:val="001D2150"/>
    <w:rsid w:val="001D2612"/>
    <w:rsid w:val="001D26BB"/>
    <w:rsid w:val="001D3365"/>
    <w:rsid w:val="001D4FC6"/>
    <w:rsid w:val="001D5EC7"/>
    <w:rsid w:val="001D6067"/>
    <w:rsid w:val="001D75BE"/>
    <w:rsid w:val="001D7773"/>
    <w:rsid w:val="001D7E16"/>
    <w:rsid w:val="001E071E"/>
    <w:rsid w:val="001E15B8"/>
    <w:rsid w:val="001E2462"/>
    <w:rsid w:val="001E32EA"/>
    <w:rsid w:val="001E3DE3"/>
    <w:rsid w:val="001E3FEE"/>
    <w:rsid w:val="001E4124"/>
    <w:rsid w:val="001E4266"/>
    <w:rsid w:val="001E52BD"/>
    <w:rsid w:val="001E5309"/>
    <w:rsid w:val="001E650B"/>
    <w:rsid w:val="001E725E"/>
    <w:rsid w:val="001E7746"/>
    <w:rsid w:val="001E7C5B"/>
    <w:rsid w:val="001F065C"/>
    <w:rsid w:val="001F06A8"/>
    <w:rsid w:val="001F13F4"/>
    <w:rsid w:val="001F16AA"/>
    <w:rsid w:val="001F2E7D"/>
    <w:rsid w:val="001F4274"/>
    <w:rsid w:val="001F5B16"/>
    <w:rsid w:val="001F5E7B"/>
    <w:rsid w:val="001F6FC0"/>
    <w:rsid w:val="001F6FF6"/>
    <w:rsid w:val="001F7015"/>
    <w:rsid w:val="00200174"/>
    <w:rsid w:val="0020044E"/>
    <w:rsid w:val="002004E0"/>
    <w:rsid w:val="00200834"/>
    <w:rsid w:val="00201054"/>
    <w:rsid w:val="00202BB8"/>
    <w:rsid w:val="0020394A"/>
    <w:rsid w:val="002046D5"/>
    <w:rsid w:val="0020481D"/>
    <w:rsid w:val="002050DF"/>
    <w:rsid w:val="00205CD3"/>
    <w:rsid w:val="00205DA2"/>
    <w:rsid w:val="002069BE"/>
    <w:rsid w:val="002102E2"/>
    <w:rsid w:val="00210629"/>
    <w:rsid w:val="002108CA"/>
    <w:rsid w:val="002122A7"/>
    <w:rsid w:val="002125B7"/>
    <w:rsid w:val="002137DF"/>
    <w:rsid w:val="00213FBE"/>
    <w:rsid w:val="00214A4D"/>
    <w:rsid w:val="0021561E"/>
    <w:rsid w:val="00215CE0"/>
    <w:rsid w:val="0021675A"/>
    <w:rsid w:val="00220C6B"/>
    <w:rsid w:val="00221116"/>
    <w:rsid w:val="00221430"/>
    <w:rsid w:val="00221F2D"/>
    <w:rsid w:val="0022216F"/>
    <w:rsid w:val="00222CE9"/>
    <w:rsid w:val="00222E80"/>
    <w:rsid w:val="0022524B"/>
    <w:rsid w:val="0022585E"/>
    <w:rsid w:val="0023082D"/>
    <w:rsid w:val="00230CFC"/>
    <w:rsid w:val="0023116A"/>
    <w:rsid w:val="00231662"/>
    <w:rsid w:val="00231D79"/>
    <w:rsid w:val="002325B8"/>
    <w:rsid w:val="00235401"/>
    <w:rsid w:val="00235553"/>
    <w:rsid w:val="002355D7"/>
    <w:rsid w:val="00237B6C"/>
    <w:rsid w:val="00237F7C"/>
    <w:rsid w:val="00240D4E"/>
    <w:rsid w:val="00241229"/>
    <w:rsid w:val="002445FB"/>
    <w:rsid w:val="00246472"/>
    <w:rsid w:val="00246D9B"/>
    <w:rsid w:val="00250146"/>
    <w:rsid w:val="002507E1"/>
    <w:rsid w:val="00250922"/>
    <w:rsid w:val="00251B85"/>
    <w:rsid w:val="00252624"/>
    <w:rsid w:val="00252D34"/>
    <w:rsid w:val="0025378C"/>
    <w:rsid w:val="00253A24"/>
    <w:rsid w:val="00253A92"/>
    <w:rsid w:val="00254866"/>
    <w:rsid w:val="00254951"/>
    <w:rsid w:val="00255A9D"/>
    <w:rsid w:val="00256126"/>
    <w:rsid w:val="00256D18"/>
    <w:rsid w:val="00261B5F"/>
    <w:rsid w:val="00262598"/>
    <w:rsid w:val="00263B44"/>
    <w:rsid w:val="00264B26"/>
    <w:rsid w:val="00265483"/>
    <w:rsid w:val="0026643A"/>
    <w:rsid w:val="002674A8"/>
    <w:rsid w:val="00271AA9"/>
    <w:rsid w:val="00272140"/>
    <w:rsid w:val="00272AF3"/>
    <w:rsid w:val="002739F6"/>
    <w:rsid w:val="00274CFC"/>
    <w:rsid w:val="002761C6"/>
    <w:rsid w:val="00276247"/>
    <w:rsid w:val="0027675A"/>
    <w:rsid w:val="00276FA4"/>
    <w:rsid w:val="0027700E"/>
    <w:rsid w:val="00280BE6"/>
    <w:rsid w:val="00280DC5"/>
    <w:rsid w:val="002815FB"/>
    <w:rsid w:val="00281E59"/>
    <w:rsid w:val="00282601"/>
    <w:rsid w:val="00282D0C"/>
    <w:rsid w:val="0028314A"/>
    <w:rsid w:val="00284597"/>
    <w:rsid w:val="002846B7"/>
    <w:rsid w:val="0028515E"/>
    <w:rsid w:val="002854A1"/>
    <w:rsid w:val="0028597F"/>
    <w:rsid w:val="00286117"/>
    <w:rsid w:val="00286167"/>
    <w:rsid w:val="00286CB7"/>
    <w:rsid w:val="0028705A"/>
    <w:rsid w:val="0028753B"/>
    <w:rsid w:val="002876DF"/>
    <w:rsid w:val="00287AB5"/>
    <w:rsid w:val="0029097F"/>
    <w:rsid w:val="00290D3B"/>
    <w:rsid w:val="002922ED"/>
    <w:rsid w:val="00293DE7"/>
    <w:rsid w:val="00295E46"/>
    <w:rsid w:val="00296847"/>
    <w:rsid w:val="00296B69"/>
    <w:rsid w:val="00296ED5"/>
    <w:rsid w:val="00297D23"/>
    <w:rsid w:val="002A16C7"/>
    <w:rsid w:val="002A1D69"/>
    <w:rsid w:val="002A2E38"/>
    <w:rsid w:val="002A2FF6"/>
    <w:rsid w:val="002A3532"/>
    <w:rsid w:val="002A3E81"/>
    <w:rsid w:val="002A408C"/>
    <w:rsid w:val="002A4E07"/>
    <w:rsid w:val="002A5099"/>
    <w:rsid w:val="002A515D"/>
    <w:rsid w:val="002B01AA"/>
    <w:rsid w:val="002B06BB"/>
    <w:rsid w:val="002B07F3"/>
    <w:rsid w:val="002B08CC"/>
    <w:rsid w:val="002B0F6A"/>
    <w:rsid w:val="002B1291"/>
    <w:rsid w:val="002B18B3"/>
    <w:rsid w:val="002B1F54"/>
    <w:rsid w:val="002B209D"/>
    <w:rsid w:val="002B21C1"/>
    <w:rsid w:val="002B2659"/>
    <w:rsid w:val="002B2ED6"/>
    <w:rsid w:val="002B31C0"/>
    <w:rsid w:val="002B4282"/>
    <w:rsid w:val="002B4334"/>
    <w:rsid w:val="002B7BA0"/>
    <w:rsid w:val="002C000F"/>
    <w:rsid w:val="002C0FD9"/>
    <w:rsid w:val="002C1151"/>
    <w:rsid w:val="002C32F6"/>
    <w:rsid w:val="002C4430"/>
    <w:rsid w:val="002C50A3"/>
    <w:rsid w:val="002C5461"/>
    <w:rsid w:val="002C590A"/>
    <w:rsid w:val="002C7699"/>
    <w:rsid w:val="002C76D5"/>
    <w:rsid w:val="002C7C98"/>
    <w:rsid w:val="002C7F51"/>
    <w:rsid w:val="002D1515"/>
    <w:rsid w:val="002D1CD1"/>
    <w:rsid w:val="002D2B1E"/>
    <w:rsid w:val="002D366E"/>
    <w:rsid w:val="002D3B1A"/>
    <w:rsid w:val="002D3DD0"/>
    <w:rsid w:val="002D477C"/>
    <w:rsid w:val="002D4971"/>
    <w:rsid w:val="002D71D3"/>
    <w:rsid w:val="002E04B1"/>
    <w:rsid w:val="002E28C9"/>
    <w:rsid w:val="002E293D"/>
    <w:rsid w:val="002E3BE7"/>
    <w:rsid w:val="002E4129"/>
    <w:rsid w:val="002E6250"/>
    <w:rsid w:val="002E64FF"/>
    <w:rsid w:val="002E65B6"/>
    <w:rsid w:val="002E73FB"/>
    <w:rsid w:val="002E77AA"/>
    <w:rsid w:val="002F0E7B"/>
    <w:rsid w:val="002F31A1"/>
    <w:rsid w:val="002F3975"/>
    <w:rsid w:val="002F3D50"/>
    <w:rsid w:val="002F46A3"/>
    <w:rsid w:val="003022ED"/>
    <w:rsid w:val="00302A03"/>
    <w:rsid w:val="003037B7"/>
    <w:rsid w:val="0030722B"/>
    <w:rsid w:val="00307BF8"/>
    <w:rsid w:val="003106F0"/>
    <w:rsid w:val="003107A6"/>
    <w:rsid w:val="00310C81"/>
    <w:rsid w:val="003113BF"/>
    <w:rsid w:val="00311D33"/>
    <w:rsid w:val="00312E63"/>
    <w:rsid w:val="003142C9"/>
    <w:rsid w:val="003147BC"/>
    <w:rsid w:val="00314A90"/>
    <w:rsid w:val="00315F29"/>
    <w:rsid w:val="003202DA"/>
    <w:rsid w:val="003205C3"/>
    <w:rsid w:val="00321514"/>
    <w:rsid w:val="0032177B"/>
    <w:rsid w:val="00322013"/>
    <w:rsid w:val="003223F7"/>
    <w:rsid w:val="003225B9"/>
    <w:rsid w:val="00323C68"/>
    <w:rsid w:val="00324094"/>
    <w:rsid w:val="0032594B"/>
    <w:rsid w:val="003274B7"/>
    <w:rsid w:val="00327C07"/>
    <w:rsid w:val="0033021D"/>
    <w:rsid w:val="003308D3"/>
    <w:rsid w:val="0033214F"/>
    <w:rsid w:val="00332ED9"/>
    <w:rsid w:val="003359EE"/>
    <w:rsid w:val="0033663C"/>
    <w:rsid w:val="00337655"/>
    <w:rsid w:val="00337695"/>
    <w:rsid w:val="00337AD8"/>
    <w:rsid w:val="003400BF"/>
    <w:rsid w:val="00340652"/>
    <w:rsid w:val="003406D9"/>
    <w:rsid w:val="00340A16"/>
    <w:rsid w:val="00340D48"/>
    <w:rsid w:val="003429B3"/>
    <w:rsid w:val="00342E28"/>
    <w:rsid w:val="00342E3E"/>
    <w:rsid w:val="003434B6"/>
    <w:rsid w:val="00343BB3"/>
    <w:rsid w:val="00344D55"/>
    <w:rsid w:val="003459F7"/>
    <w:rsid w:val="0034760A"/>
    <w:rsid w:val="00347961"/>
    <w:rsid w:val="003507D2"/>
    <w:rsid w:val="00350B41"/>
    <w:rsid w:val="00350EB9"/>
    <w:rsid w:val="0035247D"/>
    <w:rsid w:val="00352A58"/>
    <w:rsid w:val="00352CE1"/>
    <w:rsid w:val="00352D86"/>
    <w:rsid w:val="00352F9A"/>
    <w:rsid w:val="00353A97"/>
    <w:rsid w:val="00353E8D"/>
    <w:rsid w:val="003542B0"/>
    <w:rsid w:val="00354DC8"/>
    <w:rsid w:val="00355BE3"/>
    <w:rsid w:val="0035644A"/>
    <w:rsid w:val="0035736E"/>
    <w:rsid w:val="003577D4"/>
    <w:rsid w:val="003630FD"/>
    <w:rsid w:val="00364DC3"/>
    <w:rsid w:val="003658D8"/>
    <w:rsid w:val="00365D64"/>
    <w:rsid w:val="0036662D"/>
    <w:rsid w:val="00373093"/>
    <w:rsid w:val="0037400D"/>
    <w:rsid w:val="00374070"/>
    <w:rsid w:val="003745BC"/>
    <w:rsid w:val="00374C43"/>
    <w:rsid w:val="003759AC"/>
    <w:rsid w:val="00376FB2"/>
    <w:rsid w:val="0037743B"/>
    <w:rsid w:val="003777BE"/>
    <w:rsid w:val="00381BFF"/>
    <w:rsid w:val="00381E3A"/>
    <w:rsid w:val="00381F1B"/>
    <w:rsid w:val="00382CB8"/>
    <w:rsid w:val="0038363B"/>
    <w:rsid w:val="00383E81"/>
    <w:rsid w:val="003848FD"/>
    <w:rsid w:val="00384A24"/>
    <w:rsid w:val="0038603F"/>
    <w:rsid w:val="00386469"/>
    <w:rsid w:val="00387852"/>
    <w:rsid w:val="00390A29"/>
    <w:rsid w:val="00391FCD"/>
    <w:rsid w:val="0039275D"/>
    <w:rsid w:val="00392F4D"/>
    <w:rsid w:val="00392FD1"/>
    <w:rsid w:val="003930DB"/>
    <w:rsid w:val="00393127"/>
    <w:rsid w:val="00394117"/>
    <w:rsid w:val="00394AA0"/>
    <w:rsid w:val="0039500C"/>
    <w:rsid w:val="00395F7B"/>
    <w:rsid w:val="003966DE"/>
    <w:rsid w:val="00396AD2"/>
    <w:rsid w:val="003A03B6"/>
    <w:rsid w:val="003A05A8"/>
    <w:rsid w:val="003A08D7"/>
    <w:rsid w:val="003A09A1"/>
    <w:rsid w:val="003A1198"/>
    <w:rsid w:val="003A2541"/>
    <w:rsid w:val="003A28E9"/>
    <w:rsid w:val="003A367A"/>
    <w:rsid w:val="003A403E"/>
    <w:rsid w:val="003A54D2"/>
    <w:rsid w:val="003A564F"/>
    <w:rsid w:val="003A6E7C"/>
    <w:rsid w:val="003A74CE"/>
    <w:rsid w:val="003A79A7"/>
    <w:rsid w:val="003A7C6D"/>
    <w:rsid w:val="003B0427"/>
    <w:rsid w:val="003B0DE0"/>
    <w:rsid w:val="003B39A2"/>
    <w:rsid w:val="003B59BD"/>
    <w:rsid w:val="003B5FAE"/>
    <w:rsid w:val="003B6C72"/>
    <w:rsid w:val="003C0E73"/>
    <w:rsid w:val="003C1216"/>
    <w:rsid w:val="003C16DE"/>
    <w:rsid w:val="003C21C4"/>
    <w:rsid w:val="003C2DD7"/>
    <w:rsid w:val="003C2FAC"/>
    <w:rsid w:val="003C4FCA"/>
    <w:rsid w:val="003C5F5E"/>
    <w:rsid w:val="003C60DF"/>
    <w:rsid w:val="003C6682"/>
    <w:rsid w:val="003C6DD8"/>
    <w:rsid w:val="003C6E22"/>
    <w:rsid w:val="003C78ED"/>
    <w:rsid w:val="003C7F78"/>
    <w:rsid w:val="003D0860"/>
    <w:rsid w:val="003D090A"/>
    <w:rsid w:val="003D1528"/>
    <w:rsid w:val="003D19B3"/>
    <w:rsid w:val="003D22C6"/>
    <w:rsid w:val="003D3584"/>
    <w:rsid w:val="003D3770"/>
    <w:rsid w:val="003D3D3B"/>
    <w:rsid w:val="003D54DA"/>
    <w:rsid w:val="003D7F15"/>
    <w:rsid w:val="003E162E"/>
    <w:rsid w:val="003E190C"/>
    <w:rsid w:val="003E190D"/>
    <w:rsid w:val="003E1C0E"/>
    <w:rsid w:val="003E2ADC"/>
    <w:rsid w:val="003E56B5"/>
    <w:rsid w:val="003E6098"/>
    <w:rsid w:val="003E7377"/>
    <w:rsid w:val="003F09DC"/>
    <w:rsid w:val="003F11F3"/>
    <w:rsid w:val="003F1695"/>
    <w:rsid w:val="003F1EF6"/>
    <w:rsid w:val="003F30E6"/>
    <w:rsid w:val="003F3171"/>
    <w:rsid w:val="003F330D"/>
    <w:rsid w:val="003F361F"/>
    <w:rsid w:val="003F4DD1"/>
    <w:rsid w:val="003F5B6F"/>
    <w:rsid w:val="003F7D4F"/>
    <w:rsid w:val="00400719"/>
    <w:rsid w:val="004008E6"/>
    <w:rsid w:val="0040134A"/>
    <w:rsid w:val="00401A04"/>
    <w:rsid w:val="00402A57"/>
    <w:rsid w:val="0040383C"/>
    <w:rsid w:val="0040466E"/>
    <w:rsid w:val="004049D3"/>
    <w:rsid w:val="00404DED"/>
    <w:rsid w:val="00404F13"/>
    <w:rsid w:val="0040577E"/>
    <w:rsid w:val="0040660C"/>
    <w:rsid w:val="00406C2D"/>
    <w:rsid w:val="00407DB0"/>
    <w:rsid w:val="00410685"/>
    <w:rsid w:val="00410AE9"/>
    <w:rsid w:val="00411C56"/>
    <w:rsid w:val="00412075"/>
    <w:rsid w:val="00412F50"/>
    <w:rsid w:val="004136D7"/>
    <w:rsid w:val="00413B1C"/>
    <w:rsid w:val="00413C91"/>
    <w:rsid w:val="004147E0"/>
    <w:rsid w:val="0041559D"/>
    <w:rsid w:val="00416991"/>
    <w:rsid w:val="00416E73"/>
    <w:rsid w:val="00417106"/>
    <w:rsid w:val="00417854"/>
    <w:rsid w:val="00417D7F"/>
    <w:rsid w:val="004214D4"/>
    <w:rsid w:val="004217C5"/>
    <w:rsid w:val="00421C3A"/>
    <w:rsid w:val="00421FD6"/>
    <w:rsid w:val="0042215A"/>
    <w:rsid w:val="00423137"/>
    <w:rsid w:val="004245E6"/>
    <w:rsid w:val="00425193"/>
    <w:rsid w:val="0042532D"/>
    <w:rsid w:val="004254E8"/>
    <w:rsid w:val="004260AC"/>
    <w:rsid w:val="0042628C"/>
    <w:rsid w:val="0042690E"/>
    <w:rsid w:val="004273B2"/>
    <w:rsid w:val="00427924"/>
    <w:rsid w:val="004309DB"/>
    <w:rsid w:val="00430AB7"/>
    <w:rsid w:val="00430B41"/>
    <w:rsid w:val="00430E90"/>
    <w:rsid w:val="004310E8"/>
    <w:rsid w:val="0043159D"/>
    <w:rsid w:val="004324AB"/>
    <w:rsid w:val="00433DD5"/>
    <w:rsid w:val="004345AF"/>
    <w:rsid w:val="00434A91"/>
    <w:rsid w:val="00434F7B"/>
    <w:rsid w:val="00435683"/>
    <w:rsid w:val="00436864"/>
    <w:rsid w:val="00436D32"/>
    <w:rsid w:val="004375F7"/>
    <w:rsid w:val="00437A7A"/>
    <w:rsid w:val="0044125C"/>
    <w:rsid w:val="00442838"/>
    <w:rsid w:val="004429F5"/>
    <w:rsid w:val="00442FE1"/>
    <w:rsid w:val="00443EAF"/>
    <w:rsid w:val="00444497"/>
    <w:rsid w:val="004453D0"/>
    <w:rsid w:val="0044541F"/>
    <w:rsid w:val="00446342"/>
    <w:rsid w:val="00446C1E"/>
    <w:rsid w:val="0044735B"/>
    <w:rsid w:val="00447DD9"/>
    <w:rsid w:val="00447FE9"/>
    <w:rsid w:val="00451D85"/>
    <w:rsid w:val="00454679"/>
    <w:rsid w:val="00455249"/>
    <w:rsid w:val="00455332"/>
    <w:rsid w:val="00455D3D"/>
    <w:rsid w:val="00456E5F"/>
    <w:rsid w:val="00457382"/>
    <w:rsid w:val="004574A3"/>
    <w:rsid w:val="004574CF"/>
    <w:rsid w:val="00457500"/>
    <w:rsid w:val="00457820"/>
    <w:rsid w:val="00460B98"/>
    <w:rsid w:val="00461C47"/>
    <w:rsid w:val="004632C9"/>
    <w:rsid w:val="00463EE5"/>
    <w:rsid w:val="0046491F"/>
    <w:rsid w:val="00465D30"/>
    <w:rsid w:val="00466714"/>
    <w:rsid w:val="004676D1"/>
    <w:rsid w:val="00470B6C"/>
    <w:rsid w:val="00471017"/>
    <w:rsid w:val="00471BD0"/>
    <w:rsid w:val="00472A68"/>
    <w:rsid w:val="00473B1E"/>
    <w:rsid w:val="00473CD6"/>
    <w:rsid w:val="004773CE"/>
    <w:rsid w:val="0048062A"/>
    <w:rsid w:val="00481414"/>
    <w:rsid w:val="00481B5B"/>
    <w:rsid w:val="004820E2"/>
    <w:rsid w:val="00483397"/>
    <w:rsid w:val="0048464E"/>
    <w:rsid w:val="004851E8"/>
    <w:rsid w:val="004862AD"/>
    <w:rsid w:val="00486B27"/>
    <w:rsid w:val="00490DE3"/>
    <w:rsid w:val="00490EAD"/>
    <w:rsid w:val="004914A2"/>
    <w:rsid w:val="00491620"/>
    <w:rsid w:val="004919B4"/>
    <w:rsid w:val="00491B8F"/>
    <w:rsid w:val="00492376"/>
    <w:rsid w:val="00492C88"/>
    <w:rsid w:val="00493B20"/>
    <w:rsid w:val="00493BEC"/>
    <w:rsid w:val="00493D4D"/>
    <w:rsid w:val="00496D0D"/>
    <w:rsid w:val="004A1139"/>
    <w:rsid w:val="004A19AF"/>
    <w:rsid w:val="004A1F90"/>
    <w:rsid w:val="004A26CC"/>
    <w:rsid w:val="004A2D01"/>
    <w:rsid w:val="004A333E"/>
    <w:rsid w:val="004A398D"/>
    <w:rsid w:val="004A42F7"/>
    <w:rsid w:val="004A448A"/>
    <w:rsid w:val="004A5165"/>
    <w:rsid w:val="004A51A0"/>
    <w:rsid w:val="004A6727"/>
    <w:rsid w:val="004A700F"/>
    <w:rsid w:val="004B04E9"/>
    <w:rsid w:val="004B0CD0"/>
    <w:rsid w:val="004B19A1"/>
    <w:rsid w:val="004B36FC"/>
    <w:rsid w:val="004B39AB"/>
    <w:rsid w:val="004B4920"/>
    <w:rsid w:val="004B4FA7"/>
    <w:rsid w:val="004B5447"/>
    <w:rsid w:val="004B5C34"/>
    <w:rsid w:val="004B5DFB"/>
    <w:rsid w:val="004B62B7"/>
    <w:rsid w:val="004B676C"/>
    <w:rsid w:val="004B6EF7"/>
    <w:rsid w:val="004B75CC"/>
    <w:rsid w:val="004B7C2A"/>
    <w:rsid w:val="004C0282"/>
    <w:rsid w:val="004C07B5"/>
    <w:rsid w:val="004C1D8B"/>
    <w:rsid w:val="004C2539"/>
    <w:rsid w:val="004C261F"/>
    <w:rsid w:val="004C3C7C"/>
    <w:rsid w:val="004C3F52"/>
    <w:rsid w:val="004C4062"/>
    <w:rsid w:val="004C458D"/>
    <w:rsid w:val="004C4639"/>
    <w:rsid w:val="004C4D8B"/>
    <w:rsid w:val="004C4F87"/>
    <w:rsid w:val="004C5F5C"/>
    <w:rsid w:val="004C64D0"/>
    <w:rsid w:val="004D0F24"/>
    <w:rsid w:val="004D1B47"/>
    <w:rsid w:val="004D3515"/>
    <w:rsid w:val="004D3AA6"/>
    <w:rsid w:val="004D3CF0"/>
    <w:rsid w:val="004D412A"/>
    <w:rsid w:val="004D49E0"/>
    <w:rsid w:val="004D5405"/>
    <w:rsid w:val="004D56EF"/>
    <w:rsid w:val="004D6A73"/>
    <w:rsid w:val="004D6EFE"/>
    <w:rsid w:val="004D77D6"/>
    <w:rsid w:val="004D7A69"/>
    <w:rsid w:val="004E24FA"/>
    <w:rsid w:val="004E37F2"/>
    <w:rsid w:val="004E3BC0"/>
    <w:rsid w:val="004E3FBB"/>
    <w:rsid w:val="004E421D"/>
    <w:rsid w:val="004E4D9A"/>
    <w:rsid w:val="004E4E58"/>
    <w:rsid w:val="004E5E24"/>
    <w:rsid w:val="004E631F"/>
    <w:rsid w:val="004F04CD"/>
    <w:rsid w:val="004F125C"/>
    <w:rsid w:val="004F1589"/>
    <w:rsid w:val="004F1726"/>
    <w:rsid w:val="004F1F92"/>
    <w:rsid w:val="004F2A83"/>
    <w:rsid w:val="004F337B"/>
    <w:rsid w:val="004F344D"/>
    <w:rsid w:val="004F3762"/>
    <w:rsid w:val="004F44C2"/>
    <w:rsid w:val="004F5928"/>
    <w:rsid w:val="004F5E4B"/>
    <w:rsid w:val="005004D5"/>
    <w:rsid w:val="00500AE9"/>
    <w:rsid w:val="00504CC6"/>
    <w:rsid w:val="005053B9"/>
    <w:rsid w:val="005057A3"/>
    <w:rsid w:val="00507D6A"/>
    <w:rsid w:val="0051042A"/>
    <w:rsid w:val="00510540"/>
    <w:rsid w:val="00512B2E"/>
    <w:rsid w:val="00512E2F"/>
    <w:rsid w:val="00513E45"/>
    <w:rsid w:val="005140CE"/>
    <w:rsid w:val="0051471F"/>
    <w:rsid w:val="005164B3"/>
    <w:rsid w:val="0051674B"/>
    <w:rsid w:val="005169F6"/>
    <w:rsid w:val="00517860"/>
    <w:rsid w:val="005178FF"/>
    <w:rsid w:val="00517D2F"/>
    <w:rsid w:val="005215C0"/>
    <w:rsid w:val="00521691"/>
    <w:rsid w:val="0052173D"/>
    <w:rsid w:val="005224FF"/>
    <w:rsid w:val="00522FCA"/>
    <w:rsid w:val="00523196"/>
    <w:rsid w:val="00523AB8"/>
    <w:rsid w:val="00523E85"/>
    <w:rsid w:val="00523EEA"/>
    <w:rsid w:val="0052496B"/>
    <w:rsid w:val="00524FD2"/>
    <w:rsid w:val="005268C4"/>
    <w:rsid w:val="00530C9C"/>
    <w:rsid w:val="00531340"/>
    <w:rsid w:val="005321A6"/>
    <w:rsid w:val="00533B52"/>
    <w:rsid w:val="00534118"/>
    <w:rsid w:val="00534E53"/>
    <w:rsid w:val="0053559C"/>
    <w:rsid w:val="005359E2"/>
    <w:rsid w:val="005378B9"/>
    <w:rsid w:val="00537D7B"/>
    <w:rsid w:val="005402D1"/>
    <w:rsid w:val="0054049F"/>
    <w:rsid w:val="00540B7A"/>
    <w:rsid w:val="00541426"/>
    <w:rsid w:val="00541667"/>
    <w:rsid w:val="00541AC3"/>
    <w:rsid w:val="005423A8"/>
    <w:rsid w:val="00544449"/>
    <w:rsid w:val="005445A8"/>
    <w:rsid w:val="00545047"/>
    <w:rsid w:val="005451D2"/>
    <w:rsid w:val="00545C4F"/>
    <w:rsid w:val="005466CC"/>
    <w:rsid w:val="00546EB9"/>
    <w:rsid w:val="0054727E"/>
    <w:rsid w:val="005475C0"/>
    <w:rsid w:val="00547BD7"/>
    <w:rsid w:val="00547F81"/>
    <w:rsid w:val="005505F9"/>
    <w:rsid w:val="0055249C"/>
    <w:rsid w:val="00552628"/>
    <w:rsid w:val="005540DB"/>
    <w:rsid w:val="00554440"/>
    <w:rsid w:val="005551DC"/>
    <w:rsid w:val="00556AB4"/>
    <w:rsid w:val="00557504"/>
    <w:rsid w:val="00560BF0"/>
    <w:rsid w:val="00560E62"/>
    <w:rsid w:val="005623A2"/>
    <w:rsid w:val="005629CF"/>
    <w:rsid w:val="00564D07"/>
    <w:rsid w:val="00565297"/>
    <w:rsid w:val="005667B0"/>
    <w:rsid w:val="00566AC1"/>
    <w:rsid w:val="00566CC1"/>
    <w:rsid w:val="005720F6"/>
    <w:rsid w:val="00572D7F"/>
    <w:rsid w:val="005755C3"/>
    <w:rsid w:val="005757D8"/>
    <w:rsid w:val="00575A5F"/>
    <w:rsid w:val="00575C76"/>
    <w:rsid w:val="0057763A"/>
    <w:rsid w:val="00581666"/>
    <w:rsid w:val="005817C9"/>
    <w:rsid w:val="00581D35"/>
    <w:rsid w:val="00582919"/>
    <w:rsid w:val="00582EF4"/>
    <w:rsid w:val="005844B3"/>
    <w:rsid w:val="00585B78"/>
    <w:rsid w:val="0058640F"/>
    <w:rsid w:val="005867B5"/>
    <w:rsid w:val="00586ABE"/>
    <w:rsid w:val="005871E9"/>
    <w:rsid w:val="005879E4"/>
    <w:rsid w:val="00587E76"/>
    <w:rsid w:val="00587FE3"/>
    <w:rsid w:val="005909FF"/>
    <w:rsid w:val="0059131F"/>
    <w:rsid w:val="00591C7A"/>
    <w:rsid w:val="00592023"/>
    <w:rsid w:val="00592722"/>
    <w:rsid w:val="005929B7"/>
    <w:rsid w:val="00593F25"/>
    <w:rsid w:val="00597454"/>
    <w:rsid w:val="0059745F"/>
    <w:rsid w:val="0059749C"/>
    <w:rsid w:val="005A1C0C"/>
    <w:rsid w:val="005A1E69"/>
    <w:rsid w:val="005A201A"/>
    <w:rsid w:val="005A3A94"/>
    <w:rsid w:val="005A4650"/>
    <w:rsid w:val="005A5605"/>
    <w:rsid w:val="005A7029"/>
    <w:rsid w:val="005A7267"/>
    <w:rsid w:val="005A7A29"/>
    <w:rsid w:val="005A7E9D"/>
    <w:rsid w:val="005A7FDE"/>
    <w:rsid w:val="005B116C"/>
    <w:rsid w:val="005B14A0"/>
    <w:rsid w:val="005B1642"/>
    <w:rsid w:val="005B32A0"/>
    <w:rsid w:val="005B3E89"/>
    <w:rsid w:val="005B4399"/>
    <w:rsid w:val="005B4D3E"/>
    <w:rsid w:val="005B4D73"/>
    <w:rsid w:val="005B5623"/>
    <w:rsid w:val="005B5736"/>
    <w:rsid w:val="005C1BBE"/>
    <w:rsid w:val="005C1E6E"/>
    <w:rsid w:val="005C2DE0"/>
    <w:rsid w:val="005C4771"/>
    <w:rsid w:val="005C492D"/>
    <w:rsid w:val="005C4BE1"/>
    <w:rsid w:val="005C4D1C"/>
    <w:rsid w:val="005C4D93"/>
    <w:rsid w:val="005C5C40"/>
    <w:rsid w:val="005C5D19"/>
    <w:rsid w:val="005C6975"/>
    <w:rsid w:val="005C6A50"/>
    <w:rsid w:val="005C6B64"/>
    <w:rsid w:val="005C74FF"/>
    <w:rsid w:val="005C7E90"/>
    <w:rsid w:val="005D0254"/>
    <w:rsid w:val="005D2807"/>
    <w:rsid w:val="005D2B6B"/>
    <w:rsid w:val="005D2C72"/>
    <w:rsid w:val="005D3558"/>
    <w:rsid w:val="005D3D6C"/>
    <w:rsid w:val="005D415B"/>
    <w:rsid w:val="005D6053"/>
    <w:rsid w:val="005D67F4"/>
    <w:rsid w:val="005D6BEB"/>
    <w:rsid w:val="005D6C00"/>
    <w:rsid w:val="005D76F5"/>
    <w:rsid w:val="005E168B"/>
    <w:rsid w:val="005E22B3"/>
    <w:rsid w:val="005E36FC"/>
    <w:rsid w:val="005E459F"/>
    <w:rsid w:val="005E484D"/>
    <w:rsid w:val="005E4C88"/>
    <w:rsid w:val="005E4E36"/>
    <w:rsid w:val="005E4F59"/>
    <w:rsid w:val="005E522F"/>
    <w:rsid w:val="005E738F"/>
    <w:rsid w:val="005F111A"/>
    <w:rsid w:val="005F11CC"/>
    <w:rsid w:val="005F1629"/>
    <w:rsid w:val="005F235C"/>
    <w:rsid w:val="005F33BE"/>
    <w:rsid w:val="005F3C56"/>
    <w:rsid w:val="005F464C"/>
    <w:rsid w:val="005F57BF"/>
    <w:rsid w:val="005F5D4F"/>
    <w:rsid w:val="005F65C0"/>
    <w:rsid w:val="005F6667"/>
    <w:rsid w:val="005F67A8"/>
    <w:rsid w:val="005F6FDF"/>
    <w:rsid w:val="005F72F9"/>
    <w:rsid w:val="00600B6E"/>
    <w:rsid w:val="00600D19"/>
    <w:rsid w:val="00602948"/>
    <w:rsid w:val="00603158"/>
    <w:rsid w:val="00604706"/>
    <w:rsid w:val="006055A4"/>
    <w:rsid w:val="0060630D"/>
    <w:rsid w:val="0060681D"/>
    <w:rsid w:val="00606D67"/>
    <w:rsid w:val="00610D6C"/>
    <w:rsid w:val="0061164F"/>
    <w:rsid w:val="006119FB"/>
    <w:rsid w:val="00614FAE"/>
    <w:rsid w:val="00615A6A"/>
    <w:rsid w:val="00616A54"/>
    <w:rsid w:val="00616E77"/>
    <w:rsid w:val="00617288"/>
    <w:rsid w:val="006175B5"/>
    <w:rsid w:val="0062001F"/>
    <w:rsid w:val="00620203"/>
    <w:rsid w:val="0062025F"/>
    <w:rsid w:val="00620A40"/>
    <w:rsid w:val="006210EB"/>
    <w:rsid w:val="00623933"/>
    <w:rsid w:val="00623B70"/>
    <w:rsid w:val="00624053"/>
    <w:rsid w:val="0062507F"/>
    <w:rsid w:val="0062647F"/>
    <w:rsid w:val="00627473"/>
    <w:rsid w:val="006303C8"/>
    <w:rsid w:val="006323AC"/>
    <w:rsid w:val="00632F13"/>
    <w:rsid w:val="00634E25"/>
    <w:rsid w:val="00635770"/>
    <w:rsid w:val="006359A4"/>
    <w:rsid w:val="00635C11"/>
    <w:rsid w:val="00636E01"/>
    <w:rsid w:val="0063791A"/>
    <w:rsid w:val="00637D10"/>
    <w:rsid w:val="0064223B"/>
    <w:rsid w:val="006427A4"/>
    <w:rsid w:val="00642E6D"/>
    <w:rsid w:val="00642EDA"/>
    <w:rsid w:val="0064312E"/>
    <w:rsid w:val="006431D9"/>
    <w:rsid w:val="0064388D"/>
    <w:rsid w:val="00643D88"/>
    <w:rsid w:val="0064450E"/>
    <w:rsid w:val="00644C07"/>
    <w:rsid w:val="00646066"/>
    <w:rsid w:val="006468AD"/>
    <w:rsid w:val="006472CD"/>
    <w:rsid w:val="006479FB"/>
    <w:rsid w:val="00647AC8"/>
    <w:rsid w:val="0065129B"/>
    <w:rsid w:val="00651345"/>
    <w:rsid w:val="00651416"/>
    <w:rsid w:val="0065256E"/>
    <w:rsid w:val="006529D9"/>
    <w:rsid w:val="0065304B"/>
    <w:rsid w:val="0065304E"/>
    <w:rsid w:val="00654D76"/>
    <w:rsid w:val="0065525E"/>
    <w:rsid w:val="00656CEE"/>
    <w:rsid w:val="00656FE1"/>
    <w:rsid w:val="006575B5"/>
    <w:rsid w:val="006614C6"/>
    <w:rsid w:val="00662B3D"/>
    <w:rsid w:val="006634DF"/>
    <w:rsid w:val="00666004"/>
    <w:rsid w:val="0066681C"/>
    <w:rsid w:val="00667CC7"/>
    <w:rsid w:val="00667D63"/>
    <w:rsid w:val="00667DEC"/>
    <w:rsid w:val="00670410"/>
    <w:rsid w:val="00670B02"/>
    <w:rsid w:val="00670B9F"/>
    <w:rsid w:val="00670CD9"/>
    <w:rsid w:val="0067190C"/>
    <w:rsid w:val="00671D48"/>
    <w:rsid w:val="00672E71"/>
    <w:rsid w:val="006731FE"/>
    <w:rsid w:val="00673B6F"/>
    <w:rsid w:val="00673FF5"/>
    <w:rsid w:val="006740A3"/>
    <w:rsid w:val="00674B06"/>
    <w:rsid w:val="00675395"/>
    <w:rsid w:val="006756B7"/>
    <w:rsid w:val="0067642C"/>
    <w:rsid w:val="00677655"/>
    <w:rsid w:val="00677BB1"/>
    <w:rsid w:val="006814F5"/>
    <w:rsid w:val="00681685"/>
    <w:rsid w:val="00682015"/>
    <w:rsid w:val="006826D7"/>
    <w:rsid w:val="006841D2"/>
    <w:rsid w:val="00684815"/>
    <w:rsid w:val="00684E89"/>
    <w:rsid w:val="00687770"/>
    <w:rsid w:val="00687B36"/>
    <w:rsid w:val="006905E6"/>
    <w:rsid w:val="00690985"/>
    <w:rsid w:val="00690CE6"/>
    <w:rsid w:val="00691080"/>
    <w:rsid w:val="006911EE"/>
    <w:rsid w:val="006924B9"/>
    <w:rsid w:val="006934B6"/>
    <w:rsid w:val="006935D8"/>
    <w:rsid w:val="00693B37"/>
    <w:rsid w:val="00693E9D"/>
    <w:rsid w:val="00694C13"/>
    <w:rsid w:val="0069578A"/>
    <w:rsid w:val="00695C58"/>
    <w:rsid w:val="006964FC"/>
    <w:rsid w:val="00696912"/>
    <w:rsid w:val="0069727D"/>
    <w:rsid w:val="0069794B"/>
    <w:rsid w:val="006A1628"/>
    <w:rsid w:val="006A2AEE"/>
    <w:rsid w:val="006A3F41"/>
    <w:rsid w:val="006A4F3C"/>
    <w:rsid w:val="006A5C15"/>
    <w:rsid w:val="006A5DC8"/>
    <w:rsid w:val="006A6411"/>
    <w:rsid w:val="006A7394"/>
    <w:rsid w:val="006A761F"/>
    <w:rsid w:val="006A776E"/>
    <w:rsid w:val="006B0091"/>
    <w:rsid w:val="006B05E9"/>
    <w:rsid w:val="006B05EA"/>
    <w:rsid w:val="006B0C1C"/>
    <w:rsid w:val="006B178A"/>
    <w:rsid w:val="006B29C2"/>
    <w:rsid w:val="006B365A"/>
    <w:rsid w:val="006B5472"/>
    <w:rsid w:val="006B62E5"/>
    <w:rsid w:val="006C13A9"/>
    <w:rsid w:val="006C20F8"/>
    <w:rsid w:val="006C2502"/>
    <w:rsid w:val="006C25E9"/>
    <w:rsid w:val="006C278A"/>
    <w:rsid w:val="006C3BEA"/>
    <w:rsid w:val="006C526C"/>
    <w:rsid w:val="006C5359"/>
    <w:rsid w:val="006C60A6"/>
    <w:rsid w:val="006C6FEA"/>
    <w:rsid w:val="006C7BCF"/>
    <w:rsid w:val="006D0264"/>
    <w:rsid w:val="006D030C"/>
    <w:rsid w:val="006D141D"/>
    <w:rsid w:val="006D1439"/>
    <w:rsid w:val="006D1A62"/>
    <w:rsid w:val="006D1E9B"/>
    <w:rsid w:val="006D26F1"/>
    <w:rsid w:val="006D2DB3"/>
    <w:rsid w:val="006D4774"/>
    <w:rsid w:val="006D4B9B"/>
    <w:rsid w:val="006D5061"/>
    <w:rsid w:val="006D5425"/>
    <w:rsid w:val="006D5FE4"/>
    <w:rsid w:val="006D6E77"/>
    <w:rsid w:val="006D73FD"/>
    <w:rsid w:val="006E003C"/>
    <w:rsid w:val="006E1876"/>
    <w:rsid w:val="006E1DE8"/>
    <w:rsid w:val="006E2B9F"/>
    <w:rsid w:val="006E2F28"/>
    <w:rsid w:val="006E35E3"/>
    <w:rsid w:val="006E35EC"/>
    <w:rsid w:val="006E5581"/>
    <w:rsid w:val="006E5B71"/>
    <w:rsid w:val="006E70AE"/>
    <w:rsid w:val="006E7204"/>
    <w:rsid w:val="006E7447"/>
    <w:rsid w:val="006E76EF"/>
    <w:rsid w:val="006F0E58"/>
    <w:rsid w:val="006F10EB"/>
    <w:rsid w:val="006F201C"/>
    <w:rsid w:val="006F31CC"/>
    <w:rsid w:val="006F31FB"/>
    <w:rsid w:val="006F4605"/>
    <w:rsid w:val="006F4DEF"/>
    <w:rsid w:val="006F56D5"/>
    <w:rsid w:val="006F59E7"/>
    <w:rsid w:val="006F62B8"/>
    <w:rsid w:val="006F6E2E"/>
    <w:rsid w:val="006F78A9"/>
    <w:rsid w:val="006F7A25"/>
    <w:rsid w:val="00701269"/>
    <w:rsid w:val="00701633"/>
    <w:rsid w:val="00701715"/>
    <w:rsid w:val="00702B0C"/>
    <w:rsid w:val="00703CDE"/>
    <w:rsid w:val="00706A49"/>
    <w:rsid w:val="00711905"/>
    <w:rsid w:val="00713C57"/>
    <w:rsid w:val="00714271"/>
    <w:rsid w:val="007142FD"/>
    <w:rsid w:val="007149CB"/>
    <w:rsid w:val="00714DCA"/>
    <w:rsid w:val="00715182"/>
    <w:rsid w:val="00716002"/>
    <w:rsid w:val="007163DA"/>
    <w:rsid w:val="00721152"/>
    <w:rsid w:val="00721B76"/>
    <w:rsid w:val="007221D8"/>
    <w:rsid w:val="00722BA8"/>
    <w:rsid w:val="007234D2"/>
    <w:rsid w:val="007238ED"/>
    <w:rsid w:val="00723A16"/>
    <w:rsid w:val="007248B6"/>
    <w:rsid w:val="0072528D"/>
    <w:rsid w:val="00727569"/>
    <w:rsid w:val="00727A12"/>
    <w:rsid w:val="00730BD8"/>
    <w:rsid w:val="00731639"/>
    <w:rsid w:val="007316E1"/>
    <w:rsid w:val="00733468"/>
    <w:rsid w:val="007339C5"/>
    <w:rsid w:val="00733DA2"/>
    <w:rsid w:val="007349DA"/>
    <w:rsid w:val="00734AAE"/>
    <w:rsid w:val="0073522D"/>
    <w:rsid w:val="007358A1"/>
    <w:rsid w:val="00735EBF"/>
    <w:rsid w:val="0073601C"/>
    <w:rsid w:val="007369CE"/>
    <w:rsid w:val="0073746E"/>
    <w:rsid w:val="00737F43"/>
    <w:rsid w:val="007411ED"/>
    <w:rsid w:val="00741845"/>
    <w:rsid w:val="00741B4C"/>
    <w:rsid w:val="00741EDB"/>
    <w:rsid w:val="007428B3"/>
    <w:rsid w:val="00742A13"/>
    <w:rsid w:val="007440EB"/>
    <w:rsid w:val="007447D4"/>
    <w:rsid w:val="0074495D"/>
    <w:rsid w:val="00744E10"/>
    <w:rsid w:val="00746A03"/>
    <w:rsid w:val="00750D13"/>
    <w:rsid w:val="00751170"/>
    <w:rsid w:val="00751A5C"/>
    <w:rsid w:val="007538E6"/>
    <w:rsid w:val="00754034"/>
    <w:rsid w:val="0075458A"/>
    <w:rsid w:val="00754786"/>
    <w:rsid w:val="00755B0A"/>
    <w:rsid w:val="00755C89"/>
    <w:rsid w:val="00756639"/>
    <w:rsid w:val="00757DA9"/>
    <w:rsid w:val="00760247"/>
    <w:rsid w:val="00760333"/>
    <w:rsid w:val="007614CC"/>
    <w:rsid w:val="007627A9"/>
    <w:rsid w:val="007627DA"/>
    <w:rsid w:val="00762C48"/>
    <w:rsid w:val="00762E6B"/>
    <w:rsid w:val="007638F4"/>
    <w:rsid w:val="007643CC"/>
    <w:rsid w:val="00766166"/>
    <w:rsid w:val="00766E57"/>
    <w:rsid w:val="0076787C"/>
    <w:rsid w:val="00767DD4"/>
    <w:rsid w:val="0077122B"/>
    <w:rsid w:val="0077204F"/>
    <w:rsid w:val="00772AD5"/>
    <w:rsid w:val="00773D10"/>
    <w:rsid w:val="0077660D"/>
    <w:rsid w:val="00776E56"/>
    <w:rsid w:val="007774BB"/>
    <w:rsid w:val="00780B21"/>
    <w:rsid w:val="00782005"/>
    <w:rsid w:val="007821E6"/>
    <w:rsid w:val="007822BC"/>
    <w:rsid w:val="007827DA"/>
    <w:rsid w:val="00783751"/>
    <w:rsid w:val="0078466E"/>
    <w:rsid w:val="0078474E"/>
    <w:rsid w:val="0078492B"/>
    <w:rsid w:val="00785254"/>
    <w:rsid w:val="00785268"/>
    <w:rsid w:val="00786A69"/>
    <w:rsid w:val="00787785"/>
    <w:rsid w:val="00787C7C"/>
    <w:rsid w:val="00790362"/>
    <w:rsid w:val="007903A0"/>
    <w:rsid w:val="00790416"/>
    <w:rsid w:val="00791A1D"/>
    <w:rsid w:val="0079554F"/>
    <w:rsid w:val="007964A0"/>
    <w:rsid w:val="00797321"/>
    <w:rsid w:val="007974DD"/>
    <w:rsid w:val="007979E0"/>
    <w:rsid w:val="007A031F"/>
    <w:rsid w:val="007A080C"/>
    <w:rsid w:val="007A2780"/>
    <w:rsid w:val="007A34B8"/>
    <w:rsid w:val="007A3B7C"/>
    <w:rsid w:val="007A43ED"/>
    <w:rsid w:val="007A44D2"/>
    <w:rsid w:val="007A51B2"/>
    <w:rsid w:val="007A540D"/>
    <w:rsid w:val="007A5D11"/>
    <w:rsid w:val="007A7516"/>
    <w:rsid w:val="007B003B"/>
    <w:rsid w:val="007B0C8B"/>
    <w:rsid w:val="007B104B"/>
    <w:rsid w:val="007B1240"/>
    <w:rsid w:val="007B25A4"/>
    <w:rsid w:val="007B2F09"/>
    <w:rsid w:val="007B33DE"/>
    <w:rsid w:val="007B3A3C"/>
    <w:rsid w:val="007B3BEE"/>
    <w:rsid w:val="007B4753"/>
    <w:rsid w:val="007B4778"/>
    <w:rsid w:val="007B5A20"/>
    <w:rsid w:val="007B6556"/>
    <w:rsid w:val="007B732B"/>
    <w:rsid w:val="007C06A0"/>
    <w:rsid w:val="007C1C48"/>
    <w:rsid w:val="007C1E29"/>
    <w:rsid w:val="007C35F9"/>
    <w:rsid w:val="007C4BDA"/>
    <w:rsid w:val="007C63CF"/>
    <w:rsid w:val="007C6480"/>
    <w:rsid w:val="007C66F2"/>
    <w:rsid w:val="007C75AA"/>
    <w:rsid w:val="007C7CED"/>
    <w:rsid w:val="007D0FB7"/>
    <w:rsid w:val="007D20A1"/>
    <w:rsid w:val="007D3C98"/>
    <w:rsid w:val="007D456A"/>
    <w:rsid w:val="007D4871"/>
    <w:rsid w:val="007D55CA"/>
    <w:rsid w:val="007D7369"/>
    <w:rsid w:val="007D747F"/>
    <w:rsid w:val="007E0666"/>
    <w:rsid w:val="007E0EFF"/>
    <w:rsid w:val="007E154E"/>
    <w:rsid w:val="007E168F"/>
    <w:rsid w:val="007E1F40"/>
    <w:rsid w:val="007E4182"/>
    <w:rsid w:val="007E48C4"/>
    <w:rsid w:val="007E5658"/>
    <w:rsid w:val="007E655E"/>
    <w:rsid w:val="007E6796"/>
    <w:rsid w:val="007E6B38"/>
    <w:rsid w:val="007E7D6B"/>
    <w:rsid w:val="007F1264"/>
    <w:rsid w:val="007F16D3"/>
    <w:rsid w:val="007F187D"/>
    <w:rsid w:val="007F22B3"/>
    <w:rsid w:val="007F2607"/>
    <w:rsid w:val="007F2685"/>
    <w:rsid w:val="007F2ABF"/>
    <w:rsid w:val="007F366B"/>
    <w:rsid w:val="007F3A83"/>
    <w:rsid w:val="007F47CD"/>
    <w:rsid w:val="007F4C1A"/>
    <w:rsid w:val="007F65AE"/>
    <w:rsid w:val="007F7AF0"/>
    <w:rsid w:val="008003BD"/>
    <w:rsid w:val="00800606"/>
    <w:rsid w:val="008007DD"/>
    <w:rsid w:val="00800C19"/>
    <w:rsid w:val="00800D83"/>
    <w:rsid w:val="00800F3C"/>
    <w:rsid w:val="00802DB0"/>
    <w:rsid w:val="00803D8B"/>
    <w:rsid w:val="0080401F"/>
    <w:rsid w:val="00804EAF"/>
    <w:rsid w:val="00805214"/>
    <w:rsid w:val="0080569F"/>
    <w:rsid w:val="00806D06"/>
    <w:rsid w:val="008107A7"/>
    <w:rsid w:val="00810B96"/>
    <w:rsid w:val="00810BC4"/>
    <w:rsid w:val="00813056"/>
    <w:rsid w:val="00813133"/>
    <w:rsid w:val="0081698D"/>
    <w:rsid w:val="0081780A"/>
    <w:rsid w:val="00821783"/>
    <w:rsid w:val="0082254F"/>
    <w:rsid w:val="00822774"/>
    <w:rsid w:val="0082297E"/>
    <w:rsid w:val="00823385"/>
    <w:rsid w:val="00823488"/>
    <w:rsid w:val="00823864"/>
    <w:rsid w:val="0082436E"/>
    <w:rsid w:val="00824475"/>
    <w:rsid w:val="0082564B"/>
    <w:rsid w:val="00827884"/>
    <w:rsid w:val="008300E6"/>
    <w:rsid w:val="00831AD6"/>
    <w:rsid w:val="00831B0E"/>
    <w:rsid w:val="008332B5"/>
    <w:rsid w:val="00834953"/>
    <w:rsid w:val="0083583B"/>
    <w:rsid w:val="00835D18"/>
    <w:rsid w:val="00836B67"/>
    <w:rsid w:val="008413BF"/>
    <w:rsid w:val="00842D6C"/>
    <w:rsid w:val="00845722"/>
    <w:rsid w:val="00846CA5"/>
    <w:rsid w:val="00847243"/>
    <w:rsid w:val="00847BE6"/>
    <w:rsid w:val="00850431"/>
    <w:rsid w:val="00850938"/>
    <w:rsid w:val="00851252"/>
    <w:rsid w:val="00851707"/>
    <w:rsid w:val="00851A66"/>
    <w:rsid w:val="008521D5"/>
    <w:rsid w:val="00852702"/>
    <w:rsid w:val="00853492"/>
    <w:rsid w:val="0085512C"/>
    <w:rsid w:val="00855FED"/>
    <w:rsid w:val="00856724"/>
    <w:rsid w:val="00856906"/>
    <w:rsid w:val="00857576"/>
    <w:rsid w:val="00857B34"/>
    <w:rsid w:val="008605B6"/>
    <w:rsid w:val="008609BB"/>
    <w:rsid w:val="00860EBD"/>
    <w:rsid w:val="008620D0"/>
    <w:rsid w:val="0086369A"/>
    <w:rsid w:val="00864348"/>
    <w:rsid w:val="008648EA"/>
    <w:rsid w:val="00864B25"/>
    <w:rsid w:val="00865A4C"/>
    <w:rsid w:val="00866289"/>
    <w:rsid w:val="008707D3"/>
    <w:rsid w:val="00870A20"/>
    <w:rsid w:val="00872313"/>
    <w:rsid w:val="00872DDA"/>
    <w:rsid w:val="00873BD6"/>
    <w:rsid w:val="008741DC"/>
    <w:rsid w:val="008761D4"/>
    <w:rsid w:val="00876A23"/>
    <w:rsid w:val="00876AED"/>
    <w:rsid w:val="00876B57"/>
    <w:rsid w:val="00880F02"/>
    <w:rsid w:val="0088104B"/>
    <w:rsid w:val="0088130F"/>
    <w:rsid w:val="00881B61"/>
    <w:rsid w:val="008822B8"/>
    <w:rsid w:val="00883639"/>
    <w:rsid w:val="00883F1A"/>
    <w:rsid w:val="00884A79"/>
    <w:rsid w:val="00885086"/>
    <w:rsid w:val="00885E4B"/>
    <w:rsid w:val="00885E51"/>
    <w:rsid w:val="00885F99"/>
    <w:rsid w:val="00885FBA"/>
    <w:rsid w:val="00887198"/>
    <w:rsid w:val="0088774D"/>
    <w:rsid w:val="008905F8"/>
    <w:rsid w:val="00891B9F"/>
    <w:rsid w:val="00891BE3"/>
    <w:rsid w:val="00891E32"/>
    <w:rsid w:val="008921D7"/>
    <w:rsid w:val="00893AF4"/>
    <w:rsid w:val="00893B33"/>
    <w:rsid w:val="00893D27"/>
    <w:rsid w:val="00894644"/>
    <w:rsid w:val="008949D7"/>
    <w:rsid w:val="00894F10"/>
    <w:rsid w:val="008959DF"/>
    <w:rsid w:val="00896D26"/>
    <w:rsid w:val="00897649"/>
    <w:rsid w:val="008A1DA2"/>
    <w:rsid w:val="008A2BD1"/>
    <w:rsid w:val="008A31AE"/>
    <w:rsid w:val="008A3BF5"/>
    <w:rsid w:val="008A4CE5"/>
    <w:rsid w:val="008A4E92"/>
    <w:rsid w:val="008A65EB"/>
    <w:rsid w:val="008A66C7"/>
    <w:rsid w:val="008A675F"/>
    <w:rsid w:val="008A6B39"/>
    <w:rsid w:val="008A70B6"/>
    <w:rsid w:val="008A78B8"/>
    <w:rsid w:val="008B1867"/>
    <w:rsid w:val="008B3843"/>
    <w:rsid w:val="008B3FA2"/>
    <w:rsid w:val="008B4C1B"/>
    <w:rsid w:val="008B5972"/>
    <w:rsid w:val="008B5B10"/>
    <w:rsid w:val="008B6011"/>
    <w:rsid w:val="008B61E9"/>
    <w:rsid w:val="008B6454"/>
    <w:rsid w:val="008B7941"/>
    <w:rsid w:val="008C10DA"/>
    <w:rsid w:val="008C16F4"/>
    <w:rsid w:val="008C17C1"/>
    <w:rsid w:val="008C24D0"/>
    <w:rsid w:val="008C3832"/>
    <w:rsid w:val="008C56A1"/>
    <w:rsid w:val="008C5726"/>
    <w:rsid w:val="008C6FD6"/>
    <w:rsid w:val="008C71A7"/>
    <w:rsid w:val="008C766F"/>
    <w:rsid w:val="008D0A12"/>
    <w:rsid w:val="008D18ED"/>
    <w:rsid w:val="008D3F13"/>
    <w:rsid w:val="008D46EA"/>
    <w:rsid w:val="008D5405"/>
    <w:rsid w:val="008D54D1"/>
    <w:rsid w:val="008D5873"/>
    <w:rsid w:val="008D5987"/>
    <w:rsid w:val="008D6216"/>
    <w:rsid w:val="008D6F39"/>
    <w:rsid w:val="008D73CB"/>
    <w:rsid w:val="008D7437"/>
    <w:rsid w:val="008E0988"/>
    <w:rsid w:val="008E146B"/>
    <w:rsid w:val="008E1E3F"/>
    <w:rsid w:val="008E575A"/>
    <w:rsid w:val="008E5B96"/>
    <w:rsid w:val="008E71ED"/>
    <w:rsid w:val="008E7A05"/>
    <w:rsid w:val="008F0741"/>
    <w:rsid w:val="008F1747"/>
    <w:rsid w:val="008F3D6F"/>
    <w:rsid w:val="008F4059"/>
    <w:rsid w:val="008F47D4"/>
    <w:rsid w:val="008F4881"/>
    <w:rsid w:val="008F5929"/>
    <w:rsid w:val="008F5952"/>
    <w:rsid w:val="008F6197"/>
    <w:rsid w:val="008F649A"/>
    <w:rsid w:val="008F6FCC"/>
    <w:rsid w:val="008F70D0"/>
    <w:rsid w:val="008F7445"/>
    <w:rsid w:val="008F77CC"/>
    <w:rsid w:val="008F7D59"/>
    <w:rsid w:val="009014BF"/>
    <w:rsid w:val="009027CC"/>
    <w:rsid w:val="009030E4"/>
    <w:rsid w:val="0090344B"/>
    <w:rsid w:val="00903451"/>
    <w:rsid w:val="00904016"/>
    <w:rsid w:val="00904C56"/>
    <w:rsid w:val="00904D40"/>
    <w:rsid w:val="00905388"/>
    <w:rsid w:val="00905B59"/>
    <w:rsid w:val="00906032"/>
    <w:rsid w:val="009063D8"/>
    <w:rsid w:val="00906A7A"/>
    <w:rsid w:val="00906B86"/>
    <w:rsid w:val="00906EF4"/>
    <w:rsid w:val="00910DC6"/>
    <w:rsid w:val="009111EB"/>
    <w:rsid w:val="00911B17"/>
    <w:rsid w:val="0091252A"/>
    <w:rsid w:val="00912F2D"/>
    <w:rsid w:val="00913855"/>
    <w:rsid w:val="009141EE"/>
    <w:rsid w:val="00914B4D"/>
    <w:rsid w:val="00915977"/>
    <w:rsid w:val="00915A23"/>
    <w:rsid w:val="009164AC"/>
    <w:rsid w:val="009165B3"/>
    <w:rsid w:val="00921156"/>
    <w:rsid w:val="009218B9"/>
    <w:rsid w:val="00922135"/>
    <w:rsid w:val="009221B4"/>
    <w:rsid w:val="00922639"/>
    <w:rsid w:val="0092398A"/>
    <w:rsid w:val="009251FB"/>
    <w:rsid w:val="009257BB"/>
    <w:rsid w:val="00926516"/>
    <w:rsid w:val="00926955"/>
    <w:rsid w:val="00926BEF"/>
    <w:rsid w:val="00926F55"/>
    <w:rsid w:val="00927DC0"/>
    <w:rsid w:val="00931158"/>
    <w:rsid w:val="0093323C"/>
    <w:rsid w:val="009337D0"/>
    <w:rsid w:val="009339C5"/>
    <w:rsid w:val="00934339"/>
    <w:rsid w:val="00934D97"/>
    <w:rsid w:val="009356BE"/>
    <w:rsid w:val="0093621C"/>
    <w:rsid w:val="00936481"/>
    <w:rsid w:val="00936729"/>
    <w:rsid w:val="00936A2E"/>
    <w:rsid w:val="00937001"/>
    <w:rsid w:val="00937846"/>
    <w:rsid w:val="00937D69"/>
    <w:rsid w:val="00941806"/>
    <w:rsid w:val="00941D50"/>
    <w:rsid w:val="00941E9E"/>
    <w:rsid w:val="009424C5"/>
    <w:rsid w:val="00943544"/>
    <w:rsid w:val="00943AAE"/>
    <w:rsid w:val="00943D1C"/>
    <w:rsid w:val="009463D6"/>
    <w:rsid w:val="00946634"/>
    <w:rsid w:val="009468D0"/>
    <w:rsid w:val="0094749A"/>
    <w:rsid w:val="0095117A"/>
    <w:rsid w:val="0095273C"/>
    <w:rsid w:val="00952760"/>
    <w:rsid w:val="00954B4A"/>
    <w:rsid w:val="00955C5A"/>
    <w:rsid w:val="00955CBD"/>
    <w:rsid w:val="00957F9E"/>
    <w:rsid w:val="00960333"/>
    <w:rsid w:val="00960438"/>
    <w:rsid w:val="00962ED4"/>
    <w:rsid w:val="009638A4"/>
    <w:rsid w:val="0096453D"/>
    <w:rsid w:val="0096594B"/>
    <w:rsid w:val="00965FC7"/>
    <w:rsid w:val="0096694D"/>
    <w:rsid w:val="00966E3E"/>
    <w:rsid w:val="00966E99"/>
    <w:rsid w:val="00967B9A"/>
    <w:rsid w:val="00967CF8"/>
    <w:rsid w:val="00970630"/>
    <w:rsid w:val="00972E27"/>
    <w:rsid w:val="00974458"/>
    <w:rsid w:val="00974F70"/>
    <w:rsid w:val="00975FDE"/>
    <w:rsid w:val="00980CBF"/>
    <w:rsid w:val="00981238"/>
    <w:rsid w:val="0098361C"/>
    <w:rsid w:val="009839D7"/>
    <w:rsid w:val="00984E0D"/>
    <w:rsid w:val="0098580E"/>
    <w:rsid w:val="00985AC7"/>
    <w:rsid w:val="00985B7F"/>
    <w:rsid w:val="009866B6"/>
    <w:rsid w:val="009866F1"/>
    <w:rsid w:val="00986AFC"/>
    <w:rsid w:val="00986B31"/>
    <w:rsid w:val="00987417"/>
    <w:rsid w:val="009877E3"/>
    <w:rsid w:val="00990D68"/>
    <w:rsid w:val="00992160"/>
    <w:rsid w:val="009927BB"/>
    <w:rsid w:val="00993CDE"/>
    <w:rsid w:val="009946E8"/>
    <w:rsid w:val="00995C3E"/>
    <w:rsid w:val="009A14B2"/>
    <w:rsid w:val="009A24EC"/>
    <w:rsid w:val="009A2924"/>
    <w:rsid w:val="009A2A6E"/>
    <w:rsid w:val="009A3388"/>
    <w:rsid w:val="009A3A66"/>
    <w:rsid w:val="009A3A6A"/>
    <w:rsid w:val="009A40DB"/>
    <w:rsid w:val="009A463F"/>
    <w:rsid w:val="009A48BC"/>
    <w:rsid w:val="009A4EA3"/>
    <w:rsid w:val="009A5DB6"/>
    <w:rsid w:val="009A740B"/>
    <w:rsid w:val="009A78AD"/>
    <w:rsid w:val="009A7E5C"/>
    <w:rsid w:val="009B0156"/>
    <w:rsid w:val="009B03C7"/>
    <w:rsid w:val="009B11AA"/>
    <w:rsid w:val="009B1826"/>
    <w:rsid w:val="009B2C7B"/>
    <w:rsid w:val="009B2E2F"/>
    <w:rsid w:val="009B34D0"/>
    <w:rsid w:val="009B3C50"/>
    <w:rsid w:val="009B3ED7"/>
    <w:rsid w:val="009B3F8F"/>
    <w:rsid w:val="009B41BE"/>
    <w:rsid w:val="009C22B0"/>
    <w:rsid w:val="009C25E3"/>
    <w:rsid w:val="009C3489"/>
    <w:rsid w:val="009C3BB1"/>
    <w:rsid w:val="009C4FBD"/>
    <w:rsid w:val="009C5080"/>
    <w:rsid w:val="009C5AA7"/>
    <w:rsid w:val="009C5B6C"/>
    <w:rsid w:val="009C5C8D"/>
    <w:rsid w:val="009C5FFF"/>
    <w:rsid w:val="009C6A43"/>
    <w:rsid w:val="009C6EC3"/>
    <w:rsid w:val="009C7181"/>
    <w:rsid w:val="009C722E"/>
    <w:rsid w:val="009D092C"/>
    <w:rsid w:val="009D24C1"/>
    <w:rsid w:val="009D316A"/>
    <w:rsid w:val="009D40EE"/>
    <w:rsid w:val="009D4338"/>
    <w:rsid w:val="009D4713"/>
    <w:rsid w:val="009D5BF9"/>
    <w:rsid w:val="009D61B3"/>
    <w:rsid w:val="009D61C0"/>
    <w:rsid w:val="009D638C"/>
    <w:rsid w:val="009D6A2C"/>
    <w:rsid w:val="009D6B10"/>
    <w:rsid w:val="009D719A"/>
    <w:rsid w:val="009E01B4"/>
    <w:rsid w:val="009E04E8"/>
    <w:rsid w:val="009E2E12"/>
    <w:rsid w:val="009E3A97"/>
    <w:rsid w:val="009E3CAB"/>
    <w:rsid w:val="009E435F"/>
    <w:rsid w:val="009E4410"/>
    <w:rsid w:val="009E54B4"/>
    <w:rsid w:val="009E594C"/>
    <w:rsid w:val="009E5A59"/>
    <w:rsid w:val="009E7B0C"/>
    <w:rsid w:val="009F0826"/>
    <w:rsid w:val="009F3909"/>
    <w:rsid w:val="009F3E48"/>
    <w:rsid w:val="009F44A3"/>
    <w:rsid w:val="00A01131"/>
    <w:rsid w:val="00A0143B"/>
    <w:rsid w:val="00A018EB"/>
    <w:rsid w:val="00A01ADC"/>
    <w:rsid w:val="00A02689"/>
    <w:rsid w:val="00A039F7"/>
    <w:rsid w:val="00A04558"/>
    <w:rsid w:val="00A04571"/>
    <w:rsid w:val="00A04AF5"/>
    <w:rsid w:val="00A05C75"/>
    <w:rsid w:val="00A06B7A"/>
    <w:rsid w:val="00A074AD"/>
    <w:rsid w:val="00A07AFD"/>
    <w:rsid w:val="00A100C5"/>
    <w:rsid w:val="00A122DB"/>
    <w:rsid w:val="00A12A4C"/>
    <w:rsid w:val="00A13A3B"/>
    <w:rsid w:val="00A13EDB"/>
    <w:rsid w:val="00A13F83"/>
    <w:rsid w:val="00A140DC"/>
    <w:rsid w:val="00A14A2D"/>
    <w:rsid w:val="00A151DF"/>
    <w:rsid w:val="00A1707F"/>
    <w:rsid w:val="00A17C3B"/>
    <w:rsid w:val="00A20DB2"/>
    <w:rsid w:val="00A218C3"/>
    <w:rsid w:val="00A22398"/>
    <w:rsid w:val="00A23996"/>
    <w:rsid w:val="00A23A0E"/>
    <w:rsid w:val="00A251D3"/>
    <w:rsid w:val="00A25A1C"/>
    <w:rsid w:val="00A266E6"/>
    <w:rsid w:val="00A315D4"/>
    <w:rsid w:val="00A319E0"/>
    <w:rsid w:val="00A3265E"/>
    <w:rsid w:val="00A34539"/>
    <w:rsid w:val="00A34E76"/>
    <w:rsid w:val="00A35ADB"/>
    <w:rsid w:val="00A35D4F"/>
    <w:rsid w:val="00A36AF8"/>
    <w:rsid w:val="00A404F5"/>
    <w:rsid w:val="00A40AF4"/>
    <w:rsid w:val="00A45722"/>
    <w:rsid w:val="00A4595D"/>
    <w:rsid w:val="00A46221"/>
    <w:rsid w:val="00A4666B"/>
    <w:rsid w:val="00A478C7"/>
    <w:rsid w:val="00A500B2"/>
    <w:rsid w:val="00A50164"/>
    <w:rsid w:val="00A50681"/>
    <w:rsid w:val="00A518B9"/>
    <w:rsid w:val="00A51922"/>
    <w:rsid w:val="00A52464"/>
    <w:rsid w:val="00A52EB9"/>
    <w:rsid w:val="00A535AD"/>
    <w:rsid w:val="00A53E09"/>
    <w:rsid w:val="00A546DE"/>
    <w:rsid w:val="00A54B0B"/>
    <w:rsid w:val="00A550E0"/>
    <w:rsid w:val="00A55683"/>
    <w:rsid w:val="00A55E3D"/>
    <w:rsid w:val="00A56940"/>
    <w:rsid w:val="00A56A44"/>
    <w:rsid w:val="00A56AF8"/>
    <w:rsid w:val="00A56CAF"/>
    <w:rsid w:val="00A573CB"/>
    <w:rsid w:val="00A605BD"/>
    <w:rsid w:val="00A62D8B"/>
    <w:rsid w:val="00A6640C"/>
    <w:rsid w:val="00A66DE3"/>
    <w:rsid w:val="00A67476"/>
    <w:rsid w:val="00A701AB"/>
    <w:rsid w:val="00A70AB8"/>
    <w:rsid w:val="00A719FE"/>
    <w:rsid w:val="00A7230C"/>
    <w:rsid w:val="00A72B40"/>
    <w:rsid w:val="00A73044"/>
    <w:rsid w:val="00A7382C"/>
    <w:rsid w:val="00A739CA"/>
    <w:rsid w:val="00A73B8E"/>
    <w:rsid w:val="00A74EBB"/>
    <w:rsid w:val="00A75460"/>
    <w:rsid w:val="00A7701C"/>
    <w:rsid w:val="00A774FB"/>
    <w:rsid w:val="00A77BEC"/>
    <w:rsid w:val="00A77CB6"/>
    <w:rsid w:val="00A8023B"/>
    <w:rsid w:val="00A80435"/>
    <w:rsid w:val="00A80D68"/>
    <w:rsid w:val="00A813BD"/>
    <w:rsid w:val="00A8191F"/>
    <w:rsid w:val="00A83287"/>
    <w:rsid w:val="00A83ACD"/>
    <w:rsid w:val="00A8538F"/>
    <w:rsid w:val="00A85834"/>
    <w:rsid w:val="00A861BF"/>
    <w:rsid w:val="00A863C2"/>
    <w:rsid w:val="00A87577"/>
    <w:rsid w:val="00A877B5"/>
    <w:rsid w:val="00A900A8"/>
    <w:rsid w:val="00A9072F"/>
    <w:rsid w:val="00A92FEA"/>
    <w:rsid w:val="00A932F2"/>
    <w:rsid w:val="00A93720"/>
    <w:rsid w:val="00A938FE"/>
    <w:rsid w:val="00A93991"/>
    <w:rsid w:val="00A94F04"/>
    <w:rsid w:val="00A9512B"/>
    <w:rsid w:val="00A95AB9"/>
    <w:rsid w:val="00A97619"/>
    <w:rsid w:val="00A97DCD"/>
    <w:rsid w:val="00AA034D"/>
    <w:rsid w:val="00AA0DAE"/>
    <w:rsid w:val="00AA1799"/>
    <w:rsid w:val="00AA248F"/>
    <w:rsid w:val="00AA2E33"/>
    <w:rsid w:val="00AA3497"/>
    <w:rsid w:val="00AA3551"/>
    <w:rsid w:val="00AA3F06"/>
    <w:rsid w:val="00AA42AF"/>
    <w:rsid w:val="00AA4955"/>
    <w:rsid w:val="00AA4BFF"/>
    <w:rsid w:val="00AA56FF"/>
    <w:rsid w:val="00AA61C0"/>
    <w:rsid w:val="00AB066A"/>
    <w:rsid w:val="00AB1235"/>
    <w:rsid w:val="00AB12F8"/>
    <w:rsid w:val="00AB1304"/>
    <w:rsid w:val="00AB2092"/>
    <w:rsid w:val="00AB3169"/>
    <w:rsid w:val="00AB3875"/>
    <w:rsid w:val="00AB3E27"/>
    <w:rsid w:val="00AB78CA"/>
    <w:rsid w:val="00AB7FE4"/>
    <w:rsid w:val="00AC0240"/>
    <w:rsid w:val="00AC17B6"/>
    <w:rsid w:val="00AC1971"/>
    <w:rsid w:val="00AC1D62"/>
    <w:rsid w:val="00AC3792"/>
    <w:rsid w:val="00AC395A"/>
    <w:rsid w:val="00AC3F55"/>
    <w:rsid w:val="00AC4338"/>
    <w:rsid w:val="00AC53CA"/>
    <w:rsid w:val="00AC57F3"/>
    <w:rsid w:val="00AC72DA"/>
    <w:rsid w:val="00AC7353"/>
    <w:rsid w:val="00AC7699"/>
    <w:rsid w:val="00AC774B"/>
    <w:rsid w:val="00AD0329"/>
    <w:rsid w:val="00AD0B8A"/>
    <w:rsid w:val="00AD11B3"/>
    <w:rsid w:val="00AD1706"/>
    <w:rsid w:val="00AD214B"/>
    <w:rsid w:val="00AD24B8"/>
    <w:rsid w:val="00AD26C3"/>
    <w:rsid w:val="00AD27B2"/>
    <w:rsid w:val="00AD3349"/>
    <w:rsid w:val="00AD39C7"/>
    <w:rsid w:val="00AD4507"/>
    <w:rsid w:val="00AD4840"/>
    <w:rsid w:val="00AD487D"/>
    <w:rsid w:val="00AD5918"/>
    <w:rsid w:val="00AD5C80"/>
    <w:rsid w:val="00AD61A9"/>
    <w:rsid w:val="00AD671E"/>
    <w:rsid w:val="00AD762D"/>
    <w:rsid w:val="00AD7C59"/>
    <w:rsid w:val="00AD7F62"/>
    <w:rsid w:val="00AE0104"/>
    <w:rsid w:val="00AE1002"/>
    <w:rsid w:val="00AE1447"/>
    <w:rsid w:val="00AE17CD"/>
    <w:rsid w:val="00AE1C77"/>
    <w:rsid w:val="00AE1E77"/>
    <w:rsid w:val="00AE1F6C"/>
    <w:rsid w:val="00AE2CB1"/>
    <w:rsid w:val="00AE31AD"/>
    <w:rsid w:val="00AE3758"/>
    <w:rsid w:val="00AE3F66"/>
    <w:rsid w:val="00AE431B"/>
    <w:rsid w:val="00AE5318"/>
    <w:rsid w:val="00AE6011"/>
    <w:rsid w:val="00AE706F"/>
    <w:rsid w:val="00AE74A3"/>
    <w:rsid w:val="00AE78BF"/>
    <w:rsid w:val="00AE7AB8"/>
    <w:rsid w:val="00AE7F65"/>
    <w:rsid w:val="00AF04C1"/>
    <w:rsid w:val="00AF0C49"/>
    <w:rsid w:val="00AF111A"/>
    <w:rsid w:val="00AF16FB"/>
    <w:rsid w:val="00AF23AE"/>
    <w:rsid w:val="00AF27B1"/>
    <w:rsid w:val="00AF2B21"/>
    <w:rsid w:val="00AF31FD"/>
    <w:rsid w:val="00AF4488"/>
    <w:rsid w:val="00AF4EA7"/>
    <w:rsid w:val="00AF5909"/>
    <w:rsid w:val="00AF6ADC"/>
    <w:rsid w:val="00AF6D90"/>
    <w:rsid w:val="00B008E6"/>
    <w:rsid w:val="00B00915"/>
    <w:rsid w:val="00B00D0F"/>
    <w:rsid w:val="00B02506"/>
    <w:rsid w:val="00B0251D"/>
    <w:rsid w:val="00B0252B"/>
    <w:rsid w:val="00B02652"/>
    <w:rsid w:val="00B026C2"/>
    <w:rsid w:val="00B03453"/>
    <w:rsid w:val="00B0399F"/>
    <w:rsid w:val="00B04D47"/>
    <w:rsid w:val="00B053CF"/>
    <w:rsid w:val="00B055AD"/>
    <w:rsid w:val="00B05DCE"/>
    <w:rsid w:val="00B06D84"/>
    <w:rsid w:val="00B070A4"/>
    <w:rsid w:val="00B07395"/>
    <w:rsid w:val="00B07FA8"/>
    <w:rsid w:val="00B10BD3"/>
    <w:rsid w:val="00B10DE5"/>
    <w:rsid w:val="00B11214"/>
    <w:rsid w:val="00B115FF"/>
    <w:rsid w:val="00B11A7E"/>
    <w:rsid w:val="00B11EEC"/>
    <w:rsid w:val="00B12A31"/>
    <w:rsid w:val="00B12AAB"/>
    <w:rsid w:val="00B15934"/>
    <w:rsid w:val="00B16CD3"/>
    <w:rsid w:val="00B206B5"/>
    <w:rsid w:val="00B210EB"/>
    <w:rsid w:val="00B214CE"/>
    <w:rsid w:val="00B222C3"/>
    <w:rsid w:val="00B22E7C"/>
    <w:rsid w:val="00B2350E"/>
    <w:rsid w:val="00B24795"/>
    <w:rsid w:val="00B24DDD"/>
    <w:rsid w:val="00B257B4"/>
    <w:rsid w:val="00B25B4C"/>
    <w:rsid w:val="00B2605F"/>
    <w:rsid w:val="00B265F8"/>
    <w:rsid w:val="00B26FBC"/>
    <w:rsid w:val="00B2767F"/>
    <w:rsid w:val="00B30173"/>
    <w:rsid w:val="00B30E61"/>
    <w:rsid w:val="00B3147E"/>
    <w:rsid w:val="00B31CCA"/>
    <w:rsid w:val="00B32072"/>
    <w:rsid w:val="00B32B05"/>
    <w:rsid w:val="00B33AC0"/>
    <w:rsid w:val="00B33ADD"/>
    <w:rsid w:val="00B34058"/>
    <w:rsid w:val="00B35582"/>
    <w:rsid w:val="00B35699"/>
    <w:rsid w:val="00B35702"/>
    <w:rsid w:val="00B3602B"/>
    <w:rsid w:val="00B36478"/>
    <w:rsid w:val="00B36A6F"/>
    <w:rsid w:val="00B37BC4"/>
    <w:rsid w:val="00B405DD"/>
    <w:rsid w:val="00B414E6"/>
    <w:rsid w:val="00B41A38"/>
    <w:rsid w:val="00B4221B"/>
    <w:rsid w:val="00B42721"/>
    <w:rsid w:val="00B42C0A"/>
    <w:rsid w:val="00B4304C"/>
    <w:rsid w:val="00B4497F"/>
    <w:rsid w:val="00B45249"/>
    <w:rsid w:val="00B45C6F"/>
    <w:rsid w:val="00B50410"/>
    <w:rsid w:val="00B50E1B"/>
    <w:rsid w:val="00B51742"/>
    <w:rsid w:val="00B52D78"/>
    <w:rsid w:val="00B52EA1"/>
    <w:rsid w:val="00B538F3"/>
    <w:rsid w:val="00B53AFA"/>
    <w:rsid w:val="00B541B9"/>
    <w:rsid w:val="00B54B53"/>
    <w:rsid w:val="00B54DAC"/>
    <w:rsid w:val="00B559E1"/>
    <w:rsid w:val="00B55BDF"/>
    <w:rsid w:val="00B55C92"/>
    <w:rsid w:val="00B6056E"/>
    <w:rsid w:val="00B60974"/>
    <w:rsid w:val="00B60B74"/>
    <w:rsid w:val="00B6118F"/>
    <w:rsid w:val="00B617E8"/>
    <w:rsid w:val="00B61D14"/>
    <w:rsid w:val="00B62AC8"/>
    <w:rsid w:val="00B62B91"/>
    <w:rsid w:val="00B62C09"/>
    <w:rsid w:val="00B6355C"/>
    <w:rsid w:val="00B63E8E"/>
    <w:rsid w:val="00B64418"/>
    <w:rsid w:val="00B649CA"/>
    <w:rsid w:val="00B64D69"/>
    <w:rsid w:val="00B64E5B"/>
    <w:rsid w:val="00B6503D"/>
    <w:rsid w:val="00B65347"/>
    <w:rsid w:val="00B6556D"/>
    <w:rsid w:val="00B65A95"/>
    <w:rsid w:val="00B65E9F"/>
    <w:rsid w:val="00B66535"/>
    <w:rsid w:val="00B666B1"/>
    <w:rsid w:val="00B66AE5"/>
    <w:rsid w:val="00B67055"/>
    <w:rsid w:val="00B70BA2"/>
    <w:rsid w:val="00B7147A"/>
    <w:rsid w:val="00B71C92"/>
    <w:rsid w:val="00B720AF"/>
    <w:rsid w:val="00B7218A"/>
    <w:rsid w:val="00B724BC"/>
    <w:rsid w:val="00B725C9"/>
    <w:rsid w:val="00B7332F"/>
    <w:rsid w:val="00B73E70"/>
    <w:rsid w:val="00B74703"/>
    <w:rsid w:val="00B74EC7"/>
    <w:rsid w:val="00B7529A"/>
    <w:rsid w:val="00B75D6D"/>
    <w:rsid w:val="00B761F9"/>
    <w:rsid w:val="00B76A42"/>
    <w:rsid w:val="00B76D9B"/>
    <w:rsid w:val="00B779F4"/>
    <w:rsid w:val="00B77B9A"/>
    <w:rsid w:val="00B77DB9"/>
    <w:rsid w:val="00B80083"/>
    <w:rsid w:val="00B8036F"/>
    <w:rsid w:val="00B80675"/>
    <w:rsid w:val="00B808FA"/>
    <w:rsid w:val="00B8200A"/>
    <w:rsid w:val="00B82693"/>
    <w:rsid w:val="00B83D0A"/>
    <w:rsid w:val="00B85AD6"/>
    <w:rsid w:val="00B85AF0"/>
    <w:rsid w:val="00B8669E"/>
    <w:rsid w:val="00B86B5A"/>
    <w:rsid w:val="00B87F0A"/>
    <w:rsid w:val="00B909CE"/>
    <w:rsid w:val="00B9156E"/>
    <w:rsid w:val="00B92B59"/>
    <w:rsid w:val="00B92C13"/>
    <w:rsid w:val="00B948D3"/>
    <w:rsid w:val="00B95F4D"/>
    <w:rsid w:val="00BA0052"/>
    <w:rsid w:val="00BA17A7"/>
    <w:rsid w:val="00BA18C2"/>
    <w:rsid w:val="00BA27EA"/>
    <w:rsid w:val="00BA2D66"/>
    <w:rsid w:val="00BA536D"/>
    <w:rsid w:val="00BA5F64"/>
    <w:rsid w:val="00BA63C9"/>
    <w:rsid w:val="00BA70F7"/>
    <w:rsid w:val="00BA75CD"/>
    <w:rsid w:val="00BB05EA"/>
    <w:rsid w:val="00BB0760"/>
    <w:rsid w:val="00BB0B4A"/>
    <w:rsid w:val="00BB0F35"/>
    <w:rsid w:val="00BB119E"/>
    <w:rsid w:val="00BB1664"/>
    <w:rsid w:val="00BB1903"/>
    <w:rsid w:val="00BB2112"/>
    <w:rsid w:val="00BB2315"/>
    <w:rsid w:val="00BB28F1"/>
    <w:rsid w:val="00BB2AB1"/>
    <w:rsid w:val="00BB2DDF"/>
    <w:rsid w:val="00BB436E"/>
    <w:rsid w:val="00BB4510"/>
    <w:rsid w:val="00BB4B97"/>
    <w:rsid w:val="00BB4FFD"/>
    <w:rsid w:val="00BB5FF3"/>
    <w:rsid w:val="00BC0419"/>
    <w:rsid w:val="00BC0918"/>
    <w:rsid w:val="00BC15C6"/>
    <w:rsid w:val="00BC1608"/>
    <w:rsid w:val="00BC3850"/>
    <w:rsid w:val="00BC4E78"/>
    <w:rsid w:val="00BC4F45"/>
    <w:rsid w:val="00BC556D"/>
    <w:rsid w:val="00BC55FC"/>
    <w:rsid w:val="00BC674B"/>
    <w:rsid w:val="00BC728E"/>
    <w:rsid w:val="00BC73C4"/>
    <w:rsid w:val="00BD02D3"/>
    <w:rsid w:val="00BD0ECE"/>
    <w:rsid w:val="00BD1040"/>
    <w:rsid w:val="00BD1291"/>
    <w:rsid w:val="00BD16AE"/>
    <w:rsid w:val="00BD2B6B"/>
    <w:rsid w:val="00BD2E03"/>
    <w:rsid w:val="00BD40FD"/>
    <w:rsid w:val="00BD59E8"/>
    <w:rsid w:val="00BD7E95"/>
    <w:rsid w:val="00BE0045"/>
    <w:rsid w:val="00BE01CA"/>
    <w:rsid w:val="00BE10AB"/>
    <w:rsid w:val="00BE1382"/>
    <w:rsid w:val="00BE24FE"/>
    <w:rsid w:val="00BE2FDA"/>
    <w:rsid w:val="00BE2FF6"/>
    <w:rsid w:val="00BE32F9"/>
    <w:rsid w:val="00BE5AA7"/>
    <w:rsid w:val="00BE6067"/>
    <w:rsid w:val="00BE69C2"/>
    <w:rsid w:val="00BF0439"/>
    <w:rsid w:val="00BF06CF"/>
    <w:rsid w:val="00BF1F0D"/>
    <w:rsid w:val="00BF332C"/>
    <w:rsid w:val="00BF3BDF"/>
    <w:rsid w:val="00BF3CBD"/>
    <w:rsid w:val="00BF4C02"/>
    <w:rsid w:val="00BF5275"/>
    <w:rsid w:val="00BF6354"/>
    <w:rsid w:val="00C00013"/>
    <w:rsid w:val="00C022B3"/>
    <w:rsid w:val="00C0299F"/>
    <w:rsid w:val="00C04962"/>
    <w:rsid w:val="00C06316"/>
    <w:rsid w:val="00C06723"/>
    <w:rsid w:val="00C0746F"/>
    <w:rsid w:val="00C07F39"/>
    <w:rsid w:val="00C123F5"/>
    <w:rsid w:val="00C1407C"/>
    <w:rsid w:val="00C14781"/>
    <w:rsid w:val="00C14E18"/>
    <w:rsid w:val="00C1533E"/>
    <w:rsid w:val="00C16776"/>
    <w:rsid w:val="00C16F51"/>
    <w:rsid w:val="00C17983"/>
    <w:rsid w:val="00C17FCE"/>
    <w:rsid w:val="00C20183"/>
    <w:rsid w:val="00C2297B"/>
    <w:rsid w:val="00C22EE0"/>
    <w:rsid w:val="00C23B7C"/>
    <w:rsid w:val="00C25222"/>
    <w:rsid w:val="00C2556B"/>
    <w:rsid w:val="00C25DA2"/>
    <w:rsid w:val="00C2642F"/>
    <w:rsid w:val="00C264E7"/>
    <w:rsid w:val="00C26645"/>
    <w:rsid w:val="00C27C70"/>
    <w:rsid w:val="00C306AE"/>
    <w:rsid w:val="00C309C0"/>
    <w:rsid w:val="00C30BC6"/>
    <w:rsid w:val="00C31623"/>
    <w:rsid w:val="00C32144"/>
    <w:rsid w:val="00C32175"/>
    <w:rsid w:val="00C324A5"/>
    <w:rsid w:val="00C33488"/>
    <w:rsid w:val="00C34116"/>
    <w:rsid w:val="00C3559C"/>
    <w:rsid w:val="00C35B93"/>
    <w:rsid w:val="00C35D29"/>
    <w:rsid w:val="00C3671E"/>
    <w:rsid w:val="00C37DF1"/>
    <w:rsid w:val="00C400D5"/>
    <w:rsid w:val="00C412C1"/>
    <w:rsid w:val="00C41C54"/>
    <w:rsid w:val="00C42CEE"/>
    <w:rsid w:val="00C42D10"/>
    <w:rsid w:val="00C439BF"/>
    <w:rsid w:val="00C4699E"/>
    <w:rsid w:val="00C47241"/>
    <w:rsid w:val="00C501A6"/>
    <w:rsid w:val="00C51D28"/>
    <w:rsid w:val="00C522F8"/>
    <w:rsid w:val="00C52B8D"/>
    <w:rsid w:val="00C545EE"/>
    <w:rsid w:val="00C55AB7"/>
    <w:rsid w:val="00C56BEE"/>
    <w:rsid w:val="00C571E4"/>
    <w:rsid w:val="00C57421"/>
    <w:rsid w:val="00C57A0D"/>
    <w:rsid w:val="00C6058A"/>
    <w:rsid w:val="00C61BDF"/>
    <w:rsid w:val="00C61EB3"/>
    <w:rsid w:val="00C63574"/>
    <w:rsid w:val="00C64E8D"/>
    <w:rsid w:val="00C64FDC"/>
    <w:rsid w:val="00C66F85"/>
    <w:rsid w:val="00C67440"/>
    <w:rsid w:val="00C67922"/>
    <w:rsid w:val="00C7066B"/>
    <w:rsid w:val="00C713C1"/>
    <w:rsid w:val="00C72042"/>
    <w:rsid w:val="00C72431"/>
    <w:rsid w:val="00C73553"/>
    <w:rsid w:val="00C73BD7"/>
    <w:rsid w:val="00C74ACB"/>
    <w:rsid w:val="00C76D70"/>
    <w:rsid w:val="00C778B3"/>
    <w:rsid w:val="00C80517"/>
    <w:rsid w:val="00C80730"/>
    <w:rsid w:val="00C82780"/>
    <w:rsid w:val="00C8297B"/>
    <w:rsid w:val="00C82E22"/>
    <w:rsid w:val="00C82E51"/>
    <w:rsid w:val="00C82F3E"/>
    <w:rsid w:val="00C842C5"/>
    <w:rsid w:val="00C849D1"/>
    <w:rsid w:val="00C85C32"/>
    <w:rsid w:val="00C901EF"/>
    <w:rsid w:val="00C9059E"/>
    <w:rsid w:val="00C9078A"/>
    <w:rsid w:val="00C915E9"/>
    <w:rsid w:val="00C93822"/>
    <w:rsid w:val="00C9411B"/>
    <w:rsid w:val="00C946A3"/>
    <w:rsid w:val="00C946E9"/>
    <w:rsid w:val="00C9485F"/>
    <w:rsid w:val="00C94B51"/>
    <w:rsid w:val="00C94BF5"/>
    <w:rsid w:val="00C954E5"/>
    <w:rsid w:val="00C97982"/>
    <w:rsid w:val="00C97B0D"/>
    <w:rsid w:val="00CA1268"/>
    <w:rsid w:val="00CA3157"/>
    <w:rsid w:val="00CA3226"/>
    <w:rsid w:val="00CA50FC"/>
    <w:rsid w:val="00CA5704"/>
    <w:rsid w:val="00CA5BF0"/>
    <w:rsid w:val="00CA76D6"/>
    <w:rsid w:val="00CB0AB4"/>
    <w:rsid w:val="00CB1928"/>
    <w:rsid w:val="00CB197C"/>
    <w:rsid w:val="00CB2F82"/>
    <w:rsid w:val="00CB3BCB"/>
    <w:rsid w:val="00CB5BFB"/>
    <w:rsid w:val="00CB613C"/>
    <w:rsid w:val="00CB6E5B"/>
    <w:rsid w:val="00CC04DC"/>
    <w:rsid w:val="00CC1127"/>
    <w:rsid w:val="00CC31C6"/>
    <w:rsid w:val="00CC31EA"/>
    <w:rsid w:val="00CC42B3"/>
    <w:rsid w:val="00CC4A9A"/>
    <w:rsid w:val="00CC6539"/>
    <w:rsid w:val="00CC6A86"/>
    <w:rsid w:val="00CC6CB5"/>
    <w:rsid w:val="00CC71AF"/>
    <w:rsid w:val="00CC7789"/>
    <w:rsid w:val="00CC7FB6"/>
    <w:rsid w:val="00CD013D"/>
    <w:rsid w:val="00CD1E96"/>
    <w:rsid w:val="00CD2189"/>
    <w:rsid w:val="00CD238D"/>
    <w:rsid w:val="00CD3331"/>
    <w:rsid w:val="00CD35B2"/>
    <w:rsid w:val="00CD4308"/>
    <w:rsid w:val="00CD54B9"/>
    <w:rsid w:val="00CD57C9"/>
    <w:rsid w:val="00CD5933"/>
    <w:rsid w:val="00CD6159"/>
    <w:rsid w:val="00CD7FA9"/>
    <w:rsid w:val="00CE1C93"/>
    <w:rsid w:val="00CE329C"/>
    <w:rsid w:val="00CE3D54"/>
    <w:rsid w:val="00CE55A1"/>
    <w:rsid w:val="00CE672B"/>
    <w:rsid w:val="00CE6B7E"/>
    <w:rsid w:val="00CF3106"/>
    <w:rsid w:val="00CF3A59"/>
    <w:rsid w:val="00CF4295"/>
    <w:rsid w:val="00CF516D"/>
    <w:rsid w:val="00CF586D"/>
    <w:rsid w:val="00CF603F"/>
    <w:rsid w:val="00CF722D"/>
    <w:rsid w:val="00CF7926"/>
    <w:rsid w:val="00CF7A26"/>
    <w:rsid w:val="00D01410"/>
    <w:rsid w:val="00D02D28"/>
    <w:rsid w:val="00D03533"/>
    <w:rsid w:val="00D03625"/>
    <w:rsid w:val="00D03702"/>
    <w:rsid w:val="00D041C6"/>
    <w:rsid w:val="00D043FA"/>
    <w:rsid w:val="00D04963"/>
    <w:rsid w:val="00D05858"/>
    <w:rsid w:val="00D063B2"/>
    <w:rsid w:val="00D11428"/>
    <w:rsid w:val="00D12F9A"/>
    <w:rsid w:val="00D137D0"/>
    <w:rsid w:val="00D1435D"/>
    <w:rsid w:val="00D1481F"/>
    <w:rsid w:val="00D14CAD"/>
    <w:rsid w:val="00D15124"/>
    <w:rsid w:val="00D155DD"/>
    <w:rsid w:val="00D163A0"/>
    <w:rsid w:val="00D16801"/>
    <w:rsid w:val="00D17495"/>
    <w:rsid w:val="00D20642"/>
    <w:rsid w:val="00D20ACB"/>
    <w:rsid w:val="00D20FCE"/>
    <w:rsid w:val="00D216BF"/>
    <w:rsid w:val="00D21D63"/>
    <w:rsid w:val="00D22459"/>
    <w:rsid w:val="00D2305E"/>
    <w:rsid w:val="00D240A1"/>
    <w:rsid w:val="00D240C8"/>
    <w:rsid w:val="00D248AD"/>
    <w:rsid w:val="00D26DE0"/>
    <w:rsid w:val="00D27BEB"/>
    <w:rsid w:val="00D27DE7"/>
    <w:rsid w:val="00D302EE"/>
    <w:rsid w:val="00D30435"/>
    <w:rsid w:val="00D307D7"/>
    <w:rsid w:val="00D30D57"/>
    <w:rsid w:val="00D31599"/>
    <w:rsid w:val="00D33C59"/>
    <w:rsid w:val="00D33D7F"/>
    <w:rsid w:val="00D34498"/>
    <w:rsid w:val="00D3495C"/>
    <w:rsid w:val="00D354DC"/>
    <w:rsid w:val="00D35F20"/>
    <w:rsid w:val="00D3664C"/>
    <w:rsid w:val="00D36CE2"/>
    <w:rsid w:val="00D36E1D"/>
    <w:rsid w:val="00D37380"/>
    <w:rsid w:val="00D377AC"/>
    <w:rsid w:val="00D37DBF"/>
    <w:rsid w:val="00D409FB"/>
    <w:rsid w:val="00D41203"/>
    <w:rsid w:val="00D424C1"/>
    <w:rsid w:val="00D43243"/>
    <w:rsid w:val="00D433A7"/>
    <w:rsid w:val="00D44C6F"/>
    <w:rsid w:val="00D4575E"/>
    <w:rsid w:val="00D45D38"/>
    <w:rsid w:val="00D46081"/>
    <w:rsid w:val="00D463A8"/>
    <w:rsid w:val="00D4644B"/>
    <w:rsid w:val="00D470FE"/>
    <w:rsid w:val="00D5088A"/>
    <w:rsid w:val="00D50CE0"/>
    <w:rsid w:val="00D50EE1"/>
    <w:rsid w:val="00D50FF4"/>
    <w:rsid w:val="00D51EE8"/>
    <w:rsid w:val="00D520EE"/>
    <w:rsid w:val="00D52E68"/>
    <w:rsid w:val="00D537F0"/>
    <w:rsid w:val="00D53AA5"/>
    <w:rsid w:val="00D53F85"/>
    <w:rsid w:val="00D54B33"/>
    <w:rsid w:val="00D608AC"/>
    <w:rsid w:val="00D6099E"/>
    <w:rsid w:val="00D61284"/>
    <w:rsid w:val="00D61ABE"/>
    <w:rsid w:val="00D634B2"/>
    <w:rsid w:val="00D647F8"/>
    <w:rsid w:val="00D669F9"/>
    <w:rsid w:val="00D67579"/>
    <w:rsid w:val="00D676B7"/>
    <w:rsid w:val="00D67E82"/>
    <w:rsid w:val="00D70893"/>
    <w:rsid w:val="00D710B1"/>
    <w:rsid w:val="00D71EBE"/>
    <w:rsid w:val="00D72D57"/>
    <w:rsid w:val="00D7456D"/>
    <w:rsid w:val="00D7498A"/>
    <w:rsid w:val="00D75A4E"/>
    <w:rsid w:val="00D76219"/>
    <w:rsid w:val="00D76E35"/>
    <w:rsid w:val="00D772F3"/>
    <w:rsid w:val="00D77598"/>
    <w:rsid w:val="00D77AB6"/>
    <w:rsid w:val="00D80BA2"/>
    <w:rsid w:val="00D80CCF"/>
    <w:rsid w:val="00D8291A"/>
    <w:rsid w:val="00D82DEE"/>
    <w:rsid w:val="00D83397"/>
    <w:rsid w:val="00D833BE"/>
    <w:rsid w:val="00D84EEB"/>
    <w:rsid w:val="00D85077"/>
    <w:rsid w:val="00D857DA"/>
    <w:rsid w:val="00D85F4E"/>
    <w:rsid w:val="00D8729C"/>
    <w:rsid w:val="00D87B5A"/>
    <w:rsid w:val="00D91BA0"/>
    <w:rsid w:val="00D91EA9"/>
    <w:rsid w:val="00D93DD4"/>
    <w:rsid w:val="00D94B88"/>
    <w:rsid w:val="00D94F32"/>
    <w:rsid w:val="00D96F80"/>
    <w:rsid w:val="00D97052"/>
    <w:rsid w:val="00D97476"/>
    <w:rsid w:val="00D976B4"/>
    <w:rsid w:val="00DA077B"/>
    <w:rsid w:val="00DA16EF"/>
    <w:rsid w:val="00DA2A95"/>
    <w:rsid w:val="00DA2E26"/>
    <w:rsid w:val="00DA39B5"/>
    <w:rsid w:val="00DA4B67"/>
    <w:rsid w:val="00DA5146"/>
    <w:rsid w:val="00DA548D"/>
    <w:rsid w:val="00DA5D61"/>
    <w:rsid w:val="00DA705C"/>
    <w:rsid w:val="00DA7C07"/>
    <w:rsid w:val="00DB0A25"/>
    <w:rsid w:val="00DB11AF"/>
    <w:rsid w:val="00DB1E0F"/>
    <w:rsid w:val="00DB3599"/>
    <w:rsid w:val="00DB48B8"/>
    <w:rsid w:val="00DB515D"/>
    <w:rsid w:val="00DB588E"/>
    <w:rsid w:val="00DB5F4A"/>
    <w:rsid w:val="00DB6906"/>
    <w:rsid w:val="00DB73D9"/>
    <w:rsid w:val="00DC14FA"/>
    <w:rsid w:val="00DC166F"/>
    <w:rsid w:val="00DC2B27"/>
    <w:rsid w:val="00DC42ED"/>
    <w:rsid w:val="00DC4A9D"/>
    <w:rsid w:val="00DC563B"/>
    <w:rsid w:val="00DD01A7"/>
    <w:rsid w:val="00DD05D0"/>
    <w:rsid w:val="00DD05EF"/>
    <w:rsid w:val="00DD1BB5"/>
    <w:rsid w:val="00DD2584"/>
    <w:rsid w:val="00DD3019"/>
    <w:rsid w:val="00DD43D4"/>
    <w:rsid w:val="00DD4820"/>
    <w:rsid w:val="00DD511D"/>
    <w:rsid w:val="00DD562F"/>
    <w:rsid w:val="00DD60BA"/>
    <w:rsid w:val="00DD7723"/>
    <w:rsid w:val="00DD7983"/>
    <w:rsid w:val="00DE0A48"/>
    <w:rsid w:val="00DE1B93"/>
    <w:rsid w:val="00DE1FC3"/>
    <w:rsid w:val="00DE32CB"/>
    <w:rsid w:val="00DE3440"/>
    <w:rsid w:val="00DE38D3"/>
    <w:rsid w:val="00DE3F7A"/>
    <w:rsid w:val="00DE4B59"/>
    <w:rsid w:val="00DE5581"/>
    <w:rsid w:val="00DE6E5B"/>
    <w:rsid w:val="00DE6EA2"/>
    <w:rsid w:val="00DF0428"/>
    <w:rsid w:val="00DF1015"/>
    <w:rsid w:val="00DF26E0"/>
    <w:rsid w:val="00DF2A84"/>
    <w:rsid w:val="00DF4073"/>
    <w:rsid w:val="00DF4527"/>
    <w:rsid w:val="00DF67A7"/>
    <w:rsid w:val="00DF6AC3"/>
    <w:rsid w:val="00DF6F0A"/>
    <w:rsid w:val="00E006EC"/>
    <w:rsid w:val="00E010DA"/>
    <w:rsid w:val="00E01117"/>
    <w:rsid w:val="00E02440"/>
    <w:rsid w:val="00E0288D"/>
    <w:rsid w:val="00E02A60"/>
    <w:rsid w:val="00E030AE"/>
    <w:rsid w:val="00E05BE6"/>
    <w:rsid w:val="00E129C6"/>
    <w:rsid w:val="00E13473"/>
    <w:rsid w:val="00E14E7D"/>
    <w:rsid w:val="00E155F3"/>
    <w:rsid w:val="00E16A4B"/>
    <w:rsid w:val="00E20273"/>
    <w:rsid w:val="00E205DA"/>
    <w:rsid w:val="00E20CB6"/>
    <w:rsid w:val="00E2108C"/>
    <w:rsid w:val="00E21455"/>
    <w:rsid w:val="00E232EA"/>
    <w:rsid w:val="00E23575"/>
    <w:rsid w:val="00E23C55"/>
    <w:rsid w:val="00E24109"/>
    <w:rsid w:val="00E243FD"/>
    <w:rsid w:val="00E25218"/>
    <w:rsid w:val="00E25CE1"/>
    <w:rsid w:val="00E26063"/>
    <w:rsid w:val="00E26074"/>
    <w:rsid w:val="00E2690A"/>
    <w:rsid w:val="00E31977"/>
    <w:rsid w:val="00E32484"/>
    <w:rsid w:val="00E3352C"/>
    <w:rsid w:val="00E33761"/>
    <w:rsid w:val="00E340CB"/>
    <w:rsid w:val="00E34734"/>
    <w:rsid w:val="00E34D54"/>
    <w:rsid w:val="00E36952"/>
    <w:rsid w:val="00E40AD2"/>
    <w:rsid w:val="00E4148E"/>
    <w:rsid w:val="00E42D66"/>
    <w:rsid w:val="00E43C11"/>
    <w:rsid w:val="00E44675"/>
    <w:rsid w:val="00E44A88"/>
    <w:rsid w:val="00E455EC"/>
    <w:rsid w:val="00E505F2"/>
    <w:rsid w:val="00E509B0"/>
    <w:rsid w:val="00E5151D"/>
    <w:rsid w:val="00E516D8"/>
    <w:rsid w:val="00E526CD"/>
    <w:rsid w:val="00E526FC"/>
    <w:rsid w:val="00E53C0A"/>
    <w:rsid w:val="00E54B85"/>
    <w:rsid w:val="00E574CA"/>
    <w:rsid w:val="00E57E51"/>
    <w:rsid w:val="00E60A9B"/>
    <w:rsid w:val="00E61E5D"/>
    <w:rsid w:val="00E6312B"/>
    <w:rsid w:val="00E649B2"/>
    <w:rsid w:val="00E65ED3"/>
    <w:rsid w:val="00E66529"/>
    <w:rsid w:val="00E66662"/>
    <w:rsid w:val="00E70E27"/>
    <w:rsid w:val="00E70FD2"/>
    <w:rsid w:val="00E73E20"/>
    <w:rsid w:val="00E749B1"/>
    <w:rsid w:val="00E75284"/>
    <w:rsid w:val="00E754DE"/>
    <w:rsid w:val="00E756D4"/>
    <w:rsid w:val="00E76BA7"/>
    <w:rsid w:val="00E76DEF"/>
    <w:rsid w:val="00E76DF3"/>
    <w:rsid w:val="00E7706C"/>
    <w:rsid w:val="00E8041F"/>
    <w:rsid w:val="00E81F0E"/>
    <w:rsid w:val="00E81FDC"/>
    <w:rsid w:val="00E8230C"/>
    <w:rsid w:val="00E82FC7"/>
    <w:rsid w:val="00E83AD3"/>
    <w:rsid w:val="00E83C2A"/>
    <w:rsid w:val="00E84E07"/>
    <w:rsid w:val="00E850D4"/>
    <w:rsid w:val="00E85402"/>
    <w:rsid w:val="00E85539"/>
    <w:rsid w:val="00E85B45"/>
    <w:rsid w:val="00E85E6F"/>
    <w:rsid w:val="00E86043"/>
    <w:rsid w:val="00E86BF5"/>
    <w:rsid w:val="00E87897"/>
    <w:rsid w:val="00E87BCA"/>
    <w:rsid w:val="00E87D01"/>
    <w:rsid w:val="00E90959"/>
    <w:rsid w:val="00E92159"/>
    <w:rsid w:val="00E92E72"/>
    <w:rsid w:val="00E9531F"/>
    <w:rsid w:val="00E95FAE"/>
    <w:rsid w:val="00E9778A"/>
    <w:rsid w:val="00EA0016"/>
    <w:rsid w:val="00EA12A1"/>
    <w:rsid w:val="00EA158B"/>
    <w:rsid w:val="00EA27E0"/>
    <w:rsid w:val="00EA3BF9"/>
    <w:rsid w:val="00EA3C3D"/>
    <w:rsid w:val="00EA3E19"/>
    <w:rsid w:val="00EA4F54"/>
    <w:rsid w:val="00EA4FC1"/>
    <w:rsid w:val="00EA51B0"/>
    <w:rsid w:val="00EA5500"/>
    <w:rsid w:val="00EA56FE"/>
    <w:rsid w:val="00EA635B"/>
    <w:rsid w:val="00EA680D"/>
    <w:rsid w:val="00EA6A25"/>
    <w:rsid w:val="00EA7DEB"/>
    <w:rsid w:val="00EB1077"/>
    <w:rsid w:val="00EB2584"/>
    <w:rsid w:val="00EB2F6C"/>
    <w:rsid w:val="00EB34D6"/>
    <w:rsid w:val="00EB38F0"/>
    <w:rsid w:val="00EB48E1"/>
    <w:rsid w:val="00EB5CBE"/>
    <w:rsid w:val="00EB5FDB"/>
    <w:rsid w:val="00EC00D6"/>
    <w:rsid w:val="00EC15AF"/>
    <w:rsid w:val="00EC1690"/>
    <w:rsid w:val="00EC244D"/>
    <w:rsid w:val="00EC2FA1"/>
    <w:rsid w:val="00EC6FC3"/>
    <w:rsid w:val="00ED038C"/>
    <w:rsid w:val="00ED3692"/>
    <w:rsid w:val="00ED42B2"/>
    <w:rsid w:val="00ED4341"/>
    <w:rsid w:val="00ED48C6"/>
    <w:rsid w:val="00ED5699"/>
    <w:rsid w:val="00ED5B65"/>
    <w:rsid w:val="00EE1774"/>
    <w:rsid w:val="00EE18E3"/>
    <w:rsid w:val="00EE25DE"/>
    <w:rsid w:val="00EE2B66"/>
    <w:rsid w:val="00EE3511"/>
    <w:rsid w:val="00EE3CB3"/>
    <w:rsid w:val="00EE433D"/>
    <w:rsid w:val="00EE4CAC"/>
    <w:rsid w:val="00EE77F3"/>
    <w:rsid w:val="00EF0AA1"/>
    <w:rsid w:val="00EF0D0A"/>
    <w:rsid w:val="00EF1E3F"/>
    <w:rsid w:val="00EF314F"/>
    <w:rsid w:val="00EF3570"/>
    <w:rsid w:val="00EF37A9"/>
    <w:rsid w:val="00EF4272"/>
    <w:rsid w:val="00EF4CC5"/>
    <w:rsid w:val="00EF575E"/>
    <w:rsid w:val="00EF5AC1"/>
    <w:rsid w:val="00EF6788"/>
    <w:rsid w:val="00EF7156"/>
    <w:rsid w:val="00EF7BA1"/>
    <w:rsid w:val="00F01285"/>
    <w:rsid w:val="00F019E6"/>
    <w:rsid w:val="00F019F5"/>
    <w:rsid w:val="00F02DA8"/>
    <w:rsid w:val="00F0464C"/>
    <w:rsid w:val="00F05354"/>
    <w:rsid w:val="00F0658C"/>
    <w:rsid w:val="00F06607"/>
    <w:rsid w:val="00F06887"/>
    <w:rsid w:val="00F06996"/>
    <w:rsid w:val="00F0729A"/>
    <w:rsid w:val="00F07948"/>
    <w:rsid w:val="00F07AE1"/>
    <w:rsid w:val="00F07C3B"/>
    <w:rsid w:val="00F1070E"/>
    <w:rsid w:val="00F10767"/>
    <w:rsid w:val="00F11164"/>
    <w:rsid w:val="00F11891"/>
    <w:rsid w:val="00F1263C"/>
    <w:rsid w:val="00F128E4"/>
    <w:rsid w:val="00F1393D"/>
    <w:rsid w:val="00F14CC0"/>
    <w:rsid w:val="00F14D0E"/>
    <w:rsid w:val="00F16E35"/>
    <w:rsid w:val="00F170F7"/>
    <w:rsid w:val="00F17B43"/>
    <w:rsid w:val="00F17EFA"/>
    <w:rsid w:val="00F20FB9"/>
    <w:rsid w:val="00F21538"/>
    <w:rsid w:val="00F21845"/>
    <w:rsid w:val="00F227CA"/>
    <w:rsid w:val="00F22B7B"/>
    <w:rsid w:val="00F23AD1"/>
    <w:rsid w:val="00F23C75"/>
    <w:rsid w:val="00F24275"/>
    <w:rsid w:val="00F242CA"/>
    <w:rsid w:val="00F24884"/>
    <w:rsid w:val="00F24BBB"/>
    <w:rsid w:val="00F264D0"/>
    <w:rsid w:val="00F26780"/>
    <w:rsid w:val="00F26936"/>
    <w:rsid w:val="00F270BD"/>
    <w:rsid w:val="00F311FD"/>
    <w:rsid w:val="00F33EE7"/>
    <w:rsid w:val="00F347CB"/>
    <w:rsid w:val="00F35BAF"/>
    <w:rsid w:val="00F35FD4"/>
    <w:rsid w:val="00F36FA5"/>
    <w:rsid w:val="00F36FDB"/>
    <w:rsid w:val="00F37131"/>
    <w:rsid w:val="00F372D4"/>
    <w:rsid w:val="00F411E8"/>
    <w:rsid w:val="00F41393"/>
    <w:rsid w:val="00F416CA"/>
    <w:rsid w:val="00F43FE7"/>
    <w:rsid w:val="00F4511D"/>
    <w:rsid w:val="00F45201"/>
    <w:rsid w:val="00F47E8D"/>
    <w:rsid w:val="00F47E99"/>
    <w:rsid w:val="00F50EDD"/>
    <w:rsid w:val="00F53F45"/>
    <w:rsid w:val="00F53F92"/>
    <w:rsid w:val="00F54925"/>
    <w:rsid w:val="00F55309"/>
    <w:rsid w:val="00F55751"/>
    <w:rsid w:val="00F566A8"/>
    <w:rsid w:val="00F56CD5"/>
    <w:rsid w:val="00F575CD"/>
    <w:rsid w:val="00F57C03"/>
    <w:rsid w:val="00F61DEA"/>
    <w:rsid w:val="00F626D5"/>
    <w:rsid w:val="00F628BA"/>
    <w:rsid w:val="00F6310A"/>
    <w:rsid w:val="00F63A72"/>
    <w:rsid w:val="00F65695"/>
    <w:rsid w:val="00F66EA0"/>
    <w:rsid w:val="00F6781D"/>
    <w:rsid w:val="00F701BF"/>
    <w:rsid w:val="00F70563"/>
    <w:rsid w:val="00F70CCC"/>
    <w:rsid w:val="00F7232B"/>
    <w:rsid w:val="00F72492"/>
    <w:rsid w:val="00F72E3D"/>
    <w:rsid w:val="00F730AC"/>
    <w:rsid w:val="00F74013"/>
    <w:rsid w:val="00F7457C"/>
    <w:rsid w:val="00F747BD"/>
    <w:rsid w:val="00F75A2A"/>
    <w:rsid w:val="00F75B57"/>
    <w:rsid w:val="00F8097F"/>
    <w:rsid w:val="00F80B55"/>
    <w:rsid w:val="00F80C08"/>
    <w:rsid w:val="00F81F0D"/>
    <w:rsid w:val="00F8239D"/>
    <w:rsid w:val="00F8505E"/>
    <w:rsid w:val="00F85A88"/>
    <w:rsid w:val="00F86A10"/>
    <w:rsid w:val="00F87F79"/>
    <w:rsid w:val="00F9215A"/>
    <w:rsid w:val="00F923D6"/>
    <w:rsid w:val="00F929E4"/>
    <w:rsid w:val="00F94785"/>
    <w:rsid w:val="00F94B73"/>
    <w:rsid w:val="00F94C3D"/>
    <w:rsid w:val="00F958EA"/>
    <w:rsid w:val="00FA1327"/>
    <w:rsid w:val="00FA1CE3"/>
    <w:rsid w:val="00FA52AA"/>
    <w:rsid w:val="00FA602F"/>
    <w:rsid w:val="00FA6758"/>
    <w:rsid w:val="00FA684D"/>
    <w:rsid w:val="00FA6DFE"/>
    <w:rsid w:val="00FB03BE"/>
    <w:rsid w:val="00FB0F43"/>
    <w:rsid w:val="00FB4E8F"/>
    <w:rsid w:val="00FB5DF2"/>
    <w:rsid w:val="00FB6078"/>
    <w:rsid w:val="00FB6A09"/>
    <w:rsid w:val="00FB7529"/>
    <w:rsid w:val="00FC0791"/>
    <w:rsid w:val="00FC0DA8"/>
    <w:rsid w:val="00FC0FEF"/>
    <w:rsid w:val="00FC2171"/>
    <w:rsid w:val="00FC2643"/>
    <w:rsid w:val="00FC3045"/>
    <w:rsid w:val="00FC313D"/>
    <w:rsid w:val="00FC37A5"/>
    <w:rsid w:val="00FC45B1"/>
    <w:rsid w:val="00FC48E5"/>
    <w:rsid w:val="00FC5228"/>
    <w:rsid w:val="00FC5573"/>
    <w:rsid w:val="00FC5668"/>
    <w:rsid w:val="00FC59AA"/>
    <w:rsid w:val="00FC777F"/>
    <w:rsid w:val="00FC7C54"/>
    <w:rsid w:val="00FD37CA"/>
    <w:rsid w:val="00FD4096"/>
    <w:rsid w:val="00FD4967"/>
    <w:rsid w:val="00FD642E"/>
    <w:rsid w:val="00FD6CF3"/>
    <w:rsid w:val="00FE01D7"/>
    <w:rsid w:val="00FE0C91"/>
    <w:rsid w:val="00FE2BEE"/>
    <w:rsid w:val="00FE3430"/>
    <w:rsid w:val="00FE3D93"/>
    <w:rsid w:val="00FE3E93"/>
    <w:rsid w:val="00FE515A"/>
    <w:rsid w:val="00FE5CE6"/>
    <w:rsid w:val="00FE5FE1"/>
    <w:rsid w:val="00FE7084"/>
    <w:rsid w:val="00FF16E4"/>
    <w:rsid w:val="00FF30BB"/>
    <w:rsid w:val="00FF42D8"/>
    <w:rsid w:val="00FF4F28"/>
    <w:rsid w:val="00FF572D"/>
    <w:rsid w:val="00FF58B4"/>
    <w:rsid w:val="00FF5D2F"/>
    <w:rsid w:val="00FF6817"/>
    <w:rsid w:val="00FF7021"/>
    <w:rsid w:val="00FF77D3"/>
    <w:rsid w:val="00FF7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7E682"/>
  <w15:chartTrackingRefBased/>
  <w15:docId w15:val="{7152F922-1CF3-48C7-88D1-C3B40BDB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qFormat="1"/>
    <w:lsdException w:name="header" w:uiPriority="99" w:qFormat="1"/>
    <w:lsdException w:name="footer" w:uiPriority="99"/>
    <w:lsdException w:name="caption" w:qFormat="1"/>
    <w:lsdException w:name="footnote reference" w:uiPriority="99"/>
    <w:lsdException w:name="annotation reference" w:uiPriority="99" w:qFormat="1"/>
    <w:lsdException w:name="page number" w:qFormat="1"/>
    <w:lsdException w:name="endnote reference" w:uiPriority="99"/>
    <w:lsdException w:name="endnote text" w:uiPriority="99"/>
    <w:lsdException w:name="Title" w:qFormat="1"/>
    <w:lsdException w:name="Subtitle" w:qFormat="1"/>
    <w:lsdException w:name="Body Text 2"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before="240" w:after="60"/>
      <w:jc w:val="both"/>
      <w:outlineLvl w:val="0"/>
    </w:pPr>
    <w:rPr>
      <w:b/>
      <w:sz w:val="25"/>
    </w:rPr>
  </w:style>
  <w:style w:type="paragraph" w:styleId="Nagwek2">
    <w:name w:val="heading 2"/>
    <w:basedOn w:val="Normalny"/>
    <w:next w:val="Normalny"/>
    <w:qFormat/>
    <w:pPr>
      <w:keepNext/>
      <w:jc w:val="both"/>
      <w:outlineLvl w:val="1"/>
    </w:pPr>
    <w:rPr>
      <w:szCs w:val="20"/>
    </w:rPr>
  </w:style>
  <w:style w:type="paragraph" w:styleId="Nagwek3">
    <w:name w:val="heading 3"/>
    <w:basedOn w:val="Normalny"/>
    <w:next w:val="Normalny"/>
    <w:link w:val="Nagwek3Znak"/>
    <w:uiPriority w:val="9"/>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jc w:val="center"/>
      <w:outlineLvl w:val="4"/>
    </w:pPr>
    <w:rPr>
      <w:rFonts w:cs="Arial"/>
      <w:i/>
      <w:iCs/>
      <w:snapToGrid w:val="0"/>
      <w:sz w:val="20"/>
      <w:szCs w:val="20"/>
    </w:rPr>
  </w:style>
  <w:style w:type="paragraph" w:styleId="Nagwek6">
    <w:name w:val="heading 6"/>
    <w:basedOn w:val="Normalny"/>
    <w:next w:val="Normalny"/>
    <w:qFormat/>
    <w:pPr>
      <w:spacing w:before="120"/>
      <w:jc w:val="center"/>
      <w:outlineLvl w:val="5"/>
    </w:pPr>
    <w:rPr>
      <w:rFonts w:ascii="Arial" w:hAnsi="Aria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numPr>
        <w:numId w:val="1"/>
      </w:numPr>
      <w:jc w:val="right"/>
      <w:outlineLvl w:val="7"/>
    </w:pPr>
    <w:rPr>
      <w:rFonts w:ascii="Arial" w:hAnsi="Aria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rFonts w:ascii="Arial" w:hAnsi="Arial"/>
      <w:szCs w:val="20"/>
    </w:rPr>
  </w:style>
  <w:style w:type="paragraph" w:customStyle="1" w:styleId="tytu">
    <w:name w:val="tytuł"/>
    <w:basedOn w:val="Normalny"/>
    <w:next w:val="Normalny"/>
    <w:autoRedefine/>
    <w:rsid w:val="00BE01CA"/>
    <w:pPr>
      <w:numPr>
        <w:numId w:val="5"/>
      </w:numPr>
      <w:tabs>
        <w:tab w:val="num" w:pos="360"/>
      </w:tabs>
      <w:spacing w:before="20" w:after="20"/>
      <w:jc w:val="both"/>
      <w:outlineLvl w:val="0"/>
    </w:pPr>
    <w:rPr>
      <w:bCs/>
      <w:szCs w:val="20"/>
    </w:rPr>
  </w:style>
  <w:style w:type="paragraph" w:styleId="Stopka">
    <w:name w:val="footer"/>
    <w:basedOn w:val="Normalny"/>
    <w:link w:val="StopkaZnak"/>
    <w:uiPriority w:val="99"/>
    <w:pPr>
      <w:tabs>
        <w:tab w:val="center" w:pos="4536"/>
        <w:tab w:val="right" w:pos="9072"/>
      </w:tabs>
    </w:pPr>
    <w:rPr>
      <w:sz w:val="20"/>
      <w:szCs w:val="20"/>
    </w:rPr>
  </w:style>
  <w:style w:type="paragraph" w:styleId="Tekstpodstawowywcity">
    <w:name w:val="Body Text Indent"/>
    <w:basedOn w:val="Normalny"/>
    <w:link w:val="TekstpodstawowywcityZnak"/>
    <w:pPr>
      <w:ind w:left="1416"/>
    </w:pPr>
    <w:rPr>
      <w:sz w:val="32"/>
      <w:szCs w:val="20"/>
    </w:rPr>
  </w:style>
  <w:style w:type="character" w:customStyle="1" w:styleId="tekstdokbold">
    <w:name w:val="tekst dok. bold"/>
    <w:rPr>
      <w:b/>
    </w:rPr>
  </w:style>
  <w:style w:type="paragraph" w:customStyle="1" w:styleId="tekstdokumentu">
    <w:name w:val="tekst dokumentu"/>
    <w:basedOn w:val="Normalny"/>
    <w:autoRedefine/>
    <w:rsid w:val="00CF3106"/>
    <w:pPr>
      <w:spacing w:line="288" w:lineRule="auto"/>
      <w:ind w:left="2127" w:hanging="2127"/>
      <w:jc w:val="both"/>
    </w:pPr>
    <w:rPr>
      <w:b/>
      <w:iCs/>
      <w:szCs w:val="20"/>
    </w:rPr>
  </w:style>
  <w:style w:type="paragraph" w:customStyle="1" w:styleId="zacznik">
    <w:name w:val="załącznik"/>
    <w:basedOn w:val="Tekstpodstawowy"/>
    <w:autoRedefine/>
    <w:rsid w:val="00CF3106"/>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pPr>
      <w:autoSpaceDE w:val="0"/>
      <w:autoSpaceDN w:val="0"/>
      <w:adjustRightInd w:val="0"/>
      <w:jc w:val="center"/>
    </w:pPr>
    <w:rPr>
      <w:b/>
      <w:bCs/>
    </w:rPr>
  </w:style>
  <w:style w:type="paragraph" w:styleId="Tekstpodstawowy2">
    <w:name w:val="Body Text 2"/>
    <w:basedOn w:val="Normalny"/>
    <w:link w:val="Tekstpodstawowy2Znak"/>
    <w:qFormat/>
    <w:pPr>
      <w:spacing w:before="120"/>
      <w:jc w:val="both"/>
    </w:pPr>
    <w:rPr>
      <w:b/>
      <w:bCs/>
      <w:sz w:val="25"/>
    </w:rPr>
  </w:style>
  <w:style w:type="paragraph" w:styleId="Tekstpodstawowy3">
    <w:name w:val="Body Text 3"/>
    <w:basedOn w:val="Normalny"/>
    <w:pPr>
      <w:spacing w:before="120"/>
      <w:jc w:val="both"/>
    </w:pPr>
    <w:rPr>
      <w:i/>
      <w:iCs/>
    </w:rPr>
  </w:style>
  <w:style w:type="paragraph" w:styleId="Tekstpodstawowywcity2">
    <w:name w:val="Body Text Indent 2"/>
    <w:basedOn w:val="Normalny"/>
    <w:pPr>
      <w:ind w:firstLine="420"/>
    </w:pPr>
    <w:rPr>
      <w:b/>
      <w:bCs/>
      <w:i/>
      <w:iCs/>
    </w:rPr>
  </w:style>
  <w:style w:type="paragraph" w:styleId="NormalnyWeb">
    <w:name w:val="Normal (Web)"/>
    <w:basedOn w:val="Normalny"/>
    <w:uiPriority w:val="99"/>
    <w:pPr>
      <w:spacing w:before="100" w:beforeAutospacing="1" w:after="100" w:afterAutospacing="1"/>
      <w:jc w:val="both"/>
    </w:pPr>
    <w:rPr>
      <w:sz w:val="20"/>
      <w:szCs w:val="20"/>
    </w:rPr>
  </w:style>
  <w:style w:type="paragraph" w:styleId="Tekstpodstawowywcity3">
    <w:name w:val="Body Text Indent 3"/>
    <w:basedOn w:val="Normalny"/>
    <w:pPr>
      <w:spacing w:before="240" w:after="120"/>
      <w:ind w:left="567" w:hanging="567"/>
      <w:jc w:val="both"/>
    </w:pPr>
    <w:rPr>
      <w:sz w:val="22"/>
    </w:rPr>
  </w:style>
  <w:style w:type="paragraph" w:styleId="Zwykytekst">
    <w:name w:val="Plain Text"/>
    <w:basedOn w:val="Normalny"/>
    <w:link w:val="ZwykytekstZnak"/>
    <w:rPr>
      <w:rFonts w:ascii="Courier New" w:hAnsi="Courier New"/>
      <w:sz w:val="20"/>
      <w:szCs w:val="20"/>
    </w:rPr>
  </w:style>
  <w:style w:type="character" w:styleId="Numerstrony">
    <w:name w:val="page number"/>
    <w:basedOn w:val="Domylnaczcionkaakapitu"/>
    <w:qFormat/>
  </w:style>
  <w:style w:type="paragraph" w:styleId="Tytu0">
    <w:name w:val="Title"/>
    <w:basedOn w:val="Normalny"/>
    <w:qFormat/>
    <w:pPr>
      <w:jc w:val="center"/>
    </w:pPr>
    <w:rPr>
      <w:sz w:val="28"/>
    </w:rPr>
  </w:style>
  <w:style w:type="character" w:styleId="Pogrubienie">
    <w:name w:val="Strong"/>
    <w:qFormat/>
    <w:rPr>
      <w:b/>
      <w:bCs/>
    </w:rPr>
  </w:style>
  <w:style w:type="paragraph" w:styleId="Nagwek">
    <w:name w:val="header"/>
    <w:basedOn w:val="Normalny"/>
    <w:link w:val="NagwekZnak"/>
    <w:uiPriority w:val="99"/>
    <w:qFormat/>
    <w:pPr>
      <w:tabs>
        <w:tab w:val="center" w:pos="4536"/>
        <w:tab w:val="right" w:pos="9072"/>
      </w:tabs>
    </w:pPr>
  </w:style>
  <w:style w:type="paragraph" w:styleId="Lista">
    <w:name w:val="List"/>
    <w:basedOn w:val="Normalny"/>
    <w:pPr>
      <w:ind w:left="283" w:hanging="283"/>
    </w:pPr>
    <w:rPr>
      <w:rFonts w:ascii="Arial" w:hAnsi="Arial"/>
      <w:szCs w:val="20"/>
    </w:rPr>
  </w:style>
  <w:style w:type="paragraph" w:styleId="Lista2">
    <w:name w:val="List 2"/>
    <w:basedOn w:val="Normalny"/>
    <w:pPr>
      <w:ind w:left="566" w:hanging="283"/>
    </w:pPr>
  </w:style>
  <w:style w:type="paragraph" w:styleId="Lista-kontynuacja2">
    <w:name w:val="List Continue 2"/>
    <w:basedOn w:val="Normalny"/>
    <w:pPr>
      <w:spacing w:after="120"/>
      <w:ind w:left="566"/>
    </w:pPr>
    <w:rPr>
      <w:sz w:val="20"/>
      <w:szCs w:val="20"/>
    </w:rPr>
  </w:style>
  <w:style w:type="paragraph" w:customStyle="1" w:styleId="a">
    <w:basedOn w:val="Normalny"/>
    <w:next w:val="Tekstprzypisudolnego"/>
    <w:semiHidden/>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Pr>
      <w:sz w:val="20"/>
      <w:szCs w:val="20"/>
    </w:rPr>
  </w:style>
  <w:style w:type="paragraph" w:customStyle="1" w:styleId="a0">
    <w:basedOn w:val="Normalny"/>
    <w:next w:val="Tekstprzypisudolnego"/>
    <w:semiHidden/>
    <w:rPr>
      <w:sz w:val="20"/>
      <w:szCs w:val="20"/>
    </w:rPr>
  </w:style>
  <w:style w:type="paragraph" w:customStyle="1" w:styleId="a1">
    <w:basedOn w:val="Normalny"/>
    <w:next w:val="Nagwek"/>
    <w:pPr>
      <w:tabs>
        <w:tab w:val="center" w:pos="4153"/>
        <w:tab w:val="right" w:pos="8306"/>
      </w:tabs>
    </w:pPr>
    <w:rPr>
      <w:rFonts w:ascii="Arial" w:hAnsi="Arial"/>
      <w:szCs w:val="20"/>
    </w:rPr>
  </w:style>
  <w:style w:type="paragraph" w:styleId="Tekstdymka">
    <w:name w:val="Balloon Text"/>
    <w:basedOn w:val="Normalny"/>
    <w:link w:val="TekstdymkaZnak"/>
    <w:uiPriority w:val="99"/>
    <w:semiHidden/>
    <w:qFormat/>
    <w:rPr>
      <w:rFonts w:ascii="Tahoma" w:hAnsi="Tahoma" w:cs="Tahoma"/>
      <w:sz w:val="16"/>
      <w:szCs w:val="16"/>
    </w:rPr>
  </w:style>
  <w:style w:type="character" w:customStyle="1" w:styleId="postbody1">
    <w:name w:val="postbody1"/>
    <w:rPr>
      <w:sz w:val="20"/>
      <w:szCs w:val="20"/>
    </w:rPr>
  </w:style>
  <w:style w:type="character" w:styleId="Hipercze">
    <w:name w:val="Hyperlink"/>
    <w:rPr>
      <w:color w:val="0000FF"/>
      <w:u w:val="single"/>
    </w:rPr>
  </w:style>
  <w:style w:type="character" w:styleId="UyteHipercze">
    <w:name w:val="FollowedHyperlink"/>
    <w:rPr>
      <w:color w:val="800080"/>
      <w:u w:val="single"/>
    </w:rPr>
  </w:style>
  <w:style w:type="character" w:styleId="Odwoanieprzypisudolnego">
    <w:name w:val="footnote reference"/>
    <w:aliases w:val="Footnote Reference Number"/>
    <w:uiPriority w:val="99"/>
    <w:rPr>
      <w:vertAlign w:val="superscript"/>
    </w:rPr>
  </w:style>
  <w:style w:type="character" w:styleId="HTML-staaszeroko">
    <w:name w:val="HTML Typewriter"/>
    <w:rPr>
      <w:rFonts w:ascii="Arial Unicode MS" w:eastAsia="Arial Unicode MS" w:hAnsi="Arial Unicode MS" w:cs="Arial Unicode MS"/>
      <w:sz w:val="20"/>
      <w:szCs w:val="20"/>
    </w:rPr>
  </w:style>
  <w:style w:type="character" w:customStyle="1" w:styleId="nazwa">
    <w:name w:val="nazwa"/>
    <w:basedOn w:val="Domylnaczcionkaakapitu"/>
  </w:style>
  <w:style w:type="character" w:customStyle="1" w:styleId="shl">
    <w:name w:val="shl"/>
    <w:basedOn w:val="Domylnaczcionkaakapitu"/>
  </w:style>
  <w:style w:type="character" w:styleId="Odwoaniedokomentarza">
    <w:name w:val="annotation reference"/>
    <w:uiPriority w:val="99"/>
    <w:qFormat/>
    <w:rPr>
      <w:sz w:val="16"/>
      <w:szCs w:val="16"/>
    </w:rPr>
  </w:style>
  <w:style w:type="paragraph" w:styleId="Tekstkomentarza">
    <w:name w:val="annotation text"/>
    <w:basedOn w:val="Normalny"/>
    <w:link w:val="TekstkomentarzaZnak1"/>
    <w:uiPriority w:val="99"/>
    <w:qFormat/>
    <w:rPr>
      <w:sz w:val="20"/>
      <w:szCs w:val="20"/>
    </w:rPr>
  </w:style>
  <w:style w:type="paragraph" w:styleId="Tematkomentarza">
    <w:name w:val="annotation subject"/>
    <w:basedOn w:val="Tekstkomentarza"/>
    <w:next w:val="Tekstkomentarza"/>
    <w:link w:val="TematkomentarzaZnak"/>
    <w:uiPriority w:val="99"/>
    <w:semiHidden/>
    <w:qFormat/>
    <w:rPr>
      <w:b/>
      <w:bCs/>
    </w:rPr>
  </w:style>
  <w:style w:type="paragraph" w:customStyle="1" w:styleId="Styl1">
    <w:name w:val="Styl1"/>
    <w:basedOn w:val="Listapunktowana"/>
    <w:pPr>
      <w:numPr>
        <w:ilvl w:val="2"/>
      </w:numPr>
      <w:tabs>
        <w:tab w:val="left" w:pos="6300"/>
      </w:tabs>
      <w:jc w:val="both"/>
    </w:pPr>
    <w:rPr>
      <w:iCs/>
      <w:lang w:eastAsia="en-US"/>
    </w:rPr>
  </w:style>
  <w:style w:type="paragraph" w:styleId="Listapunktowana">
    <w:name w:val="List Bullet"/>
    <w:basedOn w:val="Normalny"/>
    <w:pPr>
      <w:numPr>
        <w:numId w:val="2"/>
      </w:numPr>
    </w:pPr>
  </w:style>
  <w:style w:type="paragraph" w:customStyle="1" w:styleId="atekst">
    <w:name w:val="atekst"/>
    <w:basedOn w:val="Normalny"/>
    <w:pPr>
      <w:ind w:left="397"/>
      <w:jc w:val="both"/>
    </w:pPr>
    <w:rPr>
      <w:rFonts w:ascii="Arial" w:hAnsi="Arial"/>
      <w:szCs w:val="20"/>
    </w:rPr>
  </w:style>
  <w:style w:type="paragraph" w:customStyle="1" w:styleId="anag1">
    <w:name w:val="anag1"/>
    <w:basedOn w:val="Wcicienormalne"/>
    <w:next w:val="atekst"/>
    <w:pPr>
      <w:numPr>
        <w:numId w:val="3"/>
      </w:numPr>
      <w:spacing w:before="360" w:after="120"/>
      <w:outlineLvl w:val="0"/>
    </w:pPr>
    <w:rPr>
      <w:rFonts w:ascii="Arial" w:hAnsi="Arial"/>
      <w:b/>
      <w:caps/>
      <w:szCs w:val="20"/>
    </w:rPr>
  </w:style>
  <w:style w:type="paragraph" w:styleId="Wcicienormalne">
    <w:name w:val="Normal Indent"/>
    <w:basedOn w:val="Normalny"/>
    <w:pPr>
      <w:ind w:left="708"/>
    </w:pPr>
  </w:style>
  <w:style w:type="paragraph" w:customStyle="1" w:styleId="anag2">
    <w:name w:val="anag2"/>
    <w:basedOn w:val="Wcicienormalne"/>
    <w:next w:val="atekst"/>
    <w:pPr>
      <w:numPr>
        <w:ilvl w:val="1"/>
        <w:numId w:val="3"/>
      </w:numPr>
      <w:spacing w:before="240" w:after="120"/>
      <w:outlineLvl w:val="1"/>
    </w:pPr>
    <w:rPr>
      <w:rFonts w:ascii="Arial" w:hAnsi="Arial"/>
      <w:b/>
      <w:szCs w:val="20"/>
    </w:rPr>
  </w:style>
  <w:style w:type="paragraph" w:customStyle="1" w:styleId="anag3">
    <w:name w:val="anag3"/>
    <w:basedOn w:val="Wcicienormalne"/>
    <w:next w:val="atekst"/>
    <w:pPr>
      <w:numPr>
        <w:ilvl w:val="2"/>
        <w:numId w:val="3"/>
      </w:numPr>
      <w:spacing w:before="240" w:after="120"/>
      <w:outlineLvl w:val="2"/>
    </w:pPr>
    <w:rPr>
      <w:rFonts w:ascii="Arial" w:hAnsi="Arial"/>
      <w:szCs w:val="20"/>
    </w:rPr>
  </w:style>
  <w:style w:type="paragraph" w:customStyle="1" w:styleId="anag4">
    <w:name w:val="anag4"/>
    <w:basedOn w:val="Wcicienormalne"/>
    <w:next w:val="atekst"/>
    <w:pPr>
      <w:numPr>
        <w:ilvl w:val="3"/>
        <w:numId w:val="3"/>
      </w:numPr>
      <w:spacing w:before="240" w:after="120"/>
      <w:outlineLvl w:val="3"/>
    </w:pPr>
    <w:rPr>
      <w:rFonts w:ascii="Arial" w:hAnsi="Arial"/>
      <w:szCs w:val="20"/>
    </w:rPr>
  </w:style>
  <w:style w:type="paragraph" w:customStyle="1" w:styleId="anag5">
    <w:name w:val="anag5"/>
    <w:basedOn w:val="Wcicienormalne"/>
    <w:next w:val="atekst"/>
    <w:pPr>
      <w:numPr>
        <w:ilvl w:val="4"/>
        <w:numId w:val="3"/>
      </w:numPr>
    </w:pPr>
    <w:rPr>
      <w:rFonts w:ascii="Arial" w:hAnsi="Arial"/>
      <w:szCs w:val="20"/>
    </w:rPr>
  </w:style>
  <w:style w:type="paragraph" w:customStyle="1" w:styleId="anag6">
    <w:name w:val="anag6"/>
    <w:basedOn w:val="Wcicienormalne"/>
    <w:next w:val="atekst"/>
    <w:pPr>
      <w:numPr>
        <w:ilvl w:val="5"/>
        <w:numId w:val="3"/>
      </w:numPr>
    </w:pPr>
    <w:rPr>
      <w:rFonts w:ascii="Arial" w:hAnsi="Arial"/>
      <w:szCs w:val="20"/>
    </w:rPr>
  </w:style>
  <w:style w:type="paragraph" w:customStyle="1" w:styleId="Poziom2">
    <w:name w:val="#Poziom 2"/>
    <w:basedOn w:val="Normalny"/>
    <w:rsid w:val="00671D48"/>
    <w:pPr>
      <w:tabs>
        <w:tab w:val="left" w:pos="720"/>
      </w:tabs>
      <w:spacing w:line="360" w:lineRule="atLeast"/>
      <w:ind w:left="720" w:hanging="360"/>
      <w:jc w:val="both"/>
    </w:pPr>
    <w:rPr>
      <w:rFonts w:ascii="Arial" w:hAnsi="Arial" w:cs="Arial"/>
    </w:rPr>
  </w:style>
  <w:style w:type="character" w:customStyle="1" w:styleId="FontStyle12">
    <w:name w:val="Font Style12"/>
    <w:rsid w:val="000D5735"/>
    <w:rPr>
      <w:rFonts w:ascii="Times New Roman" w:hAnsi="Times New Roman" w:cs="Times New Roman"/>
      <w:b/>
      <w:bCs/>
      <w:i/>
      <w:iCs/>
      <w:sz w:val="22"/>
      <w:szCs w:val="22"/>
    </w:rPr>
  </w:style>
  <w:style w:type="paragraph" w:customStyle="1" w:styleId="Style6">
    <w:name w:val="Style6"/>
    <w:basedOn w:val="Normalny"/>
    <w:rsid w:val="00D45D38"/>
    <w:pPr>
      <w:widowControl w:val="0"/>
      <w:autoSpaceDE w:val="0"/>
      <w:autoSpaceDN w:val="0"/>
      <w:adjustRightInd w:val="0"/>
      <w:spacing w:line="274" w:lineRule="exact"/>
    </w:pPr>
  </w:style>
  <w:style w:type="paragraph" w:customStyle="1" w:styleId="Style7">
    <w:name w:val="Style7"/>
    <w:basedOn w:val="Normalny"/>
    <w:rsid w:val="00D45D38"/>
    <w:pPr>
      <w:widowControl w:val="0"/>
      <w:autoSpaceDE w:val="0"/>
      <w:autoSpaceDN w:val="0"/>
      <w:adjustRightInd w:val="0"/>
      <w:spacing w:line="281" w:lineRule="exact"/>
    </w:pPr>
  </w:style>
  <w:style w:type="character" w:customStyle="1" w:styleId="FontStyle11">
    <w:name w:val="Font Style11"/>
    <w:rsid w:val="00D45D38"/>
    <w:rPr>
      <w:rFonts w:ascii="Times New Roman" w:hAnsi="Times New Roman" w:cs="Times New Roman"/>
      <w:sz w:val="22"/>
      <w:szCs w:val="22"/>
    </w:rPr>
  </w:style>
  <w:style w:type="paragraph" w:customStyle="1" w:styleId="Style8">
    <w:name w:val="Style8"/>
    <w:basedOn w:val="Normalny"/>
    <w:rsid w:val="00D45D38"/>
    <w:pPr>
      <w:widowControl w:val="0"/>
      <w:autoSpaceDE w:val="0"/>
      <w:autoSpaceDN w:val="0"/>
      <w:adjustRightInd w:val="0"/>
      <w:spacing w:line="274" w:lineRule="exact"/>
      <w:ind w:hanging="245"/>
    </w:pPr>
  </w:style>
  <w:style w:type="paragraph" w:customStyle="1" w:styleId="Default">
    <w:name w:val="Default"/>
    <w:qFormat/>
    <w:rsid w:val="00411C56"/>
    <w:pPr>
      <w:autoSpaceDE w:val="0"/>
      <w:autoSpaceDN w:val="0"/>
      <w:adjustRightInd w:val="0"/>
    </w:pPr>
    <w:rPr>
      <w:color w:val="000000"/>
      <w:sz w:val="24"/>
      <w:szCs w:val="24"/>
    </w:rPr>
  </w:style>
  <w:style w:type="character" w:customStyle="1" w:styleId="dane">
    <w:name w:val="dane"/>
    <w:basedOn w:val="Domylnaczcionkaakapitu"/>
    <w:rsid w:val="00411C56"/>
  </w:style>
  <w:style w:type="paragraph" w:styleId="Legenda">
    <w:name w:val="caption"/>
    <w:basedOn w:val="Normalny"/>
    <w:next w:val="Normalny"/>
    <w:qFormat/>
    <w:rsid w:val="00411C56"/>
    <w:rPr>
      <w:b/>
      <w:bCs/>
      <w:sz w:val="20"/>
      <w:szCs w:val="20"/>
    </w:rPr>
  </w:style>
  <w:style w:type="character" w:customStyle="1" w:styleId="apple-style-span">
    <w:name w:val="apple-style-span"/>
    <w:basedOn w:val="Domylnaczcionkaakapitu"/>
    <w:rsid w:val="00411C56"/>
  </w:style>
  <w:style w:type="character" w:customStyle="1" w:styleId="Tekstpodstawowy2Znak">
    <w:name w:val="Tekst podstawowy 2 Znak"/>
    <w:link w:val="Tekstpodstawowy2"/>
    <w:qFormat/>
    <w:rsid w:val="00931158"/>
    <w:rPr>
      <w:b/>
      <w:bCs/>
      <w:sz w:val="25"/>
      <w:szCs w:val="24"/>
    </w:rPr>
  </w:style>
  <w:style w:type="table" w:styleId="Tabela-Siatka">
    <w:name w:val="Table Grid"/>
    <w:basedOn w:val="Standardowy"/>
    <w:uiPriority w:val="59"/>
    <w:rsid w:val="0019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7E6B38"/>
    <w:rPr>
      <w:sz w:val="24"/>
      <w:szCs w:val="24"/>
      <w:shd w:val="clear" w:color="auto" w:fill="FFFFFF"/>
    </w:rPr>
  </w:style>
  <w:style w:type="paragraph" w:customStyle="1" w:styleId="Heading10">
    <w:name w:val="Heading #1"/>
    <w:basedOn w:val="Normalny"/>
    <w:link w:val="Heading1"/>
    <w:rsid w:val="007E6B38"/>
    <w:pPr>
      <w:shd w:val="clear" w:color="auto" w:fill="FFFFFF"/>
      <w:spacing w:line="533" w:lineRule="exact"/>
      <w:ind w:hanging="1100"/>
      <w:outlineLvl w:val="0"/>
    </w:pPr>
  </w:style>
  <w:style w:type="character" w:customStyle="1" w:styleId="textnode">
    <w:name w:val="textnode"/>
    <w:rsid w:val="007E6B38"/>
  </w:style>
  <w:style w:type="character" w:customStyle="1" w:styleId="Bodytext">
    <w:name w:val="Body text_"/>
    <w:link w:val="Tekstpodstawowy1"/>
    <w:rsid w:val="001C1247"/>
    <w:rPr>
      <w:sz w:val="24"/>
      <w:szCs w:val="24"/>
      <w:shd w:val="clear" w:color="auto" w:fill="FFFFFF"/>
    </w:rPr>
  </w:style>
  <w:style w:type="paragraph" w:customStyle="1" w:styleId="Tekstpodstawowy1">
    <w:name w:val="Tekst podstawowy1"/>
    <w:basedOn w:val="Normalny"/>
    <w:link w:val="Bodytext"/>
    <w:rsid w:val="001C1247"/>
    <w:pPr>
      <w:shd w:val="clear" w:color="auto" w:fill="FFFFFF"/>
      <w:spacing w:after="480" w:line="533" w:lineRule="exact"/>
      <w:ind w:hanging="1420"/>
    </w:pPr>
  </w:style>
  <w:style w:type="paragraph" w:styleId="Akapitzlist">
    <w:name w:val="List Paragraph"/>
    <w:aliases w:val="Wypunktowanie,Kolorowa lista — akcent 12,Asia 2  Akapit z listą,Obiekt,L1,Numerowanie,Akapit z listą5,T_SZ_List Paragraph,normalny tekst,Preambuła,Normal,Akapit z listą3,Akapit z listą2,Akapit z listą31,EPL lista punktowana z wyrózneniem"/>
    <w:basedOn w:val="Normalny"/>
    <w:link w:val="AkapitzlistZnak"/>
    <w:uiPriority w:val="34"/>
    <w:qFormat/>
    <w:rsid w:val="00286167"/>
    <w:pPr>
      <w:ind w:left="708"/>
    </w:pPr>
  </w:style>
  <w:style w:type="paragraph" w:customStyle="1" w:styleId="pkt">
    <w:name w:val="pkt"/>
    <w:basedOn w:val="Normalny"/>
    <w:rsid w:val="00AC4338"/>
    <w:pPr>
      <w:spacing w:before="60" w:after="60"/>
      <w:ind w:left="851" w:hanging="295"/>
      <w:jc w:val="both"/>
    </w:pPr>
    <w:rPr>
      <w:szCs w:val="20"/>
    </w:rPr>
  </w:style>
  <w:style w:type="paragraph" w:customStyle="1" w:styleId="ust">
    <w:name w:val="ust"/>
    <w:rsid w:val="00AC4338"/>
    <w:pPr>
      <w:spacing w:before="60" w:after="60"/>
      <w:ind w:left="426" w:hanging="284"/>
      <w:jc w:val="both"/>
    </w:pPr>
    <w:rPr>
      <w:sz w:val="24"/>
    </w:rPr>
  </w:style>
  <w:style w:type="paragraph" w:styleId="Poprawka">
    <w:name w:val="Revision"/>
    <w:hidden/>
    <w:uiPriority w:val="99"/>
    <w:semiHidden/>
    <w:qFormat/>
    <w:rsid w:val="00D4644B"/>
    <w:rPr>
      <w:sz w:val="24"/>
      <w:szCs w:val="24"/>
    </w:rPr>
  </w:style>
  <w:style w:type="paragraph" w:styleId="Tekstprzypisukocowego">
    <w:name w:val="endnote text"/>
    <w:basedOn w:val="Normalny"/>
    <w:link w:val="TekstprzypisukocowegoZnak"/>
    <w:uiPriority w:val="99"/>
    <w:rsid w:val="0023082D"/>
    <w:rPr>
      <w:sz w:val="20"/>
      <w:szCs w:val="20"/>
    </w:rPr>
  </w:style>
  <w:style w:type="character" w:customStyle="1" w:styleId="TekstprzypisukocowegoZnak">
    <w:name w:val="Tekst przypisu końcowego Znak"/>
    <w:basedOn w:val="Domylnaczcionkaakapitu"/>
    <w:link w:val="Tekstprzypisukocowego"/>
    <w:uiPriority w:val="99"/>
    <w:rsid w:val="0023082D"/>
  </w:style>
  <w:style w:type="character" w:styleId="Odwoanieprzypisukocowego">
    <w:name w:val="endnote reference"/>
    <w:uiPriority w:val="99"/>
    <w:rsid w:val="0023082D"/>
    <w:rPr>
      <w:vertAlign w:val="superscript"/>
    </w:rPr>
  </w:style>
  <w:style w:type="character" w:customStyle="1" w:styleId="TekstdymkaZnak">
    <w:name w:val="Tekst dymka Znak"/>
    <w:link w:val="Tekstdymka"/>
    <w:uiPriority w:val="99"/>
    <w:semiHidden/>
    <w:qFormat/>
    <w:rsid w:val="003F30E6"/>
    <w:rPr>
      <w:rFonts w:ascii="Tahoma" w:hAnsi="Tahoma" w:cs="Tahoma"/>
      <w:sz w:val="16"/>
      <w:szCs w:val="16"/>
    </w:rPr>
  </w:style>
  <w:style w:type="character" w:customStyle="1" w:styleId="WW8Num10z1">
    <w:name w:val="WW8Num10z1"/>
    <w:rsid w:val="00A04AF5"/>
    <w:rPr>
      <w:b/>
    </w:rPr>
  </w:style>
  <w:style w:type="character" w:customStyle="1" w:styleId="TekstkomentarzaZnak1">
    <w:name w:val="Tekst komentarza Znak1"/>
    <w:link w:val="Tekstkomentarza"/>
    <w:uiPriority w:val="99"/>
    <w:rsid w:val="000B6CF5"/>
  </w:style>
  <w:style w:type="character" w:customStyle="1" w:styleId="ZwykytekstZnak">
    <w:name w:val="Zwykły tekst Znak"/>
    <w:link w:val="Zwykytekst"/>
    <w:rsid w:val="00CC6539"/>
    <w:rPr>
      <w:rFonts w:ascii="Courier New" w:hAnsi="Courier New"/>
    </w:rPr>
  </w:style>
  <w:style w:type="numbering" w:customStyle="1" w:styleId="WWNum8">
    <w:name w:val="WWNum8"/>
    <w:basedOn w:val="Bezlisty"/>
    <w:rsid w:val="00074B5F"/>
    <w:pPr>
      <w:numPr>
        <w:numId w:val="4"/>
      </w:numPr>
    </w:pPr>
  </w:style>
  <w:style w:type="character" w:customStyle="1" w:styleId="TekstkomentarzaZnak">
    <w:name w:val="Tekst komentarza Znak"/>
    <w:uiPriority w:val="99"/>
    <w:qFormat/>
    <w:rsid w:val="00AE431B"/>
  </w:style>
  <w:style w:type="character" w:customStyle="1" w:styleId="Nagwek2Znak">
    <w:name w:val="Nagłówek 2 Znak"/>
    <w:qFormat/>
    <w:rsid w:val="00CA76D6"/>
    <w:rPr>
      <w:rFonts w:ascii="Times New Roman" w:hAnsi="Times New Roman" w:cs="Times New Roman"/>
      <w:b/>
      <w:bCs/>
      <w:sz w:val="26"/>
      <w:szCs w:val="28"/>
      <w:lang w:val="x-none"/>
    </w:rPr>
  </w:style>
  <w:style w:type="character" w:customStyle="1" w:styleId="NagwekZnak">
    <w:name w:val="Nagłówek Znak"/>
    <w:link w:val="Nagwek"/>
    <w:uiPriority w:val="99"/>
    <w:qFormat/>
    <w:rsid w:val="00D12F9A"/>
    <w:rPr>
      <w:sz w:val="24"/>
      <w:szCs w:val="24"/>
    </w:rPr>
  </w:style>
  <w:style w:type="character" w:customStyle="1" w:styleId="TekstpodstawowyZnak">
    <w:name w:val="Tekst podstawowy Znak"/>
    <w:link w:val="Tekstpodstawowy"/>
    <w:rsid w:val="00166D65"/>
    <w:rPr>
      <w:rFonts w:ascii="Arial" w:hAnsi="Arial"/>
      <w:sz w:val="24"/>
    </w:rPr>
  </w:style>
  <w:style w:type="character" w:customStyle="1" w:styleId="StopkaZnak">
    <w:name w:val="Stopka Znak"/>
    <w:link w:val="Stopka"/>
    <w:uiPriority w:val="99"/>
    <w:qFormat/>
    <w:rsid w:val="008F4881"/>
  </w:style>
  <w:style w:type="character" w:customStyle="1" w:styleId="AkapitzlistZnak">
    <w:name w:val="Akapit z listą Znak"/>
    <w:aliases w:val="Wypunktowanie Znak,Kolorowa lista — akcent 12 Znak,Asia 2  Akapit z listą Znak,Obiekt Znak,L1 Znak,Numerowanie Znak,Akapit z listą5 Znak,T_SZ_List Paragraph Znak,normalny tekst Znak,Preambuła Znak,Normal Znak,Akapit z listą3 Znak"/>
    <w:link w:val="Akapitzlist"/>
    <w:uiPriority w:val="34"/>
    <w:qFormat/>
    <w:rsid w:val="00E25218"/>
    <w:rPr>
      <w:sz w:val="24"/>
      <w:szCs w:val="24"/>
    </w:rPr>
  </w:style>
  <w:style w:type="character" w:customStyle="1" w:styleId="TekstprzypisudolnegoZnak">
    <w:name w:val="Tekst przypisu dolnego Znak"/>
    <w:aliases w:val="Znak1 Znak, Znak1 Znak,Footnote Znak,Podrozdział Znak,Podrozdzia3 Znak,Znak Znak Znak, Znak Znak Znak,Footnote Text Char1 Znak"/>
    <w:link w:val="Tekstprzypisudolnego"/>
    <w:uiPriority w:val="99"/>
    <w:qFormat/>
    <w:rsid w:val="002D4971"/>
  </w:style>
  <w:style w:type="paragraph" w:customStyle="1" w:styleId="Kropki">
    <w:name w:val="Kropki"/>
    <w:basedOn w:val="Normalny"/>
    <w:rsid w:val="0039500C"/>
    <w:pPr>
      <w:tabs>
        <w:tab w:val="left" w:leader="dot" w:pos="9072"/>
      </w:tabs>
      <w:spacing w:line="360" w:lineRule="auto"/>
      <w:jc w:val="right"/>
    </w:pPr>
    <w:rPr>
      <w:rFonts w:ascii="Arial" w:hAnsi="Arial"/>
      <w:noProof/>
      <w:szCs w:val="20"/>
    </w:rPr>
  </w:style>
  <w:style w:type="character" w:customStyle="1" w:styleId="akapitdomyslny">
    <w:name w:val="akapitdomyslny"/>
    <w:rsid w:val="0039500C"/>
  </w:style>
  <w:style w:type="character" w:customStyle="1" w:styleId="akapitdomyslnynastepne">
    <w:name w:val="akapitdomyslnynastepne"/>
    <w:rsid w:val="0039500C"/>
  </w:style>
  <w:style w:type="character" w:customStyle="1" w:styleId="Nagwek1Znak">
    <w:name w:val="Nagłówek 1 Znak"/>
    <w:link w:val="Nagwek1"/>
    <w:qFormat/>
    <w:rsid w:val="00891BE3"/>
    <w:rPr>
      <w:b/>
      <w:sz w:val="25"/>
      <w:szCs w:val="24"/>
    </w:rPr>
  </w:style>
  <w:style w:type="character" w:customStyle="1" w:styleId="Nagwek3Znak">
    <w:name w:val="Nagłówek 3 Znak"/>
    <w:link w:val="Nagwek3"/>
    <w:uiPriority w:val="9"/>
    <w:qFormat/>
    <w:rsid w:val="00337655"/>
    <w:rPr>
      <w:i/>
      <w:iCs/>
      <w:sz w:val="24"/>
      <w:szCs w:val="24"/>
    </w:rPr>
  </w:style>
  <w:style w:type="paragraph" w:customStyle="1" w:styleId="gmail-msolistparagraph">
    <w:name w:val="gmail-msolistparagraph"/>
    <w:basedOn w:val="Normalny"/>
    <w:rsid w:val="003A403E"/>
    <w:pPr>
      <w:spacing w:before="100" w:beforeAutospacing="1" w:after="100" w:afterAutospacing="1"/>
    </w:pPr>
  </w:style>
  <w:style w:type="paragraph" w:customStyle="1" w:styleId="m8069290857866364993gmail-text-justify">
    <w:name w:val="m_8069290857866364993gmail-text-justify"/>
    <w:basedOn w:val="Normalny"/>
    <w:qFormat/>
    <w:rsid w:val="006D0264"/>
    <w:pPr>
      <w:spacing w:before="100" w:beforeAutospacing="1" w:after="100" w:afterAutospacing="1"/>
    </w:pPr>
  </w:style>
  <w:style w:type="paragraph" w:customStyle="1" w:styleId="Kolorowalistaakcent11">
    <w:name w:val="Kolorowa lista — akcent 11"/>
    <w:aliases w:val="Akapit z listą BS,Kolorowa lista — akcent 111,Akapit z listą1,Średnia siatka 1 — akcent 21,List Paragraph,sw tekst,CW_Lista,Colorful List - Accent 11,Akapit z listą4,Colorful List Accent 1,Średnia siatka 1 — akcent 22"/>
    <w:basedOn w:val="Normalny"/>
    <w:qFormat/>
    <w:rsid w:val="007B5A20"/>
    <w:pPr>
      <w:widowControl w:val="0"/>
      <w:suppressAutoHyphens/>
      <w:adjustRightInd w:val="0"/>
      <w:spacing w:after="200" w:line="276" w:lineRule="auto"/>
      <w:ind w:left="708"/>
      <w:jc w:val="both"/>
      <w:textAlignment w:val="baseline"/>
    </w:pPr>
    <w:rPr>
      <w:rFonts w:cs="Calibri"/>
      <w:sz w:val="22"/>
      <w:szCs w:val="22"/>
      <w:lang w:eastAsia="ar-SA"/>
    </w:rPr>
  </w:style>
  <w:style w:type="character" w:customStyle="1" w:styleId="TekstpodstawowywcityZnak">
    <w:name w:val="Tekst podstawowy wcięty Znak"/>
    <w:link w:val="Tekstpodstawowywcity"/>
    <w:qFormat/>
    <w:rsid w:val="00C842C5"/>
    <w:rPr>
      <w:sz w:val="32"/>
    </w:rPr>
  </w:style>
  <w:style w:type="character" w:customStyle="1" w:styleId="Zakotwiczenieprzypisudolnego">
    <w:name w:val="Zakotwiczenie przypisu dolnego"/>
    <w:qFormat/>
    <w:rsid w:val="00C842C5"/>
    <w:rPr>
      <w:vertAlign w:val="superscript"/>
    </w:rPr>
  </w:style>
  <w:style w:type="character" w:customStyle="1" w:styleId="FootnoteCharacters">
    <w:name w:val="Footnote Characters"/>
    <w:uiPriority w:val="99"/>
    <w:qFormat/>
    <w:rsid w:val="00C842C5"/>
    <w:rPr>
      <w:vertAlign w:val="superscript"/>
    </w:rPr>
  </w:style>
  <w:style w:type="character" w:customStyle="1" w:styleId="TematkomentarzaZnak">
    <w:name w:val="Temat komentarza Znak"/>
    <w:basedOn w:val="TekstkomentarzaZnak"/>
    <w:link w:val="Tematkomentarza"/>
    <w:uiPriority w:val="99"/>
    <w:semiHidden/>
    <w:qFormat/>
    <w:rsid w:val="00C842C5"/>
    <w:rPr>
      <w:b/>
      <w:bCs/>
    </w:rPr>
  </w:style>
  <w:style w:type="character" w:customStyle="1" w:styleId="Domylnaczcionkaakapitu5">
    <w:name w:val="Domyślna czcionka akapitu5"/>
    <w:qFormat/>
    <w:rsid w:val="00C842C5"/>
  </w:style>
  <w:style w:type="character" w:customStyle="1" w:styleId="Znakiprzypiswdolnych">
    <w:name w:val="Znaki przypisów dolnych"/>
    <w:qFormat/>
    <w:rsid w:val="00C842C5"/>
  </w:style>
  <w:style w:type="character" w:customStyle="1" w:styleId="Zakotwiczenieprzypisukocowego">
    <w:name w:val="Zakotwiczenie przypisu końcowego"/>
    <w:qFormat/>
    <w:rsid w:val="00C842C5"/>
    <w:rPr>
      <w:vertAlign w:val="superscript"/>
    </w:rPr>
  </w:style>
  <w:style w:type="character" w:customStyle="1" w:styleId="Znakiprzypiswkocowych">
    <w:name w:val="Znaki przypisów końcowych"/>
    <w:qFormat/>
    <w:rsid w:val="00C842C5"/>
  </w:style>
  <w:style w:type="character" w:customStyle="1" w:styleId="FootnoteAnchor">
    <w:name w:val="Footnote Anchor"/>
    <w:rsid w:val="00C842C5"/>
    <w:rPr>
      <w:vertAlign w:val="superscript"/>
    </w:rPr>
  </w:style>
  <w:style w:type="character" w:customStyle="1" w:styleId="EndnoteAnchor">
    <w:name w:val="Endnote Anchor"/>
    <w:rsid w:val="00C842C5"/>
    <w:rPr>
      <w:vertAlign w:val="superscript"/>
    </w:rPr>
  </w:style>
  <w:style w:type="character" w:customStyle="1" w:styleId="EndnoteCharacters">
    <w:name w:val="Endnote Characters"/>
    <w:qFormat/>
    <w:rsid w:val="00C842C5"/>
  </w:style>
  <w:style w:type="paragraph" w:customStyle="1" w:styleId="Heading">
    <w:name w:val="Heading"/>
    <w:basedOn w:val="Normalny"/>
    <w:next w:val="Tekstpodstawowy"/>
    <w:qFormat/>
    <w:rsid w:val="00C842C5"/>
    <w:pPr>
      <w:keepNext/>
      <w:suppressAutoHyphens/>
      <w:spacing w:before="240" w:after="120"/>
    </w:pPr>
    <w:rPr>
      <w:rFonts w:ascii="Liberation Sans" w:eastAsia="Droid Sans Fallback" w:hAnsi="Liberation Sans" w:cs="Droid Sans Devanagari"/>
      <w:sz w:val="28"/>
      <w:szCs w:val="28"/>
    </w:rPr>
  </w:style>
  <w:style w:type="paragraph" w:customStyle="1" w:styleId="Index">
    <w:name w:val="Index"/>
    <w:basedOn w:val="Normalny"/>
    <w:qFormat/>
    <w:rsid w:val="00C842C5"/>
    <w:pPr>
      <w:suppressLineNumbers/>
      <w:suppressAutoHyphens/>
    </w:pPr>
    <w:rPr>
      <w:rFonts w:cs="Droid Sans Devanagari"/>
    </w:rPr>
  </w:style>
  <w:style w:type="paragraph" w:customStyle="1" w:styleId="HeaderandFooter">
    <w:name w:val="Header and Footer"/>
    <w:basedOn w:val="Normalny"/>
    <w:qFormat/>
    <w:rsid w:val="00C842C5"/>
    <w:pPr>
      <w:suppressAutoHyphens/>
    </w:pPr>
  </w:style>
  <w:style w:type="character" w:customStyle="1" w:styleId="NagwekZnak1">
    <w:name w:val="Nagłówek Znak1"/>
    <w:basedOn w:val="Domylnaczcionkaakapitu"/>
    <w:uiPriority w:val="99"/>
    <w:semiHidden/>
    <w:rsid w:val="00C842C5"/>
    <w:rPr>
      <w:rFonts w:ascii="Times New Roman" w:eastAsia="Times New Roman" w:hAnsi="Times New Roman"/>
      <w:sz w:val="24"/>
      <w:szCs w:val="24"/>
    </w:rPr>
  </w:style>
  <w:style w:type="paragraph" w:customStyle="1" w:styleId="Indeks">
    <w:name w:val="Indeks"/>
    <w:basedOn w:val="Normalny"/>
    <w:qFormat/>
    <w:rsid w:val="00C842C5"/>
    <w:pPr>
      <w:suppressLineNumbers/>
      <w:suppressAutoHyphens/>
    </w:pPr>
    <w:rPr>
      <w:rFonts w:cs="Lucida Sans"/>
    </w:rPr>
  </w:style>
  <w:style w:type="character" w:customStyle="1" w:styleId="TekstpodstawowywcityZnak1">
    <w:name w:val="Tekst podstawowy wcięty Znak1"/>
    <w:basedOn w:val="Domylnaczcionkaakapitu"/>
    <w:uiPriority w:val="99"/>
    <w:semiHidden/>
    <w:rsid w:val="00C842C5"/>
    <w:rPr>
      <w:rFonts w:ascii="Times New Roman" w:eastAsia="Times New Roman" w:hAnsi="Times New Roman"/>
      <w:sz w:val="24"/>
      <w:szCs w:val="24"/>
    </w:rPr>
  </w:style>
  <w:style w:type="paragraph" w:customStyle="1" w:styleId="Gwkaistopka">
    <w:name w:val="Główka i stopka"/>
    <w:basedOn w:val="Normalny"/>
    <w:qFormat/>
    <w:rsid w:val="00C842C5"/>
    <w:pPr>
      <w:suppressAutoHyphens/>
    </w:pPr>
  </w:style>
  <w:style w:type="character" w:customStyle="1" w:styleId="StopkaZnak1">
    <w:name w:val="Stopka Znak1"/>
    <w:basedOn w:val="Domylnaczcionkaakapitu"/>
    <w:uiPriority w:val="99"/>
    <w:semiHidden/>
    <w:rsid w:val="00C842C5"/>
    <w:rPr>
      <w:rFonts w:ascii="Times New Roman" w:eastAsia="Times New Roman" w:hAnsi="Times New Roman"/>
      <w:sz w:val="24"/>
      <w:szCs w:val="24"/>
    </w:rPr>
  </w:style>
  <w:style w:type="character" w:customStyle="1" w:styleId="Tekstpodstawowy2Znak1">
    <w:name w:val="Tekst podstawowy 2 Znak1"/>
    <w:basedOn w:val="Domylnaczcionkaakapitu"/>
    <w:uiPriority w:val="99"/>
    <w:semiHidden/>
    <w:rsid w:val="00C842C5"/>
    <w:rPr>
      <w:rFonts w:ascii="Times New Roman" w:eastAsia="Times New Roman" w:hAnsi="Times New Roman"/>
      <w:sz w:val="24"/>
      <w:szCs w:val="24"/>
    </w:rPr>
  </w:style>
  <w:style w:type="character" w:customStyle="1" w:styleId="TekstprzypisudolnegoZnak1">
    <w:name w:val="Tekst przypisu dolnego Znak1"/>
    <w:basedOn w:val="Domylnaczcionkaakapitu"/>
    <w:uiPriority w:val="99"/>
    <w:semiHidden/>
    <w:rsid w:val="00C842C5"/>
    <w:rPr>
      <w:rFonts w:ascii="Times New Roman" w:eastAsia="Times New Roman" w:hAnsi="Times New Roman"/>
    </w:rPr>
  </w:style>
  <w:style w:type="character" w:customStyle="1" w:styleId="TekstdymkaZnak1">
    <w:name w:val="Tekst dymka Znak1"/>
    <w:basedOn w:val="Domylnaczcionkaakapitu"/>
    <w:uiPriority w:val="99"/>
    <w:semiHidden/>
    <w:rsid w:val="00C842C5"/>
    <w:rPr>
      <w:rFonts w:ascii="Segoe UI" w:eastAsia="Times New Roman" w:hAnsi="Segoe UI" w:cs="Segoe UI"/>
      <w:sz w:val="18"/>
      <w:szCs w:val="18"/>
    </w:rPr>
  </w:style>
  <w:style w:type="character" w:customStyle="1" w:styleId="TematkomentarzaZnak1">
    <w:name w:val="Temat komentarza Znak1"/>
    <w:basedOn w:val="TekstkomentarzaZnak1"/>
    <w:uiPriority w:val="99"/>
    <w:semiHidden/>
    <w:rsid w:val="00C842C5"/>
    <w:rPr>
      <w:rFonts w:ascii="Times New Roman" w:eastAsia="Times New Roman" w:hAnsi="Times New Roman"/>
      <w:b/>
      <w:bCs/>
    </w:rPr>
  </w:style>
  <w:style w:type="paragraph" w:customStyle="1" w:styleId="Textbody">
    <w:name w:val="Text body"/>
    <w:basedOn w:val="Normalny"/>
    <w:qFormat/>
    <w:rsid w:val="00C842C5"/>
    <w:pPr>
      <w:suppressAutoHyphens/>
      <w:jc w:val="both"/>
    </w:pPr>
    <w:rPr>
      <w:sz w:val="22"/>
      <w:szCs w:val="20"/>
      <w:lang w:eastAsia="zh-CN"/>
    </w:rPr>
  </w:style>
  <w:style w:type="numbering" w:customStyle="1" w:styleId="WW8Num99">
    <w:name w:val="WW8Num99"/>
    <w:qFormat/>
    <w:rsid w:val="00C842C5"/>
  </w:style>
  <w:style w:type="paragraph" w:customStyle="1" w:styleId="Tretekstu">
    <w:name w:val="Treść tekstu"/>
    <w:basedOn w:val="Normalny"/>
    <w:rsid w:val="00C842C5"/>
    <w:pPr>
      <w:spacing w:after="140" w:line="288" w:lineRule="auto"/>
    </w:pPr>
    <w:rPr>
      <w:rFonts w:eastAsiaTheme="minorHAnsi" w:cstheme="minorBidi"/>
      <w:sz w:val="22"/>
      <w:szCs w:val="20"/>
      <w:lang w:eastAsia="en-US"/>
    </w:rPr>
  </w:style>
  <w:style w:type="paragraph" w:styleId="Podpis">
    <w:name w:val="Signature"/>
    <w:basedOn w:val="Normalny"/>
    <w:link w:val="PodpisZnak"/>
    <w:rsid w:val="00C842C5"/>
    <w:pPr>
      <w:suppressLineNumbers/>
      <w:spacing w:before="120" w:after="120"/>
    </w:pPr>
    <w:rPr>
      <w:rFonts w:eastAsiaTheme="minorHAnsi" w:cs="Arial"/>
      <w:i/>
      <w:iCs/>
      <w:sz w:val="22"/>
      <w:lang w:eastAsia="en-US"/>
    </w:rPr>
  </w:style>
  <w:style w:type="character" w:customStyle="1" w:styleId="PodpisZnak">
    <w:name w:val="Podpis Znak"/>
    <w:basedOn w:val="Domylnaczcionkaakapitu"/>
    <w:link w:val="Podpis"/>
    <w:rsid w:val="00C842C5"/>
    <w:rPr>
      <w:rFonts w:eastAsiaTheme="minorHAnsi" w:cs="Arial"/>
      <w:i/>
      <w:iCs/>
      <w:sz w:val="22"/>
      <w:szCs w:val="24"/>
      <w:lang w:eastAsia="en-US"/>
    </w:rPr>
  </w:style>
  <w:style w:type="paragraph" w:customStyle="1" w:styleId="Gwka">
    <w:name w:val="Główka"/>
    <w:basedOn w:val="Normalny"/>
    <w:uiPriority w:val="99"/>
    <w:rsid w:val="00C842C5"/>
    <w:pPr>
      <w:tabs>
        <w:tab w:val="center" w:pos="4703"/>
        <w:tab w:val="right" w:pos="9406"/>
      </w:tabs>
    </w:pPr>
    <w:rPr>
      <w:rFonts w:eastAsiaTheme="minorHAnsi" w:cstheme="minorBidi"/>
      <w:sz w:val="22"/>
      <w:szCs w:val="20"/>
      <w:lang w:eastAsia="en-US"/>
    </w:rPr>
  </w:style>
  <w:style w:type="character" w:customStyle="1" w:styleId="ui-provider">
    <w:name w:val="ui-provider"/>
    <w:basedOn w:val="Domylnaczcionkaakapitu"/>
    <w:rsid w:val="00C842C5"/>
  </w:style>
  <w:style w:type="numbering" w:customStyle="1" w:styleId="Zaimportowanystyl3">
    <w:name w:val="Zaimportowany styl 3"/>
    <w:rsid w:val="005F11CC"/>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7066">
      <w:bodyDiv w:val="1"/>
      <w:marLeft w:val="0"/>
      <w:marRight w:val="0"/>
      <w:marTop w:val="0"/>
      <w:marBottom w:val="0"/>
      <w:divBdr>
        <w:top w:val="none" w:sz="0" w:space="0" w:color="auto"/>
        <w:left w:val="none" w:sz="0" w:space="0" w:color="auto"/>
        <w:bottom w:val="none" w:sz="0" w:space="0" w:color="auto"/>
        <w:right w:val="none" w:sz="0" w:space="0" w:color="auto"/>
      </w:divBdr>
      <w:divsChild>
        <w:div w:id="249823659">
          <w:marLeft w:val="0"/>
          <w:marRight w:val="0"/>
          <w:marTop w:val="0"/>
          <w:marBottom w:val="570"/>
          <w:divBdr>
            <w:top w:val="none" w:sz="0" w:space="0" w:color="auto"/>
            <w:left w:val="none" w:sz="0" w:space="0" w:color="auto"/>
            <w:bottom w:val="none" w:sz="0" w:space="0" w:color="auto"/>
            <w:right w:val="none" w:sz="0" w:space="0" w:color="auto"/>
          </w:divBdr>
          <w:divsChild>
            <w:div w:id="393310653">
              <w:marLeft w:val="0"/>
              <w:marRight w:val="0"/>
              <w:marTop w:val="0"/>
              <w:marBottom w:val="0"/>
              <w:divBdr>
                <w:top w:val="none" w:sz="0" w:space="0" w:color="auto"/>
                <w:left w:val="none" w:sz="0" w:space="0" w:color="auto"/>
                <w:bottom w:val="none" w:sz="0" w:space="0" w:color="auto"/>
                <w:right w:val="none" w:sz="0" w:space="0" w:color="auto"/>
              </w:divBdr>
              <w:divsChild>
                <w:div w:id="1283536023">
                  <w:marLeft w:val="0"/>
                  <w:marRight w:val="0"/>
                  <w:marTop w:val="0"/>
                  <w:marBottom w:val="0"/>
                  <w:divBdr>
                    <w:top w:val="none" w:sz="0" w:space="0" w:color="auto"/>
                    <w:left w:val="none" w:sz="0" w:space="0" w:color="auto"/>
                    <w:bottom w:val="none" w:sz="0" w:space="0" w:color="auto"/>
                    <w:right w:val="none" w:sz="0" w:space="0" w:color="auto"/>
                  </w:divBdr>
                  <w:divsChild>
                    <w:div w:id="1996371513">
                      <w:marLeft w:val="0"/>
                      <w:marRight w:val="0"/>
                      <w:marTop w:val="0"/>
                      <w:marBottom w:val="735"/>
                      <w:divBdr>
                        <w:top w:val="none" w:sz="0" w:space="0" w:color="auto"/>
                        <w:left w:val="none" w:sz="0" w:space="0" w:color="auto"/>
                        <w:bottom w:val="none" w:sz="0" w:space="0" w:color="auto"/>
                        <w:right w:val="none" w:sz="0" w:space="0" w:color="auto"/>
                      </w:divBdr>
                      <w:divsChild>
                        <w:div w:id="7661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27013">
      <w:bodyDiv w:val="1"/>
      <w:marLeft w:val="0"/>
      <w:marRight w:val="0"/>
      <w:marTop w:val="0"/>
      <w:marBottom w:val="0"/>
      <w:divBdr>
        <w:top w:val="none" w:sz="0" w:space="0" w:color="auto"/>
        <w:left w:val="none" w:sz="0" w:space="0" w:color="auto"/>
        <w:bottom w:val="none" w:sz="0" w:space="0" w:color="auto"/>
        <w:right w:val="none" w:sz="0" w:space="0" w:color="auto"/>
      </w:divBdr>
    </w:div>
    <w:div w:id="698899999">
      <w:bodyDiv w:val="1"/>
      <w:marLeft w:val="0"/>
      <w:marRight w:val="0"/>
      <w:marTop w:val="0"/>
      <w:marBottom w:val="0"/>
      <w:divBdr>
        <w:top w:val="none" w:sz="0" w:space="0" w:color="auto"/>
        <w:left w:val="none" w:sz="0" w:space="0" w:color="auto"/>
        <w:bottom w:val="none" w:sz="0" w:space="0" w:color="auto"/>
        <w:right w:val="none" w:sz="0" w:space="0" w:color="auto"/>
      </w:divBdr>
    </w:div>
    <w:div w:id="1070884505">
      <w:bodyDiv w:val="1"/>
      <w:marLeft w:val="0"/>
      <w:marRight w:val="0"/>
      <w:marTop w:val="0"/>
      <w:marBottom w:val="0"/>
      <w:divBdr>
        <w:top w:val="none" w:sz="0" w:space="0" w:color="auto"/>
        <w:left w:val="none" w:sz="0" w:space="0" w:color="auto"/>
        <w:bottom w:val="none" w:sz="0" w:space="0" w:color="auto"/>
        <w:right w:val="none" w:sz="0" w:space="0" w:color="auto"/>
      </w:divBdr>
    </w:div>
    <w:div w:id="1094016875">
      <w:bodyDiv w:val="1"/>
      <w:marLeft w:val="0"/>
      <w:marRight w:val="0"/>
      <w:marTop w:val="0"/>
      <w:marBottom w:val="0"/>
      <w:divBdr>
        <w:top w:val="none" w:sz="0" w:space="0" w:color="auto"/>
        <w:left w:val="none" w:sz="0" w:space="0" w:color="auto"/>
        <w:bottom w:val="none" w:sz="0" w:space="0" w:color="auto"/>
        <w:right w:val="none" w:sz="0" w:space="0" w:color="auto"/>
      </w:divBdr>
    </w:div>
    <w:div w:id="1183088323">
      <w:bodyDiv w:val="1"/>
      <w:marLeft w:val="0"/>
      <w:marRight w:val="0"/>
      <w:marTop w:val="0"/>
      <w:marBottom w:val="0"/>
      <w:divBdr>
        <w:top w:val="none" w:sz="0" w:space="0" w:color="auto"/>
        <w:left w:val="none" w:sz="0" w:space="0" w:color="auto"/>
        <w:bottom w:val="none" w:sz="0" w:space="0" w:color="auto"/>
        <w:right w:val="none" w:sz="0" w:space="0" w:color="auto"/>
      </w:divBdr>
    </w:div>
    <w:div w:id="1248272299">
      <w:bodyDiv w:val="1"/>
      <w:marLeft w:val="0"/>
      <w:marRight w:val="0"/>
      <w:marTop w:val="0"/>
      <w:marBottom w:val="0"/>
      <w:divBdr>
        <w:top w:val="none" w:sz="0" w:space="0" w:color="auto"/>
        <w:left w:val="none" w:sz="0" w:space="0" w:color="auto"/>
        <w:bottom w:val="none" w:sz="0" w:space="0" w:color="auto"/>
        <w:right w:val="none" w:sz="0" w:space="0" w:color="auto"/>
      </w:divBdr>
    </w:div>
    <w:div w:id="1256476251">
      <w:bodyDiv w:val="1"/>
      <w:marLeft w:val="0"/>
      <w:marRight w:val="0"/>
      <w:marTop w:val="0"/>
      <w:marBottom w:val="0"/>
      <w:divBdr>
        <w:top w:val="none" w:sz="0" w:space="0" w:color="auto"/>
        <w:left w:val="none" w:sz="0" w:space="0" w:color="auto"/>
        <w:bottom w:val="none" w:sz="0" w:space="0" w:color="auto"/>
        <w:right w:val="none" w:sz="0" w:space="0" w:color="auto"/>
      </w:divBdr>
    </w:div>
    <w:div w:id="1552688294">
      <w:bodyDiv w:val="1"/>
      <w:marLeft w:val="0"/>
      <w:marRight w:val="0"/>
      <w:marTop w:val="0"/>
      <w:marBottom w:val="0"/>
      <w:divBdr>
        <w:top w:val="none" w:sz="0" w:space="0" w:color="auto"/>
        <w:left w:val="none" w:sz="0" w:space="0" w:color="auto"/>
        <w:bottom w:val="none" w:sz="0" w:space="0" w:color="auto"/>
        <w:right w:val="none" w:sz="0" w:space="0" w:color="auto"/>
      </w:divBdr>
    </w:div>
    <w:div w:id="1638603082">
      <w:bodyDiv w:val="1"/>
      <w:marLeft w:val="0"/>
      <w:marRight w:val="0"/>
      <w:marTop w:val="0"/>
      <w:marBottom w:val="0"/>
      <w:divBdr>
        <w:top w:val="none" w:sz="0" w:space="0" w:color="auto"/>
        <w:left w:val="none" w:sz="0" w:space="0" w:color="auto"/>
        <w:bottom w:val="none" w:sz="0" w:space="0" w:color="auto"/>
        <w:right w:val="none" w:sz="0" w:space="0" w:color="auto"/>
      </w:divBdr>
    </w:div>
    <w:div w:id="1651520748">
      <w:bodyDiv w:val="1"/>
      <w:marLeft w:val="0"/>
      <w:marRight w:val="0"/>
      <w:marTop w:val="0"/>
      <w:marBottom w:val="0"/>
      <w:divBdr>
        <w:top w:val="none" w:sz="0" w:space="0" w:color="auto"/>
        <w:left w:val="none" w:sz="0" w:space="0" w:color="auto"/>
        <w:bottom w:val="none" w:sz="0" w:space="0" w:color="auto"/>
        <w:right w:val="none" w:sz="0" w:space="0" w:color="auto"/>
      </w:divBdr>
    </w:div>
    <w:div w:id="1842114810">
      <w:bodyDiv w:val="1"/>
      <w:marLeft w:val="0"/>
      <w:marRight w:val="0"/>
      <w:marTop w:val="0"/>
      <w:marBottom w:val="0"/>
      <w:divBdr>
        <w:top w:val="none" w:sz="0" w:space="0" w:color="auto"/>
        <w:left w:val="none" w:sz="0" w:space="0" w:color="auto"/>
        <w:bottom w:val="none" w:sz="0" w:space="0" w:color="auto"/>
        <w:right w:val="none" w:sz="0" w:space="0" w:color="auto"/>
      </w:divBdr>
    </w:div>
    <w:div w:id="2108234155">
      <w:bodyDiv w:val="1"/>
      <w:marLeft w:val="0"/>
      <w:marRight w:val="0"/>
      <w:marTop w:val="0"/>
      <w:marBottom w:val="0"/>
      <w:divBdr>
        <w:top w:val="none" w:sz="0" w:space="0" w:color="auto"/>
        <w:left w:val="none" w:sz="0" w:space="0" w:color="auto"/>
        <w:bottom w:val="none" w:sz="0" w:space="0" w:color="auto"/>
        <w:right w:val="none" w:sz="0" w:space="0" w:color="auto"/>
      </w:divBdr>
    </w:div>
    <w:div w:id="21230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9231-DD9F-4407-9EB6-3C2241E0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10222</Words>
  <Characters>61333</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______________________________</vt:lpstr>
    </vt:vector>
  </TitlesOfParts>
  <Company/>
  <LinksUpToDate>false</LinksUpToDate>
  <CharactersWithSpaces>71413</CharactersWithSpaces>
  <SharedDoc>false</SharedDoc>
  <HLinks>
    <vt:vector size="6" baseType="variant">
      <vt:variant>
        <vt:i4>1507442</vt:i4>
      </vt:variant>
      <vt:variant>
        <vt:i4>0</vt:i4>
      </vt:variant>
      <vt:variant>
        <vt:i4>0</vt:i4>
      </vt:variant>
      <vt:variant>
        <vt:i4>5</vt:i4>
      </vt:variant>
      <vt:variant>
        <vt:lpwstr>mailto:iod@pw.edu.pl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subject/>
  <dc:creator>PW</dc:creator>
  <cp:keywords/>
  <cp:lastModifiedBy>Wielęgowska-Niepostyn Alicja</cp:lastModifiedBy>
  <cp:revision>3</cp:revision>
  <cp:lastPrinted>2023-12-22T08:41:00Z</cp:lastPrinted>
  <dcterms:created xsi:type="dcterms:W3CDTF">2023-12-22T08:42:00Z</dcterms:created>
  <dcterms:modified xsi:type="dcterms:W3CDTF">2023-12-22T09:36:00Z</dcterms:modified>
</cp:coreProperties>
</file>