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25FD" w14:textId="77777777" w:rsidR="00575962" w:rsidRDefault="00575962" w:rsidP="008758C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Zał.nr 1 </w:t>
      </w:r>
    </w:p>
    <w:p w14:paraId="60B3240A" w14:textId="1D7AEDC4" w:rsidR="008758C3" w:rsidRPr="00773B8D" w:rsidRDefault="008758C3" w:rsidP="008758C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773B8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Dydnia, </w:t>
      </w:r>
      <w:r w:rsidR="00B77E7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3E43C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</w:t>
      </w:r>
      <w:r w:rsidR="0009160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9</w:t>
      </w:r>
      <w:r w:rsidRPr="00773B8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B77E7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grudzień </w:t>
      </w:r>
      <w:r w:rsidRPr="00773B8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20</w:t>
      </w:r>
      <w:r w:rsidR="00B77E7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</w:t>
      </w:r>
      <w:r w:rsidR="0009160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3</w:t>
      </w:r>
      <w:r w:rsidRPr="00773B8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r.</w:t>
      </w:r>
    </w:p>
    <w:p w14:paraId="537A7843" w14:textId="77777777" w:rsidR="008758C3" w:rsidRPr="008758C3" w:rsidRDefault="008758C3" w:rsidP="008758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C647A02" w14:textId="77777777" w:rsidR="008758C3" w:rsidRPr="008758C3" w:rsidRDefault="008758C3" w:rsidP="008758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5A96622" w14:textId="77777777" w:rsidR="00080C0E" w:rsidRPr="008758C3" w:rsidRDefault="00575962" w:rsidP="00D5639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Opis przedmiotu zamówienia - </w:t>
      </w:r>
      <w:r w:rsidR="00E2318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usług</w:t>
      </w:r>
      <w:r w:rsidR="001F22E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a</w:t>
      </w:r>
      <w:r w:rsidR="00E2318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audytu wewnętrznego</w:t>
      </w:r>
    </w:p>
    <w:p w14:paraId="5EC00429" w14:textId="77777777" w:rsidR="008758C3" w:rsidRPr="008758C3" w:rsidRDefault="008758C3" w:rsidP="008758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76C829F" w14:textId="77777777" w:rsidR="008758C3" w:rsidRDefault="00080C0E" w:rsidP="008758C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80C0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Zamawiający: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8758C3" w:rsidRPr="008758C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Urząd Gminy w Dydni, 36-204 Dydnia 224, </w:t>
      </w:r>
      <w:r w:rsidR="00D5639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tel. 13 4308121, fax. 13 4303194, email: </w:t>
      </w:r>
      <w:hyperlink r:id="rId5" w:history="1">
        <w:r w:rsidR="00277353" w:rsidRPr="002D6A5F">
          <w:rPr>
            <w:rStyle w:val="Hipercze"/>
            <w:rFonts w:ascii="Times New Roman" w:eastAsia="SimSun" w:hAnsi="Times New Roman" w:cs="Mangal"/>
            <w:bCs/>
            <w:kern w:val="3"/>
            <w:sz w:val="24"/>
            <w:szCs w:val="24"/>
            <w:lang w:eastAsia="zh-CN" w:bidi="hi-IN"/>
          </w:rPr>
          <w:t>urzad@gminadydnia.pl</w:t>
        </w:r>
      </w:hyperlink>
    </w:p>
    <w:p w14:paraId="68DBCC8D" w14:textId="77777777" w:rsidR="00277353" w:rsidRDefault="00277353" w:rsidP="008758C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53431F4E" w14:textId="77777777" w:rsidR="008758C3" w:rsidRPr="00D56392" w:rsidRDefault="00D56392" w:rsidP="00D563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6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zamówienia.</w:t>
      </w:r>
    </w:p>
    <w:p w14:paraId="5114C442" w14:textId="5268FC57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 audytu wewn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ętrznego w okresie od </w:t>
      </w:r>
      <w:r w:rsidR="001F22E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10A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31.12.202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4B9F869" w14:textId="77777777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swoim zakresem obejmuje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m.in.:</w:t>
      </w:r>
    </w:p>
    <w:p w14:paraId="0D7BA538" w14:textId="77777777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-   identyfikację obszarów potencjalnego ryzyka i dokonanie ich analizy,</w:t>
      </w:r>
    </w:p>
    <w:p w14:paraId="5B7E1D59" w14:textId="06F60B7A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-  opracowanie rocznego planu audytu wewnętrznego na rok 202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283 Ustawy o finansach publicznych, w oparciu o analizę ryzyka,</w:t>
      </w:r>
    </w:p>
    <w:p w14:paraId="1038CE87" w14:textId="601EDFBD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przeprowadzenie co najmniej </w:t>
      </w:r>
      <w:r w:rsidR="001F2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audytowych zgodnie z planem audytu na 202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6E57D9CC" w14:textId="77777777" w:rsidR="00BE199B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E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doradczych (co najmniej 2), </w:t>
      </w:r>
    </w:p>
    <w:p w14:paraId="3B4B4F43" w14:textId="77777777" w:rsidR="00E23182" w:rsidRPr="00E23182" w:rsidRDefault="00BE199B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23182"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wniosków mających na celu usprawnienie funkcjonowania 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obszarów podlegających audytowi, </w:t>
      </w:r>
    </w:p>
    <w:p w14:paraId="532C8366" w14:textId="77777777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- terminowe sporządzenie rzetelnej dokumentacji z prowadzonych audytów,</w:t>
      </w:r>
    </w:p>
    <w:p w14:paraId="6DB9B386" w14:textId="3AFB61F9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przygotowanie sprawozdania z wykonania audytu za 202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</w:p>
    <w:p w14:paraId="082902DC" w14:textId="6E7CB10F" w:rsidR="00A10A58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akt stałych i bieżących audytu</w:t>
      </w:r>
      <w:r w:rsidR="000916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17A46" w14:textId="77777777" w:rsidR="00091604" w:rsidRDefault="00091604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F1D2E" w14:textId="31D1D412" w:rsidR="00E23182" w:rsidRPr="00E23182" w:rsidRDefault="00E23182" w:rsidP="00E23182">
      <w:pPr>
        <w:spacing w:after="0" w:line="36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B77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mogą ubiegać się wykonawcy</w:t>
      </w:r>
      <w:r w:rsidRPr="00E2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CF533D" w14:textId="77777777" w:rsidR="00E23182" w:rsidRDefault="00E23182" w:rsidP="00B77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E7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uprawnienia audytora wewnętrznego, o których mowa w art. 286 ustawy o finansach publicznych (w przypadku osób fizycznych lub osób fizycznych prowadzących działalność gospodarczą) lub zatrudniające do przeprowadzenia audytu wewnętrznego w jednostce osoby spełniające warunki określone w art. 286 ustawy o finansach publicznych (dotyczy innych podmiotów)</w:t>
      </w:r>
      <w:r w:rsidR="00B77E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B929B9" w14:textId="77777777" w:rsidR="00B77E7E" w:rsidRDefault="00B77E7E" w:rsidP="00B77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25A87" w14:textId="77777777" w:rsidR="00DB2912" w:rsidRPr="007F5ADE" w:rsidRDefault="00B77E7E" w:rsidP="00277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B2912" w:rsidRPr="007F5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płatności.</w:t>
      </w:r>
    </w:p>
    <w:p w14:paraId="67D7A8FC" w14:textId="77777777" w:rsidR="00741E39" w:rsidRPr="00741E39" w:rsidRDefault="00741E39" w:rsidP="00741E3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otrzyma wynagrodzenie miesięczne ryczałtowe</w:t>
      </w:r>
      <w:r w:rsidR="005B4E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7AC860" w14:textId="77777777" w:rsidR="00741E39" w:rsidRPr="00741E39" w:rsidRDefault="00741E39" w:rsidP="00741E39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następować będzie raz w miesiącu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wystawionej przez Zleceniobiorcę</w:t>
      </w:r>
      <w:r w:rsidR="005B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4E6B" w:rsidRPr="005B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otrzymania przez </w:t>
      </w:r>
      <w:r w:rsidR="005B4E6B" w:rsidRPr="005B4E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Zleceniodawcę faktury</w:t>
      </w:r>
      <w:r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>. Faktury za dany miesiąc będą wystawiane ostatniego dnia każdego miesiąca, którego dotyczy rozliczenie.</w:t>
      </w:r>
    </w:p>
    <w:p w14:paraId="1C65FC3E" w14:textId="77777777" w:rsidR="00741E39" w:rsidRPr="00741E39" w:rsidRDefault="005B4E6B" w:rsidP="00741E39">
      <w:pPr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41E39"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będzie realizowana przez Zleceniodawcę na rachunek bankowy Zleceniobiorcy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podany w umowie</w:t>
      </w:r>
      <w:r w:rsidR="00741E39" w:rsidRPr="00741E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8AA98C" w14:textId="77777777" w:rsidR="00DB2912" w:rsidRPr="00DB2912" w:rsidRDefault="00DB2912" w:rsidP="005B4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2912" w:rsidRPr="00DB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F01"/>
    <w:multiLevelType w:val="hybridMultilevel"/>
    <w:tmpl w:val="804C8A3C"/>
    <w:lvl w:ilvl="0" w:tplc="251633B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0751A6E"/>
    <w:multiLevelType w:val="hybridMultilevel"/>
    <w:tmpl w:val="52BED192"/>
    <w:lvl w:ilvl="0" w:tplc="3370AFB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4A8B76D3"/>
    <w:multiLevelType w:val="hybridMultilevel"/>
    <w:tmpl w:val="A21C9AE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8B3995"/>
    <w:multiLevelType w:val="hybridMultilevel"/>
    <w:tmpl w:val="70026E72"/>
    <w:lvl w:ilvl="0" w:tplc="1CAE985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796B605A"/>
    <w:multiLevelType w:val="hybridMultilevel"/>
    <w:tmpl w:val="B1CE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6445">
    <w:abstractNumId w:val="2"/>
  </w:num>
  <w:num w:numId="2" w16cid:durableId="369033755">
    <w:abstractNumId w:val="0"/>
  </w:num>
  <w:num w:numId="3" w16cid:durableId="652148867">
    <w:abstractNumId w:val="4"/>
  </w:num>
  <w:num w:numId="4" w16cid:durableId="2022658743">
    <w:abstractNumId w:val="1"/>
  </w:num>
  <w:num w:numId="5" w16cid:durableId="199853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C3"/>
    <w:rsid w:val="00080C0E"/>
    <w:rsid w:val="00080C69"/>
    <w:rsid w:val="00084BC9"/>
    <w:rsid w:val="00091604"/>
    <w:rsid w:val="000A0913"/>
    <w:rsid w:val="00193FC5"/>
    <w:rsid w:val="001F22EC"/>
    <w:rsid w:val="00277353"/>
    <w:rsid w:val="002B68BB"/>
    <w:rsid w:val="003E43C6"/>
    <w:rsid w:val="004463B0"/>
    <w:rsid w:val="004B6360"/>
    <w:rsid w:val="00521926"/>
    <w:rsid w:val="00575962"/>
    <w:rsid w:val="005822D2"/>
    <w:rsid w:val="005B4E6B"/>
    <w:rsid w:val="005C02FE"/>
    <w:rsid w:val="00640679"/>
    <w:rsid w:val="00741E39"/>
    <w:rsid w:val="00773B8D"/>
    <w:rsid w:val="007F5ADE"/>
    <w:rsid w:val="008758C3"/>
    <w:rsid w:val="00A10A58"/>
    <w:rsid w:val="00A86828"/>
    <w:rsid w:val="00B77E7E"/>
    <w:rsid w:val="00BE199B"/>
    <w:rsid w:val="00BF5D65"/>
    <w:rsid w:val="00CC7CD7"/>
    <w:rsid w:val="00CE17AD"/>
    <w:rsid w:val="00D1111D"/>
    <w:rsid w:val="00D56392"/>
    <w:rsid w:val="00DB2912"/>
    <w:rsid w:val="00E23182"/>
    <w:rsid w:val="00E42DFE"/>
    <w:rsid w:val="00E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D2F8"/>
  <w15:chartTrackingRefBased/>
  <w15:docId w15:val="{1F4AFEA3-B3DA-47B4-8D8A-B96181F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58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0C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dyd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Czerkies</dc:creator>
  <cp:keywords/>
  <dc:description/>
  <cp:lastModifiedBy>Edyta Kuczma</cp:lastModifiedBy>
  <cp:revision>2</cp:revision>
  <cp:lastPrinted>2020-12-16T07:01:00Z</cp:lastPrinted>
  <dcterms:created xsi:type="dcterms:W3CDTF">2023-12-29T08:20:00Z</dcterms:created>
  <dcterms:modified xsi:type="dcterms:W3CDTF">2023-12-29T08:20:00Z</dcterms:modified>
</cp:coreProperties>
</file>