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639C9E74" w:rsidR="001A7027" w:rsidRPr="00B8724C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3E4EA6">
        <w:rPr>
          <w:rFonts w:ascii="Arial" w:hAnsi="Arial" w:cs="Arial"/>
          <w:sz w:val="24"/>
          <w:szCs w:val="24"/>
        </w:rPr>
        <w:t xml:space="preserve">sprawy: </w:t>
      </w:r>
      <w:r w:rsidR="00D40998">
        <w:rPr>
          <w:rFonts w:ascii="Arial" w:hAnsi="Arial" w:cs="Arial"/>
          <w:sz w:val="24"/>
          <w:szCs w:val="24"/>
        </w:rPr>
        <w:t>8</w:t>
      </w:r>
      <w:r w:rsidRPr="00B8724C">
        <w:rPr>
          <w:rFonts w:ascii="Arial" w:hAnsi="Arial" w:cs="Arial"/>
          <w:sz w:val="24"/>
          <w:szCs w:val="24"/>
        </w:rPr>
        <w:t>/</w:t>
      </w:r>
      <w:r w:rsidR="004260AD">
        <w:rPr>
          <w:rFonts w:ascii="Arial" w:hAnsi="Arial" w:cs="Arial"/>
          <w:sz w:val="24"/>
          <w:szCs w:val="24"/>
        </w:rPr>
        <w:t>X</w:t>
      </w:r>
      <w:r w:rsidR="00D40998">
        <w:rPr>
          <w:rFonts w:ascii="Arial" w:hAnsi="Arial" w:cs="Arial"/>
          <w:sz w:val="24"/>
          <w:szCs w:val="24"/>
        </w:rPr>
        <w:t>I</w:t>
      </w:r>
      <w:r w:rsidRPr="00B8724C">
        <w:rPr>
          <w:rFonts w:ascii="Arial" w:hAnsi="Arial" w:cs="Arial"/>
          <w:sz w:val="24"/>
          <w:szCs w:val="24"/>
        </w:rPr>
        <w:t>/2023</w:t>
      </w:r>
    </w:p>
    <w:p w14:paraId="58C4C624" w14:textId="63EDCC87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3E4EA6">
        <w:rPr>
          <w:rFonts w:ascii="Arial" w:hAnsi="Arial" w:cs="Arial"/>
          <w:sz w:val="24"/>
          <w:szCs w:val="24"/>
        </w:rPr>
        <w:t>Załącznik nr</w:t>
      </w:r>
      <w:r w:rsidR="004338C5" w:rsidRPr="003E4EA6">
        <w:rPr>
          <w:rFonts w:ascii="Arial" w:hAnsi="Arial" w:cs="Arial"/>
          <w:sz w:val="24"/>
          <w:szCs w:val="24"/>
        </w:rPr>
        <w:t xml:space="preserve"> 1</w:t>
      </w:r>
      <w:r w:rsidR="000D2736">
        <w:rPr>
          <w:rFonts w:ascii="Arial" w:hAnsi="Arial" w:cs="Arial"/>
          <w:sz w:val="24"/>
          <w:szCs w:val="24"/>
        </w:rPr>
        <w:t>2</w:t>
      </w:r>
      <w:r w:rsidR="004338C5" w:rsidRPr="003E4EA6">
        <w:rPr>
          <w:rFonts w:ascii="Arial" w:hAnsi="Arial" w:cs="Arial"/>
          <w:sz w:val="24"/>
          <w:szCs w:val="24"/>
        </w:rPr>
        <w:t xml:space="preserve"> </w:t>
      </w:r>
      <w:r w:rsidRPr="003E4EA6">
        <w:rPr>
          <w:rFonts w:ascii="Arial" w:hAnsi="Arial" w:cs="Arial"/>
          <w:sz w:val="24"/>
          <w:szCs w:val="24"/>
        </w:rPr>
        <w:t>do S</w:t>
      </w:r>
      <w:r w:rsidR="00A202DA" w:rsidRPr="003E4EA6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3B220F" w:rsidRDefault="00F82C2A" w:rsidP="001A7027">
      <w:pPr>
        <w:spacing w:before="120"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Zamawiający:</w:t>
      </w:r>
    </w:p>
    <w:p w14:paraId="14CE0261" w14:textId="0796B3CA" w:rsidR="00F82C2A" w:rsidRPr="003B220F" w:rsidRDefault="00F82C2A" w:rsidP="002B613B">
      <w:pPr>
        <w:spacing w:after="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Zarząd Dróg Miasta Krakowa</w:t>
      </w:r>
    </w:p>
    <w:p w14:paraId="6CF77C14" w14:textId="67ACF579" w:rsidR="00F82C2A" w:rsidRPr="003B220F" w:rsidRDefault="00F82C2A" w:rsidP="001A7027">
      <w:pPr>
        <w:spacing w:after="120" w:line="276" w:lineRule="auto"/>
        <w:ind w:right="68"/>
        <w:rPr>
          <w:rFonts w:ascii="Arial" w:hAnsi="Arial" w:cs="Arial"/>
          <w:bCs/>
          <w:sz w:val="24"/>
          <w:szCs w:val="24"/>
        </w:rPr>
      </w:pPr>
      <w:r w:rsidRPr="003B220F">
        <w:rPr>
          <w:rFonts w:ascii="Arial" w:hAnsi="Arial" w:cs="Arial"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60372E" w:rsidRDefault="00F82C2A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60372E" w:rsidRDefault="0051056D" w:rsidP="00803CB0">
            <w:pPr>
              <w:suppressAutoHyphens/>
              <w:spacing w:before="120" w:after="40"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60372E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72E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803CB0">
            <w:pPr>
              <w:spacing w:before="120" w:after="4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803CB0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5263B826" w14:textId="217342CF" w:rsidR="00B061E5" w:rsidRPr="00D40998" w:rsidRDefault="00240AD2" w:rsidP="00803CB0">
      <w:pPr>
        <w:tabs>
          <w:tab w:val="right" w:pos="9072"/>
        </w:tabs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</w:t>
      </w:r>
      <w:r w:rsidR="004260AD">
        <w:rPr>
          <w:rFonts w:ascii="Arial" w:hAnsi="Arial" w:cs="Arial"/>
          <w:sz w:val="24"/>
          <w:szCs w:val="24"/>
          <w:lang w:eastAsia="ar-SA"/>
        </w:rPr>
        <w:t>3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</w:t>
      </w:r>
      <w:r w:rsidR="004260AD">
        <w:rPr>
          <w:rFonts w:ascii="Arial" w:hAnsi="Arial" w:cs="Arial"/>
          <w:sz w:val="24"/>
          <w:szCs w:val="24"/>
          <w:lang w:eastAsia="ar-SA"/>
        </w:rPr>
        <w:t>605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3B220F">
        <w:rPr>
          <w:rFonts w:ascii="Arial" w:hAnsi="Arial" w:cs="Arial"/>
          <w:sz w:val="24"/>
          <w:szCs w:val="24"/>
          <w:lang w:eastAsia="ar-SA"/>
        </w:rPr>
        <w:t>ze zm.</w:t>
      </w:r>
      <w:r w:rsidR="00ED330B" w:rsidRPr="003B220F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3B220F">
        <w:rPr>
          <w:rFonts w:ascii="Arial" w:hAnsi="Arial" w:cs="Arial"/>
          <w:sz w:val="24"/>
          <w:szCs w:val="24"/>
          <w:lang w:val="x-none" w:eastAsia="ar-SA"/>
        </w:rPr>
        <w:t>w</w:t>
      </w:r>
      <w:r w:rsidRPr="006E4743">
        <w:rPr>
          <w:rFonts w:ascii="Arial" w:hAnsi="Arial" w:cs="Arial"/>
          <w:sz w:val="24"/>
          <w:szCs w:val="24"/>
          <w:lang w:val="x-none" w:eastAsia="ar-SA"/>
        </w:rPr>
        <w:t xml:space="preserve">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D40998" w:rsidRPr="00D409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0998" w:rsidRPr="00D40998">
        <w:rPr>
          <w:rFonts w:ascii="Arial" w:eastAsia="Times New Roman" w:hAnsi="Arial" w:cs="Arial"/>
          <w:b/>
          <w:bCs/>
          <w:sz w:val="24"/>
          <w:szCs w:val="24"/>
        </w:rPr>
        <w:t>Program Budowy Chodników – Część IV ul. Siarczanogórska – od ul. Myślenickiej</w:t>
      </w:r>
      <w:r w:rsidR="00D40998" w:rsidRPr="00D40998">
        <w:rPr>
          <w:rFonts w:ascii="Arial" w:eastAsia="Times New Roman" w:hAnsi="Arial" w:cs="Arial"/>
          <w:sz w:val="24"/>
          <w:szCs w:val="24"/>
        </w:rPr>
        <w:t xml:space="preserve"> </w:t>
      </w:r>
      <w:r w:rsidR="00D40998" w:rsidRPr="00D40998">
        <w:rPr>
          <w:rFonts w:ascii="Arial" w:eastAsia="Times New Roman" w:hAnsi="Arial" w:cs="Arial"/>
          <w:b/>
          <w:bCs/>
          <w:sz w:val="24"/>
          <w:szCs w:val="24"/>
        </w:rPr>
        <w:t>do ul. Podchalnie od strony Szkoły</w:t>
      </w:r>
      <w:r w:rsidR="00D40998" w:rsidRPr="006E47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38C5"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7EAD84AC" w:rsidR="004338C5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54437C">
        <w:rPr>
          <w:rFonts w:ascii="Arial" w:hAnsi="Arial" w:cs="Arial"/>
          <w:sz w:val="24"/>
          <w:szCs w:val="24"/>
          <w:lang w:eastAsia="ar-SA"/>
        </w:rPr>
        <w:t>.</w:t>
      </w:r>
      <w:r w:rsidRPr="006E4743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pkt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61C7AC26" w:rsidR="00240AD2" w:rsidRPr="006E4743" w:rsidRDefault="00240AD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541EDD">
        <w:rPr>
          <w:rFonts w:ascii="Arial" w:hAnsi="Arial" w:cs="Arial"/>
          <w:sz w:val="24"/>
          <w:szCs w:val="24"/>
          <w:lang w:eastAsia="ar-SA"/>
        </w:rPr>
        <w:t>)</w:t>
      </w:r>
      <w:r w:rsidR="00A61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3870B225" w:rsidR="00240AD2" w:rsidRPr="001A7027" w:rsidRDefault="000D08A2" w:rsidP="00803CB0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41EDD">
        <w:rPr>
          <w:rFonts w:ascii="Arial" w:hAnsi="Arial" w:cs="Arial"/>
          <w:sz w:val="24"/>
          <w:szCs w:val="24"/>
        </w:rPr>
        <w:t>)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A61660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</w:t>
      </w:r>
      <w:r w:rsidR="00541EDD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803CB0">
      <w:pPr>
        <w:suppressAutoHyphens/>
        <w:spacing w:before="120" w:after="4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8E962B" w14:textId="401FE873" w:rsidR="00240AD2" w:rsidRPr="002D15B8" w:rsidRDefault="00240AD2" w:rsidP="00803CB0">
      <w:pPr>
        <w:tabs>
          <w:tab w:val="right" w:leader="underscore" w:pos="9356"/>
        </w:tabs>
        <w:suppressAutoHyphens/>
        <w:spacing w:before="120" w:after="4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, 2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541EDD">
        <w:rPr>
          <w:rFonts w:ascii="Arial" w:hAnsi="Arial" w:cs="Arial"/>
          <w:iCs/>
          <w:sz w:val="24"/>
          <w:szCs w:val="24"/>
          <w:lang w:eastAsia="ar-SA"/>
        </w:rPr>
        <w:t>)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Pzp, skutkująca wykluczeniem z postępowania</w:t>
      </w:r>
      <w:r w:rsidR="0057363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 to Podmiot ten zobowiązany jest </w:t>
      </w:r>
      <w:r w:rsidRPr="00A61660">
        <w:rPr>
          <w:rFonts w:ascii="Arial" w:hAnsi="Arial" w:cs="Arial"/>
          <w:iCs/>
          <w:sz w:val="24"/>
          <w:szCs w:val="24"/>
          <w:lang w:eastAsia="ar-SA"/>
        </w:rPr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A6166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  <w:r w:rsidR="00B23182">
        <w:rPr>
          <w:rFonts w:ascii="Arial" w:hAnsi="Arial" w:cs="Arial"/>
          <w:iCs/>
          <w:sz w:val="24"/>
          <w:szCs w:val="24"/>
          <w:lang w:eastAsia="ar-SA"/>
        </w:rPr>
        <w:tab/>
      </w:r>
    </w:p>
    <w:p w14:paraId="74580CEB" w14:textId="39DFA40D" w:rsidR="00233115" w:rsidRPr="00A61660" w:rsidRDefault="00A61660" w:rsidP="00D40998">
      <w:pPr>
        <w:tabs>
          <w:tab w:val="right" w:leader="underscore" w:pos="9356"/>
        </w:tabs>
        <w:suppressAutoHyphens/>
        <w:spacing w:after="4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A61660">
        <w:rPr>
          <w:rFonts w:ascii="Arial" w:hAnsi="Arial" w:cs="Arial"/>
          <w:b/>
          <w:bCs/>
          <w:iCs/>
          <w:sz w:val="24"/>
          <w:szCs w:val="24"/>
          <w:lang w:eastAsia="ar-SA"/>
        </w:rPr>
        <w:t>(tu wpisać uzasadnienie)</w:t>
      </w:r>
    </w:p>
    <w:p w14:paraId="6AA937A1" w14:textId="699E11C5" w:rsidR="00240AD2" w:rsidRPr="001A7027" w:rsidRDefault="00240AD2" w:rsidP="00803CB0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</w:t>
      </w:r>
      <w:r w:rsidR="0057363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wraz z załącznikami oraz ogłoszeniu o zamówieniu dotyczącym </w:t>
      </w:r>
      <w:r w:rsidRPr="00F82C2A">
        <w:rPr>
          <w:rFonts w:ascii="Arial" w:hAnsi="Arial" w:cs="Arial"/>
          <w:sz w:val="24"/>
          <w:szCs w:val="24"/>
          <w:lang w:eastAsia="ar-SA"/>
        </w:rPr>
        <w:lastRenderedPageBreak/>
        <w:t>ww</w:t>
      </w:r>
      <w:r w:rsidR="0057363D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2D011ED3" w14:textId="0E0C1430" w:rsidR="00240AD2" w:rsidRPr="00D15F80" w:rsidRDefault="00D15F80" w:rsidP="00FB485A">
      <w:pPr>
        <w:tabs>
          <w:tab w:val="right" w:leader="underscore" w:pos="9072"/>
        </w:tabs>
        <w:spacing w:before="120" w:after="4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D2736"/>
    <w:rsid w:val="000E53CE"/>
    <w:rsid w:val="001A7027"/>
    <w:rsid w:val="001C70B1"/>
    <w:rsid w:val="001D7056"/>
    <w:rsid w:val="00211B14"/>
    <w:rsid w:val="002266F6"/>
    <w:rsid w:val="00233115"/>
    <w:rsid w:val="00240AD2"/>
    <w:rsid w:val="00244829"/>
    <w:rsid w:val="002B613B"/>
    <w:rsid w:val="002D15B8"/>
    <w:rsid w:val="003013EB"/>
    <w:rsid w:val="00344047"/>
    <w:rsid w:val="003B220F"/>
    <w:rsid w:val="003E4EA6"/>
    <w:rsid w:val="00425EB5"/>
    <w:rsid w:val="004260AD"/>
    <w:rsid w:val="004316D2"/>
    <w:rsid w:val="004338C5"/>
    <w:rsid w:val="00451C40"/>
    <w:rsid w:val="004A0226"/>
    <w:rsid w:val="004B2571"/>
    <w:rsid w:val="004D57D2"/>
    <w:rsid w:val="004E01D9"/>
    <w:rsid w:val="0051056D"/>
    <w:rsid w:val="00536AAE"/>
    <w:rsid w:val="00541EDD"/>
    <w:rsid w:val="0054437C"/>
    <w:rsid w:val="0054590B"/>
    <w:rsid w:val="0057363D"/>
    <w:rsid w:val="00587B3E"/>
    <w:rsid w:val="005C7B7E"/>
    <w:rsid w:val="005D3AA8"/>
    <w:rsid w:val="005F12E8"/>
    <w:rsid w:val="0060372E"/>
    <w:rsid w:val="00640F3B"/>
    <w:rsid w:val="00647DAE"/>
    <w:rsid w:val="0068435D"/>
    <w:rsid w:val="006C0EFD"/>
    <w:rsid w:val="006C5623"/>
    <w:rsid w:val="006E4743"/>
    <w:rsid w:val="00714C30"/>
    <w:rsid w:val="00735D0A"/>
    <w:rsid w:val="007C0733"/>
    <w:rsid w:val="007C553D"/>
    <w:rsid w:val="00803CB0"/>
    <w:rsid w:val="00864177"/>
    <w:rsid w:val="00950014"/>
    <w:rsid w:val="009A6ECD"/>
    <w:rsid w:val="00A202DA"/>
    <w:rsid w:val="00A61660"/>
    <w:rsid w:val="00A630C7"/>
    <w:rsid w:val="00A81CE6"/>
    <w:rsid w:val="00B061E5"/>
    <w:rsid w:val="00B20B9E"/>
    <w:rsid w:val="00B23182"/>
    <w:rsid w:val="00B8724C"/>
    <w:rsid w:val="00B9184D"/>
    <w:rsid w:val="00BC44F5"/>
    <w:rsid w:val="00BD21A0"/>
    <w:rsid w:val="00BE3402"/>
    <w:rsid w:val="00C62731"/>
    <w:rsid w:val="00D15F80"/>
    <w:rsid w:val="00D40998"/>
    <w:rsid w:val="00D65E90"/>
    <w:rsid w:val="00DB5FCA"/>
    <w:rsid w:val="00DC3179"/>
    <w:rsid w:val="00DE343E"/>
    <w:rsid w:val="00E01BCA"/>
    <w:rsid w:val="00E75BFA"/>
    <w:rsid w:val="00ED330B"/>
    <w:rsid w:val="00F17F75"/>
    <w:rsid w:val="00F7573E"/>
    <w:rsid w:val="00F82C2A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paragraph" w:styleId="Akapitzlist">
    <w:name w:val="List Paragraph"/>
    <w:basedOn w:val="Normalny"/>
    <w:uiPriority w:val="34"/>
    <w:qFormat/>
    <w:rsid w:val="00B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oraz spełnianiu warunków udziału w postępowaniu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50</cp:revision>
  <dcterms:created xsi:type="dcterms:W3CDTF">2023-02-09T12:40:00Z</dcterms:created>
  <dcterms:modified xsi:type="dcterms:W3CDTF">2023-12-05T08:35:00Z</dcterms:modified>
</cp:coreProperties>
</file>