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6B7D2E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6B7D2E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852141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852141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 xml:space="preserve">„Rewitalizacja </w:t>
      </w:r>
      <w:r w:rsidR="006B7D2E">
        <w:rPr>
          <w:b/>
          <w:sz w:val="22"/>
          <w:szCs w:val="22"/>
        </w:rPr>
        <w:t>parku dworskiego</w:t>
      </w:r>
      <w:bookmarkStart w:id="0" w:name="_GoBack"/>
      <w:bookmarkEnd w:id="0"/>
      <w:r w:rsidR="007C6C80" w:rsidRPr="00DA5196">
        <w:rPr>
          <w:b/>
          <w:sz w:val="22"/>
          <w:szCs w:val="22"/>
        </w:rPr>
        <w:t xml:space="preserve"> w Komornikach, gmina Kleszczewo, w formule zaprojektuj i wybuduj”</w:t>
      </w:r>
      <w:r w:rsidR="00852141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62883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>a w art. 108 ust. 1  oraz art. 109 ust. 1 pkt. 4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8F6937" w:rsidRDefault="005D295D" w:rsidP="002D7F31">
      <w:pPr>
        <w:rPr>
          <w:sz w:val="22"/>
        </w:rPr>
      </w:pPr>
      <w:r w:rsidRPr="002D7F31">
        <w:rPr>
          <w:sz w:val="22"/>
        </w:rPr>
        <w:lastRenderedPageBreak/>
        <w:t>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7F" w:rsidRDefault="00051A7F" w:rsidP="00D450AA">
      <w:r>
        <w:separator/>
      </w:r>
    </w:p>
  </w:endnote>
  <w:endnote w:type="continuationSeparator" w:id="1">
    <w:p w:rsidR="00051A7F" w:rsidRDefault="00051A7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6A063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A063E" w:rsidRPr="002D7F31">
              <w:rPr>
                <w:b/>
                <w:sz w:val="18"/>
                <w:szCs w:val="18"/>
              </w:rPr>
              <w:fldChar w:fldCharType="separate"/>
            </w:r>
            <w:r w:rsidR="003779A6">
              <w:rPr>
                <w:b/>
                <w:noProof/>
                <w:sz w:val="18"/>
                <w:szCs w:val="18"/>
              </w:rPr>
              <w:t>2</w:t>
            </w:r>
            <w:r w:rsidR="006A063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A063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A063E" w:rsidRPr="002D7F31">
              <w:rPr>
                <w:sz w:val="18"/>
                <w:szCs w:val="18"/>
              </w:rPr>
              <w:fldChar w:fldCharType="separate"/>
            </w:r>
            <w:r w:rsidR="003779A6">
              <w:rPr>
                <w:noProof/>
                <w:sz w:val="18"/>
                <w:szCs w:val="18"/>
              </w:rPr>
              <w:t>2</w:t>
            </w:r>
            <w:r w:rsidR="006A063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7F" w:rsidRDefault="00051A7F" w:rsidP="00D450AA">
      <w:r>
        <w:separator/>
      </w:r>
    </w:p>
  </w:footnote>
  <w:footnote w:type="continuationSeparator" w:id="1">
    <w:p w:rsidR="00051A7F" w:rsidRDefault="00051A7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A06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EEF1-FA36-4FA4-9757-75993A0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9</cp:revision>
  <cp:lastPrinted>2022-02-14T10:49:00Z</cp:lastPrinted>
  <dcterms:created xsi:type="dcterms:W3CDTF">2021-06-16T12:43:00Z</dcterms:created>
  <dcterms:modified xsi:type="dcterms:W3CDTF">2022-02-14T10:49:00Z</dcterms:modified>
</cp:coreProperties>
</file>