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771BA298" w:rsidR="002C041E" w:rsidRPr="003850C7" w:rsidRDefault="00443E07">
      <w:pPr>
        <w:spacing w:before="240" w:line="360" w:lineRule="auto"/>
        <w:jc w:val="center"/>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 xml:space="preserve">aprasza do złożenia oferty w trybie art. 275 pkt 1 (trybie podstawowym bez negocjacji) o wartości zamówienia nieprzekraczającej progów unijnych o jakich stanowi art. 3 ustawy z 11 września 2019 r. - Prawo zamówień publicznych (Dz. U. z 2019 r. poz. 2019) – dalej ustawy PZP na </w:t>
      </w:r>
      <w:r w:rsidR="00047D3A" w:rsidRPr="00BE35A0">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000000F" w14:textId="50C18A17" w:rsidR="002C041E" w:rsidRPr="00BE35A0" w:rsidRDefault="00E367F7" w:rsidP="00BE35A0">
      <w:pPr>
        <w:pStyle w:val="Akapitzlist"/>
        <w:ind w:left="0"/>
        <w:jc w:val="both"/>
        <w:rPr>
          <w:rFonts w:asciiTheme="majorHAnsi" w:hAnsiTheme="majorHAnsi" w:cstheme="majorHAnsi"/>
          <w:b/>
          <w:sz w:val="24"/>
          <w:szCs w:val="24"/>
        </w:rPr>
      </w:pPr>
      <w:bookmarkStart w:id="0" w:name="_GoBack"/>
      <w:r w:rsidRPr="00E367F7">
        <w:rPr>
          <w:rFonts w:asciiTheme="majorHAnsi" w:hAnsiTheme="majorHAnsi" w:cstheme="majorHAnsi"/>
          <w:b/>
          <w:sz w:val="24"/>
          <w:szCs w:val="24"/>
        </w:rPr>
        <w:t>zaprojektowanie, stworzenie i wdrożenie strony internetowej dla Uniwersytetu Ekonomicznego w Poznaniu, oraz zapewnienie dostępności tej strony os</w:t>
      </w:r>
      <w:r w:rsidR="008D70F1">
        <w:rPr>
          <w:rFonts w:asciiTheme="majorHAnsi" w:hAnsiTheme="majorHAnsi" w:cstheme="majorHAnsi"/>
          <w:b/>
          <w:sz w:val="24"/>
          <w:szCs w:val="24"/>
        </w:rPr>
        <w:t>obom ze szczególnymi potrzebami</w:t>
      </w:r>
      <w:bookmarkEnd w:id="0"/>
      <w:r w:rsidR="00EB365A" w:rsidRPr="00EB365A">
        <w:rPr>
          <w:rFonts w:asciiTheme="majorHAnsi" w:hAnsiTheme="majorHAnsi" w:cstheme="majorHAnsi"/>
          <w:b/>
          <w:sz w:val="24"/>
          <w:szCs w:val="24"/>
        </w:rPr>
        <w:t xml:space="preserve"> </w:t>
      </w:r>
      <w:r w:rsidR="008D70F1">
        <w:rPr>
          <w:rFonts w:asciiTheme="majorHAnsi" w:hAnsiTheme="majorHAnsi" w:cstheme="majorHAnsi"/>
          <w:b/>
          <w:sz w:val="24"/>
          <w:szCs w:val="24"/>
        </w:rPr>
        <w:t xml:space="preserve">– </w:t>
      </w:r>
      <w:r w:rsidR="00EB365A" w:rsidRPr="00EB365A">
        <w:rPr>
          <w:rFonts w:asciiTheme="majorHAnsi" w:hAnsiTheme="majorHAnsi" w:cstheme="majorHAnsi"/>
          <w:b/>
          <w:sz w:val="24"/>
          <w:szCs w:val="24"/>
        </w:rPr>
        <w:t xml:space="preserve">serwis ue.poznan.pl zapewni zgodność z Web Content Accessibility </w:t>
      </w:r>
      <w:proofErr w:type="spellStart"/>
      <w:r w:rsidR="00EB365A" w:rsidRPr="00EB365A">
        <w:rPr>
          <w:rFonts w:asciiTheme="majorHAnsi" w:hAnsiTheme="majorHAnsi" w:cstheme="majorHAnsi"/>
          <w:b/>
          <w:sz w:val="24"/>
          <w:szCs w:val="24"/>
        </w:rPr>
        <w:t>Guidelines</w:t>
      </w:r>
      <w:proofErr w:type="spellEnd"/>
      <w:r w:rsidR="00EB365A" w:rsidRPr="00EB365A">
        <w:rPr>
          <w:rFonts w:asciiTheme="majorHAnsi" w:hAnsiTheme="majorHAnsi" w:cstheme="majorHAnsi"/>
          <w:b/>
          <w:sz w:val="24"/>
          <w:szCs w:val="24"/>
        </w:rPr>
        <w:t xml:space="preserve"> 2.1. na poziomie AA  </w:t>
      </w:r>
    </w:p>
    <w:p w14:paraId="00000010" w14:textId="77777777" w:rsidR="002C041E" w:rsidRPr="003850C7" w:rsidRDefault="002C041E">
      <w:pPr>
        <w:jc w:val="center"/>
        <w:rPr>
          <w:rFonts w:asciiTheme="majorHAnsi" w:hAnsiTheme="majorHAnsi" w:cstheme="majorHAnsi"/>
          <w:sz w:val="16"/>
          <w:szCs w:val="16"/>
        </w:rPr>
      </w:pPr>
    </w:p>
    <w:p w14:paraId="00000011" w14:textId="05CF991B"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BE35A0" w:rsidRPr="00BE35A0">
        <w:rPr>
          <w:rFonts w:asciiTheme="majorHAnsi" w:hAnsiTheme="majorHAnsi" w:cstheme="majorHAnsi"/>
          <w:color w:val="000000" w:themeColor="text1"/>
          <w:sz w:val="20"/>
          <w:szCs w:val="20"/>
        </w:rPr>
        <w:t>ZP/003</w:t>
      </w:r>
      <w:r w:rsidRPr="00BE35A0">
        <w:rPr>
          <w:rFonts w:asciiTheme="majorHAnsi" w:hAnsiTheme="majorHAnsi" w:cstheme="majorHAnsi"/>
          <w:color w:val="000000" w:themeColor="text1"/>
          <w:sz w:val="20"/>
          <w:szCs w:val="20"/>
        </w:rPr>
        <w:t>/21</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0000002C" w14:textId="6E760116"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E367F7">
            <w:rPr>
              <w:noProof/>
            </w:rPr>
            <w:t>3</w:t>
          </w:r>
          <w:r>
            <w:rPr>
              <w:noProof/>
            </w:rPr>
            <w:fldChar w:fldCharType="end"/>
          </w:r>
        </w:p>
        <w:p w14:paraId="0000002D" w14:textId="6F75C555" w:rsidR="002C041E" w:rsidRDefault="008D70F1">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E367F7">
            <w:rPr>
              <w:noProof/>
            </w:rPr>
            <w:t>3</w:t>
          </w:r>
          <w:r w:rsidR="00047D3A">
            <w:rPr>
              <w:noProof/>
            </w:rPr>
            <w:fldChar w:fldCharType="end"/>
          </w:r>
        </w:p>
        <w:p w14:paraId="0000002E" w14:textId="32301DB1" w:rsidR="002C041E" w:rsidRDefault="008D70F1">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E367F7">
            <w:rPr>
              <w:noProof/>
            </w:rPr>
            <w:t>4</w:t>
          </w:r>
          <w:r w:rsidR="00047D3A">
            <w:rPr>
              <w:noProof/>
            </w:rPr>
            <w:fldChar w:fldCharType="end"/>
          </w:r>
        </w:p>
        <w:p w14:paraId="0000002F" w14:textId="5D7A2229" w:rsidR="002C041E" w:rsidRDefault="008D70F1">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E367F7">
            <w:rPr>
              <w:noProof/>
            </w:rPr>
            <w:t>5</w:t>
          </w:r>
          <w:r w:rsidR="00047D3A">
            <w:rPr>
              <w:noProof/>
            </w:rPr>
            <w:fldChar w:fldCharType="end"/>
          </w:r>
        </w:p>
        <w:p w14:paraId="00000030" w14:textId="3026BCF4" w:rsidR="002C041E" w:rsidRDefault="008D70F1">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E367F7">
            <w:rPr>
              <w:noProof/>
            </w:rPr>
            <w:t>6</w:t>
          </w:r>
          <w:r w:rsidR="00047D3A">
            <w:rPr>
              <w:noProof/>
            </w:rPr>
            <w:fldChar w:fldCharType="end"/>
          </w:r>
        </w:p>
        <w:p w14:paraId="00000031" w14:textId="7BCDEC52" w:rsidR="002C041E" w:rsidRDefault="008D70F1">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E367F7">
            <w:rPr>
              <w:noProof/>
            </w:rPr>
            <w:t>6</w:t>
          </w:r>
          <w:r w:rsidR="00047D3A">
            <w:rPr>
              <w:noProof/>
            </w:rPr>
            <w:fldChar w:fldCharType="end"/>
          </w:r>
        </w:p>
        <w:p w14:paraId="00000032" w14:textId="01C70E2F" w:rsidR="002C041E" w:rsidRDefault="008D70F1">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E367F7">
            <w:rPr>
              <w:noProof/>
            </w:rPr>
            <w:t>6</w:t>
          </w:r>
          <w:r w:rsidR="00047D3A">
            <w:rPr>
              <w:noProof/>
            </w:rPr>
            <w:fldChar w:fldCharType="end"/>
          </w:r>
        </w:p>
        <w:p w14:paraId="00000033" w14:textId="2A9268E0" w:rsidR="002C041E" w:rsidRDefault="008D70F1">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E367F7">
            <w:rPr>
              <w:noProof/>
            </w:rPr>
            <w:t>6</w:t>
          </w:r>
          <w:r w:rsidR="00047D3A">
            <w:rPr>
              <w:noProof/>
            </w:rPr>
            <w:fldChar w:fldCharType="end"/>
          </w:r>
        </w:p>
        <w:p w14:paraId="00000034" w14:textId="77CC7677" w:rsidR="002C041E" w:rsidRDefault="008D70F1">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E367F7">
            <w:rPr>
              <w:noProof/>
            </w:rPr>
            <w:t>7</w:t>
          </w:r>
          <w:r w:rsidR="00047D3A">
            <w:rPr>
              <w:noProof/>
            </w:rPr>
            <w:fldChar w:fldCharType="end"/>
          </w:r>
        </w:p>
        <w:p w14:paraId="00000035" w14:textId="123721DF" w:rsidR="002C041E" w:rsidRDefault="008D70F1">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E367F7">
            <w:rPr>
              <w:noProof/>
            </w:rPr>
            <w:t>7</w:t>
          </w:r>
          <w:r w:rsidR="00047D3A">
            <w:rPr>
              <w:noProof/>
            </w:rPr>
            <w:fldChar w:fldCharType="end"/>
          </w:r>
        </w:p>
        <w:p w14:paraId="00000036" w14:textId="7544C1B2" w:rsidR="002C041E" w:rsidRDefault="008D70F1">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E367F7">
            <w:rPr>
              <w:noProof/>
            </w:rPr>
            <w:t>9</w:t>
          </w:r>
          <w:r w:rsidR="00047D3A">
            <w:rPr>
              <w:noProof/>
            </w:rPr>
            <w:fldChar w:fldCharType="end"/>
          </w:r>
        </w:p>
        <w:p w14:paraId="00000037" w14:textId="3105567B" w:rsidR="002C041E" w:rsidRDefault="008D70F1">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E367F7">
            <w:rPr>
              <w:noProof/>
            </w:rPr>
            <w:t>9</w:t>
          </w:r>
          <w:r w:rsidR="00047D3A">
            <w:rPr>
              <w:noProof/>
            </w:rPr>
            <w:fldChar w:fldCharType="end"/>
          </w:r>
        </w:p>
        <w:p w14:paraId="00000038" w14:textId="325DEE88" w:rsidR="002C041E" w:rsidRDefault="008D70F1">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E367F7">
            <w:rPr>
              <w:noProof/>
            </w:rPr>
            <w:t>10</w:t>
          </w:r>
          <w:r w:rsidR="00047D3A">
            <w:rPr>
              <w:noProof/>
            </w:rPr>
            <w:fldChar w:fldCharType="end"/>
          </w:r>
        </w:p>
        <w:p w14:paraId="00000039" w14:textId="5C43A557" w:rsidR="002C041E" w:rsidRDefault="008D70F1">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E367F7">
            <w:rPr>
              <w:noProof/>
            </w:rPr>
            <w:t>11</w:t>
          </w:r>
          <w:r w:rsidR="00047D3A">
            <w:rPr>
              <w:noProof/>
            </w:rPr>
            <w:fldChar w:fldCharType="end"/>
          </w:r>
        </w:p>
        <w:p w14:paraId="0000003A" w14:textId="4B07A9D9" w:rsidR="002C041E" w:rsidRDefault="008D70F1">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E367F7">
            <w:rPr>
              <w:noProof/>
            </w:rPr>
            <w:t>14</w:t>
          </w:r>
          <w:r w:rsidR="00047D3A">
            <w:rPr>
              <w:noProof/>
            </w:rPr>
            <w:fldChar w:fldCharType="end"/>
          </w:r>
        </w:p>
        <w:p w14:paraId="0000003B" w14:textId="608EF5F0" w:rsidR="002C041E" w:rsidRDefault="008D70F1">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E367F7">
            <w:rPr>
              <w:noProof/>
            </w:rPr>
            <w:t>14</w:t>
          </w:r>
          <w:r w:rsidR="00047D3A">
            <w:rPr>
              <w:noProof/>
            </w:rPr>
            <w:fldChar w:fldCharType="end"/>
          </w:r>
        </w:p>
        <w:p w14:paraId="0000003C" w14:textId="612B9322" w:rsidR="002C041E" w:rsidRDefault="008D70F1">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E367F7">
            <w:rPr>
              <w:noProof/>
            </w:rPr>
            <w:t>15</w:t>
          </w:r>
          <w:r w:rsidR="00047D3A">
            <w:rPr>
              <w:noProof/>
            </w:rPr>
            <w:fldChar w:fldCharType="end"/>
          </w:r>
        </w:p>
        <w:p w14:paraId="0000003D" w14:textId="42CEAA19" w:rsidR="002C041E" w:rsidRDefault="008D70F1">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E367F7">
            <w:rPr>
              <w:noProof/>
            </w:rPr>
            <w:t>16</w:t>
          </w:r>
          <w:r w:rsidR="00047D3A">
            <w:rPr>
              <w:noProof/>
            </w:rPr>
            <w:fldChar w:fldCharType="end"/>
          </w:r>
        </w:p>
        <w:p w14:paraId="0000003E" w14:textId="419323AE" w:rsidR="002C041E" w:rsidRDefault="008D70F1">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E367F7">
            <w:rPr>
              <w:noProof/>
            </w:rPr>
            <w:t>16</w:t>
          </w:r>
          <w:r w:rsidR="00047D3A">
            <w:rPr>
              <w:noProof/>
            </w:rPr>
            <w:fldChar w:fldCharType="end"/>
          </w:r>
        </w:p>
        <w:p w14:paraId="0000003F" w14:textId="769C5C79" w:rsidR="002C041E" w:rsidRDefault="008D70F1">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E367F7">
            <w:rPr>
              <w:noProof/>
            </w:rPr>
            <w:t>17</w:t>
          </w:r>
          <w:r w:rsidR="00047D3A">
            <w:rPr>
              <w:noProof/>
            </w:rPr>
            <w:fldChar w:fldCharType="end"/>
          </w:r>
        </w:p>
        <w:p w14:paraId="00000040" w14:textId="48E22F6F" w:rsidR="002C041E" w:rsidRDefault="008D70F1">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E367F7">
            <w:rPr>
              <w:noProof/>
            </w:rPr>
            <w:t>18</w:t>
          </w:r>
          <w:r w:rsidR="00047D3A">
            <w:rPr>
              <w:noProof/>
            </w:rPr>
            <w:fldChar w:fldCharType="end"/>
          </w:r>
        </w:p>
        <w:p w14:paraId="00000041" w14:textId="1A3949ED" w:rsidR="002C041E" w:rsidRDefault="008D70F1">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E367F7">
            <w:rPr>
              <w:noProof/>
            </w:rPr>
            <w:t>18</w:t>
          </w:r>
          <w:r w:rsidR="00047D3A">
            <w:rPr>
              <w:noProof/>
            </w:rPr>
            <w:fldChar w:fldCharType="end"/>
          </w:r>
        </w:p>
        <w:p w14:paraId="00000042" w14:textId="0005DEAB" w:rsidR="002C041E" w:rsidRDefault="008D70F1">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E367F7">
            <w:rPr>
              <w:noProof/>
            </w:rPr>
            <w:t>18</w:t>
          </w:r>
          <w:r w:rsidR="00047D3A">
            <w:rPr>
              <w:noProof/>
            </w:rPr>
            <w:fldChar w:fldCharType="end"/>
          </w:r>
        </w:p>
        <w:p w14:paraId="00000043" w14:textId="245ECEB2" w:rsidR="002C041E" w:rsidRDefault="008D70F1">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E367F7">
            <w:rPr>
              <w:noProof/>
            </w:rPr>
            <w:t>18</w:t>
          </w:r>
          <w:r w:rsidR="00047D3A">
            <w:rPr>
              <w:noProof/>
            </w:rPr>
            <w:fldChar w:fldCharType="end"/>
          </w:r>
        </w:p>
        <w:p w14:paraId="00000044" w14:textId="1358E463" w:rsidR="002C041E" w:rsidRDefault="008D70F1">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E367F7">
            <w:rPr>
              <w:noProof/>
            </w:rPr>
            <w:t>19</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1" w:name="_kabgz8l7slm3" w:colFirst="0" w:colLast="0"/>
      <w:bookmarkEnd w:id="1"/>
      <w:r w:rsidRPr="009F7DBB">
        <w:rPr>
          <w:rFonts w:asciiTheme="majorHAnsi" w:hAnsiTheme="majorHAnsi" w:cstheme="majorHAnsi"/>
        </w:rPr>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04613CF4"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2" w:name="_qj2p3iyqlwum" w:colFirst="0" w:colLast="0"/>
      <w:bookmarkEnd w:id="2"/>
      <w:r w:rsidRPr="009F7DBB">
        <w:rPr>
          <w:rFonts w:asciiTheme="majorHAnsi" w:hAnsiTheme="majorHAnsi" w:cstheme="majorHAnsi"/>
        </w:rPr>
        <w:t>II. Ochrona danych osobowych</w:t>
      </w:r>
    </w:p>
    <w:p w14:paraId="0000004F" w14:textId="77777777" w:rsidR="002C041E" w:rsidRPr="009F7DBB" w:rsidRDefault="00047D3A" w:rsidP="009F7DBB">
      <w:pPr>
        <w:numPr>
          <w:ilvl w:val="0"/>
          <w:numId w:val="28"/>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9F7DBB">
      <w:pPr>
        <w:numPr>
          <w:ilvl w:val="0"/>
          <w:numId w:val="12"/>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w:t>
      </w:r>
      <w:r w:rsidRPr="009F7DBB">
        <w:rPr>
          <w:rFonts w:asciiTheme="majorHAnsi" w:hAnsiTheme="majorHAnsi" w:cstheme="majorHAnsi"/>
        </w:rPr>
        <w:lastRenderedPageBreak/>
        <w:t>albo sprecyzowanie nazwy lub daty zakończonego postępowania o udzielenie zamówienia);</w:t>
      </w:r>
    </w:p>
    <w:p w14:paraId="00000059"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3" w:name="_epsepounxnv1" w:colFirst="0" w:colLast="0"/>
      <w:bookmarkEnd w:id="3"/>
      <w:r w:rsidRPr="009F7DBB">
        <w:rPr>
          <w:rFonts w:asciiTheme="majorHAnsi" w:hAnsiTheme="majorHAnsi" w:cstheme="majorHAnsi"/>
        </w:rPr>
        <w:t>III. Tryb udzielania zamówienia</w:t>
      </w:r>
    </w:p>
    <w:p w14:paraId="00000062"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9F7DBB">
      <w:pPr>
        <w:numPr>
          <w:ilvl w:val="0"/>
          <w:numId w:val="3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9F7DBB">
      <w:pPr>
        <w:numPr>
          <w:ilvl w:val="0"/>
          <w:numId w:val="35"/>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26DBAB44" w:rsidR="00E67148" w:rsidRPr="009F7DBB" w:rsidRDefault="00E67148" w:rsidP="009F7DBB">
      <w:pPr>
        <w:numPr>
          <w:ilvl w:val="0"/>
          <w:numId w:val="35"/>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konieczność łącznego wykonania usług będących przedmiotem zamówienia.</w:t>
      </w:r>
    </w:p>
    <w:p w14:paraId="2924AFC8" w14:textId="1912023B" w:rsidR="00C24D81" w:rsidRPr="00C24D81" w:rsidRDefault="00047D3A" w:rsidP="00C24D81">
      <w:pPr>
        <w:numPr>
          <w:ilvl w:val="0"/>
          <w:numId w:val="35"/>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C24D81" w:rsidRPr="00C24D81">
        <w:rPr>
          <w:rFonts w:asciiTheme="majorHAnsi" w:hAnsiTheme="majorHAnsi" w:cstheme="majorHAnsi"/>
          <w:lang w:val="pl-PL"/>
        </w:rPr>
        <w:t xml:space="preserve">Zamawiający, mając na uwadze specyfikę wykonywania usług w </w:t>
      </w:r>
      <w:r w:rsidR="00C24D81">
        <w:rPr>
          <w:rFonts w:asciiTheme="majorHAnsi" w:hAnsiTheme="majorHAnsi" w:cstheme="majorHAnsi"/>
          <w:lang w:val="pl-PL"/>
        </w:rPr>
        <w:t>branży informatycznej</w:t>
      </w:r>
      <w:r w:rsidR="00C24D81" w:rsidRPr="00C24D81">
        <w:rPr>
          <w:rFonts w:asciiTheme="majorHAnsi" w:hAnsiTheme="majorHAnsi" w:cstheme="majorHAnsi"/>
          <w:lang w:val="pl-PL"/>
        </w:rPr>
        <w:t>, rezygnuje z wymagań dotyczących zatrudnienia przez wykonawcę lub podwykonawcę lub dalszego podwykonawcę na podstawie umowy o pracę osób wykonujących wskazane przez zamawiającego czynności w zakresie realizacji zamówienia</w:t>
      </w:r>
      <w:r w:rsidR="00C24D81">
        <w:rPr>
          <w:rFonts w:asciiTheme="majorHAnsi" w:hAnsiTheme="majorHAnsi" w:cstheme="majorHAnsi"/>
          <w:lang w:val="pl-PL"/>
        </w:rPr>
        <w:t>.</w:t>
      </w:r>
    </w:p>
    <w:p w14:paraId="0000006D" w14:textId="49AA21C1" w:rsidR="002C041E" w:rsidRPr="00C24D81" w:rsidRDefault="00047D3A" w:rsidP="009F7DBB">
      <w:pPr>
        <w:numPr>
          <w:ilvl w:val="0"/>
          <w:numId w:val="35"/>
        </w:numPr>
        <w:ind w:left="426"/>
        <w:jc w:val="both"/>
        <w:rPr>
          <w:rFonts w:asciiTheme="majorHAnsi" w:hAnsiTheme="majorHAnsi" w:cstheme="majorHAnsi"/>
          <w:color w:val="000000" w:themeColor="text1"/>
        </w:rPr>
      </w:pPr>
      <w:r w:rsidRPr="009F7DBB">
        <w:rPr>
          <w:rFonts w:asciiTheme="majorHAnsi" w:hAnsiTheme="majorHAnsi" w:cstheme="majorHAnsi"/>
        </w:rPr>
        <w:t>Szczegółowe wymagania dotyczące realizacji oraz egzekwowania wymogu zatrudnienia na podstawie stosunku p</w:t>
      </w:r>
      <w:r w:rsidR="00C24D81">
        <w:rPr>
          <w:rFonts w:asciiTheme="majorHAnsi" w:hAnsiTheme="majorHAnsi" w:cstheme="majorHAnsi"/>
        </w:rPr>
        <w:t>racy zostały określone w projekcie</w:t>
      </w:r>
      <w:r w:rsidRPr="009F7DBB">
        <w:rPr>
          <w:rFonts w:asciiTheme="majorHAnsi" w:hAnsiTheme="majorHAnsi" w:cstheme="majorHAnsi"/>
        </w:rPr>
        <w:t xml:space="preserve"> umowy oraz Opisie Przedmiotu Zamówienia (OPZ), stanowiącymi odpowiednio </w:t>
      </w:r>
      <w:r w:rsidRPr="00C24D81">
        <w:rPr>
          <w:rFonts w:asciiTheme="majorHAnsi" w:hAnsiTheme="majorHAnsi" w:cstheme="majorHAnsi"/>
          <w:color w:val="000000" w:themeColor="text1"/>
        </w:rPr>
        <w:t xml:space="preserve">Załącznik nr </w:t>
      </w:r>
      <w:r w:rsidR="00E2788C" w:rsidRPr="00C24D81">
        <w:rPr>
          <w:rFonts w:asciiTheme="majorHAnsi" w:hAnsiTheme="majorHAnsi" w:cstheme="majorHAnsi"/>
          <w:color w:val="000000" w:themeColor="text1"/>
        </w:rPr>
        <w:t xml:space="preserve">5 </w:t>
      </w:r>
      <w:r w:rsidRPr="00C24D81">
        <w:rPr>
          <w:rFonts w:asciiTheme="majorHAnsi" w:hAnsiTheme="majorHAnsi" w:cstheme="majorHAnsi"/>
          <w:color w:val="000000" w:themeColor="text1"/>
        </w:rPr>
        <w:t xml:space="preserve">oraz Załącznik nr </w:t>
      </w:r>
      <w:r w:rsidR="00E2788C" w:rsidRPr="00C24D81">
        <w:rPr>
          <w:rFonts w:asciiTheme="majorHAnsi" w:hAnsiTheme="majorHAnsi" w:cstheme="majorHAnsi"/>
          <w:color w:val="000000" w:themeColor="text1"/>
        </w:rPr>
        <w:t>1</w:t>
      </w:r>
      <w:r w:rsidRPr="00C24D81">
        <w:rPr>
          <w:rFonts w:asciiTheme="majorHAnsi" w:hAnsiTheme="majorHAnsi" w:cstheme="majorHAnsi"/>
          <w:color w:val="000000" w:themeColor="text1"/>
        </w:rPr>
        <w:t xml:space="preserve"> do SWZ. </w:t>
      </w:r>
    </w:p>
    <w:p w14:paraId="0000006E"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4" w:name="_x24vtaagcm5x" w:colFirst="0" w:colLast="0"/>
      <w:bookmarkEnd w:id="4"/>
      <w:r>
        <w:t>IV. Opis przedmiotu zamówienia</w:t>
      </w:r>
    </w:p>
    <w:p w14:paraId="00000070" w14:textId="1B00ED69" w:rsidR="002C041E" w:rsidRDefault="00047D3A" w:rsidP="00760F86">
      <w:pPr>
        <w:numPr>
          <w:ilvl w:val="0"/>
          <w:numId w:val="1"/>
        </w:numPr>
        <w:ind w:left="426" w:hanging="426"/>
        <w:jc w:val="both"/>
        <w:rPr>
          <w:rFonts w:asciiTheme="majorHAnsi" w:hAnsiTheme="majorHAnsi" w:cstheme="majorHAnsi"/>
          <w:b/>
        </w:rPr>
      </w:pPr>
      <w:r w:rsidRPr="00760F86">
        <w:rPr>
          <w:rFonts w:asciiTheme="majorHAnsi" w:hAnsiTheme="majorHAnsi" w:cstheme="majorHAnsi"/>
          <w:b/>
        </w:rPr>
        <w:t xml:space="preserve">Przedmiotem zamówienia jest </w:t>
      </w:r>
      <w:r w:rsidR="00E367F7">
        <w:rPr>
          <w:rFonts w:asciiTheme="majorHAnsi" w:hAnsiTheme="majorHAnsi" w:cstheme="majorHAnsi"/>
          <w:b/>
        </w:rPr>
        <w:t>zaprojektowanie, stworzenie</w:t>
      </w:r>
      <w:r w:rsidR="00E747A0" w:rsidRPr="00760F86">
        <w:rPr>
          <w:rFonts w:asciiTheme="majorHAnsi" w:hAnsiTheme="majorHAnsi" w:cstheme="majorHAnsi"/>
          <w:b/>
        </w:rPr>
        <w:t xml:space="preserve"> i wdrożenie strony internetowej dla Uniwersytetu Ekonomicznego w Poznaniu, </w:t>
      </w:r>
      <w:r w:rsidR="00E367F7">
        <w:rPr>
          <w:rFonts w:asciiTheme="majorHAnsi" w:hAnsiTheme="majorHAnsi" w:cstheme="majorHAnsi"/>
          <w:b/>
        </w:rPr>
        <w:t xml:space="preserve">oraz </w:t>
      </w:r>
      <w:r w:rsidR="00E367F7">
        <w:rPr>
          <w:rFonts w:ascii="Calibri" w:eastAsia="Times New Roman" w:hAnsi="Calibri" w:cs="Calibri"/>
          <w:b/>
        </w:rPr>
        <w:t>zapewnienie</w:t>
      </w:r>
      <w:r w:rsidR="00E367F7" w:rsidRPr="00E367F7">
        <w:rPr>
          <w:rFonts w:ascii="Calibri" w:eastAsia="Times New Roman" w:hAnsi="Calibri" w:cs="Calibri"/>
          <w:b/>
        </w:rPr>
        <w:t xml:space="preserve"> dostępności tej strony osobom ze szczególnymi potrzebami</w:t>
      </w:r>
      <w:r w:rsidR="00E747A0" w:rsidRPr="00760F86">
        <w:rPr>
          <w:rFonts w:asciiTheme="majorHAnsi" w:hAnsiTheme="majorHAnsi" w:cstheme="majorHAnsi"/>
          <w:b/>
        </w:rPr>
        <w:t>.</w:t>
      </w:r>
    </w:p>
    <w:p w14:paraId="645C4B53" w14:textId="77777777" w:rsidR="00C746AE" w:rsidRDefault="00996A26" w:rsidP="00996A26">
      <w:pPr>
        <w:numPr>
          <w:ilvl w:val="0"/>
          <w:numId w:val="1"/>
        </w:numPr>
        <w:ind w:left="426" w:hanging="426"/>
        <w:jc w:val="both"/>
        <w:rPr>
          <w:rFonts w:asciiTheme="majorHAnsi" w:hAnsiTheme="majorHAnsi" w:cstheme="majorHAnsi"/>
        </w:rPr>
      </w:pPr>
      <w:r w:rsidRPr="00996A26">
        <w:rPr>
          <w:rFonts w:asciiTheme="majorHAnsi" w:hAnsiTheme="majorHAnsi" w:cstheme="majorHAnsi"/>
        </w:rPr>
        <w:t>Przedmiot zamówienia został podzielony na dwa zadania</w:t>
      </w:r>
      <w:r>
        <w:rPr>
          <w:rFonts w:asciiTheme="majorHAnsi" w:hAnsiTheme="majorHAnsi" w:cstheme="majorHAnsi"/>
        </w:rPr>
        <w:t xml:space="preserve">: </w:t>
      </w:r>
    </w:p>
    <w:p w14:paraId="17743589" w14:textId="7C8218B5" w:rsidR="00C746AE" w:rsidRDefault="00E367F7" w:rsidP="00C746AE">
      <w:pPr>
        <w:pStyle w:val="Akapitzlist"/>
        <w:numPr>
          <w:ilvl w:val="0"/>
          <w:numId w:val="41"/>
        </w:numPr>
        <w:jc w:val="both"/>
        <w:rPr>
          <w:rFonts w:asciiTheme="majorHAnsi" w:hAnsiTheme="majorHAnsi" w:cstheme="majorHAnsi"/>
        </w:rPr>
      </w:pPr>
      <w:r w:rsidRPr="00E367F7">
        <w:rPr>
          <w:rFonts w:asciiTheme="majorHAnsi" w:hAnsiTheme="majorHAnsi" w:cstheme="majorHAnsi"/>
        </w:rPr>
        <w:t>zaprojektowanie, stworzenie i wdrożenie strony internetowej dla Uniwersytetu Ekonomicznego w Poznaniu</w:t>
      </w:r>
      <w:r w:rsidR="00996A26" w:rsidRPr="00C746AE">
        <w:rPr>
          <w:rFonts w:asciiTheme="majorHAnsi" w:hAnsiTheme="majorHAnsi" w:cstheme="majorHAnsi"/>
        </w:rPr>
        <w:t xml:space="preserve"> (</w:t>
      </w:r>
      <w:r w:rsidR="00996A26" w:rsidRPr="00C746AE">
        <w:rPr>
          <w:rFonts w:asciiTheme="majorHAnsi" w:hAnsiTheme="majorHAnsi" w:cstheme="majorHAnsi"/>
          <w:b/>
        </w:rPr>
        <w:t>Zadanie I</w:t>
      </w:r>
      <w:r w:rsidR="00996A26" w:rsidRPr="00C746AE">
        <w:rPr>
          <w:rFonts w:asciiTheme="majorHAnsi" w:hAnsiTheme="majorHAnsi" w:cstheme="majorHAnsi"/>
        </w:rPr>
        <w:t>), oraz</w:t>
      </w:r>
    </w:p>
    <w:p w14:paraId="4FA516A9" w14:textId="693BE831" w:rsidR="00C746AE" w:rsidRDefault="00E367F7" w:rsidP="006E2D2F">
      <w:pPr>
        <w:pStyle w:val="Akapitzlist"/>
        <w:numPr>
          <w:ilvl w:val="0"/>
          <w:numId w:val="41"/>
        </w:numPr>
        <w:jc w:val="both"/>
        <w:rPr>
          <w:rFonts w:asciiTheme="majorHAnsi" w:hAnsiTheme="majorHAnsi" w:cstheme="majorHAnsi"/>
        </w:rPr>
      </w:pPr>
      <w:r w:rsidRPr="00E367F7">
        <w:rPr>
          <w:rFonts w:asciiTheme="majorHAnsi" w:hAnsiTheme="majorHAnsi" w:cstheme="majorHAnsi"/>
        </w:rPr>
        <w:t>zapewnienie dostępności tej strony osobom ze szczególnymi potrzebami</w:t>
      </w:r>
      <w:r w:rsidR="006E2D2F" w:rsidRPr="006E2D2F">
        <w:t xml:space="preserve"> </w:t>
      </w:r>
      <w:r w:rsidR="006E2D2F">
        <w:t xml:space="preserve">- </w:t>
      </w:r>
      <w:r w:rsidR="006E2D2F" w:rsidRPr="006E2D2F">
        <w:rPr>
          <w:rFonts w:asciiTheme="majorHAnsi" w:hAnsiTheme="majorHAnsi" w:cstheme="majorHAnsi"/>
        </w:rPr>
        <w:t xml:space="preserve">serwis ue.poznan.pl zapewni zgodność z Web Content Accessibility </w:t>
      </w:r>
      <w:proofErr w:type="spellStart"/>
      <w:r w:rsidR="006E2D2F" w:rsidRPr="006E2D2F">
        <w:rPr>
          <w:rFonts w:asciiTheme="majorHAnsi" w:hAnsiTheme="majorHAnsi" w:cstheme="majorHAnsi"/>
        </w:rPr>
        <w:t>Guidelines</w:t>
      </w:r>
      <w:proofErr w:type="spellEnd"/>
      <w:r w:rsidR="006E2D2F" w:rsidRPr="006E2D2F">
        <w:rPr>
          <w:rFonts w:asciiTheme="majorHAnsi" w:hAnsiTheme="majorHAnsi" w:cstheme="majorHAnsi"/>
        </w:rPr>
        <w:t xml:space="preserve"> 2.1. na poziomie AA </w:t>
      </w:r>
      <w:r w:rsidR="00996A26" w:rsidRPr="00C746AE">
        <w:rPr>
          <w:rFonts w:asciiTheme="majorHAnsi" w:hAnsiTheme="majorHAnsi" w:cstheme="majorHAnsi"/>
        </w:rPr>
        <w:t xml:space="preserve"> (</w:t>
      </w:r>
      <w:r w:rsidR="00996A26" w:rsidRPr="00C746AE">
        <w:rPr>
          <w:rFonts w:asciiTheme="majorHAnsi" w:hAnsiTheme="majorHAnsi" w:cstheme="majorHAnsi"/>
          <w:b/>
        </w:rPr>
        <w:t>Zadanie II</w:t>
      </w:r>
      <w:r w:rsidR="00996A26" w:rsidRPr="00C746AE">
        <w:rPr>
          <w:rFonts w:asciiTheme="majorHAnsi" w:hAnsiTheme="majorHAnsi" w:cstheme="majorHAnsi"/>
        </w:rPr>
        <w:t>).</w:t>
      </w:r>
    </w:p>
    <w:p w14:paraId="2227ACEA" w14:textId="77777777" w:rsidR="00C746AE" w:rsidRDefault="00996A26" w:rsidP="00C746AE">
      <w:pPr>
        <w:ind w:left="434"/>
        <w:jc w:val="both"/>
        <w:rPr>
          <w:rFonts w:asciiTheme="majorHAnsi" w:hAnsiTheme="majorHAnsi" w:cstheme="majorHAnsi"/>
        </w:rPr>
      </w:pPr>
      <w:r w:rsidRPr="00C746AE">
        <w:rPr>
          <w:rFonts w:asciiTheme="majorHAnsi" w:hAnsiTheme="majorHAnsi" w:cstheme="majorHAnsi"/>
        </w:rPr>
        <w:t xml:space="preserve">Oba zadania muszą być wykonane łącznie. </w:t>
      </w:r>
    </w:p>
    <w:p w14:paraId="60568085" w14:textId="677D2BF4" w:rsidR="00C746AE" w:rsidRDefault="00996A26" w:rsidP="00C746AE">
      <w:pPr>
        <w:ind w:left="434"/>
        <w:jc w:val="both"/>
        <w:rPr>
          <w:rFonts w:asciiTheme="majorHAnsi" w:hAnsiTheme="majorHAnsi" w:cstheme="majorHAnsi"/>
        </w:rPr>
      </w:pPr>
      <w:r w:rsidRPr="00700202">
        <w:rPr>
          <w:rFonts w:asciiTheme="majorHAnsi" w:hAnsiTheme="majorHAnsi" w:cstheme="majorHAnsi"/>
        </w:rPr>
        <w:t>Zamówienie jest finansowane</w:t>
      </w:r>
      <w:r w:rsidR="00700202">
        <w:rPr>
          <w:rFonts w:asciiTheme="majorHAnsi" w:hAnsiTheme="majorHAnsi" w:cstheme="majorHAnsi"/>
        </w:rPr>
        <w:t xml:space="preserve"> z dwóch projektów unijnych: </w:t>
      </w:r>
      <w:r w:rsidRPr="00C746AE">
        <w:rPr>
          <w:rFonts w:asciiTheme="majorHAnsi" w:hAnsiTheme="majorHAnsi" w:cstheme="majorHAnsi"/>
        </w:rPr>
        <w:t xml:space="preserve"> </w:t>
      </w:r>
    </w:p>
    <w:p w14:paraId="3075623D" w14:textId="13A9F317" w:rsidR="00DF7D6A" w:rsidRPr="00DF7D6A" w:rsidRDefault="00E367F7" w:rsidP="00700202">
      <w:pPr>
        <w:pStyle w:val="Akapitzlist"/>
        <w:numPr>
          <w:ilvl w:val="0"/>
          <w:numId w:val="42"/>
        </w:numPr>
        <w:ind w:left="709" w:hanging="283"/>
        <w:jc w:val="both"/>
        <w:rPr>
          <w:rFonts w:asciiTheme="majorHAnsi" w:hAnsiTheme="majorHAnsi" w:cstheme="majorHAnsi"/>
        </w:rPr>
      </w:pPr>
      <w:r w:rsidRPr="00E367F7">
        <w:rPr>
          <w:rFonts w:asciiTheme="majorHAnsi" w:hAnsiTheme="majorHAnsi" w:cstheme="majorHAnsi"/>
        </w:rPr>
        <w:t>zaprojektowanie, stworzenie i wdrożenie strony internetowej dla Uniwersytetu Ekonomicznego w Poznaniu</w:t>
      </w:r>
    </w:p>
    <w:p w14:paraId="04CFBCE4" w14:textId="3269356F" w:rsidR="00DF7D6A" w:rsidRPr="00DF7D6A" w:rsidRDefault="00700202" w:rsidP="00700202">
      <w:pPr>
        <w:ind w:left="709"/>
        <w:jc w:val="both"/>
        <w:rPr>
          <w:rFonts w:asciiTheme="majorHAnsi" w:hAnsiTheme="majorHAnsi" w:cstheme="majorHAnsi"/>
        </w:rPr>
      </w:pPr>
      <w:r>
        <w:rPr>
          <w:rFonts w:asciiTheme="majorHAnsi" w:hAnsiTheme="majorHAnsi" w:cstheme="majorHAnsi"/>
        </w:rPr>
        <w:t xml:space="preserve">Źródło finansowania - </w:t>
      </w:r>
      <w:r w:rsidR="00DF7D6A" w:rsidRPr="00DF7D6A">
        <w:rPr>
          <w:rFonts w:asciiTheme="majorHAnsi" w:hAnsiTheme="majorHAnsi" w:cstheme="majorHAnsi"/>
        </w:rPr>
        <w:t>Projekt „Zintegrowany Program Rozwoju Uniwersytetu Ekonomicznego w Poznaniu” o numerze POWR.03.05.00-00-Z011/17, współfinansowany ze środków Unii Europejskiej w ramach Programu Operacyjnego Wiedza Edukacja Rozwój 2014 – 2020.</w:t>
      </w:r>
    </w:p>
    <w:p w14:paraId="308E182C" w14:textId="52FC0D94" w:rsidR="00DF7D6A" w:rsidRPr="00C24D81" w:rsidRDefault="00E367F7" w:rsidP="00700202">
      <w:pPr>
        <w:pStyle w:val="Akapitzlist"/>
        <w:numPr>
          <w:ilvl w:val="0"/>
          <w:numId w:val="42"/>
        </w:numPr>
        <w:ind w:left="709" w:hanging="283"/>
        <w:jc w:val="both"/>
        <w:rPr>
          <w:rFonts w:asciiTheme="majorHAnsi" w:hAnsiTheme="majorHAnsi" w:cstheme="majorHAnsi"/>
        </w:rPr>
      </w:pPr>
      <w:r w:rsidRPr="00E367F7">
        <w:rPr>
          <w:rFonts w:ascii="Calibri" w:eastAsia="Times New Roman" w:hAnsi="Calibri" w:cs="Calibri"/>
        </w:rPr>
        <w:t>zapewnienie dostępności tej strony osobom ze szczególnymi potrzebami</w:t>
      </w:r>
      <w:r w:rsidR="00DF7D6A" w:rsidRPr="00C24D81">
        <w:rPr>
          <w:rFonts w:asciiTheme="majorHAnsi" w:hAnsiTheme="majorHAnsi" w:cstheme="majorHAnsi"/>
        </w:rPr>
        <w:t xml:space="preserve"> - serwis ue.poznan.pl zapewni zgodność z Web Content Accessibility </w:t>
      </w:r>
      <w:proofErr w:type="spellStart"/>
      <w:r w:rsidR="00DF7D6A" w:rsidRPr="00C24D81">
        <w:rPr>
          <w:rFonts w:asciiTheme="majorHAnsi" w:hAnsiTheme="majorHAnsi" w:cstheme="majorHAnsi"/>
        </w:rPr>
        <w:t>Guidelines</w:t>
      </w:r>
      <w:proofErr w:type="spellEnd"/>
      <w:r w:rsidR="00DF7D6A" w:rsidRPr="00C24D81">
        <w:rPr>
          <w:rFonts w:asciiTheme="majorHAnsi" w:hAnsiTheme="majorHAnsi" w:cstheme="majorHAnsi"/>
        </w:rPr>
        <w:t xml:space="preserve"> 2.1. na poziomie AA </w:t>
      </w:r>
    </w:p>
    <w:p w14:paraId="733659CA" w14:textId="39526A56" w:rsidR="00DF7D6A" w:rsidRDefault="00DF7D6A" w:rsidP="00700202">
      <w:pPr>
        <w:ind w:left="709"/>
        <w:jc w:val="both"/>
        <w:rPr>
          <w:rFonts w:asciiTheme="majorHAnsi" w:hAnsiTheme="majorHAnsi" w:cstheme="majorHAnsi"/>
        </w:rPr>
      </w:pPr>
      <w:r w:rsidRPr="00DF7D6A">
        <w:rPr>
          <w:rFonts w:asciiTheme="majorHAnsi" w:hAnsiTheme="majorHAnsi" w:cstheme="majorHAnsi"/>
        </w:rPr>
        <w:t xml:space="preserve">Źródło finansowania </w:t>
      </w:r>
      <w:r w:rsidR="00700202">
        <w:rPr>
          <w:rFonts w:asciiTheme="majorHAnsi" w:hAnsiTheme="majorHAnsi" w:cstheme="majorHAnsi"/>
        </w:rPr>
        <w:t xml:space="preserve">- </w:t>
      </w:r>
      <w:r w:rsidRPr="00DF7D6A">
        <w:rPr>
          <w:rFonts w:asciiTheme="majorHAnsi" w:hAnsiTheme="majorHAnsi" w:cstheme="majorHAnsi"/>
        </w:rPr>
        <w:t>Projekt „Dostosowanie budynków oraz oferty dydaktycznej Uniwersytetu Ekonomicznego w Poznaniu do potrzeb studentów z niepełnosprawnością” o numerze POWR.03.05.00-00-A086/19, współfinansowany ze środków Unii Europejskiej w ramach Programu Operacyjnego Wiedza Edukacja Rozwój 2014 – 2020.</w:t>
      </w:r>
    </w:p>
    <w:p w14:paraId="46EE200D" w14:textId="19FA4CC9" w:rsidR="00996A26" w:rsidRPr="00C746AE" w:rsidRDefault="00996A26" w:rsidP="00C746AE">
      <w:pPr>
        <w:ind w:left="434"/>
        <w:jc w:val="both"/>
        <w:rPr>
          <w:rFonts w:asciiTheme="majorHAnsi" w:hAnsiTheme="majorHAnsi" w:cstheme="majorHAnsi"/>
        </w:rPr>
      </w:pPr>
      <w:r w:rsidRPr="00C746AE">
        <w:rPr>
          <w:rFonts w:asciiTheme="majorHAnsi" w:hAnsiTheme="majorHAnsi" w:cstheme="majorHAnsi"/>
        </w:rPr>
        <w:t xml:space="preserve">Każdy z projektów musi być osobno rozliczony. W związku z powyższym Wykonawca jest zobowiązany przekazywać Zamawiającemu oddzielnie faktury dotyczące </w:t>
      </w:r>
      <w:r w:rsidR="00C746AE">
        <w:rPr>
          <w:rFonts w:asciiTheme="majorHAnsi" w:hAnsiTheme="majorHAnsi" w:cstheme="majorHAnsi"/>
        </w:rPr>
        <w:t>poszczególnych zadań.</w:t>
      </w:r>
    </w:p>
    <w:p w14:paraId="00000072" w14:textId="1D4075BE" w:rsidR="002C041E" w:rsidRDefault="00047D3A" w:rsidP="00760F86">
      <w:pPr>
        <w:numPr>
          <w:ilvl w:val="0"/>
          <w:numId w:val="1"/>
        </w:numPr>
        <w:ind w:left="434"/>
        <w:jc w:val="both"/>
        <w:rPr>
          <w:rFonts w:asciiTheme="majorHAnsi" w:hAnsiTheme="majorHAnsi" w:cstheme="majorHAnsi"/>
          <w:b/>
          <w:bCs/>
          <w:lang w:val="pl-PL"/>
        </w:rPr>
      </w:pPr>
      <w:r w:rsidRPr="00760F86">
        <w:rPr>
          <w:rFonts w:asciiTheme="majorHAnsi" w:hAnsiTheme="majorHAnsi" w:cstheme="majorHAnsi"/>
        </w:rPr>
        <w:t xml:space="preserve">Wspólny Słownik Zamówień CPV: </w:t>
      </w:r>
      <w:r w:rsidR="00760F86" w:rsidRPr="00760F86">
        <w:rPr>
          <w:rFonts w:asciiTheme="majorHAnsi" w:hAnsiTheme="majorHAnsi" w:cstheme="majorHAnsi"/>
          <w:b/>
          <w:bCs/>
          <w:lang w:val="pl-PL"/>
        </w:rPr>
        <w:t>72413000-8</w:t>
      </w:r>
    </w:p>
    <w:p w14:paraId="4CF1C913" w14:textId="01620474" w:rsidR="000D577C" w:rsidRPr="00760F86" w:rsidRDefault="000D577C" w:rsidP="00760F86">
      <w:pPr>
        <w:numPr>
          <w:ilvl w:val="0"/>
          <w:numId w:val="1"/>
        </w:numPr>
        <w:ind w:left="434"/>
        <w:jc w:val="both"/>
        <w:rPr>
          <w:rFonts w:asciiTheme="majorHAnsi" w:hAnsiTheme="majorHAnsi" w:cstheme="majorHAnsi"/>
          <w:b/>
          <w:bCs/>
          <w:lang w:val="pl-PL"/>
        </w:rPr>
      </w:pPr>
      <w:r>
        <w:rPr>
          <w:rFonts w:asciiTheme="majorHAnsi" w:hAnsiTheme="majorHAnsi" w:cstheme="majorHAnsi"/>
          <w:b/>
          <w:bCs/>
          <w:lang w:val="pl-PL"/>
        </w:rPr>
        <w:t>Zamawiający zamierza przeznaczyć na realizację zamówienia następujące kwoty: Zadanie I –</w:t>
      </w:r>
      <w:r w:rsidR="00F65B00">
        <w:rPr>
          <w:rFonts w:asciiTheme="majorHAnsi" w:hAnsiTheme="majorHAnsi" w:cstheme="majorHAnsi"/>
          <w:b/>
          <w:bCs/>
          <w:lang w:val="pl-PL"/>
        </w:rPr>
        <w:t xml:space="preserve"> 171</w:t>
      </w:r>
      <w:r>
        <w:rPr>
          <w:rFonts w:asciiTheme="majorHAnsi" w:hAnsiTheme="majorHAnsi" w:cstheme="majorHAnsi"/>
          <w:b/>
          <w:bCs/>
          <w:lang w:val="pl-PL"/>
        </w:rPr>
        <w:t>.</w:t>
      </w:r>
      <w:r w:rsidR="00F65B00">
        <w:rPr>
          <w:rFonts w:asciiTheme="majorHAnsi" w:hAnsiTheme="majorHAnsi" w:cstheme="majorHAnsi"/>
          <w:b/>
          <w:bCs/>
          <w:lang w:val="pl-PL"/>
        </w:rPr>
        <w:t>251</w:t>
      </w:r>
      <w:r>
        <w:rPr>
          <w:rFonts w:asciiTheme="majorHAnsi" w:hAnsiTheme="majorHAnsi" w:cstheme="majorHAnsi"/>
          <w:b/>
          <w:bCs/>
          <w:lang w:val="pl-PL"/>
        </w:rPr>
        <w:t xml:space="preserve"> zł brutto, Zadanie II –</w:t>
      </w:r>
      <w:r w:rsidR="00F65B00">
        <w:rPr>
          <w:rFonts w:asciiTheme="majorHAnsi" w:hAnsiTheme="majorHAnsi" w:cstheme="majorHAnsi"/>
          <w:b/>
          <w:bCs/>
          <w:lang w:val="pl-PL"/>
        </w:rPr>
        <w:t xml:space="preserve"> 235</w:t>
      </w:r>
      <w:r>
        <w:rPr>
          <w:rFonts w:asciiTheme="majorHAnsi" w:hAnsiTheme="majorHAnsi" w:cstheme="majorHAnsi"/>
          <w:b/>
          <w:bCs/>
          <w:lang w:val="pl-PL"/>
        </w:rPr>
        <w:t>.</w:t>
      </w:r>
      <w:r w:rsidR="00F65B00">
        <w:rPr>
          <w:rFonts w:asciiTheme="majorHAnsi" w:hAnsiTheme="majorHAnsi" w:cstheme="majorHAnsi"/>
          <w:b/>
          <w:bCs/>
          <w:lang w:val="pl-PL"/>
        </w:rPr>
        <w:t>1</w:t>
      </w:r>
      <w:r>
        <w:rPr>
          <w:rFonts w:asciiTheme="majorHAnsi" w:hAnsiTheme="majorHAnsi" w:cstheme="majorHAnsi"/>
          <w:b/>
          <w:bCs/>
          <w:lang w:val="pl-PL"/>
        </w:rPr>
        <w:t xml:space="preserve">00 zł brutto. </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lastRenderedPageBreak/>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6" w14:textId="0F491683"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 xml:space="preserve">Szczegółowy opis oraz sposób realizacji zamówienia zawiera Opis Przedmiotu Zamówienia (OPZ), stanowiący </w:t>
      </w:r>
      <w:r w:rsidRPr="00760F86">
        <w:rPr>
          <w:rFonts w:asciiTheme="majorHAnsi" w:hAnsiTheme="majorHAnsi" w:cstheme="majorHAnsi"/>
          <w:b/>
        </w:rPr>
        <w:t xml:space="preserve">Załącznik nr </w:t>
      </w:r>
      <w:r w:rsidR="000F2783" w:rsidRPr="00C24D81">
        <w:rPr>
          <w:rFonts w:asciiTheme="majorHAnsi" w:hAnsiTheme="majorHAnsi" w:cstheme="majorHAnsi"/>
        </w:rPr>
        <w:t>1</w:t>
      </w:r>
      <w:r w:rsidR="000F2783" w:rsidRPr="00760F86">
        <w:rPr>
          <w:rFonts w:asciiTheme="majorHAnsi" w:hAnsiTheme="majorHAnsi" w:cstheme="majorHAnsi"/>
          <w:b/>
        </w:rPr>
        <w:t xml:space="preserve"> </w:t>
      </w:r>
      <w:r w:rsidRPr="00760F86">
        <w:rPr>
          <w:rFonts w:asciiTheme="majorHAnsi" w:hAnsiTheme="majorHAnsi" w:cstheme="majorHAnsi"/>
          <w:b/>
        </w:rPr>
        <w:t>do SWZ</w:t>
      </w:r>
      <w:r w:rsidRPr="00760F86">
        <w:rPr>
          <w:rFonts w:asciiTheme="majorHAnsi" w:hAnsiTheme="majorHAnsi" w:cstheme="majorHAnsi"/>
        </w:rPr>
        <w:t>.</w:t>
      </w:r>
    </w:p>
    <w:p w14:paraId="00000077" w14:textId="3D068708" w:rsidR="002C041E" w:rsidRDefault="00047D3A">
      <w:pPr>
        <w:pStyle w:val="Nagwek2"/>
      </w:pPr>
      <w:bookmarkStart w:id="5" w:name="_s0i9odf430x7" w:colFirst="0" w:colLast="0"/>
      <w:bookmarkEnd w:id="5"/>
      <w:r>
        <w:t>V. Wizja lokalna</w:t>
      </w:r>
    </w:p>
    <w:p w14:paraId="00000079" w14:textId="22586FE4" w:rsidR="002C041E" w:rsidRPr="00760F86" w:rsidRDefault="00047D3A" w:rsidP="00760F86">
      <w:pPr>
        <w:numPr>
          <w:ilvl w:val="0"/>
          <w:numId w:val="14"/>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00007A" w14:textId="50B21826" w:rsidR="002C041E" w:rsidRDefault="00047D3A">
      <w:pPr>
        <w:pStyle w:val="Nagwek2"/>
      </w:pPr>
      <w:bookmarkStart w:id="6" w:name="_l3y36xf8w2mt" w:colFirst="0" w:colLast="0"/>
      <w:bookmarkEnd w:id="6"/>
      <w:r>
        <w:t>VI. Podwykonawstwo</w:t>
      </w:r>
    </w:p>
    <w:p w14:paraId="0000007B" w14:textId="01C2BC97" w:rsidR="002C041E" w:rsidRPr="00760F86" w:rsidRDefault="00047D3A" w:rsidP="00760F86">
      <w:pPr>
        <w:numPr>
          <w:ilvl w:val="0"/>
          <w:numId w:val="11"/>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760F86">
      <w:pPr>
        <w:numPr>
          <w:ilvl w:val="0"/>
          <w:numId w:val="11"/>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1EE14C23" w:rsidR="002C041E" w:rsidRPr="00760F86" w:rsidRDefault="00047D3A" w:rsidP="00760F86">
      <w:pPr>
        <w:numPr>
          <w:ilvl w:val="0"/>
          <w:numId w:val="11"/>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0000007E" w14:textId="77777777" w:rsidR="002C041E" w:rsidRDefault="00047D3A">
      <w:pPr>
        <w:pStyle w:val="Nagwek2"/>
      </w:pPr>
      <w:bookmarkStart w:id="7" w:name="_6katmqtjrys4" w:colFirst="0" w:colLast="0"/>
      <w:bookmarkEnd w:id="7"/>
      <w:r>
        <w:t>VII. Termin wykonania zamówienia</w:t>
      </w:r>
    </w:p>
    <w:p w14:paraId="0000007F" w14:textId="1F7B72F2" w:rsidR="002C041E" w:rsidRPr="00760F86" w:rsidRDefault="00E367F7" w:rsidP="00E367F7">
      <w:pPr>
        <w:ind w:left="425"/>
        <w:jc w:val="both"/>
        <w:rPr>
          <w:rFonts w:asciiTheme="majorHAnsi" w:hAnsiTheme="majorHAnsi" w:cstheme="majorHAnsi"/>
        </w:rPr>
      </w:pPr>
      <w:r w:rsidRPr="005E26E8">
        <w:rPr>
          <w:rFonts w:ascii="Calibri" w:hAnsi="Calibri" w:cs="Calibri"/>
        </w:rPr>
        <w:t>Zadanie I musi zostać zrealizowane do 28 kwietnia 2022 roku zaś Zadanie II do 30 września 2023 roku.</w:t>
      </w:r>
    </w:p>
    <w:p w14:paraId="00000081" w14:textId="32C3D002" w:rsidR="002C041E" w:rsidRDefault="00047D3A">
      <w:pPr>
        <w:pStyle w:val="Nagwek2"/>
        <w:tabs>
          <w:tab w:val="left" w:pos="0"/>
        </w:tabs>
      </w:pPr>
      <w:bookmarkStart w:id="8" w:name="_nz5qrlch0jbr" w:colFirst="0" w:colLast="0"/>
      <w:bookmarkEnd w:id="8"/>
      <w:r>
        <w:t>VIII. Warunki udziału w postępowaniu</w:t>
      </w:r>
    </w:p>
    <w:p w14:paraId="00000082"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00000089" w14:textId="1C24BAE9" w:rsidR="002C041E" w:rsidRPr="00760F86" w:rsidRDefault="00126E5B" w:rsidP="00126E5B">
      <w:pPr>
        <w:ind w:left="868" w:right="20"/>
        <w:jc w:val="both"/>
        <w:rPr>
          <w:rFonts w:asciiTheme="majorHAnsi" w:hAnsiTheme="majorHAnsi" w:cstheme="majorHAnsi"/>
        </w:rPr>
      </w:pPr>
      <w:r w:rsidRPr="00020F97">
        <w:rPr>
          <w:rFonts w:asciiTheme="majorHAnsi" w:hAnsiTheme="majorHAnsi" w:cstheme="majorHAnsi"/>
        </w:rPr>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27C86F1B" w:rsidR="002C041E" w:rsidRDefault="000F2783" w:rsidP="00760F86">
      <w:pPr>
        <w:ind w:left="868" w:right="20"/>
        <w:jc w:val="both"/>
        <w:rPr>
          <w:rFonts w:asciiTheme="majorHAnsi" w:hAnsiTheme="majorHAnsi" w:cstheme="majorHAnsi"/>
        </w:rPr>
      </w:pPr>
      <w:r>
        <w:rPr>
          <w:rFonts w:asciiTheme="majorHAnsi" w:hAnsiTheme="majorHAnsi" w:cstheme="majorHAnsi"/>
        </w:rPr>
        <w:t>D</w:t>
      </w:r>
      <w:r w:rsidR="00146315">
        <w:rPr>
          <w:rFonts w:asciiTheme="majorHAnsi" w:hAnsiTheme="majorHAnsi" w:cstheme="majorHAnsi"/>
        </w:rPr>
        <w:t xml:space="preserve">oświadczenie </w:t>
      </w:r>
      <w:r w:rsidR="007019FA">
        <w:rPr>
          <w:rFonts w:asciiTheme="majorHAnsi" w:hAnsiTheme="majorHAnsi" w:cstheme="majorHAnsi"/>
        </w:rPr>
        <w:t>1</w:t>
      </w:r>
      <w:r w:rsidR="00146315">
        <w:rPr>
          <w:rFonts w:asciiTheme="majorHAnsi" w:hAnsiTheme="majorHAnsi" w:cstheme="majorHAnsi"/>
        </w:rPr>
        <w:t xml:space="preserve">- </w:t>
      </w:r>
      <w:r w:rsidR="00047D3A" w:rsidRPr="00760F86">
        <w:rPr>
          <w:rFonts w:asciiTheme="majorHAnsi" w:hAnsiTheme="majorHAnsi" w:cstheme="majorHAnsi"/>
        </w:rPr>
        <w:t xml:space="preserve">Wykonawca spełni </w:t>
      </w:r>
      <w:r w:rsidR="00146315">
        <w:rPr>
          <w:rFonts w:asciiTheme="majorHAnsi" w:hAnsiTheme="majorHAnsi" w:cstheme="majorHAnsi"/>
        </w:rPr>
        <w:t xml:space="preserve">ten </w:t>
      </w:r>
      <w:r w:rsidR="00047D3A" w:rsidRPr="00760F86">
        <w:rPr>
          <w:rFonts w:asciiTheme="majorHAnsi" w:hAnsiTheme="majorHAnsi" w:cstheme="majorHAnsi"/>
        </w:rPr>
        <w:t xml:space="preserve">warunek, jeżeli wykaże, że w okresie ostatnich </w:t>
      </w:r>
      <w:r w:rsidR="00027102">
        <w:rPr>
          <w:rFonts w:asciiTheme="majorHAnsi" w:hAnsiTheme="majorHAnsi" w:cstheme="majorHAnsi"/>
        </w:rPr>
        <w:t>5</w:t>
      </w:r>
      <w:r w:rsidR="00047D3A" w:rsidRPr="00760F86">
        <w:rPr>
          <w:rFonts w:asciiTheme="majorHAnsi" w:hAnsiTheme="majorHAnsi" w:cstheme="majorHAnsi"/>
        </w:rPr>
        <w:t xml:space="preserve"> lat przed upływem terminu składania ofert, a jeżeli okres prowadzenia działalności jest krótszy - w tym okresie, wykonał należycie co najmniej </w:t>
      </w:r>
      <w:r w:rsidR="00146315" w:rsidRPr="00146315">
        <w:rPr>
          <w:rFonts w:asciiTheme="majorHAnsi" w:hAnsiTheme="majorHAnsi" w:cstheme="majorHAnsi"/>
          <w:b/>
        </w:rPr>
        <w:t>3 usługi</w:t>
      </w:r>
      <w:r w:rsidR="00047D3A" w:rsidRPr="00146315">
        <w:rPr>
          <w:rFonts w:asciiTheme="majorHAnsi" w:hAnsiTheme="majorHAnsi" w:cstheme="majorHAnsi"/>
          <w:b/>
        </w:rPr>
        <w:t xml:space="preserve"> polegające na</w:t>
      </w:r>
      <w:r w:rsidR="00146315" w:rsidRPr="00146315">
        <w:rPr>
          <w:rFonts w:asciiTheme="majorHAnsi" w:hAnsiTheme="majorHAnsi" w:cstheme="majorHAnsi"/>
          <w:b/>
          <w:sz w:val="24"/>
          <w:szCs w:val="24"/>
        </w:rPr>
        <w:t xml:space="preserve"> </w:t>
      </w:r>
      <w:r w:rsidR="00E367F7">
        <w:rPr>
          <w:rFonts w:asciiTheme="majorHAnsi" w:hAnsiTheme="majorHAnsi" w:cstheme="majorHAnsi"/>
          <w:b/>
        </w:rPr>
        <w:t>zaprojektowaniu, stworzeniu</w:t>
      </w:r>
      <w:r w:rsidR="00146315" w:rsidRPr="00146315">
        <w:rPr>
          <w:rFonts w:asciiTheme="majorHAnsi" w:hAnsiTheme="majorHAnsi" w:cstheme="majorHAnsi"/>
          <w:b/>
        </w:rPr>
        <w:t xml:space="preserve"> i wdrożeniu strony internetowej</w:t>
      </w:r>
      <w:r w:rsidR="00146315">
        <w:rPr>
          <w:rFonts w:asciiTheme="majorHAnsi" w:hAnsiTheme="majorHAnsi" w:cstheme="majorHAnsi"/>
          <w:b/>
        </w:rPr>
        <w:t xml:space="preserve"> dla szkół wyższych i/lub </w:t>
      </w:r>
      <w:r w:rsidR="00146315">
        <w:rPr>
          <w:rFonts w:asciiTheme="majorHAnsi" w:hAnsiTheme="majorHAnsi" w:cstheme="majorHAnsi"/>
          <w:b/>
        </w:rPr>
        <w:lastRenderedPageBreak/>
        <w:t>jednostek administracji publicznej,</w:t>
      </w:r>
      <w:r w:rsidR="00047D3A" w:rsidRPr="00146315">
        <w:rPr>
          <w:rFonts w:asciiTheme="majorHAnsi" w:hAnsiTheme="majorHAnsi" w:cstheme="majorHAnsi"/>
          <w:b/>
          <w:smallCaps/>
        </w:rPr>
        <w:t xml:space="preserve"> </w:t>
      </w:r>
      <w:r w:rsidR="00047D3A" w:rsidRPr="00146315">
        <w:rPr>
          <w:rFonts w:asciiTheme="majorHAnsi" w:hAnsiTheme="majorHAnsi" w:cstheme="majorHAnsi"/>
          <w:b/>
        </w:rPr>
        <w:t>o wartości</w:t>
      </w:r>
      <w:r w:rsidR="00146315" w:rsidRPr="00146315">
        <w:rPr>
          <w:rFonts w:asciiTheme="majorHAnsi" w:hAnsiTheme="majorHAnsi" w:cstheme="majorHAnsi"/>
          <w:b/>
        </w:rPr>
        <w:t xml:space="preserve"> co najmniej 150 000 zł brutto</w:t>
      </w:r>
      <w:r w:rsidR="00047D3A" w:rsidRPr="00760F86">
        <w:rPr>
          <w:rFonts w:asciiTheme="majorHAnsi" w:hAnsiTheme="majorHAnsi" w:cstheme="majorHAnsi"/>
        </w:rPr>
        <w:t xml:space="preserve"> </w:t>
      </w:r>
      <w:r w:rsidR="00146315">
        <w:rPr>
          <w:rFonts w:asciiTheme="majorHAnsi" w:hAnsiTheme="majorHAnsi" w:cstheme="majorHAnsi"/>
        </w:rPr>
        <w:t>za każdą z tych usług</w:t>
      </w:r>
      <w:r w:rsidR="00020F97">
        <w:rPr>
          <w:rFonts w:asciiTheme="majorHAnsi" w:hAnsiTheme="majorHAnsi" w:cstheme="majorHAnsi"/>
        </w:rPr>
        <w:t>.</w:t>
      </w:r>
      <w:r w:rsidR="00D43317">
        <w:rPr>
          <w:rFonts w:asciiTheme="majorHAnsi" w:hAnsiTheme="majorHAnsi" w:cstheme="majorHAnsi"/>
        </w:rPr>
        <w:t xml:space="preserve"> W wykazie musi znaleźć się co najmniej jedna publiczna szkoła wyższa.</w:t>
      </w:r>
    </w:p>
    <w:p w14:paraId="289EB0DB" w14:textId="1620F99E" w:rsidR="00301522" w:rsidRPr="00760F86" w:rsidRDefault="007019FA" w:rsidP="00115EA4">
      <w:pPr>
        <w:ind w:left="868" w:right="20"/>
        <w:jc w:val="both"/>
        <w:rPr>
          <w:rFonts w:asciiTheme="majorHAnsi" w:hAnsiTheme="majorHAnsi" w:cstheme="majorHAnsi"/>
        </w:rPr>
      </w:pPr>
      <w:r>
        <w:rPr>
          <w:rFonts w:asciiTheme="majorHAnsi" w:hAnsiTheme="majorHAnsi" w:cstheme="majorHAnsi"/>
        </w:rPr>
        <w:t xml:space="preserve">Doświadczenie 2 – </w:t>
      </w:r>
      <w:r w:rsidR="00301522">
        <w:rPr>
          <w:rFonts w:asciiTheme="majorHAnsi" w:hAnsiTheme="majorHAnsi" w:cstheme="majorHAnsi"/>
        </w:rPr>
        <w:t xml:space="preserve">Zamawiający wymaga, aby </w:t>
      </w:r>
      <w:r>
        <w:rPr>
          <w:rFonts w:asciiTheme="majorHAnsi" w:hAnsiTheme="majorHAnsi" w:cstheme="majorHAnsi"/>
        </w:rPr>
        <w:t xml:space="preserve">w realizację przedmiotu zamówienia zaangażowany był personel Wykonawcy posiadający odpowiednie kwalifikacje. Wykonawca spełni ten warunek, gdy zapewni, że </w:t>
      </w:r>
      <w:r w:rsidR="00E34112">
        <w:rPr>
          <w:rFonts w:asciiTheme="majorHAnsi" w:hAnsiTheme="majorHAnsi" w:cstheme="majorHAnsi"/>
        </w:rPr>
        <w:t>kierownikiem projektu po stronie wykonawcy b</w:t>
      </w:r>
      <w:r>
        <w:rPr>
          <w:rFonts w:asciiTheme="majorHAnsi" w:hAnsiTheme="majorHAnsi" w:cstheme="majorHAnsi"/>
        </w:rPr>
        <w:t>ędzie</w:t>
      </w:r>
      <w:r w:rsidR="00E34112">
        <w:rPr>
          <w:rFonts w:asciiTheme="majorHAnsi" w:hAnsiTheme="majorHAnsi" w:cstheme="majorHAnsi"/>
        </w:rPr>
        <w:t xml:space="preserve"> osoba, k</w:t>
      </w:r>
      <w:r w:rsidR="00115EA4">
        <w:rPr>
          <w:rFonts w:asciiTheme="majorHAnsi" w:hAnsiTheme="majorHAnsi" w:cstheme="majorHAnsi"/>
        </w:rPr>
        <w:t>tó</w:t>
      </w:r>
      <w:r w:rsidR="00E34112">
        <w:rPr>
          <w:rFonts w:asciiTheme="majorHAnsi" w:hAnsiTheme="majorHAnsi" w:cstheme="majorHAnsi"/>
        </w:rPr>
        <w:t xml:space="preserve">ra brała udział </w:t>
      </w:r>
      <w:r w:rsidR="00115EA4">
        <w:rPr>
          <w:rFonts w:asciiTheme="majorHAnsi" w:hAnsiTheme="majorHAnsi" w:cstheme="majorHAnsi"/>
        </w:rPr>
        <w:t xml:space="preserve">co </w:t>
      </w:r>
      <w:r w:rsidR="00E34112">
        <w:rPr>
          <w:rFonts w:asciiTheme="majorHAnsi" w:hAnsiTheme="majorHAnsi" w:cstheme="majorHAnsi"/>
        </w:rPr>
        <w:t xml:space="preserve">najmniej w dwóch z wykazanych usług </w:t>
      </w:r>
      <w:r w:rsidR="00E367F7">
        <w:rPr>
          <w:rFonts w:asciiTheme="majorHAnsi" w:hAnsiTheme="majorHAnsi" w:cstheme="majorHAnsi"/>
        </w:rPr>
        <w:t>zaprojektowania, stworzenia</w:t>
      </w:r>
      <w:r w:rsidR="00E34112">
        <w:rPr>
          <w:rFonts w:asciiTheme="majorHAnsi" w:hAnsiTheme="majorHAnsi" w:cstheme="majorHAnsi"/>
        </w:rPr>
        <w:t xml:space="preserve"> i wdrożenia strony internetowej, w tym przynajmniej w jedn</w:t>
      </w:r>
      <w:r w:rsidR="00115EA4">
        <w:rPr>
          <w:rFonts w:asciiTheme="majorHAnsi" w:hAnsiTheme="majorHAnsi" w:cstheme="majorHAnsi"/>
        </w:rPr>
        <w:t>ej</w:t>
      </w:r>
      <w:r w:rsidR="00E34112">
        <w:rPr>
          <w:rFonts w:asciiTheme="majorHAnsi" w:hAnsiTheme="majorHAnsi" w:cstheme="majorHAnsi"/>
        </w:rPr>
        <w:t xml:space="preserve"> jako kierownik projektu. </w:t>
      </w:r>
      <w:r w:rsidR="00115EA4">
        <w:rPr>
          <w:rFonts w:asciiTheme="majorHAnsi" w:hAnsiTheme="majorHAnsi" w:cstheme="majorHAnsi"/>
        </w:rPr>
        <w:t xml:space="preserve">Zamawiający wymaga także, aby co najmniej połowa pracowników </w:t>
      </w:r>
      <w:r>
        <w:rPr>
          <w:rFonts w:asciiTheme="majorHAnsi" w:hAnsiTheme="majorHAnsi" w:cstheme="majorHAnsi"/>
        </w:rPr>
        <w:t>W</w:t>
      </w:r>
      <w:r w:rsidR="00115EA4">
        <w:rPr>
          <w:rFonts w:asciiTheme="majorHAnsi" w:hAnsiTheme="majorHAnsi" w:cstheme="majorHAnsi"/>
        </w:rPr>
        <w:t xml:space="preserve">ykonawcy wyznaczonych do realizacji zamówienia brała udział w realizacji wskazanych usług. </w:t>
      </w:r>
    </w:p>
    <w:p w14:paraId="0000008C" w14:textId="77777777"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0EAFBBA4"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Pr="00EA6ED9">
        <w:rPr>
          <w:rFonts w:asciiTheme="majorHAnsi" w:hAnsiTheme="majorHAnsi" w:cstheme="majorHAnsi"/>
        </w:rPr>
        <w:t>usługi</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9" w:name="_sv3xn7chhdup" w:colFirst="0" w:colLast="0"/>
      <w:bookmarkEnd w:id="9"/>
      <w:r>
        <w:t>IX. Podstawy wykluczenia z postępowania</w:t>
      </w:r>
    </w:p>
    <w:p w14:paraId="00000090" w14:textId="68BD2481" w:rsidR="002C041E" w:rsidRPr="00020F97"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p>
    <w:p w14:paraId="00000095"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00000096" w14:textId="77777777" w:rsidR="002C041E" w:rsidRDefault="00047D3A">
      <w:pPr>
        <w:pStyle w:val="Nagwek2"/>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p>
    <w:p w14:paraId="00000097" w14:textId="06BE3037" w:rsidR="002C041E" w:rsidRPr="001F48B4"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p>
    <w:p w14:paraId="00000098"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3245B242"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A"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14:paraId="0000009B" w14:textId="244AD9ED" w:rsidR="002C041E" w:rsidRPr="00760F86" w:rsidRDefault="001F48B4" w:rsidP="00760F86">
      <w:pPr>
        <w:numPr>
          <w:ilvl w:val="2"/>
          <w:numId w:val="23"/>
        </w:numPr>
        <w:ind w:left="710" w:hanging="435"/>
        <w:jc w:val="both"/>
        <w:rPr>
          <w:rFonts w:asciiTheme="majorHAnsi" w:hAnsiTheme="majorHAnsi" w:cstheme="majorHAnsi"/>
        </w:rPr>
      </w:pPr>
      <w:r>
        <w:rPr>
          <w:rFonts w:asciiTheme="majorHAnsi" w:hAnsiTheme="majorHAnsi" w:cstheme="majorHAnsi"/>
        </w:rPr>
        <w:tab/>
        <w:t>Oświadczenie wykonawcy</w:t>
      </w:r>
      <w:r w:rsidR="00047D3A" w:rsidRPr="00760F86">
        <w:rPr>
          <w:rFonts w:asciiTheme="majorHAnsi" w:hAnsiTheme="majorHAnsi" w:cstheme="majorHAnsi"/>
        </w:rPr>
        <w:t xml:space="preserve">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w:t>
      </w:r>
      <w:r w:rsidR="00047D3A" w:rsidRPr="00760F86">
        <w:rPr>
          <w:rFonts w:asciiTheme="majorHAnsi" w:hAnsiTheme="majorHAnsi" w:cstheme="majorHAnsi"/>
        </w:rPr>
        <w:lastRenderedPageBreak/>
        <w:t xml:space="preserve">informacjami potwierdzającymi przygotowanie oferty, oferty częściowej lub wniosku o dopuszczenie do udziału w postępowaniu niezależnie od innego wykonawcy należącego do tej samej grupy kapitałowej – </w:t>
      </w:r>
      <w:r w:rsidR="000F2783" w:rsidRPr="001F48B4">
        <w:rPr>
          <w:rFonts w:asciiTheme="majorHAnsi" w:hAnsiTheme="majorHAnsi" w:cstheme="majorHAnsi"/>
          <w:b/>
        </w:rPr>
        <w:t>Z</w:t>
      </w:r>
      <w:r w:rsidR="00047D3A" w:rsidRPr="001F48B4">
        <w:rPr>
          <w:rFonts w:asciiTheme="majorHAnsi" w:hAnsiTheme="majorHAnsi" w:cstheme="majorHAnsi"/>
          <w:b/>
        </w:rPr>
        <w:t>ałącznik nr</w:t>
      </w:r>
      <w:r w:rsidR="000F2783" w:rsidRPr="001F48B4">
        <w:rPr>
          <w:rFonts w:asciiTheme="majorHAnsi" w:hAnsiTheme="majorHAnsi" w:cstheme="majorHAnsi"/>
          <w:color w:val="FF9900"/>
        </w:rPr>
        <w:t xml:space="preserve"> </w:t>
      </w:r>
      <w:r w:rsidR="000F2783" w:rsidRPr="001F48B4">
        <w:rPr>
          <w:rFonts w:asciiTheme="majorHAnsi" w:hAnsiTheme="majorHAnsi" w:cstheme="majorHAnsi"/>
          <w:b/>
          <w:color w:val="000000" w:themeColor="text1"/>
        </w:rPr>
        <w:t>8</w:t>
      </w:r>
      <w:r w:rsidR="00047D3A" w:rsidRPr="001F48B4">
        <w:rPr>
          <w:rFonts w:asciiTheme="majorHAnsi" w:hAnsiTheme="majorHAnsi" w:cstheme="majorHAnsi"/>
          <w:b/>
        </w:rPr>
        <w:t xml:space="preserve"> do SWZ</w:t>
      </w:r>
      <w:r w:rsidR="00047D3A" w:rsidRPr="001F48B4">
        <w:rPr>
          <w:rFonts w:asciiTheme="majorHAnsi" w:hAnsiTheme="majorHAnsi" w:cstheme="majorHAnsi"/>
        </w:rPr>
        <w:t>;</w:t>
      </w:r>
    </w:p>
    <w:p w14:paraId="0000009D" w14:textId="183250A3" w:rsidR="002C041E" w:rsidRPr="00020F97" w:rsidRDefault="00047D3A" w:rsidP="00020F97">
      <w:pPr>
        <w:numPr>
          <w:ilvl w:val="2"/>
          <w:numId w:val="23"/>
        </w:numPr>
        <w:ind w:left="710" w:hanging="435"/>
        <w:jc w:val="both"/>
        <w:rPr>
          <w:rFonts w:asciiTheme="majorHAnsi" w:hAnsiTheme="majorHAnsi" w:cstheme="majorHAnsi"/>
        </w:rPr>
      </w:pPr>
      <w:r w:rsidRPr="00760F86">
        <w:rPr>
          <w:rFonts w:asciiTheme="majorHAnsi" w:hAnsiTheme="majorHAnsi" w:cstheme="majorHAnsi"/>
        </w:rPr>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000009E" w14:textId="5BAB35D6" w:rsidR="002C041E" w:rsidRPr="001F48B4" w:rsidRDefault="00047D3A" w:rsidP="00760F86">
      <w:pPr>
        <w:numPr>
          <w:ilvl w:val="2"/>
          <w:numId w:val="23"/>
        </w:numPr>
        <w:ind w:left="710" w:hanging="435"/>
        <w:jc w:val="both"/>
        <w:rPr>
          <w:rFonts w:asciiTheme="majorHAnsi" w:hAnsiTheme="majorHAnsi" w:cstheme="majorHAnsi"/>
        </w:rPr>
      </w:pPr>
      <w:r w:rsidRPr="00760F86">
        <w:rPr>
          <w:rFonts w:asciiTheme="majorHAnsi" w:hAnsiTheme="majorHAnsi" w:cstheme="majorHAnsi"/>
        </w:rPr>
        <w:tab/>
        <w:t xml:space="preserve">wykaz usług porównywalnych z usługami stanowiącymi przedmiot zamówienia, wykonanych, a w przypadku świadczeń powtarzających się lub ciągłych również wykonywanych, w okresie ostatnich </w:t>
      </w:r>
      <w:r w:rsidR="009B3A2A">
        <w:rPr>
          <w:rFonts w:asciiTheme="majorHAnsi" w:hAnsiTheme="majorHAnsi" w:cstheme="majorHAnsi"/>
        </w:rPr>
        <w:t>5</w:t>
      </w:r>
      <w:r w:rsidRPr="00760F86">
        <w:rPr>
          <w:rFonts w:asciiTheme="majorHAnsi" w:hAnsiTheme="majorHAnsi" w:cstheme="majorHAnsi"/>
        </w:rPr>
        <w:t xml:space="preserve"> lat,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sporządzone przez podmiot, na rzecz którego dostawy lub usługi były wykonywane, a w przypadku świadczeń powtarzających się lub ciągłych są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r w:rsidRPr="001F48B4">
        <w:rPr>
          <w:rFonts w:asciiTheme="majorHAnsi" w:hAnsiTheme="majorHAnsi" w:cstheme="majorHAnsi"/>
        </w:rPr>
        <w:t xml:space="preserve">-  </w:t>
      </w:r>
      <w:r w:rsidR="000F2783" w:rsidRPr="001F48B4">
        <w:rPr>
          <w:rFonts w:asciiTheme="majorHAnsi" w:hAnsiTheme="majorHAnsi" w:cstheme="majorHAnsi"/>
          <w:b/>
        </w:rPr>
        <w:t>Z</w:t>
      </w:r>
      <w:r w:rsidRPr="001F48B4">
        <w:rPr>
          <w:rFonts w:asciiTheme="majorHAnsi" w:hAnsiTheme="majorHAnsi" w:cstheme="majorHAnsi"/>
          <w:b/>
        </w:rPr>
        <w:t xml:space="preserve">ałącznik </w:t>
      </w:r>
      <w:r w:rsidRPr="001F48B4">
        <w:rPr>
          <w:rFonts w:asciiTheme="majorHAnsi" w:hAnsiTheme="majorHAnsi" w:cstheme="majorHAnsi"/>
          <w:b/>
          <w:color w:val="000000" w:themeColor="text1"/>
        </w:rPr>
        <w:t xml:space="preserve">nr </w:t>
      </w:r>
      <w:r w:rsidR="001F48B4">
        <w:rPr>
          <w:rFonts w:asciiTheme="majorHAnsi" w:hAnsiTheme="majorHAnsi" w:cstheme="majorHAnsi"/>
          <w:b/>
          <w:color w:val="000000" w:themeColor="text1"/>
        </w:rPr>
        <w:t>9</w:t>
      </w:r>
      <w:r w:rsidR="000F2783" w:rsidRPr="001F48B4">
        <w:rPr>
          <w:rFonts w:asciiTheme="majorHAnsi" w:hAnsiTheme="majorHAnsi" w:cstheme="majorHAnsi"/>
          <w:b/>
          <w:color w:val="000000" w:themeColor="text1"/>
        </w:rPr>
        <w:t xml:space="preserve"> </w:t>
      </w:r>
      <w:r w:rsidRPr="001F48B4">
        <w:rPr>
          <w:rFonts w:asciiTheme="majorHAnsi" w:hAnsiTheme="majorHAnsi" w:cstheme="majorHAnsi"/>
          <w:b/>
        </w:rPr>
        <w:t>do SWZ</w:t>
      </w:r>
      <w:r w:rsidRPr="001F48B4">
        <w:rPr>
          <w:rFonts w:asciiTheme="majorHAnsi" w:hAnsiTheme="majorHAnsi" w:cstheme="majorHAnsi"/>
        </w:rPr>
        <w:t>;</w:t>
      </w:r>
    </w:p>
    <w:p w14:paraId="209FDFD4" w14:textId="772637DA" w:rsidR="009B3A2A" w:rsidRPr="001F48B4" w:rsidRDefault="009B3A2A" w:rsidP="00760F86">
      <w:pPr>
        <w:numPr>
          <w:ilvl w:val="2"/>
          <w:numId w:val="23"/>
        </w:numPr>
        <w:ind w:left="710" w:hanging="435"/>
        <w:jc w:val="both"/>
        <w:rPr>
          <w:rFonts w:asciiTheme="majorHAnsi" w:hAnsiTheme="majorHAnsi" w:cstheme="majorHAnsi"/>
        </w:rPr>
      </w:pPr>
      <w:r>
        <w:rPr>
          <w:rFonts w:asciiTheme="majorHAnsi" w:hAnsiTheme="majorHAnsi" w:cstheme="majorHAnsi"/>
        </w:rPr>
        <w:t xml:space="preserve">Wykaz doświadczenia osoby do pełnienia funkcji kierownika projektu, oraz doświadczenia co najmniej połowy pracowników Wykonawcy wyznaczonych do realizacji zamówienia - </w:t>
      </w:r>
      <w:r w:rsidR="000F2783" w:rsidRPr="001F48B4">
        <w:rPr>
          <w:rFonts w:asciiTheme="majorHAnsi" w:hAnsiTheme="majorHAnsi" w:cstheme="majorHAnsi"/>
          <w:b/>
        </w:rPr>
        <w:t>Z</w:t>
      </w:r>
      <w:r w:rsidRPr="001F48B4">
        <w:rPr>
          <w:rFonts w:asciiTheme="majorHAnsi" w:hAnsiTheme="majorHAnsi" w:cstheme="majorHAnsi"/>
          <w:b/>
        </w:rPr>
        <w:t xml:space="preserve">ałącznik nr </w:t>
      </w:r>
      <w:r w:rsidR="000F2783" w:rsidRPr="001F48B4">
        <w:rPr>
          <w:rFonts w:asciiTheme="majorHAnsi" w:hAnsiTheme="majorHAnsi" w:cstheme="majorHAnsi"/>
          <w:b/>
        </w:rPr>
        <w:t>10</w:t>
      </w:r>
      <w:r w:rsidRPr="001F48B4">
        <w:rPr>
          <w:rFonts w:asciiTheme="majorHAnsi" w:hAnsiTheme="majorHAnsi" w:cstheme="majorHAnsi"/>
          <w:b/>
        </w:rPr>
        <w:t xml:space="preserve"> do SWZ</w:t>
      </w:r>
      <w:r w:rsidR="000F2783" w:rsidRPr="001F48B4">
        <w:rPr>
          <w:rFonts w:asciiTheme="majorHAnsi" w:hAnsiTheme="majorHAnsi" w:cstheme="majorHAnsi"/>
          <w:b/>
        </w:rPr>
        <w:t>.</w:t>
      </w:r>
    </w:p>
    <w:p w14:paraId="0000009F" w14:textId="1DD7331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 xml:space="preserve">grudnia 2020 r. w sprawie sposobu sporządzania i przekazywania informacji oraz wymagań technicznych </w:t>
      </w:r>
      <w:r w:rsidRPr="00760F86">
        <w:rPr>
          <w:rFonts w:asciiTheme="majorHAnsi" w:hAnsiTheme="majorHAnsi" w:cstheme="majorHAnsi"/>
        </w:rPr>
        <w:lastRenderedPageBreak/>
        <w:t>dla dokumentów elektronicznych oraz środków komunikacji elektronicznej w postępowaniu o udzielenie zamówienia publicznego lub konkursie.</w:t>
      </w:r>
    </w:p>
    <w:p w14:paraId="000000A3" w14:textId="2D1EC445" w:rsidR="002C041E" w:rsidRDefault="00047D3A">
      <w:pPr>
        <w:pStyle w:val="Nagwek2"/>
      </w:pPr>
      <w:bookmarkStart w:id="11" w:name="_gb4nrns0uw97" w:colFirst="0" w:colLast="0"/>
      <w:bookmarkEnd w:id="11"/>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2" w:name="_lodptpqf2xh0" w:colFirst="0" w:colLast="0"/>
      <w:bookmarkEnd w:id="12"/>
      <w:r>
        <w:t>XII. Informacja dla Wykonawców wspólnie ubiegających się o udzielenie zamówienia</w:t>
      </w:r>
    </w:p>
    <w:p w14:paraId="000000AC"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7217CD72"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Pr="00760F86">
        <w:rPr>
          <w:rFonts w:asciiTheme="majorHAnsi" w:hAnsiTheme="majorHAnsi" w:cstheme="majorHAnsi"/>
        </w:rPr>
        <w:t>usługi wykonają poszczególni wykonawcy.</w:t>
      </w:r>
    </w:p>
    <w:p w14:paraId="000000AF"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3" w:name="_tp7vefgpgfgi" w:colFirst="0" w:colLast="0"/>
      <w:bookmarkEnd w:id="13"/>
      <w:r>
        <w:t>XIII. Informacje o sposobie porozumiewania się zamawiającego z Wykonawcami oraz przekazywania oświadczeń lub dokumentów</w:t>
      </w:r>
    </w:p>
    <w:p w14:paraId="000000B1" w14:textId="45A2F1AA" w:rsidR="002C041E" w:rsidRPr="00CA27AF" w:rsidRDefault="00047D3A" w:rsidP="00CA27AF">
      <w:pPr>
        <w:numPr>
          <w:ilvl w:val="0"/>
          <w:numId w:val="20"/>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CA27AF">
      <w:pPr>
        <w:numPr>
          <w:ilvl w:val="0"/>
          <w:numId w:val="20"/>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4" w:name="_rq2udys4csh9" w:colFirst="0" w:colLast="0"/>
      <w:bookmarkEnd w:id="14"/>
      <w:r>
        <w:t>XIV. Opis sposobu przygotowania ofert oraz dokumentów wymaganych przez Zamawiającego w SWZ</w:t>
      </w:r>
    </w:p>
    <w:p w14:paraId="000000C5"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CA27AF">
      <w:pPr>
        <w:pStyle w:val="Nagwek5"/>
        <w:numPr>
          <w:ilvl w:val="0"/>
          <w:numId w:val="37"/>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CA27AF">
      <w:pPr>
        <w:numPr>
          <w:ilvl w:val="1"/>
          <w:numId w:val="36"/>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8D70F1"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Pr="00CA27AF">
        <w:rPr>
          <w:rFonts w:asciiTheme="majorHAnsi" w:hAnsiTheme="majorHAnsi" w:cstheme="majorHAnsi"/>
        </w:rPr>
        <w:lastRenderedPageBreak/>
        <w:t>wykonawcę ubiegającego się wspólnie z nim o udzielenie zamówienia, przez podmiot, na którego zdolnościach lub sytuacji polega Wykonawca, albo przez podwykonawcę.</w:t>
      </w:r>
    </w:p>
    <w:p w14:paraId="000000D4"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CA27AF">
      <w:pPr>
        <w:numPr>
          <w:ilvl w:val="0"/>
          <w:numId w:val="37"/>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CA27AF">
      <w:pPr>
        <w:numPr>
          <w:ilvl w:val="0"/>
          <w:numId w:val="22"/>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lastRenderedPageBreak/>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6" w:name="_c8de4rg6s4kb" w:colFirst="0" w:colLast="0"/>
      <w:bookmarkEnd w:id="16"/>
      <w:r>
        <w:t>XV. Sposób obliczania ceny oferty</w:t>
      </w:r>
    </w:p>
    <w:p w14:paraId="000000E7" w14:textId="1558FB75" w:rsidR="002C041E" w:rsidRPr="001F48B4"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0F2783" w:rsidRPr="001F48B4">
        <w:rPr>
          <w:rFonts w:asciiTheme="majorHAnsi" w:hAnsiTheme="majorHAnsi" w:cstheme="majorHAnsi"/>
          <w:b/>
        </w:rPr>
        <w:t>6</w:t>
      </w:r>
      <w:r w:rsidRPr="001F48B4">
        <w:rPr>
          <w:rFonts w:asciiTheme="majorHAnsi" w:hAnsiTheme="majorHAnsi" w:cstheme="majorHAnsi"/>
          <w:b/>
        </w:rPr>
        <w:t xml:space="preserve"> do SWZ. </w:t>
      </w:r>
    </w:p>
    <w:p w14:paraId="000000E8" w14:textId="2FED5D49"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000000E9"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CA27AF">
      <w:pPr>
        <w:numPr>
          <w:ilvl w:val="0"/>
          <w:numId w:val="6"/>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7" w:name="_1wm6hsxsy23e" w:colFirst="0" w:colLast="0"/>
      <w:bookmarkEnd w:id="17"/>
      <w:r>
        <w:rPr>
          <w:sz w:val="26"/>
          <w:szCs w:val="26"/>
        </w:rPr>
        <w:t>XVI. Wymagania dotyczące wadium</w:t>
      </w:r>
    </w:p>
    <w:p w14:paraId="000000F4" w14:textId="1682171A" w:rsidR="002C041E" w:rsidRPr="005410BF" w:rsidRDefault="00047D3A" w:rsidP="005410BF">
      <w:pPr>
        <w:numPr>
          <w:ilvl w:val="3"/>
          <w:numId w:val="30"/>
        </w:numPr>
        <w:ind w:left="284" w:hanging="426"/>
        <w:jc w:val="both"/>
        <w:rPr>
          <w:rFonts w:asciiTheme="majorHAnsi" w:hAnsiTheme="majorHAnsi" w:cstheme="majorHAnsi"/>
        </w:rPr>
      </w:pPr>
      <w:r w:rsidRPr="005410BF">
        <w:rPr>
          <w:rFonts w:asciiTheme="majorHAnsi" w:hAnsiTheme="majorHAnsi" w:cstheme="majorHAnsi"/>
        </w:rPr>
        <w:t xml:space="preserve">Wykonawca zobowiązany jest do zabezpieczenia swojej oferty </w:t>
      </w:r>
      <w:r w:rsidRPr="00EA6ED9">
        <w:rPr>
          <w:rFonts w:asciiTheme="majorHAnsi" w:hAnsiTheme="majorHAnsi" w:cstheme="majorHAnsi"/>
        </w:rPr>
        <w:t>wadium w wysokości</w:t>
      </w:r>
      <w:r w:rsidRPr="005410BF">
        <w:rPr>
          <w:rFonts w:asciiTheme="majorHAnsi" w:hAnsiTheme="majorHAnsi" w:cstheme="majorHAnsi"/>
        </w:rPr>
        <w:t xml:space="preserve"> </w:t>
      </w:r>
      <w:r w:rsidR="00EA6ED9">
        <w:rPr>
          <w:rFonts w:asciiTheme="majorHAnsi" w:hAnsiTheme="majorHAnsi" w:cstheme="majorHAnsi"/>
        </w:rPr>
        <w:t>3.000 zł</w:t>
      </w:r>
      <w:r w:rsidRPr="005410BF">
        <w:rPr>
          <w:rFonts w:asciiTheme="majorHAnsi" w:hAnsiTheme="majorHAnsi" w:cstheme="majorHAnsi"/>
          <w:smallCaps/>
        </w:rPr>
        <w:t> </w:t>
      </w:r>
      <w:r w:rsidRPr="005410BF">
        <w:rPr>
          <w:rFonts w:asciiTheme="majorHAnsi" w:hAnsiTheme="majorHAnsi" w:cstheme="majorHAnsi"/>
        </w:rPr>
        <w:t xml:space="preserve"> (słownie: </w:t>
      </w:r>
      <w:r w:rsidR="00EA6ED9">
        <w:rPr>
          <w:rFonts w:asciiTheme="majorHAnsi" w:hAnsiTheme="majorHAnsi" w:cstheme="majorHAnsi"/>
          <w:smallCaps/>
        </w:rPr>
        <w:t>TRZY TYSIĄCE</w:t>
      </w:r>
      <w:r w:rsidRPr="005410BF">
        <w:rPr>
          <w:rFonts w:asciiTheme="majorHAnsi" w:hAnsiTheme="majorHAnsi" w:cstheme="majorHAnsi"/>
        </w:rPr>
        <w:t xml:space="preserve"> złotych);</w:t>
      </w:r>
    </w:p>
    <w:p w14:paraId="000000F5"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lastRenderedPageBreak/>
        <w:t>Wadium wnosi się przed upływem terminu składania ofert.</w:t>
      </w:r>
    </w:p>
    <w:p w14:paraId="000000F6"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t>Wadium może być wnoszone w jednej lub kilku następujących formach:</w:t>
      </w:r>
    </w:p>
    <w:p w14:paraId="000000F7"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 xml:space="preserve">pieniądzu; </w:t>
      </w:r>
    </w:p>
    <w:p w14:paraId="000000F8"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bankowych;</w:t>
      </w:r>
    </w:p>
    <w:p w14:paraId="000000F9"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ubezpieczeniowych;</w:t>
      </w:r>
    </w:p>
    <w:p w14:paraId="000000FA"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000000FB" w14:textId="03FD5316" w:rsidR="002C041E" w:rsidRPr="00EA6ED9" w:rsidRDefault="00047D3A" w:rsidP="005410BF">
      <w:pPr>
        <w:numPr>
          <w:ilvl w:val="3"/>
          <w:numId w:val="30"/>
        </w:numPr>
        <w:ind w:left="426"/>
        <w:jc w:val="both"/>
        <w:rPr>
          <w:rFonts w:asciiTheme="majorHAnsi" w:hAnsiTheme="majorHAnsi" w:cstheme="majorHAnsi"/>
        </w:rPr>
      </w:pPr>
      <w:r w:rsidRPr="00EA6ED9">
        <w:rPr>
          <w:rFonts w:asciiTheme="majorHAnsi" w:hAnsiTheme="majorHAnsi" w:cstheme="majorHAnsi"/>
        </w:rPr>
        <w:t>Wadium w formie pieniądza należy wn</w:t>
      </w:r>
      <w:r w:rsidR="00EA6ED9" w:rsidRPr="00EA6ED9">
        <w:rPr>
          <w:rFonts w:asciiTheme="majorHAnsi" w:hAnsiTheme="majorHAnsi" w:cstheme="majorHAnsi"/>
        </w:rPr>
        <w:t xml:space="preserve">ieść przelewem na konto w Santander Bank Polska S.A, 4 Oddział Poznań </w:t>
      </w:r>
      <w:r w:rsidRPr="00EA6ED9">
        <w:rPr>
          <w:rFonts w:asciiTheme="majorHAnsi" w:hAnsiTheme="majorHAnsi" w:cstheme="majorHAnsi"/>
          <w:smallCaps/>
        </w:rPr>
        <w:t xml:space="preserve"> </w:t>
      </w:r>
      <w:r w:rsidRPr="00EA6ED9">
        <w:rPr>
          <w:rFonts w:asciiTheme="majorHAnsi" w:hAnsiTheme="majorHAnsi" w:cstheme="majorHAnsi"/>
        </w:rPr>
        <w:t xml:space="preserve">nr rachunku </w:t>
      </w:r>
      <w:r w:rsidR="00EA6ED9" w:rsidRPr="00EA6ED9">
        <w:rPr>
          <w:rFonts w:asciiTheme="majorHAnsi" w:hAnsiTheme="majorHAnsi" w:cstheme="majorHAnsi"/>
        </w:rPr>
        <w:t>08 1090 1476 0000 0001 4228 6053</w:t>
      </w:r>
      <w:r w:rsidRPr="00EA6ED9">
        <w:rPr>
          <w:rFonts w:asciiTheme="majorHAnsi" w:hAnsiTheme="majorHAnsi" w:cstheme="majorHAnsi"/>
          <w:smallCaps/>
        </w:rPr>
        <w:t xml:space="preserve">  </w:t>
      </w:r>
      <w:r w:rsidRPr="00EA6ED9">
        <w:rPr>
          <w:rFonts w:asciiTheme="majorHAnsi" w:hAnsiTheme="majorHAnsi" w:cstheme="majorHAnsi"/>
        </w:rPr>
        <w:t>z dopiskiem „</w:t>
      </w:r>
      <w:r w:rsidRPr="00EA6ED9">
        <w:rPr>
          <w:rFonts w:asciiTheme="majorHAnsi" w:hAnsiTheme="majorHAnsi" w:cstheme="majorHAnsi"/>
          <w:i/>
        </w:rPr>
        <w:t>Wadium –</w:t>
      </w:r>
      <w:r w:rsidRPr="00EA6ED9">
        <w:rPr>
          <w:rFonts w:asciiTheme="majorHAnsi" w:hAnsiTheme="majorHAnsi" w:cstheme="majorHAnsi"/>
        </w:rPr>
        <w:t xml:space="preserve"> </w:t>
      </w:r>
      <w:r w:rsidR="00EA6ED9" w:rsidRPr="00EA6ED9">
        <w:rPr>
          <w:rFonts w:asciiTheme="majorHAnsi" w:hAnsiTheme="majorHAnsi" w:cstheme="majorHAnsi"/>
          <w:i/>
        </w:rPr>
        <w:t>ZP/003/21</w:t>
      </w:r>
      <w:r w:rsidRPr="00EA6ED9">
        <w:rPr>
          <w:rFonts w:asciiTheme="majorHAnsi" w:hAnsiTheme="majorHAnsi" w:cstheme="majorHAnsi"/>
        </w:rPr>
        <w:t>”.</w:t>
      </w:r>
    </w:p>
    <w:p w14:paraId="000000FC" w14:textId="77777777" w:rsidR="002C041E" w:rsidRPr="005410BF" w:rsidRDefault="00047D3A" w:rsidP="005410BF">
      <w:pPr>
        <w:ind w:left="284"/>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Za termin wniesienia wadium w formie pieniężnej zostanie przyjęty termin uznania rachunku Zamawiającego.</w:t>
      </w:r>
    </w:p>
    <w:p w14:paraId="000000FD"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 xml:space="preserve">Wadium wnoszone w formie poręczeń lub gwarancji musi być złożone jako </w:t>
      </w:r>
      <w:r w:rsidRPr="005410BF">
        <w:rPr>
          <w:rFonts w:asciiTheme="majorHAnsi" w:hAnsiTheme="majorHAnsi" w:cstheme="majorHAnsi"/>
          <w:b/>
        </w:rPr>
        <w:t xml:space="preserve">oryginał </w:t>
      </w:r>
      <w:r w:rsidRPr="005410BF">
        <w:rPr>
          <w:rFonts w:asciiTheme="majorHAnsi" w:hAnsiTheme="majorHAnsi" w:cstheme="majorHAnsi"/>
        </w:rPr>
        <w:t xml:space="preserve">gwarancji lub poręczenia </w:t>
      </w:r>
      <w:r w:rsidRPr="005410BF">
        <w:rPr>
          <w:rFonts w:asciiTheme="majorHAnsi" w:hAnsiTheme="majorHAnsi" w:cstheme="majorHAnsi"/>
          <w:b/>
        </w:rPr>
        <w:t xml:space="preserve">w postaci elektronicznej </w:t>
      </w:r>
      <w:r w:rsidRPr="005410BF">
        <w:rPr>
          <w:rFonts w:asciiTheme="majorHAnsi" w:hAnsiTheme="majorHAnsi" w:cstheme="majorHAnsi"/>
        </w:rPr>
        <w:t>i spełniać co najmniej poniższe wymagania:</w:t>
      </w:r>
    </w:p>
    <w:p w14:paraId="000000FE"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musi obejmować odpowiedzialność za wszystkie przypadki powodujące utratę wadium przez Wykonawcę określone w ustawie PZP </w:t>
      </w:r>
    </w:p>
    <w:p w14:paraId="000000FF"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z jej treści powinno jednoznacznie wynikać zobowiązanie gwaranta do zapłaty całej kwoty wadium;</w:t>
      </w:r>
    </w:p>
    <w:p w14:paraId="00000100"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powinno być nieodwołalne i bezwarunkowe oraz płatne na pierwsze żądanie;</w:t>
      </w:r>
    </w:p>
    <w:p w14:paraId="00000101"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00000102"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treści poręczenia lub gwarancji powinna znaleźć się nazwa oraz numer przedmiotowego postępowania;</w:t>
      </w:r>
    </w:p>
    <w:p w14:paraId="00000103" w14:textId="3D5EB4B5" w:rsidR="002C041E" w:rsidRPr="00922B31"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beneficjentem poręczenia lub gwarancji jest: </w:t>
      </w:r>
      <w:r w:rsidR="00922B31" w:rsidRPr="00922B31">
        <w:rPr>
          <w:rFonts w:asciiTheme="majorHAnsi" w:hAnsiTheme="majorHAnsi" w:cstheme="majorHAnsi"/>
        </w:rPr>
        <w:t>Uniwersytet Ekonomiczny w Poznaniu.</w:t>
      </w:r>
    </w:p>
    <w:p w14:paraId="00000104"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00000105" w14:textId="6BC70F04"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5410BF">
        <w:rPr>
          <w:rFonts w:asciiTheme="majorHAnsi" w:hAnsiTheme="majorHAnsi" w:cstheme="majorHAnsi"/>
          <w:b/>
        </w:rPr>
        <w:t xml:space="preserve"> zostanie odrzucona</w:t>
      </w:r>
      <w:r w:rsidRPr="005410BF">
        <w:rPr>
          <w:rFonts w:asciiTheme="majorHAnsi" w:hAnsiTheme="majorHAnsi" w:cstheme="majorHAnsi"/>
        </w:rPr>
        <w:t>.</w:t>
      </w:r>
    </w:p>
    <w:p w14:paraId="00000106"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Zasady zwrotu oraz okoliczności zatrzymania wadium określa art. 98 PZP</w:t>
      </w:r>
    </w:p>
    <w:p w14:paraId="00000107" w14:textId="77777777" w:rsidR="002C041E" w:rsidRDefault="00047D3A">
      <w:pPr>
        <w:pStyle w:val="Nagwek2"/>
        <w:spacing w:before="240" w:after="240"/>
      </w:pPr>
      <w:bookmarkStart w:id="18" w:name="_kraqvybbazqg" w:colFirst="0" w:colLast="0"/>
      <w:bookmarkEnd w:id="18"/>
      <w:r>
        <w:t>XVII. Termin związania ofertą</w:t>
      </w:r>
    </w:p>
    <w:p w14:paraId="00000108" w14:textId="2E10C861"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C24D81">
        <w:rPr>
          <w:rFonts w:asciiTheme="majorHAnsi" w:hAnsiTheme="majorHAnsi" w:cstheme="majorHAnsi"/>
          <w:color w:val="000000" w:themeColor="text1"/>
        </w:rPr>
        <w:t xml:space="preserve">dnia </w:t>
      </w:r>
      <w:r w:rsidR="00E367F7">
        <w:rPr>
          <w:rFonts w:asciiTheme="majorHAnsi" w:hAnsiTheme="majorHAnsi" w:cstheme="majorHAnsi"/>
          <w:b/>
          <w:color w:val="000000" w:themeColor="text1"/>
        </w:rPr>
        <w:t>30</w:t>
      </w:r>
      <w:r w:rsidR="00AB11D7" w:rsidRPr="00C24D81">
        <w:rPr>
          <w:rFonts w:asciiTheme="majorHAnsi" w:hAnsiTheme="majorHAnsi" w:cstheme="majorHAnsi"/>
          <w:b/>
          <w:color w:val="000000" w:themeColor="text1"/>
        </w:rPr>
        <w:t xml:space="preserve"> czerwca 2021</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w:t>
      </w:r>
      <w:r w:rsidRPr="005410BF">
        <w:rPr>
          <w:rFonts w:asciiTheme="majorHAnsi" w:hAnsiTheme="majorHAnsi" w:cstheme="majorHAnsi"/>
        </w:rPr>
        <w:lastRenderedPageBreak/>
        <w:t>przez wykonawcę pisemnego oświadczenia o wyrażeniu zgody na przedłużenie terminu związania ofertą.</w:t>
      </w:r>
    </w:p>
    <w:p w14:paraId="0000010A" w14:textId="4AF4570E"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9" w:name="_iwk7tzonv6ne" w:colFirst="0" w:colLast="0"/>
      <w:bookmarkEnd w:id="19"/>
      <w:r>
        <w:t>XVIII. Miejsce i termin składania ofert</w:t>
      </w:r>
    </w:p>
    <w:p w14:paraId="0000010C" w14:textId="2578A680" w:rsidR="002C041E" w:rsidRPr="005410BF" w:rsidRDefault="00047D3A" w:rsidP="00F536B7">
      <w:pPr>
        <w:numPr>
          <w:ilvl w:val="0"/>
          <w:numId w:val="27"/>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C24D81">
        <w:rPr>
          <w:rFonts w:asciiTheme="majorHAnsi" w:hAnsiTheme="majorHAnsi" w:cstheme="majorHAnsi"/>
          <w:color w:val="000000" w:themeColor="text1"/>
        </w:rPr>
        <w:t xml:space="preserve">dnia </w:t>
      </w:r>
      <w:r w:rsidR="00E367F7">
        <w:rPr>
          <w:rFonts w:asciiTheme="majorHAnsi" w:hAnsiTheme="majorHAnsi" w:cstheme="majorHAnsi"/>
          <w:b/>
          <w:color w:val="000000" w:themeColor="text1"/>
        </w:rPr>
        <w:t>1 czerwca</w:t>
      </w:r>
      <w:r w:rsidR="00AB11D7" w:rsidRPr="00C24D81">
        <w:rPr>
          <w:rFonts w:asciiTheme="majorHAnsi" w:hAnsiTheme="majorHAnsi" w:cstheme="majorHAnsi"/>
          <w:b/>
          <w:color w:val="000000" w:themeColor="text1"/>
        </w:rPr>
        <w:t xml:space="preserve"> 2021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443E07" w:rsidRPr="00C24D81">
        <w:rPr>
          <w:rFonts w:asciiTheme="majorHAnsi" w:hAnsiTheme="majorHAnsi" w:cstheme="majorHAnsi"/>
          <w:b/>
        </w:rPr>
        <w:t>1</w:t>
      </w:r>
      <w:r w:rsidR="00AB11D7" w:rsidRPr="00C24D81">
        <w:rPr>
          <w:rFonts w:asciiTheme="majorHAnsi" w:hAnsiTheme="majorHAnsi" w:cstheme="majorHAnsi"/>
          <w:b/>
        </w:rPr>
        <w:t>0</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5410BF">
      <w:pPr>
        <w:numPr>
          <w:ilvl w:val="0"/>
          <w:numId w:val="27"/>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20" w:name="_g4kmfra1vcqp" w:colFirst="0" w:colLast="0"/>
      <w:bookmarkEnd w:id="20"/>
      <w:r>
        <w:t>XIX. Otwarcie ofert</w:t>
      </w:r>
    </w:p>
    <w:p w14:paraId="00000113" w14:textId="1F357605"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E2788C">
        <w:rPr>
          <w:rFonts w:asciiTheme="majorHAnsi" w:hAnsiTheme="majorHAnsi" w:cstheme="majorHAnsi"/>
        </w:rPr>
        <w:t>10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lastRenderedPageBreak/>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3824E196" w:rsidR="002C041E" w:rsidRPr="005410BF" w:rsidRDefault="0078687A" w:rsidP="005410BF">
      <w:pPr>
        <w:numPr>
          <w:ilvl w:val="0"/>
          <w:numId w:val="26"/>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waga kryterium </w:t>
      </w:r>
      <w:r w:rsidR="00443E07">
        <w:rPr>
          <w:rFonts w:asciiTheme="majorHAnsi" w:hAnsiTheme="majorHAnsi" w:cstheme="majorHAnsi"/>
          <w:smallCaps/>
        </w:rPr>
        <w:t>50</w:t>
      </w:r>
      <w:r w:rsidR="00047D3A" w:rsidRPr="005410BF">
        <w:rPr>
          <w:rFonts w:asciiTheme="majorHAnsi" w:hAnsiTheme="majorHAnsi" w:cstheme="majorHAnsi"/>
        </w:rPr>
        <w:t>%;</w:t>
      </w:r>
    </w:p>
    <w:p w14:paraId="0000011F" w14:textId="597B60C9" w:rsidR="002C041E" w:rsidRPr="00443E07" w:rsidRDefault="00443E07" w:rsidP="005410BF">
      <w:pPr>
        <w:numPr>
          <w:ilvl w:val="0"/>
          <w:numId w:val="26"/>
        </w:numPr>
        <w:ind w:left="924" w:hanging="476"/>
        <w:rPr>
          <w:rFonts w:asciiTheme="majorHAnsi" w:hAnsiTheme="majorHAnsi" w:cstheme="majorHAnsi"/>
        </w:rPr>
      </w:pPr>
      <w:r w:rsidRPr="00443E07">
        <w:rPr>
          <w:rFonts w:asciiTheme="majorHAnsi" w:hAnsiTheme="majorHAnsi" w:cstheme="majorHAnsi"/>
          <w:b/>
        </w:rPr>
        <w:t>Gwarancja</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047D3A" w:rsidRPr="00443E07">
        <w:rPr>
          <w:rFonts w:asciiTheme="majorHAnsi" w:hAnsiTheme="majorHAnsi" w:cstheme="majorHAnsi"/>
        </w:rPr>
        <w:t xml:space="preserve">– waga kryterium </w:t>
      </w:r>
      <w:r w:rsidRPr="00443E07">
        <w:rPr>
          <w:rFonts w:asciiTheme="majorHAnsi" w:hAnsiTheme="majorHAnsi" w:cstheme="majorHAnsi"/>
          <w:smallCaps/>
        </w:rPr>
        <w:t>10</w:t>
      </w:r>
      <w:r>
        <w:rPr>
          <w:rFonts w:asciiTheme="majorHAnsi" w:hAnsiTheme="majorHAnsi" w:cstheme="majorHAnsi"/>
        </w:rPr>
        <w:t>%;</w:t>
      </w:r>
    </w:p>
    <w:p w14:paraId="00000120" w14:textId="38ECA1C2" w:rsidR="002C041E" w:rsidRDefault="00443E07" w:rsidP="005410BF">
      <w:pPr>
        <w:numPr>
          <w:ilvl w:val="0"/>
          <w:numId w:val="26"/>
        </w:numPr>
        <w:ind w:left="924" w:hanging="476"/>
        <w:rPr>
          <w:rFonts w:asciiTheme="majorHAnsi" w:hAnsiTheme="majorHAnsi" w:cstheme="majorHAnsi"/>
        </w:rPr>
      </w:pPr>
      <w:r w:rsidRPr="00443E07">
        <w:rPr>
          <w:rFonts w:asciiTheme="majorHAnsi" w:hAnsiTheme="majorHAnsi" w:cstheme="majorHAnsi"/>
          <w:b/>
        </w:rPr>
        <w:t>Ocena serwisów</w:t>
      </w:r>
      <w:r w:rsidR="00047D3A" w:rsidRPr="00443E07">
        <w:rPr>
          <w:rFonts w:asciiTheme="majorHAnsi" w:hAnsiTheme="majorHAnsi" w:cstheme="majorHAnsi"/>
          <w:smallCaps/>
        </w:rPr>
        <w:t xml:space="preserve"> </w:t>
      </w:r>
      <w:r w:rsidR="00047D3A" w:rsidRPr="005410BF">
        <w:rPr>
          <w:rFonts w:asciiTheme="majorHAnsi" w:hAnsiTheme="majorHAnsi" w:cstheme="majorHAnsi"/>
        </w:rPr>
        <w:t xml:space="preserve">– waga kryterium </w:t>
      </w:r>
      <w:r>
        <w:rPr>
          <w:rFonts w:asciiTheme="majorHAnsi" w:hAnsiTheme="majorHAnsi" w:cstheme="majorHAnsi"/>
          <w:smallCaps/>
        </w:rPr>
        <w:t>40</w:t>
      </w:r>
      <w:r w:rsidR="00047D3A" w:rsidRPr="005410BF">
        <w:rPr>
          <w:rFonts w:asciiTheme="majorHAnsi" w:hAnsiTheme="majorHAnsi" w:cstheme="majorHAnsi"/>
        </w:rPr>
        <w:t>%.</w:t>
      </w:r>
    </w:p>
    <w:p w14:paraId="69067155" w14:textId="58C1BE11" w:rsidR="0078687A" w:rsidRPr="005410BF" w:rsidRDefault="0078687A" w:rsidP="0078687A">
      <w:pPr>
        <w:ind w:left="448"/>
        <w:jc w:val="both"/>
        <w:rPr>
          <w:rFonts w:asciiTheme="majorHAnsi" w:hAnsiTheme="majorHAnsi" w:cstheme="majorHAnsi"/>
        </w:rPr>
      </w:pPr>
      <w:r>
        <w:rPr>
          <w:rFonts w:asciiTheme="majorHAnsi" w:hAnsiTheme="majorHAnsi" w:cstheme="majorHAnsi"/>
        </w:rPr>
        <w:t>Maksymalna liczba punktów do zdobycia w każdym kryterium jest równa wadze procentowej danego kryterium.</w:t>
      </w:r>
    </w:p>
    <w:p w14:paraId="00000121"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5410BF">
      <w:pPr>
        <w:numPr>
          <w:ilvl w:val="0"/>
          <w:numId w:val="29"/>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1A1C7A8B"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78687A">
        <w:rPr>
          <w:rFonts w:asciiTheme="majorHAnsi" w:hAnsiTheme="majorHAnsi" w:cstheme="majorHAnsi"/>
          <w:b/>
        </w:rPr>
        <w:t>x 50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00000127"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00000129" w14:textId="30298C55" w:rsidR="002C041E" w:rsidRPr="0078687A" w:rsidRDefault="0078687A" w:rsidP="005410BF">
      <w:pPr>
        <w:numPr>
          <w:ilvl w:val="0"/>
          <w:numId w:val="29"/>
        </w:numPr>
        <w:ind w:left="910" w:hanging="484"/>
        <w:jc w:val="both"/>
        <w:rPr>
          <w:rFonts w:asciiTheme="majorHAnsi" w:hAnsiTheme="majorHAnsi" w:cstheme="majorHAnsi"/>
        </w:rPr>
      </w:pPr>
      <w:r w:rsidRPr="0078687A">
        <w:rPr>
          <w:rFonts w:asciiTheme="majorHAnsi" w:hAnsiTheme="majorHAnsi" w:cstheme="majorHAnsi"/>
          <w:b/>
        </w:rPr>
        <w:t>Gwarancja</w:t>
      </w:r>
      <w:r>
        <w:rPr>
          <w:rFonts w:asciiTheme="majorHAnsi" w:hAnsiTheme="majorHAnsi" w:cstheme="majorHAnsi"/>
          <w:b/>
        </w:rPr>
        <w:t xml:space="preserve"> </w:t>
      </w:r>
      <w:r w:rsidRPr="0078687A">
        <w:rPr>
          <w:rFonts w:asciiTheme="majorHAnsi" w:hAnsiTheme="majorHAnsi" w:cstheme="majorHAnsi"/>
        </w:rPr>
        <w:t xml:space="preserve">– </w:t>
      </w:r>
      <w:r>
        <w:rPr>
          <w:rFonts w:asciiTheme="majorHAnsi" w:hAnsiTheme="majorHAnsi" w:cstheme="majorHAnsi"/>
        </w:rPr>
        <w:t>oferta, w której Wykonawca zaproponuje 3 lub więcej lat gwarancji otrzyma 10 punktów, 2 lata – 7 punktów, 1 rok – 5 punktów. Minimalny termin gwarancji to 1 rok.</w:t>
      </w:r>
    </w:p>
    <w:p w14:paraId="146F297D" w14:textId="1869D0E1" w:rsidR="0078687A" w:rsidRDefault="0078687A" w:rsidP="005410BF">
      <w:pPr>
        <w:numPr>
          <w:ilvl w:val="0"/>
          <w:numId w:val="29"/>
        </w:numPr>
        <w:ind w:left="910" w:hanging="484"/>
        <w:jc w:val="both"/>
        <w:rPr>
          <w:rFonts w:asciiTheme="majorHAnsi" w:hAnsiTheme="majorHAnsi" w:cstheme="majorHAnsi"/>
        </w:rPr>
      </w:pPr>
      <w:r w:rsidRPr="0078687A">
        <w:rPr>
          <w:rFonts w:asciiTheme="majorHAnsi" w:hAnsiTheme="majorHAnsi" w:cstheme="majorHAnsi"/>
          <w:b/>
        </w:rPr>
        <w:t>Ocena serwisów</w:t>
      </w:r>
      <w:r>
        <w:rPr>
          <w:rFonts w:asciiTheme="majorHAnsi" w:hAnsiTheme="majorHAnsi" w:cstheme="majorHAnsi"/>
          <w:b/>
        </w:rPr>
        <w:t xml:space="preserve"> </w:t>
      </w:r>
      <w:r>
        <w:rPr>
          <w:rFonts w:asciiTheme="majorHAnsi" w:hAnsiTheme="majorHAnsi" w:cstheme="majorHAnsi"/>
        </w:rPr>
        <w:t>–</w:t>
      </w:r>
      <w:r w:rsidRPr="0078687A">
        <w:rPr>
          <w:rFonts w:asciiTheme="majorHAnsi" w:hAnsiTheme="majorHAnsi" w:cstheme="majorHAnsi"/>
        </w:rPr>
        <w:t xml:space="preserve"> </w:t>
      </w:r>
      <w:r>
        <w:rPr>
          <w:rFonts w:asciiTheme="majorHAnsi" w:hAnsiTheme="majorHAnsi" w:cstheme="majorHAnsi"/>
        </w:rPr>
        <w:t xml:space="preserve">Wykonawca zobowiązany jest do podania </w:t>
      </w:r>
      <w:r w:rsidR="00D43317">
        <w:rPr>
          <w:rFonts w:asciiTheme="majorHAnsi" w:hAnsiTheme="majorHAnsi" w:cstheme="majorHAnsi"/>
        </w:rPr>
        <w:t>adresów</w:t>
      </w:r>
      <w:r w:rsidR="00D43317" w:rsidRPr="00D43317">
        <w:rPr>
          <w:rFonts w:asciiTheme="majorHAnsi" w:hAnsiTheme="majorHAnsi" w:cstheme="majorHAnsi"/>
          <w:b/>
        </w:rPr>
        <w:t xml:space="preserve"> dokładnie</w:t>
      </w:r>
      <w:r w:rsidR="00D43317">
        <w:rPr>
          <w:rFonts w:asciiTheme="majorHAnsi" w:hAnsiTheme="majorHAnsi" w:cstheme="majorHAnsi"/>
        </w:rPr>
        <w:t xml:space="preserve"> </w:t>
      </w:r>
      <w:r>
        <w:rPr>
          <w:rFonts w:asciiTheme="majorHAnsi" w:hAnsiTheme="majorHAnsi" w:cstheme="majorHAnsi"/>
        </w:rPr>
        <w:t>3 serwisów</w:t>
      </w:r>
      <w:r w:rsidR="002557A5">
        <w:rPr>
          <w:rFonts w:asciiTheme="majorHAnsi" w:hAnsiTheme="majorHAnsi" w:cstheme="majorHAnsi"/>
        </w:rPr>
        <w:t xml:space="preserve"> </w:t>
      </w:r>
      <w:r w:rsidR="00E2788C">
        <w:rPr>
          <w:rFonts w:asciiTheme="majorHAnsi" w:hAnsiTheme="majorHAnsi" w:cstheme="majorHAnsi"/>
        </w:rPr>
        <w:t xml:space="preserve">(stron) </w:t>
      </w:r>
      <w:r w:rsidR="002557A5">
        <w:rPr>
          <w:rFonts w:asciiTheme="majorHAnsi" w:hAnsiTheme="majorHAnsi" w:cstheme="majorHAnsi"/>
        </w:rPr>
        <w:t xml:space="preserve">internetowych (w tym 1 dla uczelni publicznej), które Wykonawca wykonał. </w:t>
      </w:r>
      <w:r w:rsidR="00FB6C64">
        <w:rPr>
          <w:rFonts w:asciiTheme="majorHAnsi" w:hAnsiTheme="majorHAnsi" w:cstheme="majorHAnsi"/>
        </w:rPr>
        <w:t xml:space="preserve">Zalecane jest przedstawienie adresów w formie </w:t>
      </w:r>
      <w:proofErr w:type="spellStart"/>
      <w:r w:rsidR="00FB6C64">
        <w:rPr>
          <w:rFonts w:asciiTheme="majorHAnsi" w:hAnsiTheme="majorHAnsi" w:cstheme="majorHAnsi"/>
        </w:rPr>
        <w:t>hyperlinków</w:t>
      </w:r>
      <w:proofErr w:type="spellEnd"/>
      <w:r w:rsidR="00FB6C64">
        <w:rPr>
          <w:rFonts w:asciiTheme="majorHAnsi" w:hAnsiTheme="majorHAnsi" w:cstheme="majorHAnsi"/>
        </w:rPr>
        <w:t>, przekierowujących do konkretnej strony internetowej.</w:t>
      </w:r>
    </w:p>
    <w:p w14:paraId="0000012A" w14:textId="5126D616" w:rsidR="002C041E" w:rsidRPr="005410BF" w:rsidRDefault="002557A5" w:rsidP="00D43317">
      <w:pPr>
        <w:ind w:left="910"/>
        <w:jc w:val="both"/>
        <w:rPr>
          <w:rFonts w:asciiTheme="majorHAnsi" w:hAnsiTheme="majorHAnsi" w:cstheme="majorHAnsi"/>
        </w:rPr>
      </w:pPr>
      <w:r>
        <w:rPr>
          <w:rFonts w:asciiTheme="majorHAnsi" w:hAnsiTheme="majorHAnsi" w:cstheme="majorHAnsi"/>
          <w:lang w:val="pl-PL"/>
        </w:rPr>
        <w:t>Zamawiający dokona oceny</w:t>
      </w:r>
      <w:r w:rsidR="0078687A" w:rsidRPr="0078687A">
        <w:rPr>
          <w:rFonts w:asciiTheme="majorHAnsi" w:hAnsiTheme="majorHAnsi" w:cstheme="majorHAnsi"/>
          <w:lang w:val="pl-PL"/>
        </w:rPr>
        <w:t xml:space="preserve"> </w:t>
      </w:r>
      <w:r>
        <w:rPr>
          <w:rFonts w:asciiTheme="majorHAnsi" w:hAnsiTheme="majorHAnsi" w:cstheme="majorHAnsi"/>
          <w:lang w:val="pl-PL"/>
        </w:rPr>
        <w:t xml:space="preserve">serwisów </w:t>
      </w:r>
      <w:r w:rsidR="0078687A" w:rsidRPr="0078687A">
        <w:rPr>
          <w:rFonts w:asciiTheme="majorHAnsi" w:hAnsiTheme="majorHAnsi" w:cstheme="majorHAnsi"/>
          <w:lang w:val="pl-PL"/>
        </w:rPr>
        <w:t>pod względem: intuicyjności</w:t>
      </w:r>
      <w:r w:rsidR="00D43317">
        <w:rPr>
          <w:rFonts w:asciiTheme="majorHAnsi" w:hAnsiTheme="majorHAnsi" w:cstheme="majorHAnsi"/>
          <w:lang w:val="pl-PL"/>
        </w:rPr>
        <w:t xml:space="preserve"> (max. 16 pkt)</w:t>
      </w:r>
      <w:r w:rsidR="0078687A" w:rsidRPr="0078687A">
        <w:rPr>
          <w:rFonts w:asciiTheme="majorHAnsi" w:hAnsiTheme="majorHAnsi" w:cstheme="majorHAnsi"/>
          <w:lang w:val="pl-PL"/>
        </w:rPr>
        <w:t xml:space="preserve">, layoutu </w:t>
      </w:r>
      <w:r w:rsidR="00D43317">
        <w:rPr>
          <w:rFonts w:asciiTheme="majorHAnsi" w:hAnsiTheme="majorHAnsi" w:cstheme="majorHAnsi"/>
          <w:lang w:val="pl-PL"/>
        </w:rPr>
        <w:t xml:space="preserve">(max 12 pkt) </w:t>
      </w:r>
      <w:r w:rsidR="0078687A" w:rsidRPr="0078687A">
        <w:rPr>
          <w:rFonts w:asciiTheme="majorHAnsi" w:hAnsiTheme="majorHAnsi" w:cstheme="majorHAnsi"/>
          <w:lang w:val="pl-PL"/>
        </w:rPr>
        <w:t>i funkcjonalności</w:t>
      </w:r>
      <w:r w:rsidR="00D43317">
        <w:rPr>
          <w:rFonts w:asciiTheme="majorHAnsi" w:hAnsiTheme="majorHAnsi" w:cstheme="majorHAnsi"/>
          <w:lang w:val="pl-PL"/>
        </w:rPr>
        <w:t xml:space="preserve"> (max 12 pkt).</w:t>
      </w:r>
    </w:p>
    <w:p w14:paraId="5A3A5213" w14:textId="3A5E9B96" w:rsidR="00443E07" w:rsidRPr="0078687A" w:rsidRDefault="00047D3A" w:rsidP="0078687A">
      <w:pPr>
        <w:numPr>
          <w:ilvl w:val="0"/>
          <w:numId w:val="18"/>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lastRenderedPageBreak/>
        <w:t>XXI. Informacje o formalnościach, jakie powinny być dopełnione po wyborze oferty w celu zawarcia umowy</w:t>
      </w:r>
    </w:p>
    <w:p w14:paraId="0000012F" w14:textId="77777777" w:rsidR="002C041E" w:rsidRPr="005410BF" w:rsidRDefault="00047D3A" w:rsidP="005410BF">
      <w:pPr>
        <w:numPr>
          <w:ilvl w:val="0"/>
          <w:numId w:val="8"/>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 SWZ.</w:t>
      </w:r>
    </w:p>
    <w:p w14:paraId="00000132"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00000135" w14:textId="38F858B4"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14:paraId="00000136"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00000137" w14:textId="0A6481D6" w:rsidR="002C041E" w:rsidRPr="00F536B7" w:rsidRDefault="00047D3A" w:rsidP="00F536B7">
      <w:pPr>
        <w:numPr>
          <w:ilvl w:val="3"/>
          <w:numId w:val="19"/>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E2788C" w:rsidRPr="003A7E9B">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F536B7">
      <w:pPr>
        <w:numPr>
          <w:ilvl w:val="0"/>
          <w:numId w:val="7"/>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w:t>
      </w:r>
      <w:r w:rsidRPr="005410BF">
        <w:rPr>
          <w:rFonts w:asciiTheme="majorHAnsi" w:hAnsiTheme="majorHAnsi" w:cstheme="majorHAnsi"/>
        </w:rPr>
        <w:lastRenderedPageBreak/>
        <w:t xml:space="preserve">nagrody w konkursie oraz poniósł lub może ponieść szkodę w wyniku naruszenia przez zamawiającego przepisów ustawy PZP </w:t>
      </w:r>
    </w:p>
    <w:p w14:paraId="0000013D"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0000014D" w14:textId="398455B1" w:rsidR="002C041E" w:rsidRDefault="00C24D81">
      <w:pPr>
        <w:numPr>
          <w:ilvl w:val="0"/>
          <w:numId w:val="32"/>
        </w:numPr>
      </w:pPr>
      <w:r>
        <w:t>Opis</w:t>
      </w:r>
      <w:r w:rsidRPr="00C24D81">
        <w:t xml:space="preserve"> Przedmiotu Zamówienia (OPZ)</w:t>
      </w:r>
    </w:p>
    <w:p w14:paraId="0000014E" w14:textId="65A81DCF" w:rsidR="002C041E" w:rsidRDefault="001F48B4" w:rsidP="001F48B4">
      <w:pPr>
        <w:numPr>
          <w:ilvl w:val="0"/>
          <w:numId w:val="32"/>
        </w:numPr>
        <w:jc w:val="both"/>
      </w:pPr>
      <w:r>
        <w:lastRenderedPageBreak/>
        <w:t>System Identyfikacji Wizualnej UEP</w:t>
      </w:r>
    </w:p>
    <w:p w14:paraId="0000014F" w14:textId="39A021E8" w:rsidR="002C041E" w:rsidRDefault="001F48B4" w:rsidP="001F48B4">
      <w:pPr>
        <w:numPr>
          <w:ilvl w:val="0"/>
          <w:numId w:val="32"/>
        </w:numPr>
        <w:jc w:val="both"/>
      </w:pPr>
      <w:r>
        <w:t>Zasady korzystania z logo</w:t>
      </w:r>
    </w:p>
    <w:p w14:paraId="00000150" w14:textId="34B2E61C" w:rsidR="002C041E" w:rsidRDefault="001F48B4" w:rsidP="001F48B4">
      <w:pPr>
        <w:numPr>
          <w:ilvl w:val="0"/>
          <w:numId w:val="32"/>
        </w:numPr>
        <w:jc w:val="both"/>
      </w:pPr>
      <w:r>
        <w:t>Arkusz oceny stron internetowych</w:t>
      </w:r>
    </w:p>
    <w:p w14:paraId="00000151" w14:textId="13BF77BD" w:rsidR="002C041E" w:rsidRDefault="001F48B4" w:rsidP="001F48B4">
      <w:pPr>
        <w:numPr>
          <w:ilvl w:val="0"/>
          <w:numId w:val="32"/>
        </w:numPr>
        <w:jc w:val="both"/>
      </w:pPr>
      <w:r>
        <w:t>P</w:t>
      </w:r>
      <w:r w:rsidR="00C24D81">
        <w:t>rojekt</w:t>
      </w:r>
      <w:r w:rsidR="00C24D81" w:rsidRPr="00C24D81">
        <w:t xml:space="preserve"> umowy</w:t>
      </w:r>
    </w:p>
    <w:p w14:paraId="00000152" w14:textId="0303E28B" w:rsidR="002C041E" w:rsidRDefault="001F48B4" w:rsidP="001F48B4">
      <w:pPr>
        <w:numPr>
          <w:ilvl w:val="0"/>
          <w:numId w:val="32"/>
        </w:numPr>
        <w:jc w:val="both"/>
      </w:pPr>
      <w:r>
        <w:t>Formularz Ofertowy</w:t>
      </w:r>
    </w:p>
    <w:p w14:paraId="561060F1" w14:textId="23CE457E" w:rsidR="00C24D81" w:rsidRDefault="00C95766" w:rsidP="001F48B4">
      <w:pPr>
        <w:numPr>
          <w:ilvl w:val="0"/>
          <w:numId w:val="32"/>
        </w:numPr>
        <w:jc w:val="both"/>
      </w:pPr>
      <w:r>
        <w:t>O</w:t>
      </w:r>
      <w:r w:rsidR="001F48B4" w:rsidRPr="001F48B4">
        <w:t>świadczenie o spełnianiu warunków udziału w postępowaniu oraz o braku podstaw do wykluczenia z postępowania</w:t>
      </w:r>
    </w:p>
    <w:p w14:paraId="613D395F" w14:textId="4AF540A4" w:rsidR="001F48B4" w:rsidRDefault="001F48B4" w:rsidP="001F48B4">
      <w:pPr>
        <w:numPr>
          <w:ilvl w:val="0"/>
          <w:numId w:val="32"/>
        </w:numPr>
        <w:jc w:val="both"/>
      </w:pPr>
      <w:r>
        <w:t>Oświadczenie wykonawcy</w:t>
      </w:r>
      <w:r w:rsidRPr="001F48B4">
        <w:t xml:space="preserve"> w zakresie art. 108 ust. 1 pkt 5 ustawy</w:t>
      </w:r>
      <w:r>
        <w:t xml:space="preserve"> – dot. przynależności do grupy kapitałowej</w:t>
      </w:r>
    </w:p>
    <w:p w14:paraId="5B1D4FB5" w14:textId="70469EB9" w:rsidR="001F48B4" w:rsidRDefault="001F48B4" w:rsidP="001F48B4">
      <w:pPr>
        <w:numPr>
          <w:ilvl w:val="0"/>
          <w:numId w:val="32"/>
        </w:numPr>
        <w:jc w:val="both"/>
      </w:pPr>
      <w:r>
        <w:t>W</w:t>
      </w:r>
      <w:r w:rsidRPr="001F48B4">
        <w:t>ykaz usług porównywalnych z usługami stanowiącymi przedmiot zamówienia</w:t>
      </w:r>
    </w:p>
    <w:p w14:paraId="60440061" w14:textId="7D2126A8" w:rsidR="001F48B4" w:rsidRDefault="001F48B4" w:rsidP="001F48B4">
      <w:pPr>
        <w:numPr>
          <w:ilvl w:val="0"/>
          <w:numId w:val="32"/>
        </w:numPr>
        <w:jc w:val="both"/>
      </w:pPr>
      <w:r w:rsidRPr="001F48B4">
        <w:t>Wykaz doświadczenia osoby do pełnienia funkcji kierownika projektu, oraz doświadczenia co najmniej połowy pracowników Wykonawcy wyznaczonych do realizacji zamówienia</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E747A0">
      <w:headerReference w:type="default" r:id="rId32"/>
      <w:footerReference w:type="default" r:id="rId33"/>
      <w:headerReference w:type="first" r:id="rId34"/>
      <w:footerReference w:type="first" r:id="rId35"/>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9D5B78" w:rsidRDefault="009D5B78">
      <w:pPr>
        <w:spacing w:line="240" w:lineRule="auto"/>
      </w:pPr>
      <w:r>
        <w:separator/>
      </w:r>
    </w:p>
  </w:endnote>
  <w:endnote w:type="continuationSeparator" w:id="0">
    <w:p w14:paraId="4C86FFD1" w14:textId="77777777" w:rsidR="009D5B78" w:rsidRDefault="009D5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375FF95C" w:rsidR="009D5B78" w:rsidRDefault="009D5B78">
    <w:pPr>
      <w:jc w:val="right"/>
    </w:pPr>
    <w:r w:rsidRPr="00E747A0">
      <w:rPr>
        <w:rFonts w:ascii="Calibri Light" w:eastAsia="Calibri" w:hAnsi="Calibri Light" w:cs="Times New Roman"/>
        <w:noProof/>
        <w:sz w:val="24"/>
        <w:lang w:val="pl-PL"/>
      </w:rPr>
      <w:drawing>
        <wp:inline distT="0" distB="0" distL="0" distR="0" wp14:anchorId="3A749AB1" wp14:editId="265F4A93">
          <wp:extent cx="5219700" cy="599626"/>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PAGE</w:instrText>
    </w:r>
    <w:r>
      <w:fldChar w:fldCharType="separate"/>
    </w:r>
    <w:r w:rsidR="008D70F1">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8F58" w14:textId="244D8CEF" w:rsidR="009D5B78" w:rsidRDefault="009D5B78">
    <w:pPr>
      <w:pStyle w:val="Stopka"/>
    </w:pPr>
    <w:r w:rsidRPr="00E747A0">
      <w:rPr>
        <w:rFonts w:ascii="Calibri Light" w:eastAsia="Calibri" w:hAnsi="Calibri Light" w:cs="Times New Roman"/>
        <w:noProof/>
        <w:sz w:val="24"/>
        <w:lang w:val="pl-PL"/>
      </w:rPr>
      <w:drawing>
        <wp:inline distT="0" distB="0" distL="0" distR="0" wp14:anchorId="4E24755B" wp14:editId="67B6F74D">
          <wp:extent cx="5219700" cy="599626"/>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9D5B78" w:rsidRDefault="009D5B78">
      <w:pPr>
        <w:spacing w:line="240" w:lineRule="auto"/>
      </w:pPr>
      <w:r>
        <w:separator/>
      </w:r>
    </w:p>
  </w:footnote>
  <w:footnote w:type="continuationSeparator" w:id="0">
    <w:p w14:paraId="4D2D75F0" w14:textId="77777777" w:rsidR="009D5B78" w:rsidRDefault="009D5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1188921A" w:rsidR="009D5B78" w:rsidRDefault="009D5B78">
    <w:pPr>
      <w:rPr>
        <w:rFonts w:ascii="Calibri" w:eastAsia="Calibri" w:hAnsi="Calibri" w:cs="Calibri"/>
        <w:color w:val="434343"/>
      </w:rPr>
    </w:pPr>
    <w:r>
      <w:rPr>
        <w:rFonts w:ascii="Calibri" w:eastAsia="Calibri" w:hAnsi="Calibri" w:cs="Calibri"/>
        <w:color w:val="434343"/>
      </w:rPr>
      <w:t xml:space="preserve">Nr postępowania: </w:t>
    </w:r>
    <w:r>
      <w:rPr>
        <w:sz w:val="20"/>
        <w:szCs w:val="20"/>
      </w:rPr>
      <w:t>ZP/003</w:t>
    </w:r>
    <w:r w:rsidRPr="00760F86">
      <w:rPr>
        <w:sz w:val="20"/>
        <w:szCs w:val="20"/>
      </w:rPr>
      <w:t>/21</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9D5B78" w:rsidRDefault="009D5B78"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3C0749"/>
    <w:multiLevelType w:val="hybridMultilevel"/>
    <w:tmpl w:val="1F94E86A"/>
    <w:lvl w:ilvl="0" w:tplc="8DD6B840">
      <w:start w:val="4"/>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 w15:restartNumberingAfterBreak="0">
    <w:nsid w:val="036E39B3"/>
    <w:multiLevelType w:val="multilevel"/>
    <w:tmpl w:val="8002469A"/>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Arial" w:eastAsia="Arial" w:hAnsi="Arial" w:cs="Arial"/>
        <w:b/>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4DF095C"/>
    <w:multiLevelType w:val="multilevel"/>
    <w:tmpl w:val="86B8ACA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167878"/>
    <w:multiLevelType w:val="hybridMultilevel"/>
    <w:tmpl w:val="9DA681E8"/>
    <w:lvl w:ilvl="0" w:tplc="C50A97DE">
      <w:start w:val="4"/>
      <w:numFmt w:val="bullet"/>
      <w:lvlText w:val="-"/>
      <w:lvlJc w:val="left"/>
      <w:pPr>
        <w:ind w:left="786" w:hanging="360"/>
      </w:pPr>
      <w:rPr>
        <w:rFonts w:ascii="Calibri" w:eastAsia="Arial" w:hAnsi="Calibri" w:cs="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0907B0"/>
    <w:multiLevelType w:val="multilevel"/>
    <w:tmpl w:val="7CAEBC20"/>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11"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0077F0"/>
    <w:multiLevelType w:val="multilevel"/>
    <w:tmpl w:val="FEDCFF94"/>
    <w:lvl w:ilvl="0">
      <w:start w:val="1"/>
      <w:numFmt w:val="decimal"/>
      <w:lvlText w:val="%1."/>
      <w:lvlJc w:val="left"/>
      <w:pPr>
        <w:ind w:left="595" w:hanging="45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6DF1B66"/>
    <w:multiLevelType w:val="hybridMultilevel"/>
    <w:tmpl w:val="F7169090"/>
    <w:lvl w:ilvl="0" w:tplc="F26A827A">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2"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5"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7"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9" w15:restartNumberingAfterBreak="0">
    <w:nsid w:val="56D20680"/>
    <w:multiLevelType w:val="multilevel"/>
    <w:tmpl w:val="452C2940"/>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0"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4"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B114983"/>
    <w:multiLevelType w:val="multilevel"/>
    <w:tmpl w:val="BEFA2AF8"/>
    <w:lvl w:ilvl="0">
      <w:start w:val="1"/>
      <w:numFmt w:val="decimal"/>
      <w:lvlText w:val="%1)"/>
      <w:lvlJc w:val="left"/>
      <w:pPr>
        <w:ind w:left="502" w:hanging="360"/>
      </w:pPr>
      <w:rPr>
        <w:b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1" w15:restartNumberingAfterBreak="0">
    <w:nsid w:val="785952DC"/>
    <w:multiLevelType w:val="hybridMultilevel"/>
    <w:tmpl w:val="AAE8F062"/>
    <w:lvl w:ilvl="0" w:tplc="390015DA">
      <w:start w:val="1"/>
      <w:numFmt w:val="lowerLetter"/>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num w:numId="1">
    <w:abstractNumId w:val="20"/>
  </w:num>
  <w:num w:numId="2">
    <w:abstractNumId w:val="4"/>
  </w:num>
  <w:num w:numId="3">
    <w:abstractNumId w:val="12"/>
  </w:num>
  <w:num w:numId="4">
    <w:abstractNumId w:val="13"/>
  </w:num>
  <w:num w:numId="5">
    <w:abstractNumId w:val="2"/>
  </w:num>
  <w:num w:numId="6">
    <w:abstractNumId w:val="39"/>
  </w:num>
  <w:num w:numId="7">
    <w:abstractNumId w:val="37"/>
  </w:num>
  <w:num w:numId="8">
    <w:abstractNumId w:val="34"/>
  </w:num>
  <w:num w:numId="9">
    <w:abstractNumId w:val="10"/>
  </w:num>
  <w:num w:numId="10">
    <w:abstractNumId w:val="24"/>
  </w:num>
  <w:num w:numId="11">
    <w:abstractNumId w:val="40"/>
  </w:num>
  <w:num w:numId="12">
    <w:abstractNumId w:val="28"/>
  </w:num>
  <w:num w:numId="13">
    <w:abstractNumId w:val="14"/>
  </w:num>
  <w:num w:numId="14">
    <w:abstractNumId w:val="26"/>
  </w:num>
  <w:num w:numId="15">
    <w:abstractNumId w:val="3"/>
  </w:num>
  <w:num w:numId="16">
    <w:abstractNumId w:val="8"/>
  </w:num>
  <w:num w:numId="17">
    <w:abstractNumId w:val="29"/>
  </w:num>
  <w:num w:numId="18">
    <w:abstractNumId w:val="22"/>
  </w:num>
  <w:num w:numId="19">
    <w:abstractNumId w:val="17"/>
  </w:num>
  <w:num w:numId="20">
    <w:abstractNumId w:val="9"/>
  </w:num>
  <w:num w:numId="21">
    <w:abstractNumId w:val="16"/>
  </w:num>
  <w:num w:numId="22">
    <w:abstractNumId w:val="31"/>
  </w:num>
  <w:num w:numId="23">
    <w:abstractNumId w:val="15"/>
  </w:num>
  <w:num w:numId="24">
    <w:abstractNumId w:val="23"/>
  </w:num>
  <w:num w:numId="25">
    <w:abstractNumId w:val="38"/>
  </w:num>
  <w:num w:numId="26">
    <w:abstractNumId w:val="36"/>
  </w:num>
  <w:num w:numId="27">
    <w:abstractNumId w:val="18"/>
  </w:num>
  <w:num w:numId="28">
    <w:abstractNumId w:val="11"/>
  </w:num>
  <w:num w:numId="29">
    <w:abstractNumId w:val="32"/>
  </w:num>
  <w:num w:numId="30">
    <w:abstractNumId w:val="30"/>
  </w:num>
  <w:num w:numId="31">
    <w:abstractNumId w:val="33"/>
  </w:num>
  <w:num w:numId="32">
    <w:abstractNumId w:val="6"/>
  </w:num>
  <w:num w:numId="33">
    <w:abstractNumId w:val="5"/>
  </w:num>
  <w:num w:numId="34">
    <w:abstractNumId w:val="27"/>
  </w:num>
  <w:num w:numId="35">
    <w:abstractNumId w:val="35"/>
  </w:num>
  <w:num w:numId="36">
    <w:abstractNumId w:val="19"/>
  </w:num>
  <w:num w:numId="37">
    <w:abstractNumId w:val="25"/>
  </w:num>
  <w:num w:numId="38">
    <w:abstractNumId w:val="0"/>
  </w:num>
  <w:num w:numId="39">
    <w:abstractNumId w:val="7"/>
  </w:num>
  <w:num w:numId="40">
    <w:abstractNumId w:val="1"/>
  </w:num>
  <w:num w:numId="41">
    <w:abstractNumId w:val="21"/>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D577C"/>
    <w:rsid w:val="000F2783"/>
    <w:rsid w:val="00100D55"/>
    <w:rsid w:val="00115EA4"/>
    <w:rsid w:val="00126E5B"/>
    <w:rsid w:val="00146315"/>
    <w:rsid w:val="001F48B4"/>
    <w:rsid w:val="00200AAF"/>
    <w:rsid w:val="002557A5"/>
    <w:rsid w:val="002A2627"/>
    <w:rsid w:val="002A415D"/>
    <w:rsid w:val="002C041E"/>
    <w:rsid w:val="003003F0"/>
    <w:rsid w:val="00301522"/>
    <w:rsid w:val="00330D73"/>
    <w:rsid w:val="003850C7"/>
    <w:rsid w:val="003A7E9B"/>
    <w:rsid w:val="003E135B"/>
    <w:rsid w:val="00443E07"/>
    <w:rsid w:val="005410BF"/>
    <w:rsid w:val="005531E2"/>
    <w:rsid w:val="005B0910"/>
    <w:rsid w:val="00661456"/>
    <w:rsid w:val="00667731"/>
    <w:rsid w:val="006A77C4"/>
    <w:rsid w:val="006E2D2F"/>
    <w:rsid w:val="00700202"/>
    <w:rsid w:val="007019FA"/>
    <w:rsid w:val="00760F86"/>
    <w:rsid w:val="007612B9"/>
    <w:rsid w:val="0078687A"/>
    <w:rsid w:val="00806D00"/>
    <w:rsid w:val="008C2008"/>
    <w:rsid w:val="008D70F1"/>
    <w:rsid w:val="008E22E0"/>
    <w:rsid w:val="00907D1E"/>
    <w:rsid w:val="00922B31"/>
    <w:rsid w:val="0095310A"/>
    <w:rsid w:val="0095320B"/>
    <w:rsid w:val="00981749"/>
    <w:rsid w:val="0098643F"/>
    <w:rsid w:val="00996A26"/>
    <w:rsid w:val="009B3A2A"/>
    <w:rsid w:val="009B6D1B"/>
    <w:rsid w:val="009D5B78"/>
    <w:rsid w:val="009F7DBB"/>
    <w:rsid w:val="00A1044C"/>
    <w:rsid w:val="00A4238D"/>
    <w:rsid w:val="00A67552"/>
    <w:rsid w:val="00AB11D7"/>
    <w:rsid w:val="00B17CA1"/>
    <w:rsid w:val="00B40098"/>
    <w:rsid w:val="00BE35A0"/>
    <w:rsid w:val="00C24D81"/>
    <w:rsid w:val="00C746AE"/>
    <w:rsid w:val="00C95766"/>
    <w:rsid w:val="00CA27AF"/>
    <w:rsid w:val="00CA78FA"/>
    <w:rsid w:val="00CF6C8B"/>
    <w:rsid w:val="00D02BE2"/>
    <w:rsid w:val="00D27A78"/>
    <w:rsid w:val="00D43317"/>
    <w:rsid w:val="00D721DB"/>
    <w:rsid w:val="00DF7D6A"/>
    <w:rsid w:val="00E2788C"/>
    <w:rsid w:val="00E34112"/>
    <w:rsid w:val="00E367F7"/>
    <w:rsid w:val="00E61927"/>
    <w:rsid w:val="00E67148"/>
    <w:rsid w:val="00E747A0"/>
    <w:rsid w:val="00E97922"/>
    <w:rsid w:val="00EA1770"/>
    <w:rsid w:val="00EA6ED9"/>
    <w:rsid w:val="00EB365A"/>
    <w:rsid w:val="00F536B7"/>
    <w:rsid w:val="00F65B00"/>
    <w:rsid w:val="00F77A5C"/>
    <w:rsid w:val="00FB6C6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2.xml"/><Relationship Id="rId8" Type="http://schemas.openxmlformats.org/officeDocument/2006/relationships/hyperlink" Target="http://platformazakupowa.p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7482</Words>
  <Characters>44894</Characters>
  <Application>Microsoft Office Word</Application>
  <DocSecurity>0</DocSecurity>
  <Lines>374</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cp:revision>
  <cp:lastPrinted>2021-05-10T12:05:00Z</cp:lastPrinted>
  <dcterms:created xsi:type="dcterms:W3CDTF">2021-05-10T12:06:00Z</dcterms:created>
  <dcterms:modified xsi:type="dcterms:W3CDTF">2021-05-10T12:16:00Z</dcterms:modified>
</cp:coreProperties>
</file>