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4E" w:rsidRDefault="007F1E6B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8 do SWZ</w:t>
      </w:r>
    </w:p>
    <w:p w:rsidR="00E2234E" w:rsidRDefault="007F1E6B">
      <w:pPr>
        <w:spacing w:after="0" w:line="480" w:lineRule="auto"/>
        <w:ind w:left="-851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Zn</w:t>
      </w:r>
      <w:r>
        <w:rPr>
          <w:rFonts w:ascii="Times New Roman" w:hAnsi="Times New Roman" w:cs="Times New Roman"/>
          <w:b/>
          <w:sz w:val="21"/>
          <w:szCs w:val="21"/>
        </w:rPr>
        <w:t xml:space="preserve">ak sprawy: </w:t>
      </w:r>
      <w:r>
        <w:rPr>
          <w:rFonts w:ascii="Times New Roman" w:hAnsi="Times New Roman" w:cs="Times New Roman"/>
          <w:b/>
        </w:rPr>
        <w:t>OSO.271.1.2022</w:t>
      </w:r>
    </w:p>
    <w:p w:rsidR="00E2234E" w:rsidRDefault="007F1E6B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Zamawiający:</w:t>
      </w:r>
    </w:p>
    <w:p w:rsidR="00E2234E" w:rsidRDefault="007F1E6B">
      <w:pPr>
        <w:spacing w:after="0" w:line="480" w:lineRule="auto"/>
        <w:ind w:left="524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Pacanów</w:t>
      </w:r>
    </w:p>
    <w:p w:rsidR="00E2234E" w:rsidRDefault="007F1E6B">
      <w:pPr>
        <w:spacing w:after="0" w:line="480" w:lineRule="auto"/>
        <w:ind w:left="524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15</w:t>
      </w:r>
    </w:p>
    <w:p w:rsidR="00E2234E" w:rsidRDefault="007F1E6B">
      <w:pPr>
        <w:spacing w:after="0" w:line="480" w:lineRule="auto"/>
        <w:ind w:left="524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28-133 Pacanów</w:t>
      </w:r>
      <w:bookmarkStart w:id="0" w:name="_Hlk104208139"/>
      <w:bookmarkEnd w:id="0"/>
    </w:p>
    <w:p w:rsidR="00E2234E" w:rsidRDefault="007F1E6B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Podmiot:</w:t>
      </w:r>
    </w:p>
    <w:p w:rsidR="00E2234E" w:rsidRDefault="007F1E6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2234E" w:rsidRDefault="007F1E6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E2234E" w:rsidRDefault="007F1E6B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F1E6B" w:rsidRDefault="007F1E6B" w:rsidP="007F1E6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2234E" w:rsidRDefault="007F1E6B" w:rsidP="007F1E6B">
      <w:pPr>
        <w:spacing w:after="0"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(imię, </w:t>
      </w:r>
      <w:r>
        <w:rPr>
          <w:rFonts w:ascii="Times New Roman" w:hAnsi="Times New Roman" w:cs="Times New Roman"/>
          <w:i/>
          <w:sz w:val="16"/>
          <w:szCs w:val="16"/>
        </w:rPr>
        <w:t>nazwisko, stanowisko/podstawa do  reprezentacji)</w:t>
      </w:r>
    </w:p>
    <w:p w:rsidR="00E2234E" w:rsidRDefault="007F1E6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E2234E" w:rsidRDefault="007F1E6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służących ochronie bezpieczeństwa narodowego</w:t>
      </w:r>
    </w:p>
    <w:p w:rsidR="00E2234E" w:rsidRDefault="007F1E6B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E2234E" w:rsidRDefault="007F1E6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 </w:t>
      </w:r>
      <w:r>
        <w:rPr>
          <w:rFonts w:ascii="Times New Roman" w:hAnsi="Times New Roman" w:cs="Times New Roman"/>
          <w:sz w:val="21"/>
          <w:szCs w:val="21"/>
        </w:rPr>
        <w:t xml:space="preserve">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t xml:space="preserve">pn. </w:t>
      </w:r>
      <w:r>
        <w:rPr>
          <w:rFonts w:ascii="Times New Roman" w:hAnsi="Times New Roman" w:cs="Times New Roman"/>
          <w:b/>
        </w:rPr>
        <w:t xml:space="preserve">Dostawa sprzętu i oprogramowania IT w ramach projektu Cyfrowa Gmina w Gminie Pacanów” </w:t>
      </w:r>
      <w:r>
        <w:rPr>
          <w:rFonts w:ascii="Times New Roman" w:hAnsi="Times New Roman" w:cs="Times New Roman"/>
          <w:sz w:val="21"/>
          <w:szCs w:val="21"/>
        </w:rPr>
        <w:t>prowadzonego przez Gminę Pacanów, oświadczam, co następuje:</w:t>
      </w:r>
    </w:p>
    <w:p w:rsidR="00E2234E" w:rsidRDefault="007F1E6B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E2234E" w:rsidRDefault="007F1E6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E2234E" w:rsidRDefault="007F1E6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nie zachod</w:t>
      </w:r>
      <w:r>
        <w:rPr>
          <w:rFonts w:ascii="Times New Roman" w:hAnsi="Times New Roman" w:cs="Times New Roman"/>
          <w:sz w:val="21"/>
          <w:szCs w:val="21"/>
        </w:rPr>
        <w:t xml:space="preserve">zą w stosunku do mnie przesłanki wykluczenia z postępowania na podstawie art. 109 ust. 1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2234E" w:rsidRPr="007F1E6B" w:rsidRDefault="007F1E6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color w:val="000000" w:themeColor="text1"/>
          <w:sz w:val="21"/>
          <w:szCs w:val="21"/>
        </w:rPr>
        <w:t>z dnia 13 kwietnia 2022 r.</w:t>
      </w:r>
      <w:r>
        <w:rPr>
          <w:i/>
          <w:iCs/>
          <w:color w:val="000000" w:themeColor="text1"/>
          <w:sz w:val="21"/>
          <w:szCs w:val="21"/>
        </w:rPr>
        <w:t xml:space="preserve"> </w:t>
      </w:r>
      <w:r>
        <w:rPr>
          <w:iCs/>
          <w:color w:val="000000" w:themeColor="text1"/>
          <w:sz w:val="21"/>
          <w:szCs w:val="21"/>
        </w:rPr>
        <w:t>o szczeg</w:t>
      </w:r>
      <w:r>
        <w:rPr>
          <w:iCs/>
          <w:color w:val="000000" w:themeColor="text1"/>
          <w:sz w:val="21"/>
          <w:szCs w:val="21"/>
        </w:rPr>
        <w:t xml:space="preserve">ólnych rozwiązaniach w zakresie </w:t>
      </w:r>
      <w:r>
        <w:rPr>
          <w:iCs/>
          <w:color w:val="000000" w:themeColor="text1"/>
          <w:sz w:val="21"/>
          <w:szCs w:val="21"/>
        </w:rPr>
        <w:lastRenderedPageBreak/>
        <w:t>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i/>
          <w:iCs/>
          <w:color w:val="000000" w:themeColor="text1"/>
          <w:sz w:val="21"/>
          <w:szCs w:val="21"/>
        </w:rPr>
        <w:footnoteReference w:id="1"/>
      </w:r>
      <w:r>
        <w:rPr>
          <w:i/>
          <w:iCs/>
          <w:color w:val="000000" w:themeColor="text1"/>
          <w:sz w:val="21"/>
          <w:szCs w:val="21"/>
        </w:rPr>
        <w:t>.</w:t>
      </w:r>
      <w:r>
        <w:rPr>
          <w:color w:val="000000" w:themeColor="text1"/>
          <w:sz w:val="21"/>
          <w:szCs w:val="21"/>
        </w:rPr>
        <w:t xml:space="preserve"> </w:t>
      </w:r>
    </w:p>
    <w:p w:rsidR="00E2234E" w:rsidRDefault="007F1E6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E2234E" w:rsidRDefault="007F1E6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</w:t>
      </w:r>
      <w:r>
        <w:rPr>
          <w:rFonts w:ascii="Times New Roman" w:hAnsi="Times New Roman" w:cs="Times New Roman"/>
          <w:sz w:val="21"/>
          <w:szCs w:val="21"/>
        </w:rPr>
        <w:t>postępowaniu określone przez zamawiającego w    </w:t>
      </w:r>
      <w:bookmarkStart w:id="1" w:name="_Hlk99016450"/>
      <w:r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1"/>
          <w:szCs w:val="21"/>
        </w:rPr>
        <w:t xml:space="preserve"> w  następującym zakresie: 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………………… </w:t>
      </w:r>
    </w:p>
    <w:p w:rsidR="00E2234E" w:rsidRDefault="007F1E6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……..…………………………………………………..………………………………………….................</w:t>
      </w:r>
    </w:p>
    <w:p w:rsidR="00E2234E" w:rsidRDefault="00E2234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2234E" w:rsidRDefault="007F1E6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2"/>
    </w:p>
    <w:p w:rsidR="00E2234E" w:rsidRDefault="007F1E6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</w:t>
      </w:r>
      <w:r>
        <w:rPr>
          <w:rFonts w:ascii="Times New Roman" w:hAnsi="Times New Roman" w:cs="Times New Roman"/>
          <w:sz w:val="21"/>
          <w:szCs w:val="21"/>
        </w:rPr>
        <w:t>mością konsekwencji wprowadzenia zamawiającego w błąd przy przedstawianiu informacji.</w:t>
      </w:r>
      <w:r>
        <w:rPr>
          <w:rFonts w:ascii="Times New Roman" w:hAnsi="Times New Roman" w:cs="Times New Roman"/>
        </w:rPr>
        <w:t xml:space="preserve"> </w:t>
      </w:r>
    </w:p>
    <w:p w:rsidR="00E2234E" w:rsidRDefault="007F1E6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2234E" w:rsidRDefault="007F1E6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</w:t>
      </w:r>
      <w:r>
        <w:rPr>
          <w:rFonts w:ascii="Times New Roman" w:hAnsi="Times New Roman" w:cs="Times New Roman"/>
          <w:sz w:val="21"/>
          <w:szCs w:val="21"/>
        </w:rPr>
        <w:t>pnych baz danych, oraz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E2234E" w:rsidRDefault="007F1E6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2234E" w:rsidRDefault="007F1E6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</w:t>
      </w:r>
      <w:r>
        <w:rPr>
          <w:rFonts w:ascii="Times New Roman" w:hAnsi="Times New Roman" w:cs="Times New Roman"/>
          <w:i/>
          <w:sz w:val="16"/>
          <w:szCs w:val="16"/>
        </w:rPr>
        <w:t xml:space="preserve"> adres internetowy, wydający urząd lub organ, dokładne dane referencyjne dokumentacji)</w:t>
      </w:r>
    </w:p>
    <w:p w:rsidR="00E2234E" w:rsidRDefault="007F1E6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2234E" w:rsidRDefault="007F1E6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</w:t>
      </w:r>
      <w:r>
        <w:rPr>
          <w:rFonts w:ascii="Times New Roman" w:hAnsi="Times New Roman" w:cs="Times New Roman"/>
          <w:i/>
          <w:sz w:val="16"/>
          <w:szCs w:val="16"/>
        </w:rPr>
        <w:t>otowy środek dowodowy, adres internetowy, wydający urząd lub organ, dokładne dane referencyjne dokumentacji)</w:t>
      </w:r>
    </w:p>
    <w:p w:rsidR="00E2234E" w:rsidRDefault="007F1E6B">
      <w:pPr>
        <w:spacing w:before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treścią art. 233 par 1 Kodeksu Karnego, kto składając zeznanie mające służyć za dowód w postępowaniu sądowym lub w innym postępowaniu pro</w:t>
      </w:r>
      <w:r>
        <w:rPr>
          <w:rFonts w:ascii="Times New Roman" w:hAnsi="Times New Roman" w:cs="Times New Roman"/>
          <w:sz w:val="18"/>
          <w:szCs w:val="18"/>
        </w:rPr>
        <w:t>wadzonym na podstawie ustawy, zeznaje nieprawdę lub zataja prawdę podlega karze pozbawienia wolności od 6 miesięcy do lat 8.</w:t>
      </w:r>
    </w:p>
    <w:p w:rsidR="00E2234E" w:rsidRDefault="007F1E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2234E" w:rsidRPr="007F1E6B" w:rsidRDefault="007F1E6B" w:rsidP="007F1E6B">
      <w:pPr>
        <w:ind w:right="34"/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Oświadczenie  musi być opatrzony przez osobę lub osoby uprawnione do </w:t>
      </w:r>
      <w:r>
        <w:rPr>
          <w:rFonts w:ascii="Times New Roman" w:hAnsi="Times New Roman" w:cs="Times New Roman"/>
          <w:color w:val="FF0000"/>
          <w:sz w:val="20"/>
          <w:szCs w:val="20"/>
        </w:rPr>
        <w:t>reprezentowania wykonawcy, kwalifikowanym, osobistym lub zaufanym podpisem elektronicznym</w:t>
      </w:r>
      <w:bookmarkStart w:id="3" w:name="_GoBack"/>
      <w:bookmarkEnd w:id="3"/>
    </w:p>
    <w:sectPr w:rsidR="00E2234E" w:rsidRPr="007F1E6B">
      <w:headerReference w:type="default" r:id="rId8"/>
      <w:pgSz w:w="11906" w:h="16838"/>
      <w:pgMar w:top="851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1E6B">
      <w:pPr>
        <w:spacing w:after="0" w:line="240" w:lineRule="auto"/>
      </w:pPr>
      <w:r>
        <w:separator/>
      </w:r>
    </w:p>
  </w:endnote>
  <w:endnote w:type="continuationSeparator" w:id="0">
    <w:p w:rsidR="00000000" w:rsidRDefault="007F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4E" w:rsidRDefault="007F1E6B">
      <w:pPr>
        <w:rPr>
          <w:sz w:val="12"/>
        </w:rPr>
      </w:pPr>
      <w:r>
        <w:separator/>
      </w:r>
    </w:p>
  </w:footnote>
  <w:footnote w:type="continuationSeparator" w:id="0">
    <w:p w:rsidR="00E2234E" w:rsidRDefault="007F1E6B">
      <w:pPr>
        <w:rPr>
          <w:sz w:val="12"/>
        </w:rPr>
      </w:pPr>
      <w:r>
        <w:continuationSeparator/>
      </w:r>
    </w:p>
  </w:footnote>
  <w:footnote w:id="1">
    <w:p w:rsidR="00E2234E" w:rsidRPr="007F1E6B" w:rsidRDefault="007F1E6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F1E6B">
        <w:rPr>
          <w:rStyle w:val="Znakiprzypiswdolnych"/>
          <w:rFonts w:ascii="Times New Roman" w:hAnsi="Times New Roman" w:cs="Times New Roman"/>
        </w:rPr>
        <w:footnoteRef/>
      </w:r>
      <w:r w:rsidRPr="007F1E6B">
        <w:rPr>
          <w:rFonts w:ascii="Times New Roman" w:hAnsi="Times New Roman" w:cs="Times New Roman"/>
          <w:sz w:val="16"/>
          <w:szCs w:val="16"/>
        </w:rPr>
        <w:t xml:space="preserve"> </w:t>
      </w:r>
      <w:r w:rsidRPr="007F1E6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F1E6B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</w:t>
      </w:r>
      <w:r w:rsidRPr="007F1E6B">
        <w:rPr>
          <w:rFonts w:ascii="Times New Roman" w:hAnsi="Times New Roman" w:cs="Times New Roman"/>
          <w:iCs/>
          <w:color w:val="222222"/>
          <w:sz w:val="16"/>
          <w:szCs w:val="16"/>
        </w:rPr>
        <w:t>rozwiązaniach w zakresie przeciwdziałania wspieraniu agresji na Ukrainę oraz służących ochronie bezpieczeństwa narodowego</w:t>
      </w:r>
      <w:r w:rsidRPr="007F1E6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7F1E6B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7F1E6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się:</w:t>
      </w:r>
    </w:p>
    <w:p w:rsidR="00E2234E" w:rsidRPr="007F1E6B" w:rsidRDefault="007F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art. 1 pkt 3 ustawy;</w:t>
      </w:r>
    </w:p>
    <w:p w:rsidR="00E2234E" w:rsidRPr="007F1E6B" w:rsidRDefault="007F1E6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F1E6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ona w wykazach określonych w rozporządzeniu 765/2006 i rozporządzeniu 269/2014 albo wpisana na listę lub będąca takim beneficjentem rzeczywistym od dnia 24 lutego 2022 r., o ile została wpisana na listę na podstawie decyzji w sprawie wpisu na listę rozstrz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ygającej o zastosowaniu środka, o którym mowa w art. 1 pkt 3 ustawy;</w:t>
      </w:r>
    </w:p>
    <w:p w:rsidR="00E2234E" w:rsidRPr="007F1E6B" w:rsidRDefault="007F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2106), jest podmiot wymieniony w wykazach określonych w rozporządzeniu 765/2006 i rozporządzeniu 269/2014 albo wpisany na listę lub będący taką jednostką dominującą od dnia 24 lutego 2022 r., o ile został wpisany na listę na podstawie decyzji w sprawie wpi</w:t>
      </w:r>
      <w:r w:rsidRPr="007F1E6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su na listę rozstrzygającej o zastosowaniu środka, o którym mowa w art. 1 pkt 3 ustawy.</w:t>
      </w:r>
    </w:p>
    <w:p w:rsidR="00E2234E" w:rsidRDefault="00E2234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4E" w:rsidRDefault="007F1E6B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899795</wp:posOffset>
          </wp:positionH>
          <wp:positionV relativeFrom="page">
            <wp:posOffset>616585</wp:posOffset>
          </wp:positionV>
          <wp:extent cx="5759450" cy="681355"/>
          <wp:effectExtent l="0" t="0" r="0" b="0"/>
          <wp:wrapSquare wrapText="larges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1FEA"/>
    <w:multiLevelType w:val="multilevel"/>
    <w:tmpl w:val="17323F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D07AEF"/>
    <w:multiLevelType w:val="multilevel"/>
    <w:tmpl w:val="0ED42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E"/>
    <w:rsid w:val="007F1E6B"/>
    <w:rsid w:val="00E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2381-19E9-4708-A297-67708F6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C3D44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qFormat/>
    <w:rsid w:val="001C2E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679A-31F3-4E90-B3CE-6ACCEB5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Kuźnar</dc:creator>
  <dc:description/>
  <cp:lastModifiedBy>RADCAPRAWNY</cp:lastModifiedBy>
  <cp:revision>2</cp:revision>
  <cp:lastPrinted>2022-05-04T11:03:00Z</cp:lastPrinted>
  <dcterms:created xsi:type="dcterms:W3CDTF">2022-07-13T07:02:00Z</dcterms:created>
  <dcterms:modified xsi:type="dcterms:W3CDTF">2022-07-13T07:02:00Z</dcterms:modified>
  <dc:language>pl-PL</dc:language>
</cp:coreProperties>
</file>