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23E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231737" w14:textId="5BDA53C5" w:rsidR="000B61ED" w:rsidRPr="000B61ED" w:rsidRDefault="000B61ED" w:rsidP="008758C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Załącznik nr 1 do SWZ</w:t>
      </w:r>
    </w:p>
    <w:p w14:paraId="63C79C38" w14:textId="77777777" w:rsidR="00A170FF" w:rsidRDefault="00A170FF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3E9450" w14:textId="0D9D3A05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6CCC9A2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9A981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Ja (My), niżej podpisany (-ni) ....................................................</w:t>
      </w:r>
    </w:p>
    <w:p w14:paraId="7BC95AF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14:paraId="621BDFD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6266F76C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232ECC8B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5569AFF6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52904470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(adres siedziby wykonawcy)</w:t>
      </w:r>
    </w:p>
    <w:p w14:paraId="039E4EE3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6B4517E7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B2F70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NIP  ...................................................... REGON………………………………………..</w:t>
      </w:r>
    </w:p>
    <w:p w14:paraId="70BB6FA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B6542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Nr konta bankowego: …………………………...............................................................................................</w:t>
      </w:r>
    </w:p>
    <w:p w14:paraId="2AC6F592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C7AB9F" w14:textId="5631743D" w:rsid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2453508" w14:textId="74104AD2" w:rsidR="00B1556F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134F1B" w14:textId="09D9935E" w:rsidR="00B1556F" w:rsidRPr="000B61ED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województwo: ………………………………………………………………………</w:t>
      </w:r>
    </w:p>
    <w:p w14:paraId="558B6B42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7D699B" w14:textId="61CC8A00" w:rsidR="000B61ED" w:rsidRPr="008758C8" w:rsidRDefault="000B61ED" w:rsidP="008758C8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w odpowiedzi na ogłoszenie w postępowaniu na:</w:t>
      </w:r>
    </w:p>
    <w:p w14:paraId="00494FB5" w14:textId="6D4F823F" w:rsidR="000B61ED" w:rsidRPr="000B61ED" w:rsidRDefault="000B61ED" w:rsidP="000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="00B155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O</w:t>
      </w: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dbiór i zagospodarowanie odpadów zebranych na terenie Punktu Selektywnej Zbiórki  Odpadów Komunalnych w Smolęcinie</w:t>
      </w:r>
      <w:r w:rsidRPr="000B61E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8A7FAC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lang w:eastAsia="pl-PL"/>
        </w:rPr>
        <w:t xml:space="preserve">składam niniejszą ofertę: </w:t>
      </w:r>
    </w:p>
    <w:p w14:paraId="4F4D64BE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B61ED">
        <w:rPr>
          <w:rFonts w:ascii="Times New Roman" w:eastAsia="Calibri" w:hAnsi="Times New Roman" w:cs="Times New Roman"/>
          <w:lang w:eastAsia="pl-PL"/>
        </w:rPr>
        <w:t>Oferuję wykonanie zamówienia zgodnie z opisem przedmiotu zamówienia i na warunkach określonych w SWZ za cenę umowną:</w:t>
      </w:r>
    </w:p>
    <w:p w14:paraId="671EAA02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="Arial" w:eastAsia="Calibri" w:hAnsi="Arial" w:cs="Arial"/>
          <w:lang w:eastAsia="pl-PL"/>
        </w:rPr>
      </w:pPr>
      <w:r w:rsidRPr="000B61ED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………………………………………………………………………………………………………..</w:t>
      </w:r>
    </w:p>
    <w:p w14:paraId="1E6CF887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brutto: …………………………………(słownie: ……………………………………….)    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 cena netto: ...............................(słownie: ..................................................................)</w:t>
      </w:r>
    </w:p>
    <w:p w14:paraId="558718CD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podatek VAT …………………………( słownie: …………………………………………)</w:t>
      </w:r>
    </w:p>
    <w:p w14:paraId="7AD7C00B" w14:textId="77777777" w:rsidR="003D1FF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CF4E6F" w14:textId="34FA212E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Wyliczenie ceny nastąpiło na podstawie poniższej tabeli</w:t>
      </w:r>
    </w:p>
    <w:p w14:paraId="3E00C99F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134"/>
        <w:gridCol w:w="1560"/>
        <w:gridCol w:w="992"/>
        <w:gridCol w:w="1134"/>
        <w:gridCol w:w="1276"/>
      </w:tblGrid>
      <w:tr w:rsidR="00405D59" w:rsidRPr="00405D59" w14:paraId="244DCB46" w14:textId="77777777" w:rsidTr="00405D59">
        <w:trPr>
          <w:trHeight w:val="18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49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Odbiór i zagospodarowanie odpadów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93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82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za 1Mg odpadu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C6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3E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1Mg odpadu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1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 (Mg/rok)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625" w14:textId="32508C08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netto 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 okres </w:t>
            </w:r>
            <w:r w:rsidR="00176C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trwania umowy (3 kolumna x 6 kolumna)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D51F" w14:textId="70589600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brutto 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 okres </w:t>
            </w:r>
            <w:r w:rsidR="00176C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trwania umowy (5 kolumna x 6)</w:t>
            </w:r>
          </w:p>
        </w:tc>
      </w:tr>
      <w:tr w:rsidR="00405D59" w:rsidRPr="00405D59" w14:paraId="318CF5E3" w14:textId="77777777" w:rsidTr="00405D59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FB1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A5BB5A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D3B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D957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DD1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FD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CCF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F8E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B6E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05D59" w:rsidRPr="00405D59" w14:paraId="7222FC12" w14:textId="77777777" w:rsidTr="00405D59">
        <w:trPr>
          <w:trHeight w:val="151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DE7C" w14:textId="77777777" w:rsidR="00405D59" w:rsidRPr="00405D59" w:rsidRDefault="00405D59" w:rsidP="00405D59">
            <w:pPr>
              <w:spacing w:after="0" w:line="240" w:lineRule="auto"/>
              <w:ind w:left="7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Zużyte urządzenia elektryczne i elektroniczne inne niż wymienione w 20 01 21 i 20 01 23 zawierające niebezpieczne składniki (w tym niekompletny)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6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A5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5E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E6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F81D" w14:textId="5390B3DB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F0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72D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13A25EDF" w14:textId="77777777" w:rsidTr="00405D59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2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21, 20 01 23 i 20 01 35 (w tym niekompletny)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8E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21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64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6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4B00" w14:textId="410F36C2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8C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E1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C5F1061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F8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99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F3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CA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D6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8E7" w14:textId="103D4F55" w:rsidR="00405D59" w:rsidRPr="00405D59" w:rsidRDefault="008758C8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E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C9B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479F99C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AE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4C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0B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B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C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BE9" w14:textId="3EB3B45B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</w:t>
            </w:r>
            <w:r w:rsid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F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0C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6204177" w14:textId="77777777" w:rsidTr="00405D5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BD8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E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B4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71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B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10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23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3FC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08B3B21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29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komunalne niewymienione w innych podgrupach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C5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9D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9A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4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20B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81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2F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6E1F925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36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8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5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7C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7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3B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37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D14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C9C10C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48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C1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2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AC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8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3F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CB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9F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0B03CDF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97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2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5B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4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25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BA9" w14:textId="1743916F" w:rsidR="00405D59" w:rsidRPr="00405D59" w:rsidRDefault="008758C8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1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D96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3EDEAD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0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1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A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A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0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F1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E2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72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C96EDEE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B4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A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84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33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4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742" w14:textId="623B28B8" w:rsidR="00405D59" w:rsidRPr="00405D59" w:rsidRDefault="008758C8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AB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AF9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4B5AB6C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6E2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Farby, tusze, farby drukarskie, kleje, lepiszcze i żywice zawierające substancje niebezpieczne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5F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A1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6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A7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D4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35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D6C4653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2F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B5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A3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E2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6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D09" w14:textId="1ECFE420" w:rsidR="00405D59" w:rsidRPr="00405D59" w:rsidRDefault="008758C8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77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F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59BC31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B4F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21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DA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B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04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EE4" w14:textId="5623AC74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</w:t>
            </w:r>
            <w:r w:rsid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9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A2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D9BC9BB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29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3F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7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72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0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38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B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B2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2053C2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F4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69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D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DC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C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1DA" w14:textId="3C835826" w:rsidR="00405D59" w:rsidRPr="00405D59" w:rsidRDefault="008758C8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52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6FB5672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23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F9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9A61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69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E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FB5" w14:textId="543A6702" w:rsidR="00405D59" w:rsidRPr="00405D59" w:rsidRDefault="008758C8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60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F49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CF58103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4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F1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B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5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7D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5A0" w14:textId="4E69FD3B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4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AD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58C8" w14:paraId="479FEF34" w14:textId="77777777" w:rsidTr="008758C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653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i akumulatory inne niż wymienione w 20 01 33</w:t>
            </w:r>
          </w:p>
          <w:p w14:paraId="0E0D748C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2E5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254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A3C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43E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D33" w14:textId="77777777" w:rsidR="008758C8" w:rsidRDefault="00875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CB9" w14:textId="77777777" w:rsid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52F" w14:textId="77777777" w:rsid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58C8" w14:paraId="39494AFF" w14:textId="77777777" w:rsidTr="008758C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83A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A1C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121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101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F09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240" w14:textId="4BCEE956" w:rsidR="008758C8" w:rsidRPr="008758C8" w:rsidRDefault="00875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8758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ACE5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725" w14:textId="77777777" w:rsidR="008758C8" w:rsidRPr="008758C8" w:rsidRDefault="0087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CF6" w:rsidRPr="00405D59" w14:paraId="272303FE" w14:textId="77777777" w:rsidTr="003504B3">
        <w:trPr>
          <w:trHeight w:val="675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99E3" w14:textId="76503EC2" w:rsidR="00176CF6" w:rsidRPr="00405D59" w:rsidRDefault="00176CF6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RAZEM: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781A" w14:textId="77777777" w:rsidR="00176CF6" w:rsidRPr="00405D59" w:rsidRDefault="00176CF6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40CF" w14:textId="77777777" w:rsidR="00176CF6" w:rsidRPr="00405D59" w:rsidRDefault="00176CF6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341AF6" w14:textId="77777777" w:rsidR="000B61ED" w:rsidRPr="000B61ED" w:rsidRDefault="000B61ED" w:rsidP="000B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76FB4CDE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ECC64" w14:textId="4CC7244E" w:rsidR="000B61ED" w:rsidRPr="0093716E" w:rsidRDefault="000B61ED" w:rsidP="00BB21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405D59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reakcji </w:t>
      </w:r>
      <w:r w:rsidR="0093716E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zgłoszenie konieczności odbioru odpadów</w:t>
      </w:r>
      <w:r w:rsid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wyniesie (zaznaczyć krzyżykiem wybrane):</w:t>
      </w:r>
    </w:p>
    <w:p w14:paraId="662659DD" w14:textId="42A2DFBC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24 godziny od chwili przyjęcia zgłoszenia </w:t>
      </w:r>
    </w:p>
    <w:p w14:paraId="68527343" w14:textId="7D6DF760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48 godzin od chwili przyjęcia zgłoszenia </w:t>
      </w:r>
    </w:p>
    <w:p w14:paraId="3D7254A7" w14:textId="76E58857" w:rsidR="0093716E" w:rsidRPr="000B61ED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powyżej 72 godzin od chwili przyjęcia zgłoszenia </w:t>
      </w:r>
    </w:p>
    <w:p w14:paraId="6423DBE9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360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0B61E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technicznych lub zawodowych, lub sytuacji finansowej lub ekonomicznej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76AD0A9F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EB873B4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153BA19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podmiotu</w:t>
            </w:r>
          </w:p>
          <w:p w14:paraId="2BB24E6F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7277BD7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0B61ED" w:rsidRPr="000B61ED" w14:paraId="3DCB4602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677D682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51126E46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4B1D4ACC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0F289F9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3A4982A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31264F42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25BB63D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3A3DEE4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 tylko w przypadku, gdy wykonawca przewiduje udział podmiotów udostępniających zasoby)</w:t>
      </w:r>
    </w:p>
    <w:p w14:paraId="78ADF57D" w14:textId="67B3E99C" w:rsidR="000B61ED" w:rsidRPr="00176CF6" w:rsidRDefault="000B61ED" w:rsidP="00176CF6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4F452EBB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4AFABAE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225A020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20BF1B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usług, które będą wykonane przez wykonawcę</w:t>
            </w:r>
          </w:p>
        </w:tc>
      </w:tr>
      <w:tr w:rsidR="000B61ED" w:rsidRPr="000B61ED" w14:paraId="65998105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2C1EA4C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2EA384B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52280D77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5E9A945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4CF78125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4E224A9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1494A77A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00F8D84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wypełnić tylko w przypadku </w:t>
      </w:r>
      <w:r w:rsidRPr="000B6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wspólnego ubiegania się wykonawców o udzielenie zamówienia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FB4C570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073447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06D526C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0CFFCFC8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CD2D744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F991A9A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 iż zastrzeżone informacje stanowią tajemnicę przedsiębiorstwa:</w:t>
      </w:r>
    </w:p>
    <w:p w14:paraId="3F9E6A0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5741F9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8AD1B7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719C0E4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DA25A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podmiot, który reprezentuje to:</w:t>
      </w:r>
    </w:p>
    <w:p w14:paraId="73AA0C44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8809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32609A8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3F1453E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jednoosobowa działalność gospodarcza</w:t>
      </w:r>
    </w:p>
    <w:p w14:paraId="09E2B2BD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14:paraId="58EFA18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</w:p>
    <w:p w14:paraId="7C14799A" w14:textId="77777777" w:rsidR="000B61ED" w:rsidRPr="000B61ED" w:rsidRDefault="000B61ED" w:rsidP="000B61E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A06A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>Uwaga – w przypadku wykonawców wspólnie ubiegających się o udzielenie zamówienia powyższe oświadczenie należy złożyć dla każdego z wykonawców oddzielnie.</w:t>
      </w:r>
    </w:p>
    <w:p w14:paraId="222EECE5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42E30E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0B61ED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0A0D9670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0EE06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29C843E2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Oświadczam, że wskazany na fakturze rachunek bankowy jest ujęty w wykazie podatników VAT tzw. “biała lista” i związany jest z prowadzoną działalnością gospodarczą.</w:t>
      </w:r>
    </w:p>
    <w:p w14:paraId="02E0F791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złożona oferta, nie prowadzi/prowadzi* do powstania u zamawiającego obowiązku podatkowego zgodnie z ustawą z 11 marca 2004 r. o podatku od towarów i usług.</w:t>
      </w:r>
    </w:p>
    <w:p w14:paraId="0B862D93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200" w:line="276" w:lineRule="auto"/>
        <w:ind w:left="502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*niepotrzebne skreślić</w:t>
      </w:r>
    </w:p>
    <w:p w14:paraId="358F2736" w14:textId="77777777" w:rsidR="000B61ED" w:rsidRPr="000B61ED" w:rsidRDefault="000B61ED" w:rsidP="000B61ED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0B61E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4FE0260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0199C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83568F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podpisać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0B6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Prezesa Rady Ministrów z dnia 30 grudnia 2020 r. </w:t>
      </w:r>
      <w:r w:rsidRPr="000B6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50ACD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E57"/>
    <w:multiLevelType w:val="hybridMultilevel"/>
    <w:tmpl w:val="4F527992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D"/>
    <w:rsid w:val="000B61ED"/>
    <w:rsid w:val="00176CF6"/>
    <w:rsid w:val="00264DDE"/>
    <w:rsid w:val="002A1A18"/>
    <w:rsid w:val="003D1FFD"/>
    <w:rsid w:val="00405D59"/>
    <w:rsid w:val="006B6D65"/>
    <w:rsid w:val="008758C8"/>
    <w:rsid w:val="008E1FC1"/>
    <w:rsid w:val="0093716E"/>
    <w:rsid w:val="0096521C"/>
    <w:rsid w:val="009C12A1"/>
    <w:rsid w:val="00A170FF"/>
    <w:rsid w:val="00AF3419"/>
    <w:rsid w:val="00B1556F"/>
    <w:rsid w:val="00C26C4B"/>
    <w:rsid w:val="00CD2408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E65"/>
  <w15:chartTrackingRefBased/>
  <w15:docId w15:val="{70CEA289-84B5-431A-A70C-91A673D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2021-07-07T11:09:00Z</cp:lastPrinted>
  <dcterms:created xsi:type="dcterms:W3CDTF">2021-08-05T10:51:00Z</dcterms:created>
  <dcterms:modified xsi:type="dcterms:W3CDTF">2021-08-09T13:24:00Z</dcterms:modified>
</cp:coreProperties>
</file>