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F0" w:rsidRDefault="005A34F0" w:rsidP="00027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4F0" w:rsidRPr="00E851EC" w:rsidRDefault="006F0152" w:rsidP="00E851EC">
      <w:pPr>
        <w:jc w:val="both"/>
        <w:rPr>
          <w:rFonts w:ascii="Times New Roman" w:hAnsi="Times New Roman" w:cs="Times New Roman"/>
          <w:sz w:val="24"/>
          <w:szCs w:val="24"/>
        </w:rPr>
      </w:pPr>
      <w:r w:rsidRPr="00E851EC">
        <w:rPr>
          <w:rFonts w:ascii="Times New Roman" w:hAnsi="Times New Roman" w:cs="Times New Roman"/>
          <w:sz w:val="24"/>
          <w:szCs w:val="24"/>
        </w:rPr>
        <w:t>Kryteria Oceny</w:t>
      </w:r>
    </w:p>
    <w:p w:rsidR="005A34F0" w:rsidRDefault="005A34F0" w:rsidP="00027BC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261"/>
        <w:gridCol w:w="1984"/>
        <w:gridCol w:w="3336"/>
      </w:tblGrid>
      <w:tr w:rsidR="005A34F0" w:rsidRPr="005A34F0" w:rsidTr="005A34F0">
        <w:trPr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5A34F0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5A34F0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5A34F0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Znaczenie procentowe kryterium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5A34F0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Maksymalna ilość punktów jakie może otrzymać oferta za dane kryterium</w:t>
            </w:r>
          </w:p>
        </w:tc>
      </w:tr>
      <w:tr w:rsidR="005A34F0" w:rsidRPr="005A34F0" w:rsidTr="005A34F0">
        <w:trPr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5A34F0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E851EC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Cena </w:t>
            </w:r>
            <w:r w:rsidR="005A34F0"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(C)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E851EC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85</w:t>
            </w:r>
            <w:r w:rsidR="005A34F0"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E851EC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85</w:t>
            </w:r>
            <w:r w:rsidR="005A34F0"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punktów</w:t>
            </w:r>
          </w:p>
        </w:tc>
      </w:tr>
      <w:tr w:rsidR="005A34F0" w:rsidRPr="005A34F0" w:rsidTr="005A34F0">
        <w:trPr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5A34F0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E851EC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Klauzule dodatkowe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E851EC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15</w:t>
            </w:r>
            <w:r w:rsidR="005A34F0"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E851EC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15</w:t>
            </w:r>
            <w:r w:rsidR="005A34F0"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punktów</w:t>
            </w:r>
          </w:p>
        </w:tc>
      </w:tr>
    </w:tbl>
    <w:p w:rsidR="005A34F0" w:rsidRDefault="005A34F0" w:rsidP="005A34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53F" w:rsidRDefault="0079653F" w:rsidP="0079653F">
      <w:pPr>
        <w:jc w:val="both"/>
        <w:rPr>
          <w:rFonts w:ascii="Times New Roman" w:hAnsi="Times New Roman" w:cs="Times New Roman"/>
          <w:sz w:val="24"/>
          <w:szCs w:val="24"/>
        </w:rPr>
      </w:pPr>
      <w:r w:rsidRPr="0079653F">
        <w:rPr>
          <w:rFonts w:ascii="Times New Roman" w:hAnsi="Times New Roman" w:cs="Times New Roman"/>
          <w:sz w:val="24"/>
          <w:szCs w:val="24"/>
        </w:rPr>
        <w:t xml:space="preserve">Kryterium </w:t>
      </w:r>
      <w:r w:rsidR="00E851EC">
        <w:rPr>
          <w:rFonts w:ascii="Times New Roman" w:hAnsi="Times New Roman" w:cs="Times New Roman"/>
          <w:sz w:val="24"/>
          <w:szCs w:val="24"/>
        </w:rPr>
        <w:t>„</w:t>
      </w:r>
      <w:r w:rsidR="00E851EC">
        <w:rPr>
          <w:rFonts w:ascii="Times New Roman" w:hAnsi="Times New Roman" w:cs="Times New Roman"/>
          <w:b/>
          <w:sz w:val="24"/>
          <w:szCs w:val="24"/>
        </w:rPr>
        <w:t xml:space="preserve">Cena” </w:t>
      </w:r>
      <w:r w:rsidRPr="0079653F">
        <w:rPr>
          <w:rFonts w:ascii="Times New Roman" w:hAnsi="Times New Roman" w:cs="Times New Roman"/>
          <w:sz w:val="24"/>
          <w:szCs w:val="24"/>
        </w:rPr>
        <w:t>liczone będ</w:t>
      </w:r>
      <w:r w:rsidR="00E851EC">
        <w:rPr>
          <w:rFonts w:ascii="Times New Roman" w:hAnsi="Times New Roman" w:cs="Times New Roman"/>
          <w:sz w:val="24"/>
          <w:szCs w:val="24"/>
        </w:rPr>
        <w:t>zie na podstawie podanej przez W</w:t>
      </w:r>
      <w:r w:rsidRPr="0079653F">
        <w:rPr>
          <w:rFonts w:ascii="Times New Roman" w:hAnsi="Times New Roman" w:cs="Times New Roman"/>
          <w:sz w:val="24"/>
          <w:szCs w:val="24"/>
        </w:rPr>
        <w:t xml:space="preserve">ykonawcę w </w:t>
      </w:r>
      <w:r w:rsidR="00E851EC">
        <w:rPr>
          <w:rFonts w:ascii="Times New Roman" w:hAnsi="Times New Roman" w:cs="Times New Roman"/>
          <w:sz w:val="24"/>
          <w:szCs w:val="24"/>
        </w:rPr>
        <w:t>ofercie sumy składek za wszystkie ubezpieczenia będące przedmiotem niniejszego postępowania</w:t>
      </w:r>
      <w:r w:rsidR="004069DE">
        <w:rPr>
          <w:rFonts w:ascii="Times New Roman" w:hAnsi="Times New Roman" w:cs="Times New Roman"/>
          <w:sz w:val="24"/>
          <w:szCs w:val="24"/>
        </w:rPr>
        <w:t>.</w:t>
      </w:r>
    </w:p>
    <w:p w:rsidR="0079653F" w:rsidRDefault="0079653F" w:rsidP="005A34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4F0" w:rsidRDefault="005A34F0" w:rsidP="00E851EC">
      <w:pPr>
        <w:jc w:val="both"/>
        <w:rPr>
          <w:rFonts w:ascii="Times New Roman" w:hAnsi="Times New Roman" w:cs="Times New Roman"/>
          <w:sz w:val="24"/>
          <w:szCs w:val="24"/>
        </w:rPr>
      </w:pPr>
      <w:r w:rsidRPr="005A34F0">
        <w:rPr>
          <w:rFonts w:ascii="Times New Roman" w:hAnsi="Times New Roman" w:cs="Times New Roman"/>
          <w:sz w:val="24"/>
          <w:szCs w:val="24"/>
        </w:rPr>
        <w:t xml:space="preserve">Kryterium </w:t>
      </w:r>
      <w:r w:rsidRPr="005A34F0">
        <w:rPr>
          <w:rFonts w:ascii="Times New Roman" w:hAnsi="Times New Roman" w:cs="Times New Roman"/>
          <w:b/>
          <w:sz w:val="24"/>
          <w:szCs w:val="24"/>
        </w:rPr>
        <w:t>„</w:t>
      </w:r>
      <w:r w:rsidR="00E851EC">
        <w:rPr>
          <w:rFonts w:ascii="Times New Roman" w:hAnsi="Times New Roman" w:cs="Times New Roman"/>
          <w:b/>
          <w:sz w:val="24"/>
          <w:szCs w:val="24"/>
        </w:rPr>
        <w:t>Klauzule dodatkowe”</w:t>
      </w:r>
      <w:r w:rsidR="00E851EC">
        <w:rPr>
          <w:rFonts w:ascii="Times New Roman" w:hAnsi="Times New Roman" w:cs="Times New Roman"/>
          <w:sz w:val="24"/>
          <w:szCs w:val="24"/>
        </w:rPr>
        <w:t>- ocena kryterium polega na przyznaniu punktów za akceptacje tj. włączenia do oferty dodatkowych klauzul rozszerzających ochronę ubezpieczeniową. Wykonawcy za akceptację klauzul dodatkowych otrzymują punkty zgodnie z poniższym schematem:</w:t>
      </w:r>
    </w:p>
    <w:p w:rsidR="00E851EC" w:rsidRDefault="00E851EC" w:rsidP="00E85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1EC" w:rsidRDefault="00E851EC" w:rsidP="00E85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Klauzule wymienione w OPZ (rozdział 3 pkt. 3.6) o nr od 1 do 29 stanowią część obligatoryjną.</w:t>
      </w:r>
    </w:p>
    <w:p w:rsidR="00E851EC" w:rsidRDefault="00E851EC" w:rsidP="00E85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Wyłączenie z zakresu ubezpieczenia bądź zmiana treści którejkolwiek z klauzul oznaczonych numerem od 1 do 29 spowoduje odrzucenie oferty.</w:t>
      </w:r>
    </w:p>
    <w:p w:rsidR="00E851EC" w:rsidRDefault="00E851EC" w:rsidP="00E85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1EC" w:rsidRDefault="00E851EC" w:rsidP="00E85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Klauzule od 30 do 33 stanowią część fakultatywną, punktowaną zgodnie z poniższym wykazem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4"/>
      </w:tblGrid>
      <w:tr w:rsidR="00E23624" w:rsidTr="00E23624">
        <w:tc>
          <w:tcPr>
            <w:tcW w:w="5807" w:type="dxa"/>
          </w:tcPr>
          <w:p w:rsidR="00E23624" w:rsidRDefault="00E23624" w:rsidP="00E85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klauzuli</w:t>
            </w:r>
          </w:p>
        </w:tc>
        <w:tc>
          <w:tcPr>
            <w:tcW w:w="3254" w:type="dxa"/>
          </w:tcPr>
          <w:p w:rsidR="00E23624" w:rsidRDefault="00E23624" w:rsidP="00E85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przyznanych punktów</w:t>
            </w:r>
          </w:p>
        </w:tc>
      </w:tr>
      <w:tr w:rsidR="00E23624" w:rsidTr="00E23624">
        <w:tc>
          <w:tcPr>
            <w:tcW w:w="5807" w:type="dxa"/>
          </w:tcPr>
          <w:p w:rsidR="00E23624" w:rsidRPr="00E23624" w:rsidRDefault="00E23624" w:rsidP="00E2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4">
              <w:rPr>
                <w:rFonts w:ascii="Times New Roman" w:hAnsi="Times New Roman" w:cs="Times New Roman"/>
                <w:sz w:val="24"/>
                <w:szCs w:val="24"/>
              </w:rPr>
              <w:t xml:space="preserve">Klauzula ubezpieczenia utraconych zysków </w:t>
            </w:r>
          </w:p>
          <w:p w:rsidR="00E23624" w:rsidRDefault="00E23624" w:rsidP="00E2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E23624" w:rsidRDefault="00E23624" w:rsidP="00E85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23624" w:rsidTr="00E23624">
        <w:tc>
          <w:tcPr>
            <w:tcW w:w="5807" w:type="dxa"/>
          </w:tcPr>
          <w:p w:rsidR="00E23624" w:rsidRDefault="00E23624" w:rsidP="00E236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4">
              <w:rPr>
                <w:rFonts w:ascii="Times New Roman" w:hAnsi="Times New Roman" w:cs="Times New Roman"/>
                <w:sz w:val="24"/>
                <w:szCs w:val="24"/>
              </w:rPr>
              <w:t>Klauzula sumy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adwyżkowej w ubezpieczeniu OC</w:t>
            </w:r>
          </w:p>
        </w:tc>
        <w:tc>
          <w:tcPr>
            <w:tcW w:w="3254" w:type="dxa"/>
          </w:tcPr>
          <w:p w:rsidR="00E23624" w:rsidRDefault="00E23624" w:rsidP="00E85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3624" w:rsidTr="00E23624">
        <w:tc>
          <w:tcPr>
            <w:tcW w:w="5807" w:type="dxa"/>
          </w:tcPr>
          <w:p w:rsidR="00E23624" w:rsidRDefault="00E23624" w:rsidP="00E236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4">
              <w:rPr>
                <w:rFonts w:ascii="Times New Roman" w:hAnsi="Times New Roman" w:cs="Times New Roman"/>
                <w:sz w:val="24"/>
                <w:szCs w:val="24"/>
              </w:rPr>
              <w:t>Klauzula ubezpieczenia szkód ekologicznych</w:t>
            </w:r>
          </w:p>
        </w:tc>
        <w:tc>
          <w:tcPr>
            <w:tcW w:w="3254" w:type="dxa"/>
          </w:tcPr>
          <w:p w:rsidR="00E23624" w:rsidRDefault="00E23624" w:rsidP="00E85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3624" w:rsidTr="00E23624">
        <w:tc>
          <w:tcPr>
            <w:tcW w:w="5807" w:type="dxa"/>
          </w:tcPr>
          <w:p w:rsidR="00E23624" w:rsidRDefault="00E23624" w:rsidP="00E236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4">
              <w:rPr>
                <w:rFonts w:ascii="Times New Roman" w:hAnsi="Times New Roman" w:cs="Times New Roman"/>
                <w:sz w:val="24"/>
                <w:szCs w:val="24"/>
              </w:rPr>
              <w:t>Suma ubezpieczenia prewencyjnego</w:t>
            </w:r>
          </w:p>
        </w:tc>
        <w:tc>
          <w:tcPr>
            <w:tcW w:w="3254" w:type="dxa"/>
          </w:tcPr>
          <w:p w:rsidR="00E23624" w:rsidRDefault="00E23624" w:rsidP="00E85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23624" w:rsidTr="00E23624">
        <w:tc>
          <w:tcPr>
            <w:tcW w:w="5807" w:type="dxa"/>
          </w:tcPr>
          <w:p w:rsidR="00E23624" w:rsidRPr="00E23624" w:rsidRDefault="00E23624" w:rsidP="00E236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</w:t>
            </w:r>
          </w:p>
        </w:tc>
        <w:tc>
          <w:tcPr>
            <w:tcW w:w="3254" w:type="dxa"/>
          </w:tcPr>
          <w:p w:rsidR="00E23624" w:rsidRDefault="00E23624" w:rsidP="00E85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pkt.</w:t>
            </w:r>
          </w:p>
        </w:tc>
      </w:tr>
    </w:tbl>
    <w:p w:rsidR="00E851EC" w:rsidRDefault="00E851EC" w:rsidP="00E85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F29" w:rsidRDefault="00E65F29" w:rsidP="005A34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F29" w:rsidRPr="00E65F29" w:rsidRDefault="00E65F29" w:rsidP="00E65F29">
      <w:pPr>
        <w:rPr>
          <w:rFonts w:ascii="Times New Roman" w:hAnsi="Times New Roman" w:cs="Times New Roman"/>
          <w:sz w:val="24"/>
          <w:szCs w:val="24"/>
        </w:rPr>
      </w:pPr>
    </w:p>
    <w:p w:rsidR="00E65F29" w:rsidRDefault="00E65F29" w:rsidP="00E65F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34F0" w:rsidRPr="00E65F29" w:rsidRDefault="005A34F0" w:rsidP="00E65F29">
      <w:pPr>
        <w:rPr>
          <w:rFonts w:ascii="Times New Roman" w:hAnsi="Times New Roman" w:cs="Times New Roman"/>
          <w:sz w:val="24"/>
          <w:szCs w:val="24"/>
        </w:rPr>
      </w:pPr>
    </w:p>
    <w:sectPr w:rsidR="005A34F0" w:rsidRPr="00E65F29" w:rsidSect="005A34F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multilevel"/>
    <w:tmpl w:val="0000003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F7B1293"/>
    <w:multiLevelType w:val="hybridMultilevel"/>
    <w:tmpl w:val="FE7EF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56BEE"/>
    <w:multiLevelType w:val="hybridMultilevel"/>
    <w:tmpl w:val="5F943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76D5A"/>
    <w:multiLevelType w:val="hybridMultilevel"/>
    <w:tmpl w:val="D716E06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CA"/>
    <w:rsid w:val="00027BCA"/>
    <w:rsid w:val="00084EA0"/>
    <w:rsid w:val="004069DE"/>
    <w:rsid w:val="005A34F0"/>
    <w:rsid w:val="006F0152"/>
    <w:rsid w:val="0079653F"/>
    <w:rsid w:val="008A60A4"/>
    <w:rsid w:val="00E23624"/>
    <w:rsid w:val="00E65F29"/>
    <w:rsid w:val="00E8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E212"/>
  <w15:chartTrackingRefBased/>
  <w15:docId w15:val="{75979B39-22C0-4F60-93B5-9463B16A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23624"/>
    <w:pPr>
      <w:keepNext/>
      <w:widowControl w:val="0"/>
      <w:numPr>
        <w:ilvl w:val="1"/>
        <w:numId w:val="4"/>
      </w:numPr>
      <w:suppressAutoHyphens/>
      <w:overflowPunct w:val="0"/>
      <w:autoSpaceDE w:val="0"/>
      <w:spacing w:after="0" w:line="240" w:lineRule="auto"/>
      <w:ind w:left="142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0A4"/>
    <w:pPr>
      <w:ind w:left="720"/>
      <w:contextualSpacing/>
    </w:pPr>
  </w:style>
  <w:style w:type="table" w:styleId="Tabela-Siatka">
    <w:name w:val="Table Grid"/>
    <w:basedOn w:val="Standardowy"/>
    <w:uiPriority w:val="39"/>
    <w:rsid w:val="00E2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23624"/>
    <w:rPr>
      <w:rFonts w:ascii="Times New Roman" w:eastAsia="Times New Roman" w:hAnsi="Times New Roman" w:cs="Times New Roman"/>
      <w:b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Angelika</dc:creator>
  <cp:keywords/>
  <dc:description/>
  <cp:lastModifiedBy>Fedorszczak Agata</cp:lastModifiedBy>
  <cp:revision>2</cp:revision>
  <dcterms:created xsi:type="dcterms:W3CDTF">2019-07-18T05:19:00Z</dcterms:created>
  <dcterms:modified xsi:type="dcterms:W3CDTF">2019-07-18T05:19:00Z</dcterms:modified>
</cp:coreProperties>
</file>