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0F" w:rsidRPr="0025165D" w:rsidRDefault="0091480F" w:rsidP="0091480F">
      <w:pPr>
        <w:spacing w:after="0" w:line="240" w:lineRule="auto"/>
        <w:ind w:left="8496"/>
        <w:jc w:val="both"/>
        <w:rPr>
          <w:rFonts w:ascii="Arial" w:eastAsia="Times New Roman" w:hAnsi="Arial" w:cs="Arial"/>
          <w:lang w:eastAsia="pl-PL"/>
        </w:rPr>
      </w:pPr>
      <w:r w:rsidRPr="002516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</w:rPr>
      </w:pP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</w:rPr>
      </w:pP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color w:val="000000"/>
        </w:rPr>
      </w:pPr>
      <w:r w:rsidRPr="0025165D">
        <w:rPr>
          <w:rFonts w:ascii="Arial" w:eastAsia="Calibri" w:hAnsi="Arial" w:cs="Arial"/>
          <w:b/>
          <w:color w:val="000000"/>
        </w:rPr>
        <w:t xml:space="preserve">REGON:  910858394                                                       </w:t>
      </w:r>
      <w:r w:rsidR="00F27124">
        <w:rPr>
          <w:rFonts w:ascii="Arial" w:eastAsia="Calibri" w:hAnsi="Arial" w:cs="Arial"/>
          <w:b/>
          <w:color w:val="000000"/>
        </w:rPr>
        <w:t xml:space="preserve">                            </w:t>
      </w:r>
      <w:r w:rsidRPr="0025165D">
        <w:rPr>
          <w:rFonts w:ascii="Arial" w:eastAsia="Calibri" w:hAnsi="Arial" w:cs="Arial"/>
          <w:b/>
          <w:color w:val="000000"/>
        </w:rPr>
        <w:t xml:space="preserve"> NIP: 8921296985         </w:t>
      </w:r>
      <w:r w:rsidR="00FB6348" w:rsidRPr="00FB6348">
        <w:rPr>
          <w:rFonts w:ascii="Arial" w:eastAsia="Calibri" w:hAnsi="Arial" w:cs="Arial"/>
          <w:color w:val="000000"/>
        </w:rPr>
        <w:pict>
          <v:rect id="_x0000_i1025" style="width:453.6pt;height:1.5pt" o:hralign="center" o:hrstd="t" o:hr="t" fillcolor="gray" stroked="f"/>
        </w:pict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25165D">
        <w:rPr>
          <w:rFonts w:ascii="Arial" w:eastAsia="Calibri" w:hAnsi="Arial" w:cs="Arial"/>
        </w:rPr>
        <w:t>Nasz znak: SP ZOZ/ZP/</w:t>
      </w:r>
      <w:r w:rsidR="000D630E" w:rsidRPr="0025165D">
        <w:rPr>
          <w:rFonts w:ascii="Arial" w:eastAsia="Calibri" w:hAnsi="Arial" w:cs="Arial"/>
        </w:rPr>
        <w:t>TP</w:t>
      </w:r>
      <w:r w:rsidRPr="0025165D">
        <w:rPr>
          <w:rFonts w:ascii="Arial" w:eastAsia="Calibri" w:hAnsi="Arial" w:cs="Arial"/>
        </w:rPr>
        <w:t xml:space="preserve"> - </w:t>
      </w:r>
      <w:r w:rsidR="00AD59CF" w:rsidRPr="0025165D">
        <w:rPr>
          <w:rFonts w:ascii="Arial" w:eastAsia="Calibri" w:hAnsi="Arial" w:cs="Arial"/>
        </w:rPr>
        <w:t>4</w:t>
      </w:r>
      <w:r w:rsidR="006707AC" w:rsidRPr="0025165D">
        <w:rPr>
          <w:rFonts w:ascii="Arial" w:eastAsia="Calibri" w:hAnsi="Arial" w:cs="Arial"/>
        </w:rPr>
        <w:t>/</w:t>
      </w:r>
      <w:r w:rsidR="0093201F">
        <w:rPr>
          <w:rFonts w:ascii="Arial" w:eastAsia="Calibri" w:hAnsi="Arial" w:cs="Arial"/>
        </w:rPr>
        <w:t>3</w:t>
      </w:r>
      <w:r w:rsidR="00736A55" w:rsidRPr="0025165D">
        <w:rPr>
          <w:rFonts w:ascii="Arial" w:eastAsia="Calibri" w:hAnsi="Arial" w:cs="Arial"/>
        </w:rPr>
        <w:t>/</w:t>
      </w:r>
      <w:r w:rsidRPr="0025165D">
        <w:rPr>
          <w:rFonts w:ascii="Arial" w:eastAsia="Calibri" w:hAnsi="Arial" w:cs="Arial"/>
        </w:rPr>
        <w:t>202</w:t>
      </w:r>
      <w:r w:rsidR="00FA6770" w:rsidRPr="0025165D">
        <w:rPr>
          <w:rFonts w:ascii="Arial" w:eastAsia="Calibri" w:hAnsi="Arial" w:cs="Arial"/>
        </w:rPr>
        <w:t>4</w:t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</w:rPr>
      </w:pPr>
      <w:r w:rsidRPr="0025165D">
        <w:rPr>
          <w:rFonts w:ascii="Arial" w:eastAsia="Calibri" w:hAnsi="Arial" w:cs="Arial"/>
        </w:rPr>
        <w:t xml:space="preserve">Nasza data: </w:t>
      </w:r>
      <w:r w:rsidR="005514C9">
        <w:rPr>
          <w:rFonts w:ascii="Arial" w:eastAsia="Calibri" w:hAnsi="Arial" w:cs="Arial"/>
        </w:rPr>
        <w:t>21</w:t>
      </w:r>
      <w:r w:rsidRPr="0025165D">
        <w:rPr>
          <w:rFonts w:ascii="Arial" w:eastAsia="Calibri" w:hAnsi="Arial" w:cs="Arial"/>
        </w:rPr>
        <w:t>.</w:t>
      </w:r>
      <w:r w:rsidR="000D630E" w:rsidRPr="0025165D">
        <w:rPr>
          <w:rFonts w:ascii="Arial" w:eastAsia="Calibri" w:hAnsi="Arial" w:cs="Arial"/>
        </w:rPr>
        <w:t>0</w:t>
      </w:r>
      <w:r w:rsidR="00FA6770" w:rsidRPr="0025165D">
        <w:rPr>
          <w:rFonts w:ascii="Arial" w:eastAsia="Calibri" w:hAnsi="Arial" w:cs="Arial"/>
        </w:rPr>
        <w:t>6</w:t>
      </w:r>
      <w:r w:rsidRPr="0025165D">
        <w:rPr>
          <w:rFonts w:ascii="Arial" w:eastAsia="Calibri" w:hAnsi="Arial" w:cs="Arial"/>
        </w:rPr>
        <w:t>.202</w:t>
      </w:r>
      <w:r w:rsidR="00FA6770" w:rsidRPr="0025165D">
        <w:rPr>
          <w:rFonts w:ascii="Arial" w:eastAsia="Calibri" w:hAnsi="Arial" w:cs="Arial"/>
        </w:rPr>
        <w:t>4</w:t>
      </w:r>
      <w:r w:rsidRPr="0025165D">
        <w:rPr>
          <w:rFonts w:ascii="Arial" w:eastAsia="Calibri" w:hAnsi="Arial" w:cs="Arial"/>
        </w:rPr>
        <w:t xml:space="preserve"> r.</w:t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color w:val="0000FF"/>
        </w:rPr>
      </w:pPr>
      <w:r w:rsidRPr="0025165D">
        <w:rPr>
          <w:rFonts w:ascii="Arial" w:eastAsia="Calibri" w:hAnsi="Arial" w:cs="Arial"/>
          <w:color w:val="0000FF"/>
        </w:rPr>
        <w:t>Numer ogłoszenia :</w:t>
      </w:r>
      <w:r w:rsidR="000D630E" w:rsidRPr="0025165D">
        <w:rPr>
          <w:rFonts w:ascii="Arial" w:eastAsia="Calibri" w:hAnsi="Arial" w:cs="Arial"/>
          <w:color w:val="0000FF"/>
        </w:rPr>
        <w:t xml:space="preserve"> </w:t>
      </w:r>
      <w:r w:rsidR="00AD59CF" w:rsidRPr="0025165D">
        <w:rPr>
          <w:rFonts w:ascii="Arial" w:hAnsi="Arial" w:cs="Arial"/>
        </w:rPr>
        <w:t xml:space="preserve">BZP </w:t>
      </w:r>
      <w:r w:rsidR="00FA6770" w:rsidRPr="0025165D">
        <w:rPr>
          <w:rFonts w:ascii="Arial" w:hAnsi="Arial" w:cs="Arial"/>
        </w:rPr>
        <w:t>00369173</w:t>
      </w:r>
      <w:r w:rsidR="000D630E" w:rsidRPr="0025165D">
        <w:rPr>
          <w:rFonts w:ascii="Arial" w:hAnsi="Arial" w:cs="Arial"/>
        </w:rPr>
        <w:t xml:space="preserve"> z dnia </w:t>
      </w:r>
      <w:r w:rsidR="00FA6770" w:rsidRPr="0025165D">
        <w:rPr>
          <w:rFonts w:ascii="Arial" w:hAnsi="Arial" w:cs="Arial"/>
        </w:rPr>
        <w:t>2024-06-17</w:t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</w:rPr>
      </w:pPr>
      <w:r w:rsidRPr="0025165D">
        <w:rPr>
          <w:rFonts w:ascii="Arial" w:eastAsia="Calibri" w:hAnsi="Arial" w:cs="Arial"/>
          <w:color w:val="0000FF"/>
        </w:rPr>
        <w:t xml:space="preserve">Termin składania ofert: </w:t>
      </w:r>
      <w:r w:rsidR="00FA6770" w:rsidRPr="0025165D">
        <w:rPr>
          <w:rFonts w:ascii="Arial" w:eastAsia="Calibri" w:hAnsi="Arial" w:cs="Arial"/>
          <w:b/>
          <w:bCs/>
          <w:color w:val="0000FF"/>
        </w:rPr>
        <w:t>27</w:t>
      </w:r>
      <w:r w:rsidRPr="0025165D">
        <w:rPr>
          <w:rFonts w:ascii="Arial" w:eastAsia="Calibri" w:hAnsi="Arial" w:cs="Arial"/>
          <w:b/>
          <w:bCs/>
          <w:color w:val="0000FF"/>
        </w:rPr>
        <w:t>.</w:t>
      </w:r>
      <w:r w:rsidR="00023DA7" w:rsidRPr="0025165D">
        <w:rPr>
          <w:rFonts w:ascii="Arial" w:eastAsia="Calibri" w:hAnsi="Arial" w:cs="Arial"/>
          <w:b/>
          <w:bCs/>
          <w:color w:val="0000FF"/>
        </w:rPr>
        <w:t>0</w:t>
      </w:r>
      <w:r w:rsidR="00FA6770" w:rsidRPr="0025165D">
        <w:rPr>
          <w:rFonts w:ascii="Arial" w:eastAsia="Calibri" w:hAnsi="Arial" w:cs="Arial"/>
          <w:b/>
          <w:bCs/>
          <w:color w:val="0000FF"/>
        </w:rPr>
        <w:t>6</w:t>
      </w:r>
      <w:r w:rsidRPr="0025165D">
        <w:rPr>
          <w:rFonts w:ascii="Arial" w:eastAsia="Calibri" w:hAnsi="Arial" w:cs="Arial"/>
          <w:b/>
          <w:bCs/>
          <w:color w:val="0000FF"/>
        </w:rPr>
        <w:t>.202</w:t>
      </w:r>
      <w:r w:rsidR="00FA6770" w:rsidRPr="0025165D">
        <w:rPr>
          <w:rFonts w:ascii="Arial" w:eastAsia="Calibri" w:hAnsi="Arial" w:cs="Arial"/>
          <w:b/>
          <w:bCs/>
          <w:color w:val="0000FF"/>
        </w:rPr>
        <w:t>4</w:t>
      </w:r>
      <w:r w:rsidRPr="0025165D">
        <w:rPr>
          <w:rFonts w:ascii="Arial" w:eastAsia="Calibri" w:hAnsi="Arial" w:cs="Arial"/>
          <w:b/>
          <w:bCs/>
          <w:color w:val="0000FF"/>
        </w:rPr>
        <w:t xml:space="preserve"> r. godzina 10.00</w:t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color w:val="0000FF"/>
          <w:u w:val="single"/>
        </w:rPr>
      </w:pP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color w:val="0000FF"/>
        </w:rPr>
      </w:pPr>
      <w:r w:rsidRPr="0025165D">
        <w:rPr>
          <w:rFonts w:ascii="Arial" w:eastAsia="Calibri" w:hAnsi="Arial" w:cs="Arial"/>
          <w:color w:val="0000FF"/>
        </w:rPr>
        <w:tab/>
      </w:r>
      <w:r w:rsidRPr="0025165D">
        <w:rPr>
          <w:rFonts w:ascii="Arial" w:eastAsia="Calibri" w:hAnsi="Arial" w:cs="Arial"/>
          <w:color w:val="0000FF"/>
        </w:rPr>
        <w:tab/>
      </w:r>
      <w:r w:rsidRPr="0025165D">
        <w:rPr>
          <w:rFonts w:ascii="Arial" w:eastAsia="Calibri" w:hAnsi="Arial" w:cs="Arial"/>
          <w:color w:val="0000FF"/>
        </w:rPr>
        <w:tab/>
      </w:r>
      <w:r w:rsidRPr="0025165D">
        <w:rPr>
          <w:rFonts w:ascii="Arial" w:eastAsia="Calibri" w:hAnsi="Arial" w:cs="Arial"/>
          <w:color w:val="0000FF"/>
        </w:rPr>
        <w:tab/>
      </w:r>
      <w:r w:rsidRPr="0025165D">
        <w:rPr>
          <w:rFonts w:ascii="Arial" w:eastAsia="Calibri" w:hAnsi="Arial" w:cs="Arial"/>
          <w:color w:val="0000FF"/>
        </w:rPr>
        <w:tab/>
      </w:r>
    </w:p>
    <w:p w:rsidR="0091480F" w:rsidRPr="0025165D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Arial" w:eastAsia="Calibri" w:hAnsi="Arial" w:cs="Arial"/>
          <w:b/>
          <w:color w:val="000000"/>
        </w:rPr>
      </w:pPr>
      <w:r w:rsidRPr="0025165D">
        <w:rPr>
          <w:rFonts w:ascii="Arial" w:eastAsia="Calibri" w:hAnsi="Arial" w:cs="Arial"/>
          <w:b/>
          <w:color w:val="000000"/>
        </w:rPr>
        <w:t>Wykonawcy - Dostawcy</w:t>
      </w:r>
    </w:p>
    <w:p w:rsidR="0091480F" w:rsidRPr="0025165D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Arial" w:eastAsia="Calibri" w:hAnsi="Arial" w:cs="Arial"/>
          <w:b/>
          <w:color w:val="000000"/>
        </w:rPr>
      </w:pPr>
      <w:r w:rsidRPr="0025165D">
        <w:rPr>
          <w:rFonts w:ascii="Arial" w:eastAsia="Calibri" w:hAnsi="Arial" w:cs="Arial"/>
          <w:b/>
          <w:color w:val="000000"/>
        </w:rPr>
        <w:t>postępowania przetargowego</w:t>
      </w:r>
    </w:p>
    <w:p w:rsidR="0091480F" w:rsidRDefault="0091480F" w:rsidP="008F391E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Arial" w:eastAsia="Calibri" w:hAnsi="Arial" w:cs="Arial"/>
          <w:b/>
          <w:color w:val="000000"/>
          <w:u w:val="single"/>
        </w:rPr>
      </w:pPr>
      <w:r w:rsidRPr="0025165D">
        <w:rPr>
          <w:rFonts w:ascii="Arial" w:eastAsia="Calibri" w:hAnsi="Arial" w:cs="Arial"/>
          <w:b/>
          <w:color w:val="000000"/>
        </w:rPr>
        <w:t xml:space="preserve"> </w:t>
      </w:r>
      <w:r w:rsidRPr="0025165D">
        <w:rPr>
          <w:rFonts w:ascii="Arial" w:eastAsia="Calibri" w:hAnsi="Arial" w:cs="Arial"/>
          <w:b/>
          <w:color w:val="000000"/>
          <w:u w:val="single"/>
        </w:rPr>
        <w:t>ZP/</w:t>
      </w:r>
      <w:r w:rsidR="000D630E" w:rsidRPr="0025165D">
        <w:rPr>
          <w:rFonts w:ascii="Arial" w:eastAsia="Calibri" w:hAnsi="Arial" w:cs="Arial"/>
          <w:b/>
          <w:color w:val="000000"/>
          <w:u w:val="single"/>
        </w:rPr>
        <w:t>T</w:t>
      </w:r>
      <w:r w:rsidRPr="0025165D">
        <w:rPr>
          <w:rFonts w:ascii="Arial" w:eastAsia="Calibri" w:hAnsi="Arial" w:cs="Arial"/>
          <w:b/>
          <w:color w:val="000000"/>
          <w:u w:val="single"/>
        </w:rPr>
        <w:t xml:space="preserve">P- </w:t>
      </w:r>
      <w:r w:rsidR="00931880" w:rsidRPr="0025165D">
        <w:rPr>
          <w:rFonts w:ascii="Arial" w:eastAsia="Calibri" w:hAnsi="Arial" w:cs="Arial"/>
          <w:b/>
          <w:color w:val="000000"/>
          <w:u w:val="single"/>
        </w:rPr>
        <w:t>4</w:t>
      </w:r>
      <w:r w:rsidRPr="0025165D">
        <w:rPr>
          <w:rFonts w:ascii="Arial" w:eastAsia="Calibri" w:hAnsi="Arial" w:cs="Arial"/>
          <w:b/>
          <w:color w:val="000000"/>
          <w:u w:val="single"/>
        </w:rPr>
        <w:t>/202</w:t>
      </w:r>
      <w:r w:rsidR="00FA6770" w:rsidRPr="0025165D">
        <w:rPr>
          <w:rFonts w:ascii="Arial" w:eastAsia="Calibri" w:hAnsi="Arial" w:cs="Arial"/>
          <w:b/>
          <w:color w:val="000000"/>
          <w:u w:val="single"/>
        </w:rPr>
        <w:t>4</w:t>
      </w:r>
    </w:p>
    <w:p w:rsidR="00FC0A19" w:rsidRDefault="00FC0A19" w:rsidP="00FC0A1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</w:p>
    <w:p w:rsidR="00CC6872" w:rsidRDefault="00FC0A19" w:rsidP="00FC0A1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FC0A19">
        <w:rPr>
          <w:rFonts w:ascii="Arial" w:eastAsia="Calibri" w:hAnsi="Arial" w:cs="Arial"/>
          <w:b/>
          <w:color w:val="000000"/>
        </w:rPr>
        <w:t>SPROSTOWAN</w:t>
      </w:r>
      <w:r>
        <w:rPr>
          <w:rFonts w:ascii="Arial" w:eastAsia="Calibri" w:hAnsi="Arial" w:cs="Arial"/>
          <w:b/>
          <w:color w:val="000000"/>
        </w:rPr>
        <w:t>I</w:t>
      </w:r>
      <w:r w:rsidRPr="00FC0A19">
        <w:rPr>
          <w:rFonts w:ascii="Arial" w:eastAsia="Calibri" w:hAnsi="Arial" w:cs="Arial"/>
          <w:b/>
          <w:color w:val="000000"/>
        </w:rPr>
        <w:t xml:space="preserve">E </w:t>
      </w:r>
    </w:p>
    <w:p w:rsidR="00CC6872" w:rsidRDefault="00FC0A19" w:rsidP="00FC0A1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FC0A19">
        <w:rPr>
          <w:rFonts w:ascii="Arial" w:eastAsia="Calibri" w:hAnsi="Arial" w:cs="Arial"/>
          <w:b/>
          <w:color w:val="000000"/>
        </w:rPr>
        <w:t>DO ZAPYTA</w:t>
      </w:r>
      <w:r>
        <w:rPr>
          <w:rFonts w:ascii="Arial" w:eastAsia="Calibri" w:hAnsi="Arial" w:cs="Arial"/>
          <w:b/>
          <w:color w:val="000000"/>
        </w:rPr>
        <w:t xml:space="preserve">Ń Z DNIA 19.06.2024 </w:t>
      </w:r>
      <w:r w:rsidRPr="00FC0A19">
        <w:rPr>
          <w:rFonts w:ascii="Arial" w:eastAsia="Calibri" w:hAnsi="Arial" w:cs="Arial"/>
          <w:b/>
          <w:color w:val="000000"/>
        </w:rPr>
        <w:t xml:space="preserve">I ODPOWIEDZI </w:t>
      </w:r>
    </w:p>
    <w:p w:rsidR="00FC0A19" w:rsidRPr="00FC0A19" w:rsidRDefault="00FC0A19" w:rsidP="00FC0A1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FC0A19">
        <w:rPr>
          <w:rFonts w:ascii="Arial" w:eastAsia="Calibri" w:hAnsi="Arial" w:cs="Arial"/>
          <w:b/>
          <w:color w:val="000000"/>
        </w:rPr>
        <w:t>OPUBLIKOWANYCH W DNIU</w:t>
      </w:r>
      <w:r>
        <w:rPr>
          <w:rFonts w:ascii="Arial" w:eastAsia="Calibri" w:hAnsi="Arial" w:cs="Arial"/>
          <w:b/>
          <w:color w:val="000000"/>
        </w:rPr>
        <w:t xml:space="preserve"> 21.06.2024 </w:t>
      </w:r>
    </w:p>
    <w:p w:rsidR="00FC0A19" w:rsidRDefault="00FC0A19" w:rsidP="00FC0A19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bCs/>
        </w:rPr>
        <w:t>dotyczących postępowania</w:t>
      </w:r>
      <w:r w:rsidR="0091480F" w:rsidRPr="0025165D">
        <w:rPr>
          <w:rFonts w:ascii="Arial" w:eastAsia="Calibri" w:hAnsi="Arial" w:cs="Arial"/>
          <w:b/>
        </w:rPr>
        <w:t xml:space="preserve"> </w:t>
      </w:r>
    </w:p>
    <w:p w:rsidR="006707AC" w:rsidRDefault="0091480F" w:rsidP="00FC0A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FC0A19">
        <w:rPr>
          <w:rFonts w:ascii="Arial" w:eastAsia="Calibri" w:hAnsi="Arial" w:cs="Arial"/>
          <w:i/>
          <w:iCs/>
          <w:u w:val="single"/>
        </w:rPr>
        <w:t>„</w:t>
      </w:r>
      <w:bookmarkStart w:id="0" w:name="_Hlk79735331"/>
      <w:r w:rsidR="00931880" w:rsidRPr="00FC0A19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Dostawa </w:t>
      </w:r>
      <w:r w:rsidR="00FA6770" w:rsidRPr="00FC0A19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sprzętu jednorazowego użytku z podziałem na 32 pakiety</w:t>
      </w:r>
      <w:r w:rsidR="007457B8" w:rsidRPr="00FC0A19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„</w:t>
      </w:r>
    </w:p>
    <w:p w:rsidR="00FC0A19" w:rsidRDefault="00FC0A19" w:rsidP="00FC0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</w:t>
      </w:r>
    </w:p>
    <w:p w:rsidR="00FC0A19" w:rsidRPr="00FC0A19" w:rsidRDefault="00FC0A19" w:rsidP="00FC0A19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</w:pPr>
      <w:r w:rsidRPr="00FC0A19"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  <w:t>Było:</w:t>
      </w:r>
    </w:p>
    <w:p w:rsidR="0093201F" w:rsidRDefault="0093201F" w:rsidP="0093201F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lang w:eastAsia="pl-PL"/>
        </w:rPr>
      </w:pPr>
      <w:r w:rsidRPr="0093201F">
        <w:rPr>
          <w:rFonts w:ascii="Arial" w:eastAsia="Times New Roman" w:hAnsi="Arial" w:cs="Arial"/>
          <w:bCs/>
          <w:color w:val="000000"/>
          <w:lang w:eastAsia="pl-PL"/>
        </w:rPr>
        <w:t>PAKIET NR 23</w:t>
      </w:r>
    </w:p>
    <w:p w:rsidR="0093201F" w:rsidRDefault="00236EF6" w:rsidP="0093201F">
      <w:pPr>
        <w:spacing w:before="100" w:beforeAutospacing="1" w:after="100" w:afterAutospacing="1"/>
      </w:pPr>
      <w:r w:rsidRPr="00236EF6">
        <w:rPr>
          <w:b/>
        </w:rPr>
        <w:t>1</w:t>
      </w:r>
      <w:r>
        <w:t>.</w:t>
      </w:r>
      <w:r w:rsidR="0093201F">
        <w:t>Czy Zamawiający, będzie wymagał, by zaoferowane elektrody były w pełni kompatybilne i przetestowane do użycia z defibrylatorami LIFEPAK, zgodnie z instrukcją obsługi i zaleceniami producenta. Producent defibrylatorów LIFEPAK nie ponosi odpowiedzialności za incydenty medyczne lub nieskuteczność terapii wynikające z użycia akcesoriów niewymienionych w CE lub instrukcji obsługi defibrylatora.</w:t>
      </w:r>
    </w:p>
    <w:p w:rsidR="0093201F" w:rsidRPr="0093201F" w:rsidRDefault="0093201F" w:rsidP="0093201F">
      <w:pPr>
        <w:rPr>
          <w:rFonts w:ascii="Arial" w:hAnsi="Arial" w:cs="Arial"/>
        </w:rPr>
      </w:pPr>
      <w:r w:rsidRPr="0093201F">
        <w:rPr>
          <w:rFonts w:ascii="Arial" w:eastAsia="Calibri" w:hAnsi="Arial" w:cs="Arial"/>
          <w:b/>
          <w:color w:val="2E74B5" w:themeColor="accent5" w:themeShade="BF"/>
        </w:rPr>
        <w:t xml:space="preserve">Odpowiedź: </w:t>
      </w:r>
      <w:r w:rsidR="000A6FFF">
        <w:rPr>
          <w:rFonts w:ascii="Arial" w:eastAsia="Calibri" w:hAnsi="Arial" w:cs="Arial"/>
          <w:b/>
          <w:color w:val="2E74B5" w:themeColor="accent5" w:themeShade="BF"/>
        </w:rPr>
        <w:t>Zamawiający dopuszcza, nie wymaga</w:t>
      </w:r>
    </w:p>
    <w:p w:rsidR="0093201F" w:rsidRDefault="00236EF6" w:rsidP="0093201F">
      <w:pPr>
        <w:spacing w:before="100" w:beforeAutospacing="1" w:after="100" w:afterAutospacing="1"/>
      </w:pPr>
      <w:r w:rsidRPr="00236EF6">
        <w:rPr>
          <w:b/>
        </w:rPr>
        <w:t>2</w:t>
      </w:r>
      <w:r>
        <w:t>.</w:t>
      </w:r>
      <w:r w:rsidR="0093201F">
        <w:t xml:space="preserve">Czy Zamawiający będzie wymagał, aby zaoferowane akcesoria były w pełni kompatybilne i przetestowane do użycia z defibrylatorami LIFEPAK, zgodnie z instrukcją obsługi i zaleceniami producenta, wykonanych ze srebra/chlorku srebra dla uzyskania wysokiej jakości i skuteczności klinicznej oraz komfortu pacjenta. Producent defibrylatorów LIFEPAK nie ponosi odpowiedzialności za incydenty medyczne lub nieskuteczność terapii wynikające z użycia akcesoriów niewymienionych w CE lub instrukcji obsługi defibrylatora. </w:t>
      </w:r>
    </w:p>
    <w:p w:rsidR="0093201F" w:rsidRPr="0093201F" w:rsidRDefault="0093201F" w:rsidP="0093201F">
      <w:pPr>
        <w:rPr>
          <w:rFonts w:ascii="Arial" w:hAnsi="Arial" w:cs="Arial"/>
        </w:rPr>
      </w:pPr>
      <w:r w:rsidRPr="0093201F">
        <w:rPr>
          <w:rFonts w:ascii="Arial" w:eastAsia="Calibri" w:hAnsi="Arial" w:cs="Arial"/>
          <w:b/>
          <w:color w:val="2E74B5" w:themeColor="accent5" w:themeShade="BF"/>
        </w:rPr>
        <w:t xml:space="preserve">Odpowiedź: </w:t>
      </w:r>
      <w:r w:rsidR="000A6FFF">
        <w:rPr>
          <w:rFonts w:ascii="Arial" w:eastAsia="Calibri" w:hAnsi="Arial" w:cs="Arial"/>
          <w:b/>
          <w:color w:val="2E74B5" w:themeColor="accent5" w:themeShade="BF"/>
        </w:rPr>
        <w:t>Zamawiający dopuszcza, nie wymaga</w:t>
      </w:r>
    </w:p>
    <w:p w:rsidR="0093201F" w:rsidRDefault="00236EF6" w:rsidP="0093201F">
      <w:pPr>
        <w:spacing w:before="100" w:beforeAutospacing="1" w:after="100" w:afterAutospacing="1"/>
      </w:pPr>
      <w:r w:rsidRPr="00236EF6">
        <w:rPr>
          <w:b/>
        </w:rPr>
        <w:t>3</w:t>
      </w:r>
      <w:r>
        <w:t>.</w:t>
      </w:r>
      <w:r w:rsidR="0093201F">
        <w:t>Czy Zamawiający będzie wymagał, aby zaoferowane akcesoria były w pełni kompatybilne i przetestowane do użycia z defibrylatorami LIFEPAK, zgodnie z instrukcją obsługi i zaleceniami producenta, odpornych do min.50 kolejnych obciążeń defibrylacji (w przypadku elektrod dla pacjentów dorosłych). Producent defibrylatorów LIFEPAK nie ponosi odpowiedzialności za incydenty medyczne lub nieskuteczność terapii wynikające z użycia akcesoriów niewymienionych w CE lub instrukcji obsługi defibrylatora.</w:t>
      </w:r>
    </w:p>
    <w:p w:rsidR="0093201F" w:rsidRPr="0093201F" w:rsidRDefault="0093201F" w:rsidP="0093201F">
      <w:pPr>
        <w:rPr>
          <w:rFonts w:ascii="Arial" w:hAnsi="Arial" w:cs="Arial"/>
        </w:rPr>
      </w:pPr>
      <w:r w:rsidRPr="0093201F">
        <w:rPr>
          <w:rFonts w:ascii="Arial" w:eastAsia="Calibri" w:hAnsi="Arial" w:cs="Arial"/>
          <w:b/>
          <w:color w:val="2E74B5" w:themeColor="accent5" w:themeShade="BF"/>
        </w:rPr>
        <w:lastRenderedPageBreak/>
        <w:t xml:space="preserve">Odpowiedź: </w:t>
      </w:r>
      <w:r w:rsidR="000A6FFF">
        <w:rPr>
          <w:rFonts w:ascii="Arial" w:eastAsia="Calibri" w:hAnsi="Arial" w:cs="Arial"/>
          <w:b/>
          <w:color w:val="2E74B5" w:themeColor="accent5" w:themeShade="BF"/>
        </w:rPr>
        <w:t>Zamawiający dopuszcza, nie wymaga</w:t>
      </w:r>
    </w:p>
    <w:p w:rsidR="0093201F" w:rsidRDefault="0093201F" w:rsidP="0093201F">
      <w:pPr>
        <w:spacing w:before="100" w:beforeAutospacing="1" w:after="100" w:afterAutospacing="1"/>
      </w:pPr>
    </w:p>
    <w:p w:rsidR="0093201F" w:rsidRDefault="0093201F" w:rsidP="0093201F">
      <w:pPr>
        <w:spacing w:before="100" w:beforeAutospacing="1" w:after="100" w:afterAutospacing="1"/>
      </w:pPr>
    </w:p>
    <w:p w:rsidR="005514C9" w:rsidRDefault="00236EF6" w:rsidP="0093201F">
      <w:pPr>
        <w:spacing w:before="100" w:beforeAutospacing="1" w:after="100" w:afterAutospacing="1"/>
      </w:pPr>
      <w:r w:rsidRPr="00236EF6">
        <w:rPr>
          <w:b/>
        </w:rPr>
        <w:t>4</w:t>
      </w:r>
      <w:r>
        <w:t>.</w:t>
      </w:r>
      <w:r w:rsidR="0093201F">
        <w:t xml:space="preserve"> Czy Zamawiający będzie wymagał, by zaoferowane akcesoria były w pełni kompatybilne i przetestowane do użycia z defibrylatorami LIFEPAK, zgodnie z instrukcją obsługi i zaleceniami producenta oraz zgodnych z wytycznymi Stowarzyszenia AAMI (Association for the Advancement of Medical Instrumentation) zalecających stosowanie odpowiednich elektrod, przy założeniu optymalnej wielkość elektrod do defibrylacji 12 cm2. </w:t>
      </w:r>
    </w:p>
    <w:p w:rsidR="0093201F" w:rsidRDefault="0093201F" w:rsidP="0093201F">
      <w:pPr>
        <w:spacing w:before="100" w:beforeAutospacing="1" w:after="100" w:afterAutospacing="1"/>
      </w:pPr>
      <w:r>
        <w:t>W związku z brakiem powiązań prawnych z producentami elektrod niewymienionych w CE defibrylatora i braku testów potwierdzających pełną kompatybilność, producent defibrylatorów LIFEPAK nie ponosi odpowiedzialności za incydenty medyczne lub nieskuteczność terapii wynikające z użycia elektrod niewymienionych w CE defibrylatora</w:t>
      </w:r>
    </w:p>
    <w:p w:rsidR="005514C9" w:rsidRDefault="005514C9" w:rsidP="005514C9">
      <w:pPr>
        <w:rPr>
          <w:rFonts w:ascii="Arial" w:eastAsia="Calibri" w:hAnsi="Arial" w:cs="Arial"/>
          <w:b/>
          <w:color w:val="2E74B5" w:themeColor="accent5" w:themeShade="BF"/>
        </w:rPr>
      </w:pPr>
      <w:r w:rsidRPr="0093201F">
        <w:rPr>
          <w:rFonts w:ascii="Arial" w:eastAsia="Calibri" w:hAnsi="Arial" w:cs="Arial"/>
          <w:b/>
          <w:color w:val="2E74B5" w:themeColor="accent5" w:themeShade="BF"/>
        </w:rPr>
        <w:t xml:space="preserve">Odpowiedź: </w:t>
      </w:r>
      <w:r>
        <w:rPr>
          <w:rFonts w:ascii="Arial" w:eastAsia="Calibri" w:hAnsi="Arial" w:cs="Arial"/>
          <w:b/>
          <w:color w:val="2E74B5" w:themeColor="accent5" w:themeShade="BF"/>
        </w:rPr>
        <w:t>Zamawiający dopuszcza, nie wymaga</w:t>
      </w:r>
    </w:p>
    <w:p w:rsidR="00FC0A19" w:rsidRDefault="00FC0A19" w:rsidP="005514C9">
      <w:pPr>
        <w:rPr>
          <w:rFonts w:ascii="Arial" w:eastAsia="Calibri" w:hAnsi="Arial" w:cs="Arial"/>
          <w:b/>
          <w:color w:val="2E74B5" w:themeColor="accent5" w:themeShade="BF"/>
        </w:rPr>
      </w:pPr>
    </w:p>
    <w:p w:rsidR="00FC0A19" w:rsidRDefault="00FC0A19" w:rsidP="005514C9">
      <w:pPr>
        <w:rPr>
          <w:rFonts w:ascii="Arial" w:eastAsia="Calibri" w:hAnsi="Arial" w:cs="Arial"/>
          <w:b/>
          <w:color w:val="FF0000"/>
          <w:u w:val="single"/>
        </w:rPr>
      </w:pPr>
      <w:r w:rsidRPr="00FC0A19">
        <w:rPr>
          <w:rFonts w:ascii="Arial" w:eastAsia="Calibri" w:hAnsi="Arial" w:cs="Arial"/>
          <w:b/>
          <w:color w:val="FF0000"/>
          <w:u w:val="single"/>
        </w:rPr>
        <w:t>Powinno być:</w:t>
      </w:r>
    </w:p>
    <w:p w:rsidR="00FC0A19" w:rsidRDefault="00FC0A19" w:rsidP="005514C9">
      <w:pPr>
        <w:rPr>
          <w:rFonts w:ascii="Arial" w:hAnsi="Arial" w:cs="Arial"/>
          <w:color w:val="FF0000"/>
          <w:u w:val="single"/>
        </w:rPr>
      </w:pPr>
    </w:p>
    <w:p w:rsidR="00FC0A19" w:rsidRDefault="00FC0A19" w:rsidP="00FC0A19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lang w:eastAsia="pl-PL"/>
        </w:rPr>
      </w:pPr>
      <w:r w:rsidRPr="0093201F">
        <w:rPr>
          <w:rFonts w:ascii="Arial" w:eastAsia="Times New Roman" w:hAnsi="Arial" w:cs="Arial"/>
          <w:bCs/>
          <w:color w:val="000000"/>
          <w:lang w:eastAsia="pl-PL"/>
        </w:rPr>
        <w:t>PAKIET NR 23</w:t>
      </w:r>
    </w:p>
    <w:p w:rsidR="00FC0A19" w:rsidRDefault="00FC0A19" w:rsidP="00FC0A19">
      <w:pPr>
        <w:spacing w:before="100" w:beforeAutospacing="1" w:after="100" w:afterAutospacing="1"/>
      </w:pPr>
      <w:r w:rsidRPr="00236EF6">
        <w:rPr>
          <w:b/>
        </w:rPr>
        <w:t>1</w:t>
      </w:r>
      <w:r>
        <w:t>.Czy Zamawiający, będzie wymagał, by zaoferowane elektrody były w pełni kompatybilne i przetestowane do użycia z defibrylatorami LIFEPAK, zgodnie z instrukcją obsługi i zaleceniami producenta. Producent defibrylatorów LIFEPAK nie ponosi odpowiedzialności za incydenty medyczne lub nieskuteczność terapii wynikające z użycia akcesoriów niewymienionych w CE lub instrukcji obsługi defibrylatora.</w:t>
      </w:r>
    </w:p>
    <w:p w:rsidR="00FC0A19" w:rsidRPr="0093201F" w:rsidRDefault="00FC0A19" w:rsidP="00FC0A19">
      <w:pPr>
        <w:rPr>
          <w:rFonts w:ascii="Arial" w:hAnsi="Arial" w:cs="Arial"/>
        </w:rPr>
      </w:pPr>
      <w:r w:rsidRPr="0093201F">
        <w:rPr>
          <w:rFonts w:ascii="Arial" w:eastAsia="Calibri" w:hAnsi="Arial" w:cs="Arial"/>
          <w:b/>
          <w:color w:val="2E74B5" w:themeColor="accent5" w:themeShade="BF"/>
        </w:rPr>
        <w:t xml:space="preserve">Odpowiedź: </w:t>
      </w:r>
      <w:r>
        <w:rPr>
          <w:rFonts w:ascii="Arial" w:eastAsia="Calibri" w:hAnsi="Arial" w:cs="Arial"/>
          <w:b/>
          <w:color w:val="2E74B5" w:themeColor="accent5" w:themeShade="BF"/>
        </w:rPr>
        <w:t xml:space="preserve">Zamawiający </w:t>
      </w:r>
      <w:r w:rsidR="00B45D69">
        <w:rPr>
          <w:rFonts w:ascii="Arial" w:eastAsia="Calibri" w:hAnsi="Arial" w:cs="Arial"/>
          <w:b/>
          <w:color w:val="2E74B5" w:themeColor="accent5" w:themeShade="BF"/>
        </w:rPr>
        <w:t>wymaga elektrod</w:t>
      </w:r>
      <w:r w:rsidR="00CC6872">
        <w:rPr>
          <w:rFonts w:ascii="Arial" w:eastAsia="Calibri" w:hAnsi="Arial" w:cs="Arial"/>
          <w:b/>
          <w:color w:val="2E74B5" w:themeColor="accent5" w:themeShade="BF"/>
        </w:rPr>
        <w:t xml:space="preserve"> zgodnie z instrukcją obsługi i zaleceniami producenta</w:t>
      </w:r>
    </w:p>
    <w:p w:rsidR="00FC0A19" w:rsidRDefault="00FC0A19" w:rsidP="00FC0A19">
      <w:pPr>
        <w:spacing w:before="100" w:beforeAutospacing="1" w:after="100" w:afterAutospacing="1"/>
      </w:pPr>
      <w:r w:rsidRPr="00236EF6">
        <w:rPr>
          <w:b/>
        </w:rPr>
        <w:t>2</w:t>
      </w:r>
      <w:r>
        <w:t xml:space="preserve">.Czy Zamawiający będzie wymagał, aby zaoferowane akcesoria były w pełni kompatybilne i przetestowane do użycia z defibrylatorami LIFEPAK, zgodnie z instrukcją obsługi i zaleceniami producenta, wykonanych ze srebra/chlorku srebra dla uzyskania wysokiej jakości i skuteczności klinicznej oraz komfortu pacjenta. Producent defibrylatorów LIFEPAK nie ponosi odpowiedzialności za incydenty medyczne lub nieskuteczność terapii wynikające z użycia akcesoriów niewymienionych w CE lub instrukcji obsługi defibrylatora. </w:t>
      </w:r>
    </w:p>
    <w:p w:rsidR="00CC6872" w:rsidRDefault="00FC0A19" w:rsidP="00CC6872">
      <w:pPr>
        <w:rPr>
          <w:b/>
        </w:rPr>
      </w:pPr>
      <w:r w:rsidRPr="0093201F">
        <w:rPr>
          <w:rFonts w:ascii="Arial" w:eastAsia="Calibri" w:hAnsi="Arial" w:cs="Arial"/>
          <w:b/>
          <w:color w:val="2E74B5" w:themeColor="accent5" w:themeShade="BF"/>
        </w:rPr>
        <w:t xml:space="preserve">Odpowiedź: </w:t>
      </w:r>
      <w:r w:rsidR="00CC6872">
        <w:rPr>
          <w:rFonts w:ascii="Arial" w:eastAsia="Calibri" w:hAnsi="Arial" w:cs="Arial"/>
          <w:b/>
          <w:color w:val="2E74B5" w:themeColor="accent5" w:themeShade="BF"/>
        </w:rPr>
        <w:t>Zamawiający wymaga elektrod zgodnie z instrukcją obsługi i zaleceniami producenta</w:t>
      </w:r>
      <w:r w:rsidR="00CC6872" w:rsidRPr="00236EF6">
        <w:rPr>
          <w:b/>
        </w:rPr>
        <w:t xml:space="preserve"> </w:t>
      </w:r>
    </w:p>
    <w:p w:rsidR="00FC0A19" w:rsidRDefault="00FC0A19" w:rsidP="00CC6872">
      <w:r w:rsidRPr="00236EF6">
        <w:rPr>
          <w:b/>
        </w:rPr>
        <w:t>3</w:t>
      </w:r>
      <w:r>
        <w:t xml:space="preserve">.Czy Zamawiający będzie wymagał, aby zaoferowane akcesoria były w pełni kompatybilne i przetestowane do użycia z defibrylatorami LIFEPAK, zgodnie z instrukcją obsługi i zaleceniami producenta, odpornych do min.50 kolejnych obciążeń defibrylacji (w przypadku elektrod dla pacjentów dorosłych). Producent defibrylatorów LIFEPAK nie ponosi odpowiedzialności za incydenty </w:t>
      </w:r>
      <w:r>
        <w:lastRenderedPageBreak/>
        <w:t>medyczne lub nieskuteczność terapii wynikające z użycia akcesoriów niewymienionych w CE lub instrukcji obsługi defibrylatora.</w:t>
      </w:r>
    </w:p>
    <w:p w:rsidR="00FC0A19" w:rsidRPr="00CC6872" w:rsidRDefault="00FC0A19" w:rsidP="00CC6872">
      <w:pPr>
        <w:rPr>
          <w:rFonts w:ascii="Arial" w:hAnsi="Arial" w:cs="Arial"/>
        </w:rPr>
      </w:pPr>
      <w:r w:rsidRPr="0093201F">
        <w:rPr>
          <w:rFonts w:ascii="Arial" w:eastAsia="Calibri" w:hAnsi="Arial" w:cs="Arial"/>
          <w:b/>
          <w:color w:val="2E74B5" w:themeColor="accent5" w:themeShade="BF"/>
        </w:rPr>
        <w:t xml:space="preserve">Odpowiedź: </w:t>
      </w:r>
      <w:r w:rsidR="00CC6872">
        <w:rPr>
          <w:rFonts w:ascii="Arial" w:eastAsia="Calibri" w:hAnsi="Arial" w:cs="Arial"/>
          <w:b/>
          <w:color w:val="2E74B5" w:themeColor="accent5" w:themeShade="BF"/>
        </w:rPr>
        <w:t>Zamawiający wymaga elektrod zgodnie z instrukcją obsługi i zaleceniami producenta</w:t>
      </w:r>
    </w:p>
    <w:p w:rsidR="00FC0A19" w:rsidRDefault="00FC0A19" w:rsidP="00FC0A19">
      <w:pPr>
        <w:spacing w:before="100" w:beforeAutospacing="1" w:after="100" w:afterAutospacing="1"/>
      </w:pPr>
      <w:r w:rsidRPr="00236EF6">
        <w:rPr>
          <w:b/>
        </w:rPr>
        <w:t>4</w:t>
      </w:r>
      <w:r>
        <w:t xml:space="preserve">. Czy Zamawiający będzie wymagał, by zaoferowane akcesoria były w pełni kompatybilne i przetestowane do użycia z defibrylatorami LIFEPAK, zgodnie z instrukcją obsługi i zaleceniami producenta oraz zgodnych z wytycznymi Stowarzyszenia AAMI (Association for the Advancement of Medical Instrumentation) zalecających stosowanie odpowiednich elektrod, przy założeniu optymalnej wielkość elektrod do defibrylacji 12 cm2. </w:t>
      </w:r>
    </w:p>
    <w:p w:rsidR="00FC0A19" w:rsidRDefault="00FC0A19" w:rsidP="00FC0A19">
      <w:pPr>
        <w:spacing w:before="100" w:beforeAutospacing="1" w:after="100" w:afterAutospacing="1"/>
      </w:pPr>
      <w:r>
        <w:t>W związku z brakiem powiązań prawnych z producentami elektrod niewymienionych w CE defibrylatora i braku testów potwierdzających pełną kompatybilność, producent defibrylatorów LIFEPAK nie ponosi odpowiedzialności za incydenty medyczne lub nieskuteczność terapii wynikające z użycia elektrod niewymienionych w CE defibrylatora</w:t>
      </w:r>
    </w:p>
    <w:p w:rsidR="00FC0A19" w:rsidRDefault="00FC0A19" w:rsidP="00FC0A19">
      <w:pPr>
        <w:rPr>
          <w:rFonts w:ascii="Arial" w:eastAsia="Calibri" w:hAnsi="Arial" w:cs="Arial"/>
          <w:b/>
          <w:color w:val="2E74B5" w:themeColor="accent5" w:themeShade="BF"/>
        </w:rPr>
      </w:pPr>
      <w:r w:rsidRPr="0093201F">
        <w:rPr>
          <w:rFonts w:ascii="Arial" w:eastAsia="Calibri" w:hAnsi="Arial" w:cs="Arial"/>
          <w:b/>
          <w:color w:val="2E74B5" w:themeColor="accent5" w:themeShade="BF"/>
        </w:rPr>
        <w:t xml:space="preserve">Odpowiedź: </w:t>
      </w:r>
      <w:r w:rsidR="00CC6872">
        <w:rPr>
          <w:rFonts w:ascii="Arial" w:eastAsia="Calibri" w:hAnsi="Arial" w:cs="Arial"/>
          <w:b/>
          <w:color w:val="2E74B5" w:themeColor="accent5" w:themeShade="BF"/>
        </w:rPr>
        <w:t>Zamawiający wymaga elektrod zgodnie z instrukcją obsługi i zaleceniami producenta</w:t>
      </w:r>
    </w:p>
    <w:p w:rsidR="00FC0A19" w:rsidRPr="00FC0A19" w:rsidRDefault="00FC0A19" w:rsidP="005514C9">
      <w:pPr>
        <w:rPr>
          <w:rFonts w:ascii="Arial" w:hAnsi="Arial" w:cs="Arial"/>
          <w:color w:val="FF0000"/>
          <w:u w:val="single"/>
        </w:rPr>
      </w:pPr>
    </w:p>
    <w:p w:rsidR="0093201F" w:rsidRDefault="0093201F" w:rsidP="0093201F"/>
    <w:p w:rsidR="00FC0A19" w:rsidRDefault="00FC0A19" w:rsidP="00B333F7">
      <w:pPr>
        <w:tabs>
          <w:tab w:val="left" w:pos="13"/>
          <w:tab w:val="left" w:pos="53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C6872" w:rsidRPr="00AE1F34" w:rsidRDefault="00CC6872" w:rsidP="00CC68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1F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</w:p>
    <w:p w:rsidR="00CC6872" w:rsidRPr="00AE1F34" w:rsidRDefault="00CC6872" w:rsidP="00CC6872">
      <w:pPr>
        <w:pStyle w:val="Default"/>
        <w:ind w:left="780"/>
        <w:jc w:val="right"/>
        <w:rPr>
          <w:rFonts w:ascii="Times New Roman" w:hAnsi="Times New Roman" w:cs="Times New Roman"/>
          <w:color w:val="auto"/>
        </w:rPr>
      </w:pPr>
      <w:r w:rsidRPr="00AE1F34">
        <w:rPr>
          <w:rFonts w:ascii="Times New Roman" w:hAnsi="Times New Roman" w:cs="Times New Roman"/>
          <w:color w:val="auto"/>
        </w:rPr>
        <w:t>Z poważaniem</w:t>
      </w:r>
    </w:p>
    <w:p w:rsidR="00CC6872" w:rsidRPr="00AE1F34" w:rsidRDefault="00CC6872" w:rsidP="00CC6872">
      <w:pPr>
        <w:pStyle w:val="Default"/>
        <w:ind w:left="780"/>
        <w:jc w:val="right"/>
        <w:rPr>
          <w:rFonts w:ascii="Times New Roman" w:hAnsi="Times New Roman" w:cs="Times New Roman"/>
          <w:color w:val="auto"/>
        </w:rPr>
      </w:pPr>
    </w:p>
    <w:p w:rsidR="00CC6872" w:rsidRPr="00AE1F34" w:rsidRDefault="00CC6872" w:rsidP="00CC6872">
      <w:pPr>
        <w:pStyle w:val="Default"/>
        <w:ind w:left="780"/>
        <w:jc w:val="right"/>
        <w:rPr>
          <w:rFonts w:ascii="Times New Roman" w:hAnsi="Times New Roman" w:cs="Times New Roman"/>
          <w:color w:val="auto"/>
        </w:rPr>
      </w:pPr>
      <w:r w:rsidRPr="00AE1F34">
        <w:rPr>
          <w:rFonts w:ascii="Times New Roman" w:hAnsi="Times New Roman" w:cs="Times New Roman"/>
          <w:color w:val="auto"/>
        </w:rPr>
        <w:t>Marek Bruzdowicz - Pełnomocnik</w:t>
      </w:r>
    </w:p>
    <w:p w:rsidR="00E0321D" w:rsidRPr="0025165D" w:rsidRDefault="00D4608A" w:rsidP="00B333F7">
      <w:pPr>
        <w:jc w:val="right"/>
        <w:rPr>
          <w:rFonts w:ascii="Arial" w:eastAsia="Calibri" w:hAnsi="Arial" w:cs="Arial"/>
        </w:rPr>
      </w:pPr>
      <w:r w:rsidRPr="0025165D">
        <w:rPr>
          <w:rFonts w:ascii="Arial" w:eastAsia="Calibri" w:hAnsi="Arial" w:cs="Arial"/>
          <w:b/>
          <w:color w:val="FF0000"/>
        </w:rPr>
        <w:t xml:space="preserve">   </w:t>
      </w:r>
    </w:p>
    <w:p w:rsidR="00E0321D" w:rsidRPr="0025165D" w:rsidRDefault="00E0321D" w:rsidP="00E0321D">
      <w:pPr>
        <w:ind w:left="720"/>
        <w:jc w:val="both"/>
        <w:rPr>
          <w:rFonts w:ascii="Arial" w:eastAsia="Calibri" w:hAnsi="Arial" w:cs="Arial"/>
        </w:rPr>
      </w:pPr>
    </w:p>
    <w:p w:rsidR="00E0321D" w:rsidRPr="0025165D" w:rsidRDefault="00E0321D" w:rsidP="00E0321D">
      <w:pPr>
        <w:ind w:left="720"/>
        <w:jc w:val="both"/>
        <w:rPr>
          <w:rFonts w:ascii="Arial" w:eastAsia="Calibri" w:hAnsi="Arial" w:cs="Arial"/>
        </w:rPr>
      </w:pPr>
    </w:p>
    <w:p w:rsidR="0091480F" w:rsidRPr="0025165D" w:rsidRDefault="0091480F" w:rsidP="006707AC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pl-PL"/>
        </w:rPr>
      </w:pPr>
    </w:p>
    <w:sectPr w:rsidR="0091480F" w:rsidRPr="0025165D" w:rsidSect="007131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28" w:rsidRDefault="00DE1628" w:rsidP="00E0321D">
      <w:pPr>
        <w:spacing w:after="0" w:line="240" w:lineRule="auto"/>
      </w:pPr>
      <w:r>
        <w:separator/>
      </w:r>
    </w:p>
  </w:endnote>
  <w:endnote w:type="continuationSeparator" w:id="1">
    <w:p w:rsidR="00DE1628" w:rsidRDefault="00DE1628" w:rsidP="00E0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06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6FFF" w:rsidRDefault="00FB6348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FB6348">
          <w:fldChar w:fldCharType="begin"/>
        </w:r>
        <w:r w:rsidR="000A6FFF">
          <w:instrText>PAGE   \* MERGEFORMAT</w:instrText>
        </w:r>
        <w:r w:rsidRPr="00FB6348">
          <w:fldChar w:fldCharType="separate"/>
        </w:r>
        <w:r w:rsidR="00CC6872" w:rsidRPr="00CC6872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 w:rsidR="000A6FFF">
          <w:rPr>
            <w:b/>
            <w:bCs/>
          </w:rPr>
          <w:t xml:space="preserve"> | </w:t>
        </w:r>
        <w:r w:rsidR="000A6FFF">
          <w:rPr>
            <w:color w:val="7F7F7F" w:themeColor="background1" w:themeShade="7F"/>
            <w:spacing w:val="60"/>
          </w:rPr>
          <w:t>Strona</w:t>
        </w:r>
      </w:p>
    </w:sdtContent>
  </w:sdt>
  <w:p w:rsidR="000A6FFF" w:rsidRDefault="000A6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28" w:rsidRDefault="00DE1628" w:rsidP="00E0321D">
      <w:pPr>
        <w:spacing w:after="0" w:line="240" w:lineRule="auto"/>
      </w:pPr>
      <w:r>
        <w:separator/>
      </w:r>
    </w:p>
  </w:footnote>
  <w:footnote w:type="continuationSeparator" w:id="1">
    <w:p w:rsidR="00DE1628" w:rsidRDefault="00DE1628" w:rsidP="00E0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172BA"/>
    <w:multiLevelType w:val="hybridMultilevel"/>
    <w:tmpl w:val="1A662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D4333"/>
    <w:multiLevelType w:val="hybridMultilevel"/>
    <w:tmpl w:val="76F2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56FF9"/>
    <w:multiLevelType w:val="hybridMultilevel"/>
    <w:tmpl w:val="C388F28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6F446F9"/>
    <w:multiLevelType w:val="hybridMultilevel"/>
    <w:tmpl w:val="0B949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4BE2"/>
    <w:multiLevelType w:val="hybridMultilevel"/>
    <w:tmpl w:val="D510833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311D6830"/>
    <w:multiLevelType w:val="hybridMultilevel"/>
    <w:tmpl w:val="3CAA99E6"/>
    <w:lvl w:ilvl="0" w:tplc="B5C4CED8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7AE1"/>
    <w:multiLevelType w:val="hybridMultilevel"/>
    <w:tmpl w:val="AB4ACF9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DFA7323"/>
    <w:multiLevelType w:val="hybridMultilevel"/>
    <w:tmpl w:val="A98C02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5A5A6E52"/>
    <w:multiLevelType w:val="hybridMultilevel"/>
    <w:tmpl w:val="9AC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460DC"/>
    <w:multiLevelType w:val="hybridMultilevel"/>
    <w:tmpl w:val="B2723992"/>
    <w:lvl w:ilvl="0" w:tplc="F66AFE2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707E9"/>
    <w:multiLevelType w:val="hybridMultilevel"/>
    <w:tmpl w:val="85DEF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F380A"/>
    <w:multiLevelType w:val="hybridMultilevel"/>
    <w:tmpl w:val="28A8158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6F5C7051"/>
    <w:multiLevelType w:val="hybridMultilevel"/>
    <w:tmpl w:val="E1C4BE14"/>
    <w:lvl w:ilvl="0" w:tplc="B6AA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369DE"/>
    <w:multiLevelType w:val="hybridMultilevel"/>
    <w:tmpl w:val="FAE4B02C"/>
    <w:lvl w:ilvl="0" w:tplc="091A73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47B2D"/>
    <w:multiLevelType w:val="hybridMultilevel"/>
    <w:tmpl w:val="9EF46DE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7B140411"/>
    <w:multiLevelType w:val="hybridMultilevel"/>
    <w:tmpl w:val="3A02B67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7E054ED3"/>
    <w:multiLevelType w:val="hybridMultilevel"/>
    <w:tmpl w:val="7FAA0B7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3"/>
  </w:num>
  <w:num w:numId="5">
    <w:abstractNumId w:val="3"/>
  </w:num>
  <w:num w:numId="6">
    <w:abstractNumId w:val="16"/>
  </w:num>
  <w:num w:numId="7">
    <w:abstractNumId w:val="17"/>
  </w:num>
  <w:num w:numId="8">
    <w:abstractNumId w:val="8"/>
  </w:num>
  <w:num w:numId="9">
    <w:abstractNumId w:val="12"/>
  </w:num>
  <w:num w:numId="10">
    <w:abstractNumId w:val="19"/>
  </w:num>
  <w:num w:numId="11">
    <w:abstractNumId w:val="11"/>
  </w:num>
  <w:num w:numId="12">
    <w:abstractNumId w:val="7"/>
  </w:num>
  <w:num w:numId="13">
    <w:abstractNumId w:val="20"/>
  </w:num>
  <w:num w:numId="14">
    <w:abstractNumId w:val="5"/>
  </w:num>
  <w:num w:numId="15">
    <w:abstractNumId w:val="15"/>
  </w:num>
  <w:num w:numId="16">
    <w:abstractNumId w:val="10"/>
  </w:num>
  <w:num w:numId="17">
    <w:abstractNumId w:val="18"/>
  </w:num>
  <w:num w:numId="18">
    <w:abstractNumId w:val="4"/>
  </w:num>
  <w:num w:numId="19">
    <w:abstractNumId w:val="2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80F"/>
    <w:rsid w:val="00023DA7"/>
    <w:rsid w:val="00073E09"/>
    <w:rsid w:val="00094A34"/>
    <w:rsid w:val="000A6FFF"/>
    <w:rsid w:val="000B6935"/>
    <w:rsid w:val="000D630E"/>
    <w:rsid w:val="001159C4"/>
    <w:rsid w:val="00163DAF"/>
    <w:rsid w:val="00170583"/>
    <w:rsid w:val="001A43E7"/>
    <w:rsid w:val="001E25B0"/>
    <w:rsid w:val="001E290A"/>
    <w:rsid w:val="00204477"/>
    <w:rsid w:val="0020707F"/>
    <w:rsid w:val="00236EF6"/>
    <w:rsid w:val="0025165D"/>
    <w:rsid w:val="002546AC"/>
    <w:rsid w:val="002733A9"/>
    <w:rsid w:val="00281551"/>
    <w:rsid w:val="002E74F3"/>
    <w:rsid w:val="00317E0B"/>
    <w:rsid w:val="003212AA"/>
    <w:rsid w:val="003475DD"/>
    <w:rsid w:val="003862B7"/>
    <w:rsid w:val="003D2D05"/>
    <w:rsid w:val="00402BE5"/>
    <w:rsid w:val="00424FFD"/>
    <w:rsid w:val="004263CD"/>
    <w:rsid w:val="00473BCC"/>
    <w:rsid w:val="004C5C9A"/>
    <w:rsid w:val="00500632"/>
    <w:rsid w:val="005310EC"/>
    <w:rsid w:val="005514C9"/>
    <w:rsid w:val="005906AC"/>
    <w:rsid w:val="0059212E"/>
    <w:rsid w:val="00644627"/>
    <w:rsid w:val="006458E3"/>
    <w:rsid w:val="00647BDD"/>
    <w:rsid w:val="006707AC"/>
    <w:rsid w:val="006800A3"/>
    <w:rsid w:val="0068728D"/>
    <w:rsid w:val="00713197"/>
    <w:rsid w:val="00736A55"/>
    <w:rsid w:val="007457B8"/>
    <w:rsid w:val="00790C72"/>
    <w:rsid w:val="007A0358"/>
    <w:rsid w:val="007B3A19"/>
    <w:rsid w:val="007C2DB5"/>
    <w:rsid w:val="007C4CCB"/>
    <w:rsid w:val="007E137F"/>
    <w:rsid w:val="007E4938"/>
    <w:rsid w:val="00846DBC"/>
    <w:rsid w:val="00856905"/>
    <w:rsid w:val="00871350"/>
    <w:rsid w:val="008F391E"/>
    <w:rsid w:val="0091480F"/>
    <w:rsid w:val="00931880"/>
    <w:rsid w:val="0093201F"/>
    <w:rsid w:val="00AD5938"/>
    <w:rsid w:val="00AD59CF"/>
    <w:rsid w:val="00AE4B39"/>
    <w:rsid w:val="00B20060"/>
    <w:rsid w:val="00B333F7"/>
    <w:rsid w:val="00B45D69"/>
    <w:rsid w:val="00B740CB"/>
    <w:rsid w:val="00B92E85"/>
    <w:rsid w:val="00BA7620"/>
    <w:rsid w:val="00BB6218"/>
    <w:rsid w:val="00BC3607"/>
    <w:rsid w:val="00BD5D08"/>
    <w:rsid w:val="00BE56C6"/>
    <w:rsid w:val="00C12C8B"/>
    <w:rsid w:val="00C25DFB"/>
    <w:rsid w:val="00C32216"/>
    <w:rsid w:val="00C402C2"/>
    <w:rsid w:val="00C508AB"/>
    <w:rsid w:val="00C73025"/>
    <w:rsid w:val="00C73072"/>
    <w:rsid w:val="00CC38DB"/>
    <w:rsid w:val="00CC6872"/>
    <w:rsid w:val="00D41F80"/>
    <w:rsid w:val="00D4608A"/>
    <w:rsid w:val="00DB4A09"/>
    <w:rsid w:val="00DE1628"/>
    <w:rsid w:val="00E0321D"/>
    <w:rsid w:val="00E12BFC"/>
    <w:rsid w:val="00E53C87"/>
    <w:rsid w:val="00E74CC5"/>
    <w:rsid w:val="00EE4CE1"/>
    <w:rsid w:val="00F27124"/>
    <w:rsid w:val="00F5045F"/>
    <w:rsid w:val="00F55DFA"/>
    <w:rsid w:val="00FA6770"/>
    <w:rsid w:val="00FB5914"/>
    <w:rsid w:val="00FB6348"/>
    <w:rsid w:val="00FC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63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1D"/>
  </w:style>
  <w:style w:type="paragraph" w:styleId="Stopka">
    <w:name w:val="footer"/>
    <w:basedOn w:val="Normalny"/>
    <w:link w:val="Stopka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1D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516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516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04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504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</cp:lastModifiedBy>
  <cp:revision>4</cp:revision>
  <cp:lastPrinted>2024-06-24T08:58:00Z</cp:lastPrinted>
  <dcterms:created xsi:type="dcterms:W3CDTF">2024-06-24T08:37:00Z</dcterms:created>
  <dcterms:modified xsi:type="dcterms:W3CDTF">2024-06-24T09:03:00Z</dcterms:modified>
</cp:coreProperties>
</file>