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1D8A1" w14:textId="2BF7919C" w:rsidR="000149B0" w:rsidRPr="0035495E" w:rsidRDefault="000149B0" w:rsidP="000149B0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Ogłoszenie o zamówieniu nr  02/SORFM/2024</w:t>
      </w:r>
      <w:r w:rsidR="00A94C39">
        <w:rPr>
          <w:rFonts w:ascii="Calibri" w:hAnsi="Calibri" w:cs="Calibri"/>
          <w:sz w:val="28"/>
          <w:szCs w:val="28"/>
        </w:rPr>
        <w:t xml:space="preserve"> WER. 3</w:t>
      </w:r>
    </w:p>
    <w:p w14:paraId="55905D7F" w14:textId="77777777" w:rsidR="000149B0" w:rsidRDefault="000149B0" w:rsidP="000149B0">
      <w:pPr>
        <w:jc w:val="center"/>
        <w:rPr>
          <w:sz w:val="28"/>
          <w:szCs w:val="28"/>
        </w:rPr>
      </w:pPr>
    </w:p>
    <w:p w14:paraId="1E5FB624" w14:textId="77777777" w:rsidR="000149B0" w:rsidRDefault="000149B0" w:rsidP="000149B0">
      <w:pPr>
        <w:jc w:val="center"/>
        <w:rPr>
          <w:sz w:val="28"/>
          <w:szCs w:val="28"/>
        </w:rPr>
      </w:pPr>
    </w:p>
    <w:p w14:paraId="58DB5739" w14:textId="77777777" w:rsidR="000149B0" w:rsidRPr="0035495E" w:rsidRDefault="000149B0" w:rsidP="000149B0">
      <w:pPr>
        <w:jc w:val="center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Specyfikacja warunków zamówienia (SWZ)</w:t>
      </w:r>
    </w:p>
    <w:p w14:paraId="71ADFEDE" w14:textId="77777777" w:rsidR="000149B0" w:rsidRDefault="000149B0" w:rsidP="000149B0"/>
    <w:p w14:paraId="3B1790B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ogólne</w:t>
      </w:r>
    </w:p>
    <w:p w14:paraId="1216D4D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być fabrycznie nowy, rok produkcji 2023 lub nowszy  (w przypadku urządzenia modułowego, dotyczy wszystkich modułów / części urządzenia posiadających własne - odrębne tabliczki znamionowe)</w:t>
      </w:r>
    </w:p>
    <w:p w14:paraId="10F0A76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posiadać Deklaracja zgodności CE oraz zgłoszenie/wpis do rejestru wyrobów medycznych – dokumenty potwierdzające spełnienie warunku należy dołączyć do oferty.</w:t>
      </w:r>
    </w:p>
    <w:p w14:paraId="7B521B90" w14:textId="77777777" w:rsidR="000149B0" w:rsidRPr="0035495E" w:rsidRDefault="000149B0" w:rsidP="000149B0">
      <w:pPr>
        <w:rPr>
          <w:rFonts w:ascii="Calibri" w:hAnsi="Calibri" w:cs="Calibri"/>
        </w:rPr>
      </w:pPr>
    </w:p>
    <w:p w14:paraId="17F84FA9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szczegółowe</w:t>
      </w:r>
    </w:p>
    <w:p w14:paraId="2C14D30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Tabele z wymaganymi parametrami sprzętów:</w:t>
      </w:r>
    </w:p>
    <w:p w14:paraId="35F1463B" w14:textId="77777777" w:rsidR="000149B0" w:rsidRPr="0035495E" w:rsidRDefault="000149B0" w:rsidP="000149B0">
      <w:pPr>
        <w:rPr>
          <w:rFonts w:ascii="Calibri" w:hAnsi="Calibri" w:cs="Calibri"/>
        </w:rPr>
      </w:pPr>
    </w:p>
    <w:p w14:paraId="04201B3B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 xml:space="preserve">Część 1 </w:t>
      </w:r>
    </w:p>
    <w:p w14:paraId="5EC15915" w14:textId="77777777" w:rsidR="000149B0" w:rsidRPr="00EC076B" w:rsidRDefault="000149B0" w:rsidP="000149B0">
      <w:pPr>
        <w:rPr>
          <w:rFonts w:ascii="Calibri" w:hAnsi="Calibri" w:cs="Calibri"/>
          <w:b/>
        </w:rPr>
      </w:pPr>
      <w:r w:rsidRPr="00EC076B">
        <w:rPr>
          <w:rFonts w:ascii="Calibri" w:hAnsi="Calibri" w:cs="Calibri"/>
          <w:b/>
        </w:rPr>
        <w:t>Tomograf Komputerowy – 1 sztuka.</w:t>
      </w:r>
    </w:p>
    <w:p w14:paraId="3A8372BD" w14:textId="77777777" w:rsidR="000149B0" w:rsidRDefault="000149B0" w:rsidP="000149B0"/>
    <w:tbl>
      <w:tblPr>
        <w:tblW w:w="6739" w:type="dxa"/>
        <w:jc w:val="center"/>
        <w:tblLayout w:type="fixed"/>
        <w:tblLook w:val="0000" w:firstRow="0" w:lastRow="0" w:firstColumn="0" w:lastColumn="0" w:noHBand="0" w:noVBand="0"/>
      </w:tblPr>
      <w:tblGrid>
        <w:gridCol w:w="562"/>
        <w:gridCol w:w="4889"/>
        <w:gridCol w:w="1279"/>
        <w:gridCol w:w="9"/>
      </w:tblGrid>
      <w:tr w:rsidR="000149B0" w:rsidRPr="0035495E" w14:paraId="3D5C6DBE" w14:textId="77777777" w:rsidTr="00725F13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9D04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F592EC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1233DE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0149B0" w:rsidRPr="0035495E" w14:paraId="565F065D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EADE4E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</w:tr>
      <w:tr w:rsidR="000149B0" w:rsidRPr="0035495E" w14:paraId="51F74E8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083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3ACA3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6C835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B6258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CC4E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9767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2190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37A2B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CAE171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</w:tr>
      <w:tr w:rsidR="000149B0" w:rsidRPr="0035495E" w14:paraId="1131A8C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AFBB7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4740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9076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FCB1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4844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522E5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8D7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FE43AD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4450A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79426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49AD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D0E2E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207B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DE1D5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87F1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8F263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CDB28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906C51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9830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CA1BA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25D6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772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E4ABDC" w14:textId="0D3BA2ED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10790F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FF805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A950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143D1B" w14:textId="2D7D937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F5826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6466E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891E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61F7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499D0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8F91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3584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FB619" w14:textId="17CF109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7F58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A18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CEA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683B1D0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3ED5F3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30D9510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1C071CB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57E56CC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178ACF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53D5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4E7ABEB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67605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0" w:name="gjdgxs" w:colFirst="0" w:colLast="0"/>
            <w:bookmarkEnd w:id="0"/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</w:tr>
      <w:tr w:rsidR="000149B0" w:rsidRPr="0035495E" w14:paraId="6A71E3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26C5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CB299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0727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74AF9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644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6E50C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1E0A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538BE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16BB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EB5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3D46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998F58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EB1C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25A6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C2007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8E9975" w14:textId="77777777" w:rsidTr="00EF1316">
        <w:trPr>
          <w:trHeight w:val="89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1DB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3FD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19F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63585A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C4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EC95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20CBC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AB98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3527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7CD7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246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DF9560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950F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2057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875B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C3AC9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50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788FF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kHU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38027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47953D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94B1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15057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809FA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8A9363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92ED5F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</w:tr>
      <w:tr w:rsidR="000149B0" w:rsidRPr="0035495E" w14:paraId="61DAE3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D58B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171A5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AB4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30EE5F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2A60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B862E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B774F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40BD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3F4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7B5AB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508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059BA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37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696A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EC8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D2159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DA0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893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39E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9EDF81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1E3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DE2D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 możliwego do ustawienia w protokole skanowania spiralnego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min. 1,50.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146184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7673A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477B5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8128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41219" w14:textId="2D8B7F9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825E1F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A16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F24E2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ACD2F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EF8CD2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A75DC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8241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D051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CB1C46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E2F6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869FE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1450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D77F0F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944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4ABD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43008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457B95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11B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5AA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Specjalny tryb akwizycji zmniejszający dawkę powierzchniową promieniowania nad szczególnie wrażliwymi organami (oczodoły, tarczyca, piersi).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50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14FADC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625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EDF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93C09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5E362F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A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9600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9623A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5364A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768C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5B81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7457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CCDA4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4358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957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86A74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F6E36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0DE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24C8D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producenta).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96786" w14:textId="2D6EABA5" w:rsidR="00E9670D" w:rsidRPr="0035495E" w:rsidRDefault="000149B0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004558D9" w14:textId="5BAAB0E0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2EF4FB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04E4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81FC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A9222" w14:textId="6CBE8640" w:rsidR="000149B0" w:rsidRPr="0035495E" w:rsidRDefault="00E9670D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672EC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4B68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A6D3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CEEF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40888D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531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677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DE9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FE75E3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772CCC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</w:tr>
      <w:tr w:rsidR="000149B0" w:rsidRPr="0035495E" w14:paraId="50966B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D4EE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C88155" w14:textId="77777777" w:rsidR="000149B0" w:rsidRPr="0035495E" w:rsidRDefault="000149B0" w:rsidP="00EF1316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6611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DB922A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4192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33BB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65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2E8334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EEC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41A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947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DCBD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9685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F30B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CD23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A5416A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F4064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611D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iteracyjny algorytm rekonstrukcji z wielokrotnym przetwarzaniem w obszarze danych surowych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(RAW) i w obszarze obrazu, umożliwiający redukcję dawki o co najmniej 80% w relacji do standardowej metody FBP, potwierdzona klinicznie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688C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tak,</w:t>
            </w:r>
          </w:p>
          <w:p w14:paraId="0FEAB5F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podać %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redukcji</w:t>
            </w:r>
          </w:p>
        </w:tc>
      </w:tr>
      <w:tr w:rsidR="000149B0" w:rsidRPr="0035495E" w14:paraId="2FCA1665" w14:textId="77777777" w:rsidTr="00EF1316">
        <w:trPr>
          <w:trHeight w:val="58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E96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4E63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E199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7FFC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ED5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31BD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Kompletny zestaw protokołów do badań z możliwością ich projektowania i zapamiętywania.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6FDD0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5700D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52B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5258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D66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</w:tr>
      <w:tr w:rsidR="000149B0" w:rsidRPr="0035495E" w14:paraId="401DC60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BEE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6B1A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A2D6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159B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D82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A3ED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856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E4C077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312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79D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E3CD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512E0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8382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43762B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7" o:title=""/>
                </v:shape>
                <o:OLEObject Type="Embed" ProgID="Acrobat.Document.DC" ShapeID="_x0000_i1025" DrawAspect="Icon" ObjectID="_1779182106" r:id="rId8"/>
              </w:objec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EFFA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394312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5D1FCD8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281CC1A9" w14:textId="77777777" w:rsidR="000149B0" w:rsidRPr="0035495E" w:rsidRDefault="000149B0" w:rsidP="00EF1316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23E2F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56AD9FC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5DD70D2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1E1F662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FDF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D041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50CF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08F5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CCB8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28E0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393E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390A7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261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177673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2B03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71D9C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BD3A6D" w14:textId="4616DC05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F91D4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F64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F9F6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 z dostarczonym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7552E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6BEC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59E8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13FD0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E2C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1D0AA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8DF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E50B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B4C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69302E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B654D5" w14:textId="77777777" w:rsidR="007B0F34" w:rsidRDefault="00750BD8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SYSTEM OPISOWY: SERWER APLIKACYJNY I  KONSOLE LEKARSKIE WRAZ Z OPROGRAMOWANIEM APLIKACYJNYM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: </w:t>
            </w:r>
          </w:p>
          <w:p w14:paraId="542ED9DF" w14:textId="57E1665D" w:rsidR="000149B0" w:rsidRPr="00750BD8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</w:tr>
      <w:tr w:rsidR="000149B0" w:rsidRPr="0035495E" w14:paraId="0A495C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A2B53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D0E74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05F0695C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7306B39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632427B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7D1416CD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06BBC4B1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6C75647C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redundantne zasilanie typu Hot-plug</w:t>
            </w:r>
          </w:p>
          <w:p w14:paraId="6E9CCD00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lastRenderedPageBreak/>
              <w:t>serwer umożliwiający jednoczesne przetwarzanie min. 40 000 warstw</w:t>
            </w:r>
          </w:p>
          <w:p w14:paraId="10715ED5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system musi pracować w oparciu o model licencji pływających, umożliwiając zainstalowanie oprogramowania klienckiego na dowolnej liczbie stacji klienckich.</w:t>
            </w:r>
          </w:p>
          <w:p w14:paraId="684FBF28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6561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6B2D26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7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8327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42AD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4E62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9520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CD5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B1A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8F93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2105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F27A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7F406E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65CCDC8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7F35BF7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4C0066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73625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88140A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1E03B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</w:tr>
      <w:tr w:rsidR="000149B0" w:rsidRPr="0035495E" w14:paraId="371B465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8F5FE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1F0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06208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AA9D86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578C1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D64A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56D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618C2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0ABA2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253E1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CDDB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3774D5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2DC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CBDA7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86A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4E1F7A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B669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5BAE1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F105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5F6A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22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140962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B8B0B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B492DB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DA0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C2B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652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B43B6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B4DBA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918B4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99BB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B3FF3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35CF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80E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Predefiniowana paleta ustawień dla rekonstrukcji VRT uwzględniająca typy badań, obszary anatomiczne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1CCF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2B5B5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B9D3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BDD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8B43D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4F77E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912F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8326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230A4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A8A4F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A96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864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0D143" w14:textId="635BED8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9B48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CDAFB0" w14:textId="77777777" w:rsidR="000149B0" w:rsidRPr="006D27F4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</w:tr>
      <w:tr w:rsidR="000149B0" w:rsidRPr="0035495E" w14:paraId="49C8F7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E69D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60528D" w14:textId="77777777" w:rsidR="000149B0" w:rsidRPr="0035495E" w:rsidRDefault="000149B0" w:rsidP="00EF1316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4BAA17" w14:textId="37CD7BC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4B0E7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2DC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BCBE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4AC3E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EB7825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80F3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C1B6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oraz automatyczne wyznaczanie kątów nachylenia płaszczyzn rekonstrukcji dla poszczególnych kręgów niezależnie od typu wykonywanego badania.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E40C44" w14:textId="664A702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E1B1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245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EE43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badanej (rozwinięcie wzdłuż linii centralnej naczynia, z pomiarem średnicy, pola przekroju w płaszczyźnie prostopadłej do osi naczynia, automatyczne wyznaczanie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94E3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DFAEAA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9CB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2FAF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01969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C0BA40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A0E8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BE11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6912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2BD802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00A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794B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D2316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8D3A3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B16B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23DC5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9894B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837E3D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0449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5486F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A5B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114FD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4F7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050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58D5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571A0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825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04DC8F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8E2015" w14:textId="63918C62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947829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8F3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81A9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459A9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AC7D4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ACE5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7B1C3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segmentacji 3D i oceny tętniaków w mózgu z serii z kontrastem wraz z automatycznym pomiarami min.: objętości tętniaka, minimalnej i maksymalnej długości tętniaka oraz maksymalnej i minimalnej średnicy szyjki tętniaka.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5B1A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A8B0FF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D61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7631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umożliwiające: automatyczną detekcję 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1D23C" w14:textId="5EF1FC1B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99A27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DA6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AAE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10BAC" w14:textId="2773F16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1D1BF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BF6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8D4B7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9458B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12EB3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62E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CD8DD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zmian ogniskowych z automatycznym wyznaczaniem parametrów: max średnicy, objętości, średniej gęstości wraz z odchyleniem standardowym zgodnie z kryteriami WHO, RECIST1.0, RECIST1.1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73AF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14C63F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F42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96072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CAAAB" w14:textId="10E9887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3ECBC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190F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20082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A4D9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0F10F1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872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79D8A9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7977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460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177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9DA91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A2B8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FEF6E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B47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AB5BA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3A843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E16A0F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D5DF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BB2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40B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1714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A0B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81BF2" w14:textId="77777777" w:rsidR="000149B0" w:rsidRPr="0035495E" w:rsidRDefault="000149B0" w:rsidP="00EF1316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24EFF9" w14:textId="6715711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1106CD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B6C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C3FBF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Uwidacznianie tętnic wieńcowych w prezentacji IVUS (wewnątrznaczyniowe badanie ultrasonograficzne)  z oceną lokalizacji blaszki miażdżycowej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A5D605" w14:textId="313AA5AC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8F76D7" w14:textId="77777777" w:rsidTr="00725F13">
        <w:trPr>
          <w:gridAfter w:val="1"/>
          <w:wAfter w:w="9" w:type="dxa"/>
          <w:trHeight w:val="16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E2D151A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WYPOSAŻENIE DODATKOWE TK</w:t>
            </w:r>
          </w:p>
        </w:tc>
      </w:tr>
      <w:tr w:rsidR="000149B0" w:rsidRPr="0035495E" w14:paraId="67DC835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EDB44" w14:textId="284D5962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E8C47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certyfikowanej sterylności przez min. 24 godziny w wykorzystaniem wyłącznie materiałów eksploatacyjnych nie zawierających związków DEHP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8720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0F1B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5F6E" w14:textId="6404D431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103.</w:t>
            </w:r>
            <w:r w:rsidR="00830C1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1ADDF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7EC3F" w14:textId="4149680A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196ABC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1B6B" w14:textId="58236099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EBAA1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A7566" w14:textId="539B412F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12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2C4A" w14:textId="67244464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D7BB32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3547D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69DA0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F3B56" w14:textId="75608C0A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435E6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4825D" w14:textId="7156371F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B3DDD" w:rsidRPr="0035495E" w14:paraId="14A74258" w14:textId="77777777" w:rsidTr="009B3DDD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E224B7" w14:textId="525D35AE" w:rsidR="009B3DDD" w:rsidRPr="009B3DDD" w:rsidRDefault="009B3DDD" w:rsidP="008D2B8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SYSTEMY DODATKOWE</w:t>
            </w:r>
          </w:p>
        </w:tc>
      </w:tr>
      <w:tr w:rsidR="0088457F" w:rsidRPr="0035495E" w14:paraId="2E92941C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9908" w14:textId="2EBB5ACE" w:rsidR="0088457F" w:rsidRPr="0035495E" w:rsidRDefault="0088457F" w:rsidP="009B3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PACS - SYSTEM ARCHIWIZACJI I DYSTRYBUCJI BADAŃ OBRAZOWYCH</w:t>
            </w:r>
          </w:p>
        </w:tc>
      </w:tr>
      <w:tr w:rsidR="0088457F" w:rsidRPr="0035495E" w14:paraId="0A70AE4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54C79" w14:textId="56BC0B6B" w:rsidR="0088457F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107. 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337AE1" w14:textId="0BB3B7C0" w:rsidR="0088457F" w:rsidRPr="0088457F" w:rsidRDefault="0088457F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System archiwizacji danych obrazowych PACS zintegrowany z systemem RIS po stronie systemu PACS.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FDB0B3" w14:textId="3791B22C" w:rsidR="0088457F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5C5F9D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0122B" w14:textId="1B50AA3A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75A8CE" w14:textId="089CF8E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Licencja systemu PACS umożliwiająca podłączenie 12 urządzeń diagnostycznych działających w standardzie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9BA1F" w14:textId="395D534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E15F2C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5C45" w14:textId="035EBF79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F6BD3D" w14:textId="09045EB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Worklista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na aparaty diagnostyczne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C69A31" w14:textId="4C51AF3A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D99DF0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F093" w14:textId="45367C32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8CEBED" w14:textId="07B2C5A3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współpracuje z minimum 3 różnymi typami baz danych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PostrgreSQL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DB2, MS SQL z możliwością instalacji w środowisku Windows oraz Linux.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3C99A" w14:textId="74BC2061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79F510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11E2A" w14:textId="25ECC007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EEF631" w14:textId="7054BD4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ogranicza ilości archiwizowanych badań.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6793D5" w14:textId="7033210C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D8F02A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39284" w14:textId="4E3A725A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8B528" w14:textId="7DEF30E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wymaga instalacji, działa w oparciu o przeglądarkę internetową,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FireFox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ESR.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5AAC41" w14:textId="7487B44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E51923" w14:paraId="7EBA69B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37C8" w14:textId="344A0B60" w:rsidR="00950F01" w:rsidRPr="00E51923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76CF71" w14:textId="5C34DAF9" w:rsidR="00950F01" w:rsidRPr="00E51923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hAnsi="Calibri" w:cs="Calibri"/>
                <w:color w:val="000000"/>
                <w:sz w:val="18"/>
                <w:szCs w:val="18"/>
              </w:rPr>
              <w:t>System działa w oparciu o architekturę 64-bitową.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010F71" w14:textId="151C0FCA" w:rsidR="00950F01" w:rsidRPr="00E51923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D0D87C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79C6D" w14:textId="22B28D47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8EBEC" w14:textId="72C16B6E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obsługuje macierze o nieograniczonej pojemności bez zakupu dodatkowej licencji.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F8CE9" w14:textId="709685E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630982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F166" w14:textId="2685962F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C29A51" w14:textId="01434729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umożliwia automatyczną archiwizację oraz komunikację z urządzeniami i stacjami diagnostycznymi w standardzie DICOM 3.0.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A6DB1B" w14:textId="599CFB9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A6124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A58AE" w14:textId="60C29866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38C163" w14:textId="0D0DAE77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daje możliwość współpracy z następującymi urządzeniami archiwizującymi dane: Archiwizacja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: Macierz dyskowa RAID – urządzenie typu NAS, możliwość swobodnego rozszerzenia przez dodanie kolejnych urządzeń typu NAS.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5FB2F4" w14:textId="766C9AB5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6F5418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EF83C" w14:textId="08749F9B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EAB20B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Dla każdego urządzenia DICOM istnieje możliwość przypisania następujących własności:                                                                                           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/>
              <w:t xml:space="preserve"> nazwa (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AETitle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) </w:t>
            </w:r>
          </w:p>
          <w:p w14:paraId="26BD38C9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IP</w:t>
            </w:r>
          </w:p>
          <w:p w14:paraId="44383EA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Port</w:t>
            </w:r>
          </w:p>
          <w:p w14:paraId="3045FCE6" w14:textId="3CC85905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Opis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3DB00" w14:textId="0487AD85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63BA8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EB5AC" w14:textId="2C5560A2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0BF22D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wyszukiwania badań zgromadzonych w archiwum wg kryteriów: </w:t>
            </w:r>
          </w:p>
          <w:p w14:paraId="7E568E9F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nazwisko i imię pacjenta</w:t>
            </w:r>
          </w:p>
          <w:p w14:paraId="59AA67B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ID pacjenta</w:t>
            </w:r>
          </w:p>
          <w:p w14:paraId="7959BE5B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urodzenia pacjenta</w:t>
            </w:r>
          </w:p>
          <w:p w14:paraId="02E891F6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numer badania</w:t>
            </w:r>
          </w:p>
          <w:p w14:paraId="2F34493C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rodzaj badania</w:t>
            </w:r>
          </w:p>
          <w:p w14:paraId="4FEC7015" w14:textId="03EA457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wykonania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4C559" w14:textId="641872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412D7C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6B22B" w14:textId="1F8E0719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1DE427" w14:textId="4D7889D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Możliwość otwarcia wybranego badania w przeglądarce DICOM.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C67F69" w14:textId="18EC7DC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C0AE6F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CD812" w14:textId="1C1FFCF0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9D7DF" w14:textId="244D47F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Możliwość nagrania badania na płytę DVD lub CD (obrazy w standardzie DICOM + przeglądarka DICOM)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4B5BBB" w14:textId="43A1EB6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5BB69F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C010E" w14:textId="2E3D6120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D12FB5" w14:textId="43CD909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zarządzania użytkownikami, obejmujący ich role i uprawnienia do poszczególnych funkcjonalności oraz do danych przechowywanych w systemie.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200061" w14:textId="35D0730F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17AA3F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D3C0B" w14:textId="7C89ECE1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552985" w14:textId="402FBE01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wyszukiwania badań wg zdefiniowanych kryteriów.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269DA5" w14:textId="18DAD9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58B559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169E9" w14:textId="4CB9758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790369" w14:textId="0298F01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prezentacji szczegółów wyszukanego badania.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84AA6F" w14:textId="1ED5B45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1EC477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5A74" w14:textId="1C20E4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AD5A0" w14:textId="403FD0B7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Mechanizm konfiguracji archiwów w zakresie odczytu i zapisu dla uprawnionych węzłów komunikacyjnych.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251E3" w14:textId="0773A4E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185AD9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F279B" w14:textId="7EDE6F6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36C9F5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 konfiguracji węzłów uprawnionych do realizacji transmisji danych z/do systemu PACS w oparciu o protokoły DICOM, z uwzględnieniem elementów, wg których może zostać zrealizowane wyszukiwanie: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 w:type="page"/>
            </w:r>
          </w:p>
          <w:p w14:paraId="2FEEA5CE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15B959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186C62D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AcquisitionDate</w:t>
            </w:r>
            <w:proofErr w:type="spellEnd"/>
          </w:p>
          <w:p w14:paraId="0A6DA429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Content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B3F7D61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lastRenderedPageBreak/>
              <w:t>AccessionNumber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DB9CCD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Modality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  <w:t xml:space="preserve"> –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Manufacturer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BF3ABA6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InstitutionName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E0CAF7B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Station</w:t>
            </w:r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>Name</w:t>
            </w:r>
            <w:proofErr w:type="spellEnd"/>
          </w:p>
          <w:p w14:paraId="77B4FA0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StudyDescription</w:t>
            </w:r>
            <w:proofErr w:type="spellEnd"/>
          </w:p>
          <w:p w14:paraId="74E860DD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Description</w:t>
            </w:r>
            <w:proofErr w:type="spellEnd"/>
          </w:p>
          <w:p w14:paraId="11D8F06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Operators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’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Name</w:t>
            </w:r>
            <w:proofErr w:type="spellEnd"/>
          </w:p>
          <w:p w14:paraId="4A8B6B78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1A6C271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57E5FD0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Patient’sBirthDate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C2E849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Sex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4FA10FAF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Age 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0E39865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AdditionalPatientHistory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65A432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FCE9E03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4909C1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AC06D93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338971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91F2AC4" w14:textId="4D091C6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InstanceNumber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B889A7" w14:textId="7A8AEA9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412577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AFEE" w14:textId="0552D4B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126.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938D75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Mechanizmy auto-routingu pozwalające na automatyczne wykonanie operacji:</w:t>
            </w:r>
          </w:p>
          <w:p w14:paraId="6EA72622" w14:textId="44A6ACE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Przeniesienia badania na archiwum znajdujące się na zewnętrznym systemie PACS lub   stacje diagnostyczne według reguł opartych o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tagi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DICOM.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6EDD1E" w14:textId="3E56A28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52797A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2A03" w14:textId="6F8B820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379CB8" w14:textId="4942F27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zamiany wartości przechowywanych w nagłówkach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83FA56" w14:textId="1CA6290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C3DCA1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09BA2" w14:textId="1D71E61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8F6CC6" w14:textId="285C2741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Wsparcie dla obsługi WADO (Web Access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Dicom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Objects).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4C9005" w14:textId="2D80C16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157CF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07A82" w14:textId="17C0590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5ABDA7" w14:textId="77777777" w:rsidR="00950F01" w:rsidRPr="0088457F" w:rsidRDefault="00950F01" w:rsidP="0088457F">
            <w:pPr>
              <w:pStyle w:val="NormalnyWeb"/>
              <w:spacing w:after="0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Referencyjna przeglądarka obrazów DICOM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bez limitu użytkowników o minimalnych funkcjonalnościach: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Lista serii wraz z miniaturkami z możliwością przełączania pomiędzy seriami</w:t>
            </w:r>
          </w:p>
          <w:p w14:paraId="1E2AB617" w14:textId="77777777" w:rsidR="00950F01" w:rsidRPr="0088457F" w:rsidRDefault="00950F01" w:rsidP="0088457F">
            <w:pPr>
              <w:pStyle w:val="Akapitzlist"/>
              <w:numPr>
                <w:ilvl w:val="0"/>
                <w:numId w:val="31"/>
              </w:numPr>
              <w:ind w:left="344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Manipulo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wanie zdjęciem:</w:t>
            </w:r>
          </w:p>
          <w:p w14:paraId="67986519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Ustawianie kontrastu/jasności</w:t>
            </w:r>
          </w:p>
          <w:p w14:paraId="5C6B5AA1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</w:t>
            </w:r>
          </w:p>
          <w:p w14:paraId="1D80B792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 w lewo/ w prawo</w:t>
            </w:r>
          </w:p>
          <w:p w14:paraId="6E0F10C9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Przerzucenie w poziomie/pionie</w:t>
            </w:r>
          </w:p>
          <w:p w14:paraId="5303EA6D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Przeciąganie</w:t>
            </w:r>
          </w:p>
          <w:p w14:paraId="584537BB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Powiększanie</w:t>
            </w:r>
          </w:p>
          <w:p w14:paraId="7277DC7E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Pokazuje/ukrywa obrys naniesiony na zdjęcie</w:t>
            </w:r>
          </w:p>
          <w:p w14:paraId="7B52CCA0" w14:textId="77777777" w:rsidR="00950F01" w:rsidRPr="0088457F" w:rsidRDefault="00950F01" w:rsidP="0088457F">
            <w:pPr>
              <w:pStyle w:val="Akapitzlist"/>
              <w:numPr>
                <w:ilvl w:val="0"/>
                <w:numId w:val="33"/>
              </w:numPr>
              <w:ind w:left="34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Przewijanie instancji serii </w:t>
            </w:r>
          </w:p>
          <w:p w14:paraId="52489DEC" w14:textId="328103E5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Powrót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F58A0" w14:textId="3F88F1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E53D22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28E32" w14:textId="0B33B9D3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5E78F" w14:textId="1A7F461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Diagnostyczna przeglądarka obrazów DICOM certyfikowana w klasie medycznej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IIb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dla min. 10 jednocześnie zalogowanych użytkowników o minimalnych funkcjonalnościach: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144A9" w14:textId="03A4935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EBA56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2C677" w14:textId="3B7B557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B03799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podstawowe:</w:t>
            </w:r>
          </w:p>
          <w:p w14:paraId="4651A340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Szerokość/Poziom Okna: Manipulowanie poziomem okna obrazu przy użyciu myszy.</w:t>
            </w:r>
          </w:p>
          <w:p w14:paraId="44F0B0B5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Wstępne ustawienia W/L: Możliwość wyboru z listy dostępnych ustawień szerokości/poziomu okna.</w:t>
            </w:r>
          </w:p>
          <w:p w14:paraId="60B7DD27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Przesuń: Przesuwanie obrazu umożliwia pozycjonowanie obrazów w widocznym obszarze.</w:t>
            </w:r>
          </w:p>
          <w:p w14:paraId="08AC135D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Powiększenie: Zwiększ/zmniejsz obraz</w:t>
            </w:r>
          </w:p>
          <w:p w14:paraId="4C6F835E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Skroluj: Przewijaj obrazy serii za pomocą kółka myszy, przeciągając je pionowo lub za pomocą skrótów klawiaturowych.</w:t>
            </w:r>
          </w:p>
          <w:p w14:paraId="6D0F89E8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Obróć/Odwróć: Obróć obraz w prawo/lewo i odwróć go poziomo/pionowo z możliwością przywrócenia pierwotnej orientacji obrazu.</w:t>
            </w:r>
          </w:p>
          <w:p w14:paraId="05748D0A" w14:textId="082A848B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Lupa: Powiększenie określonego obszaru obrazu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368E3" w14:textId="5BB6198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2D65DF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5190" w14:textId="4C2A17A8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2B7454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Przyrządy pomiarowe: </w:t>
            </w:r>
          </w:p>
          <w:p w14:paraId="381A9E5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Linia: Odległość między dwoma punktami</w:t>
            </w:r>
          </w:p>
          <w:p w14:paraId="7038878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Kąt: Tworzenie i mierzenie kątów między trzema punktami</w:t>
            </w:r>
          </w:p>
          <w:p w14:paraId="43B43AC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Kąt </w:t>
            </w:r>
            <w:proofErr w:type="spellStart"/>
            <w:r w:rsidRPr="0088457F">
              <w:rPr>
                <w:sz w:val="18"/>
                <w:szCs w:val="18"/>
              </w:rPr>
              <w:t>Cobba</w:t>
            </w:r>
            <w:proofErr w:type="spellEnd"/>
            <w:r w:rsidRPr="0088457F">
              <w:rPr>
                <w:sz w:val="18"/>
                <w:szCs w:val="18"/>
              </w:rPr>
              <w:t>: Pomiar kąta między dwiema liniami.</w:t>
            </w:r>
          </w:p>
          <w:p w14:paraId="743FE47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Polilinia</w:t>
            </w:r>
            <w:proofErr w:type="spellEnd"/>
            <w:r w:rsidRPr="0088457F">
              <w:rPr>
                <w:sz w:val="18"/>
                <w:szCs w:val="18"/>
              </w:rPr>
              <w:t>: Odległość od określonej liczby punktów</w:t>
            </w:r>
          </w:p>
          <w:p w14:paraId="522DADC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Obszar: Pomiar powierzchni z określonej liczby punktów.</w:t>
            </w:r>
          </w:p>
          <w:p w14:paraId="3D71B7B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Elipsa: Pomiar powierzchni elipsy, wartości min, max, średniej i odchylenia standardowego </w:t>
            </w:r>
          </w:p>
          <w:p w14:paraId="4EA2A9D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Prostokat</w:t>
            </w:r>
            <w:proofErr w:type="spellEnd"/>
            <w:r w:rsidRPr="0088457F">
              <w:rPr>
                <w:sz w:val="18"/>
                <w:szCs w:val="18"/>
              </w:rPr>
              <w:t>: Pomiar powierzchni prostokąta, wartości min, max, średnia i odchylenie standardowe</w:t>
            </w:r>
          </w:p>
          <w:p w14:paraId="5159C72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Objętość: Pomiar objętości za pomocą okręgów utworzonych z określonej liczby punktów</w:t>
            </w:r>
          </w:p>
          <w:p w14:paraId="7C3A62F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Różnica wysokości: Pomiar odległości pionowej i kąta między linią poziomą a linią łączącą punkty </w:t>
            </w:r>
          </w:p>
          <w:p w14:paraId="66F4376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CTR: Pomiar współczynnika sercowo-piersiowego (CTR) w celu oszacowania wielkości serca</w:t>
            </w:r>
          </w:p>
          <w:p w14:paraId="41FDA2B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Płaskostopie: Pomiar wysklepienia podłużnego stopy w celu wykrycia płaskostopia podłużnego</w:t>
            </w:r>
          </w:p>
          <w:p w14:paraId="3A58007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Goniometria: Pomiar długości zniekształceń kątowych kości udowej, piszczelowej i udowo-piszczelowej</w:t>
            </w:r>
          </w:p>
          <w:p w14:paraId="5D17126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Odległość TT-TG: Pomiar odległości między guzowatością kości piszczelowej a rowkiem bloczkowym w celu ilościowego określenia niestabilności rzepki kolana</w:t>
            </w:r>
          </w:p>
          <w:p w14:paraId="592AABB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Oznaczenie kręgosłupa: Narzędzie do zaznaczania kręgów kręgosłupa. Możliwość wykluczenia etykiet i oznaczenia patologicznych kręgów: T13 i/lub L6. Mierzy równowagę kręgosłupa</w:t>
            </w:r>
          </w:p>
          <w:p w14:paraId="550AC70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 kręgu: Pomiar kąta między narysowaną przez użytkownika osią kręgu a poziomą osią obrazu</w:t>
            </w:r>
          </w:p>
          <w:p w14:paraId="198223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ROI: Pomiar obrazów wielkości i kształtu określonego obiektu</w:t>
            </w:r>
          </w:p>
          <w:p w14:paraId="30A505A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Krzywa: Elastyczne zaznaczenie obszar obrazu, w celu obliczenia powierzchni</w:t>
            </w:r>
          </w:p>
          <w:p w14:paraId="45D7CE9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Ołówek: Zaznaczenie obszar obrazu dowolnym rysunkiem</w:t>
            </w:r>
          </w:p>
          <w:p w14:paraId="031E0DD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Strzałka: Zaznaczanie obszar zainteresowania na obrazie, filmie lub wielu klatkach</w:t>
            </w:r>
          </w:p>
          <w:p w14:paraId="3304C7E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Teksty: Możliwość umieszczenia pola tekstowego na obrazie w celu zapisywania notatek tekstowych</w:t>
            </w:r>
          </w:p>
          <w:p w14:paraId="597656A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 ciągły: Możliwość aktywacji narzędzia w celu kilkukrotnego powtórzenia pomiarów</w:t>
            </w:r>
          </w:p>
          <w:p w14:paraId="2BE7B5D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Intensywność: Pomiar intensywności obrazu w jednostkach </w:t>
            </w:r>
            <w:proofErr w:type="spellStart"/>
            <w:r w:rsidRPr="0088457F">
              <w:rPr>
                <w:sz w:val="18"/>
                <w:szCs w:val="18"/>
              </w:rPr>
              <w:t>Hounsfielda</w:t>
            </w:r>
            <w:proofErr w:type="spellEnd"/>
            <w:r w:rsidRPr="0088457F">
              <w:rPr>
                <w:sz w:val="18"/>
                <w:szCs w:val="18"/>
              </w:rPr>
              <w:t xml:space="preserve"> (HU).</w:t>
            </w:r>
          </w:p>
          <w:p w14:paraId="7338ADA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Wyświetlanie kątów: Wyświetlanie wszystkich kątów między przecinającymi się liniami</w:t>
            </w:r>
          </w:p>
          <w:p w14:paraId="606B061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 kalibracji: Zmiana skali pomiaru.</w:t>
            </w:r>
          </w:p>
          <w:p w14:paraId="04D53DC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STD: Średnia wartość i odchylenie standardowe pikseli w kwadracie o wymiarach 10 na 10 mm</w:t>
            </w:r>
          </w:p>
          <w:p w14:paraId="5086BF6D" w14:textId="03B0CA1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Usuń: Usuwanie pomiarów aktywnego obrazu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6AA8B0" w14:textId="73FEE3A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9C5DE3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1056" w14:textId="7EA7526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5044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Narzędzia segmentacji:</w:t>
            </w:r>
          </w:p>
          <w:p w14:paraId="62C12B2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Segmentacja: Narzędzie do zaznaczania obszarów zainteresowania na obrazach medycznych</w:t>
            </w:r>
          </w:p>
          <w:p w14:paraId="27A11C1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Pole ograniczenia: Narzędzie umożliwia zaznaczenie interesującego nas obszaru poprzez narysowanie wokół niego prostokąta ograniczającego. Możliwość zaznaczenia segmentów pola ograniczenia w 2D lub 3D.</w:t>
            </w:r>
          </w:p>
          <w:p w14:paraId="2C82A403" w14:textId="6AC026B3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Inteligentne narzędzia zaznaczania: Umożliwia zaznaczenie obszaru zainteresowania, rysując kontur na obrazie. Wypełnia obszar zainteresowania za pomocą inteligentnych narzędzi zaznaczania z regulowanym: promieniem i czułością. Możliwość korzystania z narzędzi zarówno w trybie 2D, jak i 3D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DADFBB" w14:textId="146F742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108CCAD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3F7E" w14:textId="768B68A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999AA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widoku:</w:t>
            </w:r>
          </w:p>
          <w:p w14:paraId="67CE317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Aktywator przewijania: Możliwość włączenia/wyłączenia funkcji jednoczesnego przewijania aktywnych widoków serii obrazów</w:t>
            </w:r>
          </w:p>
          <w:p w14:paraId="6C4D4CD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Propagacja elipsy ROI: Możliwość propagacji ROI pomiaru (Elipsy) do innych otwartych widoków</w:t>
            </w:r>
          </w:p>
          <w:p w14:paraId="6C88E7E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do schowka: Możliwość kopiowania zawartości widoku do schowka przy użyciu formatu kompresji PNG z widocznego obszaru</w:t>
            </w:r>
          </w:p>
          <w:p w14:paraId="5B35A46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Obraz do schowka: Możliwość skopiowania obrazu w oryginalnej rozdzielczości do schowka (bez adnotacji i manipulacji).</w:t>
            </w:r>
          </w:p>
          <w:p w14:paraId="33F08CE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: Możliwość zapisania zawartości widoku jako wtórny obraz DICOM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</w:t>
            </w:r>
          </w:p>
          <w:p w14:paraId="03928D02" w14:textId="2E5B894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Szybki dostęp: Możliwość korzystania z dedykowanych kontrolek w celu szybkiego dostępu do obrazów z dodatkowymi danymi. Kontrolki szybkiego dostępu: Pasek przewijania, Kluczowe obiekty, Adnotacje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383D1A" w14:textId="12C8B05A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D88B14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5D05" w14:textId="7F89E5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AE94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Właściwości szablonu wyświetlania (</w:t>
            </w:r>
            <w:proofErr w:type="spellStart"/>
            <w:r w:rsidRPr="0088457F">
              <w:rPr>
                <w:sz w:val="18"/>
                <w:szCs w:val="18"/>
              </w:rPr>
              <w:t>Layout</w:t>
            </w:r>
            <w:proofErr w:type="spellEnd"/>
            <w:r w:rsidRPr="0088457F">
              <w:rPr>
                <w:sz w:val="18"/>
                <w:szCs w:val="18"/>
              </w:rPr>
              <w:t>):</w:t>
            </w:r>
          </w:p>
          <w:p w14:paraId="2C93448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Układ widoku: Wybór spośród różnych typów układów, aby wyświetlić do 12 badań DICOM w tym samym czasie.</w:t>
            </w:r>
          </w:p>
          <w:p w14:paraId="28B8A40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Miniatury obrazów: Zmiana położenia miniatur na ekranie</w:t>
            </w:r>
          </w:p>
          <w:p w14:paraId="4E79176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Pełny ekran: Możliwość przełączenia na widok pełnoekranowy</w:t>
            </w:r>
          </w:p>
          <w:p w14:paraId="16839E1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Wiele obrazów: Wybór liczby obrazów, które można załadować w oknie</w:t>
            </w:r>
          </w:p>
          <w:p w14:paraId="5255944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badań: Możliwość otwierania wielu badań i porównywania obrazów tego samego pacjenta lub różnych pacjentów na jednym ekranie (widoku).</w:t>
            </w:r>
          </w:p>
          <w:p w14:paraId="382553A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Tryb podzielenie widoku: Możliwość przeglądanie obrazów z wielu badań i porównywania ich obok siebie</w:t>
            </w:r>
          </w:p>
          <w:p w14:paraId="0B075044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Historia pacjenta: Łatwy dostęp do całej Historii Pacjenta. Możliwość filtrowania badań według ID, Nazwy, Modalności, Opisu itp. Unikalny filtr ‘roczny’ do filtrowania badań według roku</w:t>
            </w:r>
          </w:p>
          <w:p w14:paraId="329EFA5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Key</w:t>
            </w:r>
            <w:proofErr w:type="spellEnd"/>
            <w:r w:rsidRPr="0088457F">
              <w:rPr>
                <w:sz w:val="18"/>
                <w:szCs w:val="18"/>
              </w:rPr>
              <w:t xml:space="preserve"> Object: Możliwość oznaczania instancji i zapisywania ich jako Kluczowe Obrazy do późniejszego przejrzenia.</w:t>
            </w:r>
          </w:p>
          <w:p w14:paraId="4D534429" w14:textId="17F60FC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Hanging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Protocols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>: Możliwość skonfigurowania ułożenia zestawu obrazów w celu szybszej diagnozy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AAD58" w14:textId="3822238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C6AABC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E65A" w14:textId="32D226E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C82606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manipulacji obrazem:</w:t>
            </w:r>
          </w:p>
          <w:p w14:paraId="7A67A11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Linie odniesienia: Nakładające się na siebie linie referencyjne pozwalają wskazać położenie wycinka obrazu na innym obrazie przecinającej się płaszczyzny</w:t>
            </w:r>
          </w:p>
          <w:p w14:paraId="749D268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Celownik: Przedstawia przecinające się płaszczyzny wybranego punktu w badaniu głównym</w:t>
            </w:r>
          </w:p>
          <w:p w14:paraId="4BDB39F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Wyrównaj i zablokuj: Funkcja wyrównywania obrazu w </w:t>
            </w:r>
            <w:r w:rsidRPr="0088457F">
              <w:rPr>
                <w:sz w:val="18"/>
                <w:szCs w:val="18"/>
              </w:rPr>
              <w:lastRenderedPageBreak/>
              <w:t>lewo lub w prawo i blokowania go podczas stosowania operacji powiększania lub przesuwania</w:t>
            </w:r>
          </w:p>
          <w:p w14:paraId="344CAD5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Jednoczesne przewijanie: Łączenie serii – ręczne jednoczesne przewijanie. Możliwość włączenia/wyłączenia dla każdego widoku. Możliwość przewijania wszystkich badań w otwartych widokach</w:t>
            </w:r>
          </w:p>
          <w:p w14:paraId="7CA314A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okna: Opcjonalna synchronizacja okien tej samej serii</w:t>
            </w:r>
          </w:p>
          <w:p w14:paraId="175B7AD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akcje: Synchronizuj operacje Okien, Palety kolorów, Przesuwania i Powiększenia dla tej samej serii lub dla wszystkich widoków</w:t>
            </w:r>
          </w:p>
          <w:p w14:paraId="2B8585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Paleta kolorów: Możliwość zastosowania palety kolorów dla obrazów monochromatycznych DICOM</w:t>
            </w:r>
          </w:p>
          <w:p w14:paraId="3C69985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Histogram</w:t>
            </w:r>
          </w:p>
          <w:p w14:paraId="3A06A0F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Tryb </w:t>
            </w:r>
            <w:proofErr w:type="spellStart"/>
            <w:r w:rsidRPr="0088457F">
              <w:rPr>
                <w:sz w:val="18"/>
                <w:szCs w:val="18"/>
              </w:rPr>
              <w:t>Cine</w:t>
            </w:r>
            <w:proofErr w:type="spellEnd"/>
            <w:r w:rsidRPr="0088457F">
              <w:rPr>
                <w:sz w:val="18"/>
                <w:szCs w:val="18"/>
              </w:rPr>
              <w:t>/Tworzenie wielu klatek (</w:t>
            </w:r>
            <w:proofErr w:type="spellStart"/>
            <w:r w:rsidRPr="0088457F">
              <w:rPr>
                <w:sz w:val="18"/>
                <w:szCs w:val="18"/>
              </w:rPr>
              <w:t>multiframe</w:t>
            </w:r>
            <w:proofErr w:type="spellEnd"/>
            <w:r w:rsidRPr="0088457F">
              <w:rPr>
                <w:sz w:val="18"/>
                <w:szCs w:val="18"/>
              </w:rPr>
              <w:t>): Łączy wszystkie serie obrazów w jeden film i umożliwia szybkie przewijanie obrazów</w:t>
            </w:r>
          </w:p>
          <w:p w14:paraId="2B5A0FA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VOI LUT: Możliwość wyboru i zastosowania tablicy VOI LUT</w:t>
            </w:r>
          </w:p>
          <w:p w14:paraId="2D630AAD" w14:textId="39165C8B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Resetowanie: Resetowanie widoku obrazu do stanu pierwotnego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D4B9D" w14:textId="10BA63D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1E0222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317C" w14:textId="18A913F3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91E2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pomocnicze:</w:t>
            </w:r>
          </w:p>
          <w:p w14:paraId="6F36C05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Wyszukiwarka</w:t>
            </w:r>
          </w:p>
          <w:p w14:paraId="227CD0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Skróty klawiszowe</w:t>
            </w:r>
          </w:p>
          <w:p w14:paraId="2963E99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Etykiety orientacyjne krawędziach obrazów wyraźnie wskazują orientację badania</w:t>
            </w:r>
          </w:p>
          <w:p w14:paraId="790650B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Wydruk obrazu z przeglądarki</w:t>
            </w:r>
          </w:p>
          <w:p w14:paraId="0253D2D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Prześlij badanie</w:t>
            </w:r>
          </w:p>
          <w:p w14:paraId="64CCC29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Eksport w różnych formatach: DICOM, jpg/mp4, </w:t>
            </w:r>
            <w:proofErr w:type="spellStart"/>
            <w:r w:rsidRPr="0088457F">
              <w:rPr>
                <w:sz w:val="18"/>
                <w:szCs w:val="18"/>
              </w:rPr>
              <w:t>tiff</w:t>
            </w:r>
            <w:proofErr w:type="spellEnd"/>
            <w:r w:rsidRPr="0088457F">
              <w:rPr>
                <w:sz w:val="18"/>
                <w:szCs w:val="18"/>
              </w:rPr>
              <w:t xml:space="preserve">/mp4, </w:t>
            </w:r>
            <w:proofErr w:type="spellStart"/>
            <w:r w:rsidRPr="0088457F">
              <w:rPr>
                <w:sz w:val="18"/>
                <w:szCs w:val="18"/>
              </w:rPr>
              <w:t>png</w:t>
            </w:r>
            <w:proofErr w:type="spellEnd"/>
            <w:r w:rsidRPr="0088457F">
              <w:rPr>
                <w:sz w:val="18"/>
                <w:szCs w:val="18"/>
              </w:rPr>
              <w:t>/mp4 i BMP/mp4.</w:t>
            </w:r>
          </w:p>
          <w:p w14:paraId="53703870" w14:textId="1E52336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anonimizacji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udostępniania badań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320B17" w14:textId="203600B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91842A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A55B6" w14:textId="2A4065D9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8B2D1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Specjalistyczne funkcje:</w:t>
            </w:r>
          </w:p>
          <w:p w14:paraId="404DC56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transmisji na żywo</w:t>
            </w:r>
          </w:p>
          <w:p w14:paraId="029B493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trybu wieloklatkowego (Multi-</w:t>
            </w:r>
            <w:proofErr w:type="spellStart"/>
            <w:r w:rsidRPr="0088457F">
              <w:rPr>
                <w:sz w:val="18"/>
                <w:szCs w:val="18"/>
              </w:rPr>
              <w:t>Frame</w:t>
            </w:r>
            <w:proofErr w:type="spellEnd"/>
            <w:r w:rsidRPr="0088457F">
              <w:rPr>
                <w:sz w:val="18"/>
                <w:szCs w:val="18"/>
              </w:rPr>
              <w:t>)</w:t>
            </w:r>
          </w:p>
          <w:p w14:paraId="1A55081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wideo MPEG-2 i MPEG-4</w:t>
            </w:r>
          </w:p>
          <w:p w14:paraId="4B253C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badań EKG</w:t>
            </w:r>
          </w:p>
          <w:p w14:paraId="6E99223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PDF</w:t>
            </w:r>
          </w:p>
          <w:p w14:paraId="03C1765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formatów: DICOM, BMP, JPG, TIFF, MPEG, PDF i TXT</w:t>
            </w:r>
          </w:p>
          <w:p w14:paraId="2FE6890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Wsparcie PR: </w:t>
            </w:r>
            <w:r w:rsidRPr="0088457F">
              <w:rPr>
                <w:rFonts w:eastAsia="Arial"/>
                <w:sz w:val="18"/>
                <w:szCs w:val="18"/>
              </w:rPr>
              <w:t xml:space="preserve">Obsługa adnotacji Presentation </w:t>
            </w:r>
            <w:proofErr w:type="spellStart"/>
            <w:r w:rsidRPr="0088457F">
              <w:rPr>
                <w:rFonts w:eastAsia="Arial"/>
                <w:sz w:val="18"/>
                <w:szCs w:val="18"/>
              </w:rPr>
              <w:t>State</w:t>
            </w:r>
            <w:proofErr w:type="spellEnd"/>
          </w:p>
          <w:p w14:paraId="3A24AB9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Obsługa obiektów kluczowych (KO): </w:t>
            </w:r>
            <w:r w:rsidRPr="0088457F">
              <w:rPr>
                <w:rFonts w:eastAsia="Arial"/>
                <w:sz w:val="18"/>
                <w:szCs w:val="18"/>
              </w:rPr>
              <w:t xml:space="preserve">Możliwość </w:t>
            </w:r>
            <w:r w:rsidRPr="0088457F">
              <w:rPr>
                <w:sz w:val="18"/>
                <w:szCs w:val="18"/>
              </w:rPr>
              <w:t>oznaczania obrazów jako kluczowych obiektów i ich zapisywania. Możliwość otwarcia dostępnych obrazów kluczowych do przeglądu.</w:t>
            </w:r>
          </w:p>
          <w:p w14:paraId="2BD6861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Możliwość stworzenia montażu różnych obrazów i zapisania go jako wtórny obraz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serii.</w:t>
            </w:r>
          </w:p>
          <w:p w14:paraId="5FE3AEF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Fuzja PET-CT: Możliwość łączenia serii badań typu PET i CT, łącząc w ten sposób miejsca skupisk </w:t>
            </w:r>
            <w:proofErr w:type="spellStart"/>
            <w:r w:rsidRPr="0088457F">
              <w:rPr>
                <w:sz w:val="18"/>
                <w:szCs w:val="18"/>
              </w:rPr>
              <w:t>radiofarmaceutyków</w:t>
            </w:r>
            <w:proofErr w:type="spellEnd"/>
            <w:r w:rsidRPr="0088457F">
              <w:rPr>
                <w:sz w:val="18"/>
                <w:szCs w:val="18"/>
              </w:rPr>
              <w:t xml:space="preserve"> z budową anatomiczną pacjenta</w:t>
            </w:r>
          </w:p>
          <w:p w14:paraId="3CBD49C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Fuzja: Fuzję można zastosować w badaniach PET, CT, MR, NM lub innych skonfigurowanych rodzajach</w:t>
            </w:r>
          </w:p>
          <w:p w14:paraId="44C4024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Cyfrowa subtrakcja obrazów: Możliwość zastosowania maski cyfrowej angiografii </w:t>
            </w:r>
            <w:proofErr w:type="spellStart"/>
            <w:r w:rsidRPr="0088457F">
              <w:rPr>
                <w:sz w:val="18"/>
                <w:szCs w:val="18"/>
              </w:rPr>
              <w:t>subtrakcyjnej</w:t>
            </w:r>
            <w:proofErr w:type="spellEnd"/>
            <w:r w:rsidRPr="0088457F">
              <w:rPr>
                <w:sz w:val="18"/>
                <w:szCs w:val="18"/>
              </w:rPr>
              <w:t xml:space="preserve"> dla obrazów XA</w:t>
            </w:r>
          </w:p>
          <w:p w14:paraId="6C06D50C" w14:textId="2E9927D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Schematy kolorystyczne: Możliwość wyróżnienia składowych kolorystycznych lub ich kombinacji na obrazach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282B76" w14:textId="52C51A9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055694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2EDDE" w14:textId="3E7DE02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9AB4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MPR:</w:t>
            </w:r>
          </w:p>
          <w:p w14:paraId="7E1AF28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Ortogonalny MPR: Wielopłaszczyznowa rekonstrukcja 2D z </w:t>
            </w:r>
            <w:r w:rsidRPr="0088457F">
              <w:rPr>
                <w:sz w:val="18"/>
                <w:szCs w:val="18"/>
              </w:rPr>
              <w:lastRenderedPageBreak/>
              <w:t>projekcjami poprzecznymi, czołowymi i strzałkowymi.</w:t>
            </w:r>
          </w:p>
          <w:p w14:paraId="6AD74BD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Poprzeczny MPR: Poprzeczna rekonstrukcja wielopłaszczyznowa</w:t>
            </w:r>
          </w:p>
          <w:p w14:paraId="6085111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Czołowy MPR: Czołowa rekonstrukcja wielopłaszczyznowa.</w:t>
            </w:r>
          </w:p>
          <w:p w14:paraId="6BEE13D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Strzałkowy MPR: Strzałkowa rekonstrukcja wielopłaszczyznowa</w:t>
            </w:r>
          </w:p>
          <w:p w14:paraId="277C39E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2D: Poziomowanie okna, przesuwanie, powiększanie, pomiary, przewijanie, celownik itp. Z wyjątkiem funkcji odwracania/obracania obrazu.</w:t>
            </w:r>
          </w:p>
          <w:p w14:paraId="6B2C43A0" w14:textId="63C65D9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Tryb filmowy: Przeglądanie serii obrazów MIP/MPR w celu szybkiego przeglądu anatomii w zakresie zdefiniowanym przez użytkownika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2B3322" w14:textId="6E9A8EC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634C9C7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5B9E4" w14:textId="41536A3F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020BD4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MIST Skośny z </w:t>
            </w:r>
            <w:proofErr w:type="spellStart"/>
            <w:r w:rsidRPr="0088457F">
              <w:rPr>
                <w:sz w:val="18"/>
                <w:szCs w:val="18"/>
              </w:rPr>
              <w:t>renderowaniem</w:t>
            </w:r>
            <w:proofErr w:type="spellEnd"/>
            <w:r w:rsidRPr="0088457F">
              <w:rPr>
                <w:sz w:val="18"/>
                <w:szCs w:val="18"/>
              </w:rPr>
              <w:t xml:space="preserve"> MPR/MIP/3D:</w:t>
            </w:r>
          </w:p>
          <w:p w14:paraId="058C9BE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Skośny: Rekonstrukcja wielopłaszczyznowa (MPR) w skośnych płaszczyznach</w:t>
            </w:r>
          </w:p>
          <w:p w14:paraId="7E45EF9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MIP: Tryb projekcji maksymalnej gęstości</w:t>
            </w:r>
          </w:p>
          <w:p w14:paraId="5C056BA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MinIP</w:t>
            </w:r>
            <w:proofErr w:type="spellEnd"/>
            <w:r w:rsidRPr="0088457F">
              <w:rPr>
                <w:sz w:val="18"/>
                <w:szCs w:val="18"/>
              </w:rPr>
              <w:t>: Tryb projekcji minimalnej gęstości.</w:t>
            </w:r>
          </w:p>
          <w:p w14:paraId="570043A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AVG: Tryb średniej gęstości.</w:t>
            </w:r>
          </w:p>
          <w:p w14:paraId="40314B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Regularne funkcje: Poziomowanie Okna, Przesuwanie, Powiększanie; Przewijanie, Celownik.</w:t>
            </w:r>
          </w:p>
          <w:p w14:paraId="3E348B1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Pomiary: Linia, Kąt, Elipsa, Krzywa, Ołówek.</w:t>
            </w:r>
          </w:p>
          <w:p w14:paraId="00C82E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widoku: Kopiowanie do schowka, 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, Wybór układu widoku, Ukrywanie osi, Wyśrodkowanie, Resetowanie</w:t>
            </w:r>
          </w:p>
          <w:p w14:paraId="1AB8FCB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3D: </w:t>
            </w: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objętości 3D z funkcjami obracania, przesuwania, powiększania i poziomowania okien oraz stosowanie ustawień wstępnych funkcji przenoszenia.</w:t>
            </w:r>
          </w:p>
          <w:p w14:paraId="01A93088" w14:textId="45C4BF52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Porównanie MPR/MIP/3D: Możliwość jednoczesnego porównywania kilku widoków MPR/MIP/3D.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B77692" w14:textId="3A63C29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EC3F63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C6AC" w14:textId="26D6018A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C77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MIST MIP:</w:t>
            </w:r>
          </w:p>
          <w:p w14:paraId="35C0C99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Poprzeczny MIP: Wielopłaszczyznowa rekonstrukcja poprzeczna z funkcją MIP</w:t>
            </w:r>
          </w:p>
          <w:p w14:paraId="400346B4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Czołowy MIP: Wielopłaszczyznowa rekonstrukcja czołowa z funkcją MIP.</w:t>
            </w:r>
          </w:p>
          <w:p w14:paraId="7DA1597F" w14:textId="58BC49D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MIST Strzałkowy MIP: Wielopłaszczyznowa rekonstrukcja strzałkowa z funkcją MIP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F35300" w14:textId="202D803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BD808D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DC25" w14:textId="2C75AC3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69D73C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personalizacji:</w:t>
            </w:r>
          </w:p>
          <w:p w14:paraId="5972E4A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Motyw: Możliwość zmiany domyślnego koloru (czerwonego) na niebieski, który jest dobrze widoczny na monitorach monochromatycznych</w:t>
            </w:r>
          </w:p>
          <w:p w14:paraId="27B9A11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miniatur: Wyświetlana jest jedna miniatura na serię CT/MR/PET. Możliwość skonfigurowania wszystkich miniatur dla serii, które mają być wyświetlane</w:t>
            </w:r>
          </w:p>
          <w:p w14:paraId="17650C4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Dyskretne, wstępne ładowanie obrazów: Opcjonalne wstępne ładowanie obrazów w serii CT/MR/PET po przeciągnięciu miniatury do widoku</w:t>
            </w:r>
          </w:p>
          <w:p w14:paraId="1A95BAD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języków: Domyślne języki minimum: polski, angielski</w:t>
            </w:r>
          </w:p>
          <w:p w14:paraId="1AB23436" w14:textId="7D2EA8C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Okna dialogowe: Możliwość zmiany rozmiaru i przeciągania okien dialogowych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9BB02" w14:textId="0C9C718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83C3C5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8356" w14:textId="5E9AA989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0D6A6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przeglądarek internetowych:</w:t>
            </w:r>
          </w:p>
          <w:p w14:paraId="57B7CD5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Możliwość korzystania z oprogramowania diagnostycznego z wykorzystaniem różnych min. 4 przeglądarek internetowych w tym minimum: Microsoft </w:t>
            </w:r>
            <w:proofErr w:type="spellStart"/>
            <w:r w:rsidRPr="0088457F">
              <w:rPr>
                <w:sz w:val="18"/>
                <w:szCs w:val="18"/>
              </w:rPr>
              <w:t>Edge</w:t>
            </w:r>
            <w:proofErr w:type="spellEnd"/>
            <w:r w:rsidRPr="0088457F">
              <w:rPr>
                <w:sz w:val="18"/>
                <w:szCs w:val="18"/>
              </w:rPr>
              <w:t xml:space="preserve">, Mozilla </w:t>
            </w:r>
            <w:proofErr w:type="spellStart"/>
            <w:r w:rsidRPr="0088457F">
              <w:rPr>
                <w:sz w:val="18"/>
                <w:szCs w:val="18"/>
              </w:rPr>
              <w:t>Firefox</w:t>
            </w:r>
            <w:proofErr w:type="spellEnd"/>
            <w:r w:rsidRPr="0088457F">
              <w:rPr>
                <w:sz w:val="18"/>
                <w:szCs w:val="18"/>
              </w:rPr>
              <w:t>, Google Chrome, Safari</w:t>
            </w:r>
          </w:p>
          <w:p w14:paraId="2BD6374F" w14:textId="414DF10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poprawnej pracy oprogramowania diagnostycznego minimum na 2 systemach operacyjnych w tym minimum: </w:t>
            </w:r>
            <w:r w:rsidRPr="0088457F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Windows 10 lub nowszy, Apple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MacOS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11 lub nowszy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14ACF6" w14:textId="68BC470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63DDF2D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A25" w14:textId="044DD67F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2489A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Dostęp do przeglądarki za pomocą urządzeń typu </w:t>
            </w:r>
            <w:proofErr w:type="spellStart"/>
            <w:r w:rsidRPr="0088457F">
              <w:rPr>
                <w:sz w:val="18"/>
                <w:szCs w:val="18"/>
              </w:rPr>
              <w:t>smartfon</w:t>
            </w:r>
            <w:proofErr w:type="spellEnd"/>
            <w:r w:rsidRPr="0088457F">
              <w:rPr>
                <w:sz w:val="18"/>
                <w:szCs w:val="18"/>
              </w:rPr>
              <w:t>/tablet:</w:t>
            </w:r>
          </w:p>
          <w:p w14:paraId="3A005926" w14:textId="22C101DE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korzystania z oprogramowania diagnostycznego na minimum 2 platformach systemowych dla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/tabletów w tym minimum: Android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iOS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68DC73" w14:textId="19FE6CA1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434770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958C" w14:textId="3045E33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07FB79" w14:textId="6171585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nagrywania CD / DVD.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46FBBD" w14:textId="509A2B1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710E30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FFDC" w14:textId="5CCA33B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571FD" w14:textId="545718B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Adaptacyjny „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responsywny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” interfejs użytkownika o rozmiarze ekranu dla tabletów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2D34C" w14:textId="4573D99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2F9199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43E8" w14:textId="4829F04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53F63E" w14:textId="2C5CCC4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Sterowanie typu Multi-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Touch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dla tabletów,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dotykowych monitorów: zmiana kontrastu i jasności, powiększanie, przesuwanie, przewijanie, pomiary.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1A95FF" w14:textId="086F2D3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AE6C7C" w:rsidRPr="0035495E" w14:paraId="2A816A97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8924D" w14:textId="3A774CC5" w:rsidR="00AE6C7C" w:rsidRPr="00AE6C7C" w:rsidRDefault="00AE6C7C" w:rsidP="0088457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E6C7C">
              <w:rPr>
                <w:rFonts w:ascii="Calibri" w:hAnsi="Calibri" w:cs="Calibri"/>
                <w:b/>
                <w:bCs/>
                <w:sz w:val="18"/>
                <w:szCs w:val="18"/>
              </w:rPr>
              <w:t>SYSTEM MONITOROWANIA DAWKI PROMIENIOWANIA PACJENTA</w:t>
            </w:r>
          </w:p>
        </w:tc>
      </w:tr>
      <w:tr w:rsidR="00950F01" w:rsidRPr="0035495E" w14:paraId="6C2978A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FBCC" w14:textId="406CCE3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E28BE3" w14:textId="521AD57C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Moduł oprogramowania HIS do monitorowania i analizy dawek do monitorowania i analizy dawek promieniowania jonizującego generowanych w trakcie radiologicznych badań diagnostycznych i radiologii zabiegowej w medycynie.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1D67F1" w14:textId="11F2BDC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21424D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2198" w14:textId="1711D38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437AFE" w14:textId="6A7CDFB2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Możliwość odbierania, przechowywania i przetwarzania danych o dawkach promieniowania jonizującego towarzyszące radiologicznym badaniom diagnostycznym oraz radiologii zabiegowej w medycynie, w tym: radiografii ogólnej, tomografii komputerowej, mammografii, fluoroskopii.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233A5" w14:textId="2866779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EB55F9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6B00" w14:textId="577138C8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76A940" w14:textId="539E8DD9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Pełna integracja z systemem PACS dostarczanym oferowanym w tym postępowaniu oraz aparatami diagnostycznymi generującymi dawkę promieniowania jonizującego różnych producentów i generującymi obrazy w standardzie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47FCAE" w14:textId="7E05E97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53F27A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0655E" w14:textId="5534C26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DD8E67" w14:textId="04B4A40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Licencja umożliwia analizę dawek dla minimum 2 urządzeń diagnostycznych TK posiadanych przez Zamawiającego i generujących promieniowanie jonizujące (rentgenowskie).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ACFBA8" w14:textId="4B9E7C0A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="00950F01" w:rsidRPr="00596173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</w:tr>
      <w:tr w:rsidR="00950F01" w:rsidRPr="0035495E" w14:paraId="6A9D124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2AA5" w14:textId="7FCF940C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1CF03B" w14:textId="2105BDD2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Brak limitu ilości przechowywanych badań.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38DDAD" w14:textId="0BA4906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DB5F4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4016" w14:textId="413EB7C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AB483C" w14:textId="744FDEE1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Brak limitu ilości użytkowników, którzy mogą jednocześnie korzystać z systemu.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FF0122" w14:textId="43457B9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8F18D1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E0AB" w14:textId="1FA738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2ED5D6" w14:textId="3726436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dostępne jest w języku polskim oraz w języku angielskim (w zależności od preferencji użytkownika).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CE6B27" w14:textId="5BA423F4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777C02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5221" w14:textId="494A69E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E5F22" w14:textId="51F52614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Interfejs systemu przystosowany do pracy w warunkach oświetlenia biurowego oraz oświetlenia dla opisu badań radiologicznych, posiadający dwie wersje kolorystyczne - jasną i ciemną.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45618" w14:textId="4304336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870496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314CC" w14:textId="310220BC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11A947" w14:textId="44C2AEAC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nie przechowuje danych obrazowych przesłanych do niego badań. Program przechowuje jedynie informacje konieczne do analizy dawki promieniowania jonizującego.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97FA75" w14:textId="6080AF4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69098F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A14C" w14:textId="5A6AE8F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4D93F" w14:textId="7BB3DB6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obsługuje wszystkie rodzaje badań radiologicznych zawierających informacje o dawce promieniowania jonizującego.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8F0A73" w14:textId="43D1C668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22B2C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94EF6" w14:textId="5D2BA65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6730A6" w14:textId="3DF57708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obsługuje wszystkie rodzaje badań radiologicznych, które nie zawierają informacji o dawce promieniowania jonizującego, ale zawierają parametry wykonania badania i oblicza z tego wartość dawki.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C21EC2" w14:textId="61B56EC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4B859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1158B" w14:textId="6FD1386D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146302" w14:textId="0CE43BC3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sczytuje informacje o dawce z plików RDSR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Report).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26F601" w14:textId="0867B0D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4ECD1B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36A74" w14:textId="6411937B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27AC5E" w14:textId="2AD550C1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radiografii ogólnej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rodzaju każdego wykonanego badania lub zastosowanej szczegółowej procedury radiologicznej,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DAP dla każdej ekspozycji lub obliczoną wartość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 powietrzu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obliczoną wartość dawki efektywnej dla każdego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C963F" w14:textId="0CF72AA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A0BF8D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649B9" w14:textId="0176EF1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71BCB" w14:textId="5487B655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tomografii komputerowej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wagę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  <w:t xml:space="preserve">-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max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]) towarzyszących danemu badaniu i jego fazom,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Pitch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Factor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danej fazy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wartości Objętościowego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VOL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iloczynu dawki i długości (DLP)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w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5FA95D" w14:textId="6ACDEF0D" w:rsidR="00950F01" w:rsidRPr="00950F01" w:rsidRDefault="00950F01" w:rsidP="00366D7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A87A92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BDFA" w14:textId="5EFB816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AB9E3" w14:textId="77777777" w:rsidR="00950F01" w:rsidRPr="00950F01" w:rsidRDefault="00950F01" w:rsidP="00950F01">
            <w:pPr>
              <w:spacing w:line="25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badań z zakresu tomografii komputerowej system kalkuluje oraz wyświetla następujące wartości i wskaźniki: </w:t>
            </w:r>
          </w:p>
          <w:p w14:paraId="1A6A1F98" w14:textId="77777777" w:rsidR="00950F01" w:rsidRPr="00950F01" w:rsidRDefault="00950F01" w:rsidP="00950F01">
            <w:pPr>
              <w:pStyle w:val="Akapitzlist"/>
              <w:numPr>
                <w:ilvl w:val="0"/>
                <w:numId w:val="36"/>
              </w:numPr>
              <w:spacing w:line="256" w:lineRule="auto"/>
              <w:ind w:left="202" w:hanging="20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ekwiwalentu wody zgodnie metodologią opisaną w Raporcie nr 220:2014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Assotiation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obszaru BODY oraz obszaru HEAD,</w:t>
            </w:r>
          </w:p>
          <w:p w14:paraId="5C65D4F1" w14:textId="744AD3DF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fazy wyznaczoną dla średnicy efektywnej zgodnie metodologią opisaną w Raportach nr 204:2011 oraz nr 293:2019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Association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pacjentów dorosłych oraz pacjentów pediatrycznych.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71970" w14:textId="7958C7B8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57B6EE1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A08C" w14:textId="2429549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CBE5DD" w14:textId="75AF010D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mammografii system gromadzi, przetwarza 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strony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zastosowanych projekcji mammograficznej,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grubości piersi po ucisku,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materiału anody oraz zastosowanej kombinacji filtrów,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dawki wejściowej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Effective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Skine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ESD) dla każdej ekspozycji,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średniej dawki gruczołowej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Average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Glandular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AGD)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3E224E" w14:textId="5DF2E3B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81BF2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D2F3" w14:textId="7ADADAA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C486C6" w14:textId="55C8576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fluoroskopii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status ciąży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wzrost pacjenta,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wybranego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pozycji i orientacji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ognisko-detektor,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ognisko-pacjent,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izocentrum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wiązki,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współczynnika powiększenia,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kąta projekcji/stołu,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aparatu za pomocą którego wykonano badanie,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czasu danej ekspozycji [s] danego badania lub jego fazy,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DAP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Product) dla każdej ekspozycji oraz wartość DAP dla całego badania (Total DAP),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- adnotacje towarzyszące danemu badaniu.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73333E" w14:textId="2F690A60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3F21BA0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EBE51" w14:textId="77A4EF71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27F508" w14:textId="01CE7BE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wiek pacjenta na podstawie daty urodzenia.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EFF1F2" w14:textId="6BBFC623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529C4CB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AE57B" w14:textId="670F566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725CF9" w14:textId="697483E4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generuje datę urodzenia pacjenta na podstawie numeru PESEL.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5ACA0" w14:textId="35C5291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B79CB7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EDF6" w14:textId="1BF67CA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DE783" w14:textId="35F4B16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wskaźnik BMI pacjenta na podstawie wagi i wzrostu.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74AB6" w14:textId="67C68958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8B7FA8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23B3" w14:textId="75F183D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64C56" w14:textId="0746724C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wartości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w powietrzu dla ekspozycji wykonanych za pomocą aparatów nie wyposażonych w system pomiaru dawki DAP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Product).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B75EE" w14:textId="468FF4A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659786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23F45" w14:textId="730930F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1FF14" w14:textId="349B71B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dawki efektywnej dla poszczególnych rodzajów badań.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360E9" w14:textId="1BA94B9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4C2CEF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DC6C4" w14:textId="22856E30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6F0687" w14:textId="4A66B52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funkcję podświetlania nazwy/ikony/narzędzia po najechaniu na nią kursorem myszy.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5A1ACC" w14:textId="48C4A33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CF010B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9ED2" w14:textId="17AC70F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FB7D88" w14:textId="6141598F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pozwala na dopasowanie interfejsu użytkownika (wyglądu ekranu) poprzez dobór kolejności kolumn wyświetlanych w liście oraz sortowanie dla każdej z kolumn rosnąco i malejąco za pomocą jednego kliknięcia  w nagłówek kolumny. Możliwość włączenia lub wyłączenia widoczności dowolnej kolumny przez użytkownika,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(krytyczny),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(standardowy),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Modalność,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Data (można podać konkretny przedział czasowy- wpisując dokładne daty lub wybrać rok, miesiąc),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Nazwa urządzenia diagnostycznego,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Operator,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Opis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-Całkowity DLP,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czas,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ID pacjenta,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Wiek,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Płeć,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BMI,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ciąży.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0BC0CC" w14:textId="3AB5340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0A2BFC0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F69E6" w14:textId="6B924B0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4E4F6E" w14:textId="2315B777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Interfejs programu umożliwiający utworzenie unikatowej listy wyników poprzez zaszyty w systemie mechanizm tabeli przestawnej dla wszystkich parametrów wyświetlonych w liście poprzez przeciągnięcie (drag and drop) wybranego nagłówka kolumny (parametru) w pole grupuj. Możliwość grupowania z użyciem przynajmniej 5 parametrów jednocześnie. System automatycznie wyświetla dla danej grupy badań: sumę wartości, średnią, medianę i trzeci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kwartyl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. Minimum dla następujących kolumn: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DLP,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4A159D" w14:textId="549A4809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A0157F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8A22" w14:textId="1BECD79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702246" w14:textId="132C150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umożliwia sortowanie wyników wyszukiwania rosnąco lub malejąco oraz posiada opcję sortowania wielokrotnego (pierwsze sortowanie działa nadrzędnie w stosunku do kolejnych). Czynność sortowania wyników jest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wizualnie sygnalizowana.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FD528" w14:textId="3DCA6A6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606CED0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78E7F" w14:textId="29F18DF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174.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425EBA" w14:textId="1D2F0A8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Automatyczne alerty, system musi automatycznie ostrzegać o przekroczonych dawkach (alert), gdy wartości dawki w danym badaniu przekroczą wartości referencyjne system wygeneruje alert, który będzie odpowiednio oznaczony na liście badań i w podglądzie badania. Ponadto dla jednego badania może być generowanych wiele alertów o przynajmniej dwóch poziomach alertów. Badania posiadające przekroczenia znajdują się również na widoku z listą alertów.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38CF14" w14:textId="1960787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35CEB9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D4F26" w14:textId="023EB4C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25472" w14:textId="30B4A3B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przejście i wgląd do szczegółów badania, w szczegółach tych musi się znaleźć minimum: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podsumowanie wartości dawek w badaniu,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zdarzeniach w badaniu, w tym szczegółowe informacje o warunkach ekspozycji i wartościach dawek dla poszczególnych akwizycji zawierające co najmniej: alerty, nazwę procedury, region badania, czas ekspozycji oraz parametry charakterystyczne, konieczne dla danego typu badania.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pacjencie w ramach badania, w tym minimum: PESEL, imię i nazwisko, wiek, płeć, waga, wzrost, BMI, status ciąży.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szczegółowe informacje o badaniu, w tym minimum: data badania,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accession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, opis badania, ID badania, nazwa producenta aparatu na którym wykonano badanie oraz dane operatora.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E8BFB" w14:textId="24FA238E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887508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66320" w14:textId="5EF19D0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358037" w14:textId="1CFA14F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Opcja edycji, dodawania, anulowania i kasowania danych o pacjencie i dawce z badania. System automatycznie zapamiętuje w logach kto (użytkownik) i kiedy (data, godzina) dokonał modyfikacji lub usunięcia danych.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4A3A8" w14:textId="055A894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67405A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257C" w14:textId="4B489FB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8FC2BE" w14:textId="41037EB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automatyczne generowanie danych statystycznych oraz opisowych zgodnie z wymaganiami określonymi w tabelach: 4.2, 4.3 i 4.4 Rozporządzenia Ministra Zdrowia z dnia 6 grudnia 2022 r. w sprawie szczegółowego zakresu audytów klinicznych wewnętrznych oraz audytów klinicznych zewnętrznych oraz wzoru raportów z ich przeprowadzenia (Dz. U. z 2022, poz. 2683) dla zdefiniowanej liczby i zakresu procedur szczegółowych oraz zdefiniowanych czasookresów.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EAB72" w14:textId="7D50613F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D2F595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1429" w14:textId="468358A2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57297B" w14:textId="3E20AEF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posiada opcję Audyt, która umożliwia wygenerowanie raportu zgodnie</w:t>
            </w:r>
            <w:r w:rsidRPr="00950F01">
              <w:rPr>
                <w:rFonts w:ascii="Calibri" w:hAnsi="Calibri" w:cs="Calibri"/>
                <w:sz w:val="18"/>
                <w:szCs w:val="18"/>
              </w:rPr>
              <w:t xml:space="preserve"> z wymaganiami określonymi w Rozporządzeniu Ministra Zdrowia z dnia 6 grudnia 2022 r. w sprawie szczegółowego zakresu audytów klinicznych wewnętrznych oraz audytów klinicznych zewnętrznych oraz wzoru raportów z ich przeprowadzenia (Dz. U. z 2022, poz. 2683) 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zapamiętanie zestawu raportów predefiniowanych dla danej modalności.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DF438D" w14:textId="0FAF978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932C27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2D4F1" w14:textId="7CE089F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2FEAE7" w14:textId="06E4D89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Funkcja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Pre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-audyt, która umożliwia wykonanie raportów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audytowych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wybranego przez użytkownika, okresu i modalności.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39973" w14:textId="5E55411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3E2B30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A57F2" w14:textId="2B177A1D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CB228" w14:textId="14565F7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Generowanie dowolnych zestawień użytkownika dla minimum następujących grup danych: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rodzaj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szczegółowych procedur roboczych,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czasookres,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aparat generujący dawkę promieniowania jonizującego,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pacjent.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7BA12B" w14:textId="07AF769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D33B55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B0D86" w14:textId="766C2E9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42C2CB" w14:textId="509A2C8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Wbudowane algorytmy porównywania wartości dawek dla wszystkich rodzajów badań z poziomami referencyjnymi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>określonymi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. z 2022, poz. 2626).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37BBFD" w14:textId="578F08DB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0471EF5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1DCE6" w14:textId="2B3A1D9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182.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441FCC" w14:textId="45AC1DE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dowolne przypisywanie i grupowanie danych z aparatów lub ze źródeł danych do grup i rodzajów badań określonych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4B073" w14:textId="25539ED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3D39A1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967B" w14:textId="6AA47A76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1C266" w14:textId="7702EF7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użytkownikowi elastyczne budowanie schematów referencyjnych dla badań i dostosowanie wartości referencyjnych zarówno dla wymagań narodowych (rządowych) jak i potrzeb danej jednostki medycznej.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7BBB77" w14:textId="14024DF1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0A502D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9111" w14:textId="2643251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906CD" w14:textId="46AA9BC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umożliwia ustalenie przez użytkownika własnych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DRLs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 oraz ich grup dla dowolnej konfiguracji obszarów anatomicznych i rodzajów badań. Ilość grup i podgrup jest nielimitowana przez system.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6C734" w14:textId="3774DF3B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11F6AD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AA9C8" w14:textId="0FF530A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00F8F" w14:textId="1A27D80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Funkcja powiązania danych o dawce z konkretnego rekordu  do wybranej przez użytkownika grupy referencyjnej. Każda grupa referencyjna może mieć od zera do wielu powiązanych wartości referencyjnych.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1B9BC" w14:textId="19A4BB9E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7BC511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38D01" w14:textId="5D96E44B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554EB5" w14:textId="05971BC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Każdej z grup DRL może zostać nadany przez Użytkownika: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grupy (światowy, krajowy, lokalny, inny),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alertów, generowanych w wyniku przekroczenia poziomów wygenerowanych w związku z powiązaniem do grupy (krytyczny, standardowy, optymalny),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skrót.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B94C99" w14:textId="5FBE666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8B3D07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EB798" w14:textId="61EA067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560175" w14:textId="11113A3F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alertów dla każdej z grup referencyjnych według poziomów referencyjnych rządowych zgodnie z Rozporządzeniem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 oraz według grup poziomów referencyjnych użytkownika. Możliwość ustawienia przynajmniej dwóch poziomów alertów: przekroczenie, przekroczenie alarmowe (4-krotne)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2CB08" w14:textId="266C4F1F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30C7EF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47E9" w14:textId="2AE56DD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4097F2" w14:textId="5CF4490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Oprogramowanie umożliwia dodawanie, edytowanie i usuwanie z systemu: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aparatach generujących promieniowanie jonizujące,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informacji o źródłach danych,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pracowniach dla danej placówki/organizacji.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122B1C" w14:textId="242424D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6EB742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F2FCE" w14:textId="714CC1F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9D186" w14:textId="22A21F4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 celu zapewnienia koherentności danych system umożliwia filtrowanie danych wejściowych, przesyłanych z aparatów lub z systemów PACS. Filtracja pożądanych danych występuje według minimum następujących kategorii: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nazwie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typie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numerze seryjnym urządzenia.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7B36E" w14:textId="19A61803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0844587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4CDDE" w14:textId="2F87AA0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AB096" w14:textId="4095E3A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skonfigurowanie przez użytkownika mapowań dla danych importowanych z poszczególnych źródeł (aparat, PACS) oraz posiada opcję testowania mapowań danych z nagłówków DICOM na zapisy w bazie danych i zapisywania danych o mapowaniach źródła jako szablonu dla każdego aparatu diagnostycznego zdefiniowanego w systemie.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855CC3" w14:textId="13F3DEA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78AAE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2ACD7" w14:textId="529350A9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AD8541" w14:textId="514BF5E8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pracowni diagnostycznych przez użytkownika i przypisanie do nich aparatów diagnostycznych.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DDDD98" w14:textId="0DB11239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DDE6F6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7B9CE" w14:textId="53ED3262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00F77" w14:textId="6A25968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Każdy użytkownik posiada unikalną nazwę, hasło, uprawnienia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oraz status: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aktywny (może logować się do systemu),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nieaktywny (nie może logować się do systemu).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DE3D31" w14:textId="5D14C39C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4BDD53C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4536E" w14:textId="44CC2EE9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193.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E15F5B" w14:textId="3F0BA8C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gromadzi i przechowuje dane wszystkich aktywnych i nieaktywnych użytkowników.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13E8F8" w14:textId="1DD7C8D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EE4CB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B3EC" w14:textId="05DBD0FC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70D0B" w14:textId="3D57CDC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Możliwość konfiguracji uprawnień dla każdego z użytkowników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dostęp do aplikacji (użytkownik aktywny/dezaktywowany),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czas po jakim automatycznie ma się wylogować z aplikacji w przypadku braku działania,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zakres wyświetlanych danych.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1C548F" w14:textId="7A3F9BA4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17A6E8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3672" w14:textId="6F81C76A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CF72CE" w14:textId="6C7E87E3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Każdy z użytkowników może indywidualnie dostosować wygląd interfejsu w zakresie minimum: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jasny/ciemny,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układ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widoczność poszczególnych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sortowanie w kolumnach,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wersja językowa.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7415EF" w14:textId="7542D8B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E04AD1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2E4B" w14:textId="779EB38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72CE83" w14:textId="4D2FF09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 systemie istnieje możliwość zdefiniowania grup użytkowników. Administrator systemu może dodać nową grupę, edytować bądź usunąć już istniejącą.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693435" w14:textId="2081B5BC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EE99C3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060E3" w14:textId="587CF40B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193BF" w14:textId="432CFA77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nadanie użytkownikowi dodatkowych uprawnień, ponad uprawnienia grupy do której należy.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DD178" w14:textId="2B25B681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535C861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EFF3" w14:textId="7FB82C9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434C9" w14:textId="2F917083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Administrator systemu posiada uprawnienia do: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dodawania nowych użytkowników,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unikalnej nazwy,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statusu użytkownika,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nadawanie indywidualnych uprawnień danym użytkownikom, w tym uprawnień do przeglądu lub przeglądu i edycji danych pacjenta i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wymuszenie zmiany hasła,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ustawienie nowego hasła,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19F86E" w14:textId="60D73818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AA8019E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00A4C" w14:textId="5CFDED6D" w:rsidR="00366D7D" w:rsidRPr="00950F01" w:rsidRDefault="00F0671D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SERWER SYSTEMU PACS – 2</w:t>
            </w:r>
            <w:r w:rsidR="00366D7D" w:rsidRPr="00950F0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KPL.</w:t>
            </w:r>
          </w:p>
        </w:tc>
      </w:tr>
      <w:tr w:rsidR="00366D7D" w:rsidRPr="0035495E" w14:paraId="2FF4F10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D58D" w14:textId="1B96477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0A52A1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Procesor: Zainstalowany procesor min. sześciordzeniowy/dwunastowątkowy klasy x64, o bazowej częstotliwości min. 3.0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GHz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 dedykowany do pracy z zaoferowanym serwerem</w:t>
            </w:r>
          </w:p>
          <w:p w14:paraId="0810C934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Pamięć RAM: min. 64GB DDR4</w:t>
            </w:r>
          </w:p>
          <w:p w14:paraId="070373C9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Dyski twarde: Zainstalowane min. 2 dyski SSD o pojemności 960GB każdy, połączone w RAID1 o wynikowej pojemności -960GB oraz zainstalowane min. 4 dyski 7.2K SATA o pojemności min. 16TB każdy, połączone w RAID 5 lub 6 o wynikowej pojemności min. 45 TB.</w:t>
            </w:r>
          </w:p>
          <w:p w14:paraId="2A7D99B9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Zasilanie: redundancja, o mocy min. 700W pojedynczy</w:t>
            </w:r>
          </w:p>
          <w:p w14:paraId="2F7F0E6C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Interfejsy sieciowe: min. dwie zintegrowane karty sieciowe 1GbE</w:t>
            </w:r>
          </w:p>
          <w:p w14:paraId="16D7632F" w14:textId="40113BE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04B732" w14:textId="60F5D220" w:rsidR="00366D7D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="00366D7D" w:rsidRPr="00876BE2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</w:tr>
      <w:tr w:rsidR="00AE01A3" w:rsidRPr="0035495E" w14:paraId="22AB548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04B2C" w14:textId="0DD5552D" w:rsidR="00AE01A3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591243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operacyjny: 64bitowy system operacyjny </w:t>
            </w:r>
          </w:p>
          <w:p w14:paraId="6BE0D3D0" w14:textId="77777777" w:rsidR="00AE01A3" w:rsidRPr="00950F01" w:rsidRDefault="00AE01A3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2AC3EE" w14:textId="7348233E" w:rsidR="00AE01A3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</w:tr>
      <w:tr w:rsidR="00AE01A3" w:rsidRPr="0035495E" w14:paraId="538A1C8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7B649" w14:textId="79B18872" w:rsidR="00AE01A3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E63B0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Backupu typu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rack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: </w:t>
            </w:r>
          </w:p>
          <w:p w14:paraId="44E33E7D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 sieciowy minimum 4 zatokowy, procesor o architekturze 64-bitowej, minimum dwurdzeniowy o częstotliwości min. 2.6GHz, ze sprzętowym mechanizmem szyfrowania, interfejs sieciowy – min. 2 porty LAN min. 1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Gbit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>/s, zainstalowane min. 4 dyski twarde zoptymalizowane pod kątem pamięci NAS 3,5” SATA 6Gb/s o pojemności min. 16TB każdy połączone w RAID 5 lub 6</w:t>
            </w:r>
          </w:p>
          <w:p w14:paraId="6B78DB2B" w14:textId="77777777" w:rsidR="00AE01A3" w:rsidRPr="00950F01" w:rsidRDefault="00AE01A3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7CF9DC" w14:textId="21A7261D" w:rsidR="00AE01A3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tak, podać</w:t>
            </w:r>
          </w:p>
        </w:tc>
      </w:tr>
      <w:tr w:rsidR="00366D7D" w:rsidRPr="0035495E" w14:paraId="5E38ECA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44173" w14:textId="7F5176CC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202.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FFC8A6" w14:textId="5CE11C4C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UPS dobrany mocą do serwera PACS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C14320" w14:textId="01AEFF2E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63CC9F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BAE31" w14:textId="5E976D2F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65A61" w14:textId="4307761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Serwer, System Backup i UPS do montażu w szafie serwerowej 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RackMount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B60725" w14:textId="3180486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CF9F5D0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F544" w14:textId="261456F7" w:rsidR="00366D7D" w:rsidRPr="00950F01" w:rsidRDefault="00366D7D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950F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INNE</w:t>
            </w:r>
          </w:p>
        </w:tc>
      </w:tr>
      <w:tr w:rsidR="00366D7D" w:rsidRPr="0035495E" w14:paraId="4FC8AF2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0AAD" w14:textId="5A33A8A7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9E47B8" w14:textId="27BE144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Gwarancja, wsparcie serwisowe i aktualizacje oprogramowania – 24 miesięcy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323282" w14:textId="21655B5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36C4DA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EDE5" w14:textId="5436A257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574BE6" w14:textId="421D4EF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Szkolenia dla techników i lekarzy u Zamawiającego min. 2 dni szkoleniowe po 4 godziny. Termin szkolenia i miejsce do uzgodnienia z Zamawiającym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78B00" w14:textId="486E595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649FD3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B50C" w14:textId="7AE99F4E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EA66F9" w14:textId="796A819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Migracja wszystkich danych obrazowych z obecnie użytkowanych przez Zamawiającego systemów PACS. Zamawiający zapewni konfiguracje węzła DICOM w obecnie używanych systemach PACS w celu umożliwienia migracji.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7D4196" w14:textId="4C657F8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DD14BD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526FD" w14:textId="1EA69D79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358E3A" w14:textId="05FB4CD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Czas reakcji serwisu (tj. czas od momentu zgłoszenia usterki do podjęcia czynności w tym zdalnie przez serwisanta) na zgłoszenie usterki wynosi do 24 godzin od zgłoszenia w dni robocze (tj. od poniedziałku do piątku w godzinach 8:00 – 16:00 za wyjątkiem dni ustawowo wolnych od pracy)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9E2A81" w14:textId="6CD9FE4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776F42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DE8A92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</w:tr>
      <w:tr w:rsidR="00950F01" w:rsidRPr="0035495E" w14:paraId="53DB6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6D57" w14:textId="019B5F23" w:rsidR="00950F0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208</w:t>
            </w:r>
            <w:r w:rsidR="00950F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97A46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lekarzy w siedzibie Zamawiającego w terminie uzgodnionym z Zamawiającym po uruchomieniu przedmiotu zamówienia przez okres 5 dni 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C496D7" w14:textId="77777777" w:rsidR="00950F01" w:rsidRPr="0035495E" w:rsidRDefault="00950F0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5D0AE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A3F3" w14:textId="78C17639" w:rsidR="00950F0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</w:t>
            </w:r>
            <w:r w:rsidR="00950F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C6012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8E4E43" w14:textId="77777777" w:rsidR="00950F01" w:rsidRPr="0035495E" w:rsidRDefault="00950F0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3BE2FF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77F9FD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</w:tr>
      <w:tr w:rsidR="00702131" w:rsidRPr="0035495E" w14:paraId="57F3754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39E8E" w14:textId="2D223DD1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766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9AFA1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50D96ED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EAB4" w14:textId="41A83EB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6C0EE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40D28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73B18F6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ADCE" w14:textId="679E340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819C2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0D969" w14:textId="5399D993" w:rsidR="00702131" w:rsidRPr="0035495E" w:rsidRDefault="00702131" w:rsidP="00A94C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</w:tr>
      <w:tr w:rsidR="00702131" w:rsidRPr="0035495E" w14:paraId="7AA681B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71870" w14:textId="65288191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7F8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6BEE7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6A32C3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A64B" w14:textId="2E6A475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B77078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3B62BB02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AD08AD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1F48745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6387" w14:textId="1AC96440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50C8F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F8D9C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13BD92B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D8D7" w14:textId="16983B92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28286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64765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4D9A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F940" w14:textId="3EBDB0A0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401BD" w14:textId="7F265175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</w:t>
            </w:r>
            <w:r w:rsidR="00203B1C">
              <w:rPr>
                <w:rFonts w:ascii="Calibri" w:eastAsia="Times New Roman" w:hAnsi="Calibri" w:cs="Calibri"/>
                <w:sz w:val="18"/>
                <w:szCs w:val="18"/>
              </w:rPr>
              <w:t>u IT wymienionego w punkcie 61,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62, </w:t>
            </w:r>
            <w:r w:rsidR="00203B1C">
              <w:rPr>
                <w:rFonts w:ascii="Calibri" w:eastAsia="Times New Roman" w:hAnsi="Calibri" w:cs="Calibri"/>
                <w:sz w:val="18"/>
                <w:szCs w:val="18"/>
              </w:rPr>
              <w:t xml:space="preserve">199, 201 i 202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dla którego okres dostępności części zamiennych będzie zapewniony przez min 5 lat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3824E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bookmarkStart w:id="1" w:name="_GoBack"/>
        <w:bookmarkEnd w:id="1"/>
      </w:tr>
      <w:tr w:rsidR="00702131" w:rsidRPr="0035495E" w14:paraId="3733297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4CDF" w14:textId="34134977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FCD7A2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E94CC6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</w:tbl>
    <w:p w14:paraId="40CB66EB" w14:textId="77777777" w:rsidR="000149B0" w:rsidRDefault="000149B0" w:rsidP="000149B0"/>
    <w:p w14:paraId="6F124C86" w14:textId="77777777" w:rsidR="008D2B89" w:rsidRDefault="008D2B89" w:rsidP="000149B0">
      <w:pPr>
        <w:rPr>
          <w:rFonts w:ascii="Calibri" w:hAnsi="Calibri" w:cs="Calibri"/>
        </w:rPr>
      </w:pPr>
    </w:p>
    <w:p w14:paraId="41A21155" w14:textId="77777777" w:rsidR="000149B0" w:rsidRPr="00D4243E" w:rsidRDefault="000149B0" w:rsidP="000149B0">
      <w:pPr>
        <w:rPr>
          <w:rFonts w:ascii="Calibri" w:hAnsi="Calibri" w:cs="Calibri"/>
        </w:rPr>
      </w:pPr>
      <w:r w:rsidRPr="00D4243E">
        <w:rPr>
          <w:rFonts w:ascii="Calibri" w:hAnsi="Calibri" w:cs="Calibri"/>
        </w:rPr>
        <w:t xml:space="preserve">Część 2 </w:t>
      </w:r>
    </w:p>
    <w:p w14:paraId="017FCA8A" w14:textId="77777777" w:rsidR="000149B0" w:rsidRPr="00EC076B" w:rsidRDefault="000149B0" w:rsidP="000149B0">
      <w:r w:rsidRPr="00EC076B">
        <w:rPr>
          <w:rFonts w:ascii="Calibri" w:hAnsi="Calibri" w:cs="Calibri"/>
          <w:b/>
        </w:rPr>
        <w:t>Aparat rentgenowski dwudetektorowy z zawieszeniem sufitowym</w:t>
      </w:r>
      <w:r>
        <w:rPr>
          <w:rFonts w:ascii="Calibri" w:hAnsi="Calibri" w:cs="Calibri"/>
          <w:b/>
        </w:rPr>
        <w:t xml:space="preserve"> – 1 sztuka.</w:t>
      </w:r>
    </w:p>
    <w:p w14:paraId="1E89CFC0" w14:textId="77777777" w:rsidR="000149B0" w:rsidRDefault="000149B0" w:rsidP="000149B0"/>
    <w:tbl>
      <w:tblPr>
        <w:tblpPr w:leftFromText="141" w:rightFromText="141" w:vertAnchor="text" w:horzAnchor="margin" w:tblpXSpec="center" w:tblpY="10"/>
        <w:tblOverlap w:val="never"/>
        <w:tblW w:w="69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25"/>
        <w:gridCol w:w="2246"/>
      </w:tblGrid>
      <w:tr w:rsidR="00F3046D" w:rsidRPr="006D27F4" w14:paraId="0561DD8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09C79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L.p.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FCBD5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BB093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F3046D" w:rsidRPr="006D27F4" w14:paraId="3F7D527E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C7410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Aparat rentgenowski dwudetektorowy z zawieszeniem sufitowym</w:t>
            </w:r>
          </w:p>
        </w:tc>
      </w:tr>
      <w:tr w:rsidR="00F3046D" w:rsidRPr="006D27F4" w14:paraId="39765D09" w14:textId="77777777" w:rsidTr="00F3046D">
        <w:trPr>
          <w:trHeight w:val="316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28CF5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I. Wymagania ogólne</w:t>
            </w:r>
          </w:p>
        </w:tc>
      </w:tr>
      <w:tr w:rsidR="00F3046D" w:rsidRPr="006D27F4" w14:paraId="003C90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BE76F" w14:textId="77777777" w:rsidR="00F3046D" w:rsidRPr="006D27F4" w:rsidRDefault="00F3046D" w:rsidP="00F3046D">
            <w:pPr>
              <w:numPr>
                <w:ilvl w:val="0"/>
                <w:numId w:val="20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A33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Oferowany model  aparatu / producent / kraj pochodzenia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801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Podać</w:t>
            </w:r>
            <w:proofErr w:type="spellEnd"/>
          </w:p>
        </w:tc>
      </w:tr>
      <w:tr w:rsidR="00F3046D" w:rsidRPr="006D27F4" w14:paraId="70AACF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71396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732A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Aparat fabrycznie  nowy, nie powystawowy,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nierekondycjonowany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- rok produkcji min. 2024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E9AF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8E0FFA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5DFBF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8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Deklaracja zgodności i CE na cały aparat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84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0A9564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08F4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5D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Najważniejsze  podzespoły minimum:  generator, stół kostny, statyw do  zdjęć odległościowych, detektory, zawieszenie  sufitowe wyprodukowane  przez  tego samego  producenta.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B7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</w:t>
            </w:r>
          </w:p>
        </w:tc>
      </w:tr>
      <w:tr w:rsidR="00F3046D" w:rsidRPr="006D27F4" w14:paraId="6240A4BA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F4E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II. Generator</w:t>
            </w:r>
          </w:p>
        </w:tc>
      </w:tr>
      <w:tr w:rsidR="00133934" w:rsidRPr="006D27F4" w14:paraId="1C7B45D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C5307" w14:textId="77777777" w:rsidR="00133934" w:rsidRPr="006D27F4" w:rsidRDefault="00133934" w:rsidP="00F3046D">
            <w:pPr>
              <w:numPr>
                <w:ilvl w:val="0"/>
                <w:numId w:val="21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1D1E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Generator  wysokiej  częstotliwości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BDF1E" w14:textId="52168AD4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00E93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3D91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6C33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generatora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FAB61" w14:textId="2873D756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kW</w:t>
            </w:r>
          </w:p>
        </w:tc>
      </w:tr>
      <w:tr w:rsidR="00133934" w:rsidRPr="006D27F4" w14:paraId="0B40E1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48CB3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66A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napięć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BD96B" w14:textId="7201EA8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40-150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kV</w:t>
            </w:r>
            <w:proofErr w:type="spellEnd"/>
          </w:p>
        </w:tc>
      </w:tr>
      <w:tr w:rsidR="00133934" w:rsidRPr="006D27F4" w14:paraId="4ED26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A425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03E7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Zakres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15F37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 xml:space="preserve">Min. 0,25-600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>mAs</w:t>
            </w:r>
            <w:proofErr w:type="spellEnd"/>
          </w:p>
          <w:p w14:paraId="414D5569" w14:textId="4E8F4470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  <w:lang w:val="de-DE"/>
              </w:rPr>
            </w:pPr>
          </w:p>
        </w:tc>
      </w:tr>
      <w:tr w:rsidR="00133934" w:rsidRPr="006D27F4" w14:paraId="68FDAD6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42362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E5066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prądów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F452E" w14:textId="60A4232F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10-800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mA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</w:p>
        </w:tc>
      </w:tr>
      <w:tr w:rsidR="00133934" w:rsidRPr="006D27F4" w14:paraId="17ACDB8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160DD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FD70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zdjęciowa AEC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094E4" w14:textId="15BDDAB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75A1407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7947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C7675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Zasilanie  trójfazowe 400V / 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Hz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91BED" w14:textId="570C3D5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8408B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4031B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7FAD9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Zapis  dawki  ekspozycji DAP zapewniający przesyłanie  informacji o dawce z obrazem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F4115" w14:textId="392B37E0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8C2B5E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55F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III. Kolumna sufitowa lampy RTG</w:t>
            </w:r>
          </w:p>
        </w:tc>
      </w:tr>
      <w:tr w:rsidR="00F3046D" w:rsidRPr="006D27F4" w14:paraId="6AEF3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87D00" w14:textId="77777777" w:rsidR="00F3046D" w:rsidRPr="006D27F4" w:rsidRDefault="00F3046D" w:rsidP="00F3046D">
            <w:pPr>
              <w:numPr>
                <w:ilvl w:val="0"/>
                <w:numId w:val="22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709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małego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54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0,6 mm</w:t>
            </w:r>
          </w:p>
        </w:tc>
      </w:tr>
      <w:tr w:rsidR="00F3046D" w:rsidRPr="006D27F4" w14:paraId="4E87AD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BC17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08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dużego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7F8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1,3 mm</w:t>
            </w:r>
          </w:p>
        </w:tc>
      </w:tr>
      <w:tr w:rsidR="00F3046D" w:rsidRPr="006D27F4" w14:paraId="4849AC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ED45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4976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małego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1DC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 kW</w:t>
            </w:r>
          </w:p>
        </w:tc>
      </w:tr>
      <w:tr w:rsidR="00F3046D" w:rsidRPr="006D27F4" w14:paraId="34729D6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38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A2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dużego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D17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 kW</w:t>
            </w:r>
          </w:p>
        </w:tc>
      </w:tr>
      <w:tr w:rsidR="00F3046D" w:rsidRPr="006D27F4" w14:paraId="448C6C3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DEDF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EB2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wirowania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65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10 000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./min.</w:t>
            </w:r>
          </w:p>
        </w:tc>
      </w:tr>
      <w:tr w:rsidR="00F3046D" w:rsidRPr="006D27F4" w14:paraId="0FA7F10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135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ABB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cieplna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F71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350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</w:p>
        </w:tc>
      </w:tr>
      <w:tr w:rsidR="00F3046D" w:rsidRPr="006D27F4" w14:paraId="51C40E2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67FD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72C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chłodzenia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B28A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75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/ min.</w:t>
            </w:r>
          </w:p>
        </w:tc>
      </w:tr>
      <w:tr w:rsidR="00F3046D" w:rsidRPr="006D27F4" w14:paraId="54937272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096F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213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zmotoryzowany  kolumny  sufitowej  lampy  RTG minimum:</w:t>
            </w:r>
          </w:p>
          <w:p w14:paraId="4FE28675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pionowy,</w:t>
            </w:r>
          </w:p>
          <w:p w14:paraId="404D03AE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lampy wokół osi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07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C4184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A5B0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E1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System nadążny:</w:t>
            </w:r>
          </w:p>
          <w:p w14:paraId="25028B4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za pionowym ruchem detektora w statywie  płucnym do zdjęć odległościowych (oś wiązki wycentrowana  do detektora)</w:t>
            </w:r>
          </w:p>
          <w:p w14:paraId="6DA646B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 SID, za pionowym ruchem detektora  w stole  (oś wiązki wycentrowana  do detektora)</w:t>
            </w:r>
          </w:p>
          <w:p w14:paraId="1EF4849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- Automatyczny ruch nadążny detektora  w stole  za poziomym ruchem lampy wzdłuż blatu  stołu (oś wiązki wycentrowana  do detektora)</w:t>
            </w:r>
          </w:p>
          <w:p w14:paraId="2590980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SID,  za pionowym ruchem detektora  w statywie  płucnym dla  detektora ustawionego  poziomo (oś wiązki wycentrowana  do detektora)</w:t>
            </w:r>
          </w:p>
          <w:p w14:paraId="3724732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- Automatyczny ruch nadążny detektora w statywie  płucnym do zdjęć odległościowych za pionowym ruchem kołpaka  RTG (oś wiązki  wycentrowana  do detektora)</w:t>
            </w:r>
          </w:p>
          <w:p w14:paraId="0C632EC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699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C71702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9348E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1DC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poprzecznego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57E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900 mm</w:t>
            </w:r>
          </w:p>
        </w:tc>
      </w:tr>
      <w:tr w:rsidR="00F3046D" w:rsidRPr="006D27F4" w14:paraId="30F99BD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87017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1201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wzdłużnego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BDE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2900 mm</w:t>
            </w:r>
          </w:p>
        </w:tc>
      </w:tr>
      <w:tr w:rsidR="00F3046D" w:rsidRPr="006D27F4" w14:paraId="7A658A5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C299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3B5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 ruchu kołpaka, który zapewnia  kolumna  teleskopowa  (niezależnie  od wysokości  pomieszczenia,  które może wpłynąć na ostateczny możliwy  do uzyskania  zakres)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9A7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1600 mm</w:t>
            </w:r>
          </w:p>
        </w:tc>
      </w:tr>
      <w:tr w:rsidR="00F3046D" w:rsidRPr="006D27F4" w14:paraId="032BCC5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99D8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DF1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kolumny  teleskopowej  wokół osi pionowej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B8B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+ 180°/-135°</w:t>
            </w:r>
          </w:p>
        </w:tc>
      </w:tr>
      <w:tr w:rsidR="00F3046D" w:rsidRPr="006D27F4" w14:paraId="6060401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BE0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91AF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kołpaka  z lampą  wokół osi  poziomej  ciągły z możliwością  zablokowania  w dowolnej  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D43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289D6C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8441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457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kołpaka  z lampą RTG wokół  osi 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E12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/-135°</w:t>
            </w:r>
          </w:p>
        </w:tc>
      </w:tr>
      <w:tr w:rsidR="00F3046D" w:rsidRPr="006D27F4" w14:paraId="7A2C534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0530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EDC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Centralny  aretaż 3 ruchów liniowych kolumny i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wysięgnika  kołpaka  zwalniany  za pomocą jednej  ręki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74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1B9FDB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2D56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D25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Wielofunkcyjny, kolorowy  monitor dotykowy zlokalizowany na kołpaku , o przekątnej min. 12 cali, umożliwiający  pionowy  odczyt i wpisywanie  danych niezależnie  od położenia  kołpaka  z lampą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12C5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4410B8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03684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4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dokonania na monitorze dotykowym zlokalizowanym na kołpaku  zmiany  miejsca  ekspozycji: stół, stojak lub  wolna  ekspozycja bezpośrednio na detektorze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DD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C51A21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4C66F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829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Możliwość  dokonania  na monitorze  dotykowym zlokalizowanym na kołpaku  modyfikacji  parametrów ekspozycji: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kV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kolimacji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7B4D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C997B9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3AA6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737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czytelnego  wyświetlania  na monitorze dotykowym  zlokalizowanym na kołpaku  danych pacjenta -  min. imię i nazwisko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420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3EF426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7CDF0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47E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czytelnego wyświetlania  na monitorze na kołpaku  m.in. kąta lampy, odległości SID, kąta obrotu kolumny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843D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59E3EC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46023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8E0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wyświetlenia listy roboczej oraz rozpoczęcia badania na monitorze dotykowym zlokalizowanym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BA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2D43D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C568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F5B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 ze świetlnym symulatorem pola  ekspozycji i celownikiem  laserowym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204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6518239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9C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236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Zintegrowana z kolimatorem kamera umożliwiająca wyświetlenie pozycji pacjenta na monitorze konsoli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968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57D93D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D7AE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F0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Światło  kolimatora  wyłączające  się  automatycznie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A80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E85DB7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C9F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A252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Obrót kolimatora  wokół osi  pionowej ( niezależnie  od obrotu lampy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FFA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+/- 90 stopni</w:t>
            </w:r>
          </w:p>
        </w:tc>
      </w:tr>
      <w:tr w:rsidR="00F3046D" w:rsidRPr="006D27F4" w14:paraId="615C3CF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252B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BAC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z przesłonami  prostokątnymi automatycznie dostosowujący rozmiar  kolimacji  do programu  APR z możliwością  korekcji  rozmiaru przez użytkownika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EB75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91480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ACAE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181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Dźwiękowa  sygnalizacja 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627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0D9CF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F303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6B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Świetlna sygnalizacja gotowości do wykonania ekspozycji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06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D8D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CA9F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65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Zmotoryzowane  filtry wymienne  w zakresie:  1mm Al. + 0,1 mm Cu, 1mm Al. + 0,2mm Cu i 2 mm Al lub 1 mm Al lub odpowiednie  filtry miedziane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06FA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117C0F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782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IV. Stół roboczy RTG</w:t>
            </w:r>
          </w:p>
        </w:tc>
      </w:tr>
      <w:tr w:rsidR="00F3046D" w:rsidRPr="006D27F4" w14:paraId="552D62C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12A02" w14:textId="77777777" w:rsidR="00F3046D" w:rsidRPr="006D27F4" w:rsidRDefault="00F3046D" w:rsidP="00F3046D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5716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C85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80 cm x 230 cm</w:t>
            </w:r>
          </w:p>
        </w:tc>
      </w:tr>
      <w:tr w:rsidR="00F3046D" w:rsidRPr="006D27F4" w14:paraId="6E7CBAE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2D01F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703B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Pływający blat 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3DC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3588A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B384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B38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 poprzecznego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04E4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200 mm</w:t>
            </w:r>
          </w:p>
        </w:tc>
      </w:tr>
      <w:tr w:rsidR="00F3046D" w:rsidRPr="006D27F4" w14:paraId="263151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EC43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C2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wzdłużnego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4BC1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950 mm</w:t>
            </w:r>
          </w:p>
        </w:tc>
      </w:tr>
      <w:tr w:rsidR="00F3046D" w:rsidRPr="006D27F4" w14:paraId="461FB3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8C7A0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F1F6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Elektryczna regulacja  wysokości  stołu w całym zakresie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4FA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CE53F4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8AFA4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703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Minimalna  wysokość  blatu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095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580 mm</w:t>
            </w:r>
          </w:p>
        </w:tc>
      </w:tr>
      <w:tr w:rsidR="00F3046D" w:rsidRPr="006D27F4" w14:paraId="17B7892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9FE35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A0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ruchu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6E6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300 mm</w:t>
            </w:r>
          </w:p>
        </w:tc>
      </w:tr>
      <w:tr w:rsidR="00F3046D" w:rsidRPr="006D27F4" w14:paraId="23BF81D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699F3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D033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Ekwiwalent  Al płyty pacjenta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9CF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Max 1 mm Al</w:t>
            </w:r>
          </w:p>
        </w:tc>
      </w:tr>
      <w:tr w:rsidR="00F3046D" w:rsidRPr="006D27F4" w14:paraId="6096B5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56509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BFC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6B6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095DB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F7DAE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5317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Dopuszczalna  masa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841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Min. 350 kg</w:t>
            </w:r>
          </w:p>
        </w:tc>
      </w:tr>
      <w:tr w:rsidR="00F3046D" w:rsidRPr="006D27F4" w14:paraId="3489E2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045E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6B6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wyjmowana  bez użycia narzędzi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59D2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parametry</w:t>
            </w:r>
          </w:p>
        </w:tc>
      </w:tr>
      <w:tr w:rsidR="00F3046D" w:rsidRPr="006D27F4" w14:paraId="0DB4A19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EE34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209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Przyciski  nożne  do sterowania  ruchami  stołu  zintegrowane  ze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4B87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7AEF72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6FB56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4EC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Wyposażenie  stołu w komplet uchwytów do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151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AF227B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CB23D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EBFE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Stół  wyposażony  w przycisk bezpieczeństwa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4D0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B3875D0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B4811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V. Stacjonarny statyw do zdjęć odległościowych</w:t>
            </w:r>
          </w:p>
        </w:tc>
      </w:tr>
      <w:tr w:rsidR="00F3046D" w:rsidRPr="006D27F4" w14:paraId="20341FC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C8AE6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967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Statyw zamocowany  na  stałe  do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DF0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9D843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3F3EE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1B4BF" w14:textId="77777777" w:rsidR="00F3046D" w:rsidRPr="006D27F4" w:rsidRDefault="00F3046D" w:rsidP="00F3046D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Cs/>
                <w:sz w:val="18"/>
                <w:szCs w:val="18"/>
              </w:rPr>
              <w:t>Uchwyt górny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FE1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869844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70F13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A09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B0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0521D9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44BD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F66B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Zmotoryzowany  przesuw detektora w pionie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3E6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04820C7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53FF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4672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Wysokość  środka  detektora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73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30 cm</w:t>
            </w:r>
          </w:p>
        </w:tc>
      </w:tr>
      <w:tr w:rsidR="00F3046D" w:rsidRPr="006D27F4" w14:paraId="46E20DF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48134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D71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Zmotoryzowany  ruch pochylania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panela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71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5A98E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D7F4F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F2B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Uchylny  panel  – zakres  regulacji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0F10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-20° do 90°</w:t>
            </w:r>
          </w:p>
        </w:tc>
      </w:tr>
      <w:tr w:rsidR="00F3046D" w:rsidRPr="006D27F4" w14:paraId="3EE10FF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4177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35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automatycznego  obrazowania  kości długich – realizowana  poprzez automatyczny obrót lampy RTG wokół osi poziomej  oraz automatyczny ruch detektora w statywie  płucnym do zdjęć odległościowych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E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6CE4F15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5ADD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DB7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Automatyczny dobór liczby wykonywanych zdjęć do obszaru badania  przy obrazowaniu  kości długich i zdjęć sylwetkowych wraz z dedykowaną  barierą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A8E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8A97C8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CC14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B4A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obrazowania  kości  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A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3F8007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B0BFA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753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Średni  czas  akwizycji dla  obrazowani  kości 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8D0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Max. 15 s</w:t>
            </w:r>
          </w:p>
        </w:tc>
      </w:tr>
      <w:tr w:rsidR="00F3046D" w:rsidRPr="006D27F4" w14:paraId="408678A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5D5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B53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Śledzenie  konturu kręgosłupa  pozwalające uzyskać równowagę  jasności i kontrastu wzdłuż ciała pacjenta  w badaniach  bocznych kręgosłupa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3DD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   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TAK</w:t>
            </w:r>
          </w:p>
        </w:tc>
      </w:tr>
      <w:tr w:rsidR="00F3046D" w:rsidRPr="006D27F4" w14:paraId="172475C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0683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67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sklejania  min. od 2 do 5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55D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4E9515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7BC8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90B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Kratka/ kratki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wyjmowane  bez użycia  narzędzi umożliwiające projekcje w zakresie  100cm-180cm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C9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opisać</w:t>
            </w:r>
          </w:p>
        </w:tc>
      </w:tr>
      <w:tr w:rsidR="00F3046D" w:rsidRPr="006D27F4" w14:paraId="7291F068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30D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VI. Dwa bezprzewodowe detektory cyfrowe: w statywie do zdjęć odległościowych i w stole kostnym</w:t>
            </w:r>
          </w:p>
        </w:tc>
      </w:tr>
      <w:tr w:rsidR="00F3046D" w:rsidRPr="006D27F4" w14:paraId="71BEBE4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B832" w14:textId="77777777" w:rsidR="00F3046D" w:rsidRPr="006D27F4" w:rsidRDefault="00F3046D" w:rsidP="00F3046D">
            <w:pPr>
              <w:numPr>
                <w:ilvl w:val="0"/>
                <w:numId w:val="2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73E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Płaski d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etektor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wykonany  w technologii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aSi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5CF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1782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5997B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E3D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Materiał  warstwy scyntylacyjnej 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CsI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9A4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CB797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F9041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BE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Detektory mobilne  z możliwością  ładowania  w statywie  i w stole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266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E228D5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70F0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8C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  aktywnego  obszaru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27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≥ 35 x 42 cm  oraz  ≥ 42 x 42 cm</w:t>
            </w:r>
          </w:p>
        </w:tc>
      </w:tr>
      <w:tr w:rsidR="00133934" w:rsidRPr="006D27F4" w14:paraId="7341DA4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4185E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B3F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Współczynnik  DQE dla  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lp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/mm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ACE6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65 %</w:t>
            </w:r>
          </w:p>
          <w:p w14:paraId="4EFA4BFC" w14:textId="6663119D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133934" w:rsidRPr="006D27F4" w14:paraId="6AC088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01742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918D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Rozmiar  pojedynczego  piksela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0907C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Max. 124 µm</w:t>
            </w:r>
          </w:p>
          <w:p w14:paraId="78E0FFC1" w14:textId="18A0A68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33934" w:rsidRPr="006D27F4" w14:paraId="680D28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D461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194DB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Rozdzielczość  przestrzenna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C973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Lp</w:t>
            </w:r>
            <w:proofErr w:type="spellEnd"/>
            <w:r w:rsidRPr="00FC0AB7">
              <w:rPr>
                <w:rFonts w:ascii="Calibri" w:hAnsi="Calibri" w:cs="Calibri"/>
                <w:sz w:val="18"/>
                <w:szCs w:val="18"/>
              </w:rPr>
              <w:t>/mm</w:t>
            </w:r>
          </w:p>
          <w:p w14:paraId="74820EED" w14:textId="77777777" w:rsidR="00133934" w:rsidRPr="00FC0AB7" w:rsidRDefault="00133934" w:rsidP="00D20EF8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</w:t>
            </w:r>
          </w:p>
          <w:p w14:paraId="13881EAA" w14:textId="0A53C06D" w:rsidR="00133934" w:rsidRPr="006D27F4" w:rsidRDefault="00133934" w:rsidP="00F3046D">
            <w:pP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</w:tc>
      </w:tr>
      <w:tr w:rsidR="00133934" w:rsidRPr="006D27F4" w14:paraId="7D721F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950F6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3E74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Głębokość  akwizycji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C5692" w14:textId="1C9B922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16 bit</w:t>
            </w:r>
          </w:p>
        </w:tc>
      </w:tr>
      <w:tr w:rsidR="00133934" w:rsidRPr="006D27F4" w14:paraId="0021C39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9E7F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B35D8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Matryca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210CC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35x42cm min. 12 mln pikseli</w:t>
            </w:r>
          </w:p>
          <w:p w14:paraId="5C8B31E8" w14:textId="77777777" w:rsidR="00133934" w:rsidRPr="00FC0AB7" w:rsidRDefault="00133934" w:rsidP="00D20EF8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</w:t>
            </w:r>
          </w:p>
          <w:p w14:paraId="63067C47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42x42cm min. 15 mln pikseli</w:t>
            </w:r>
          </w:p>
          <w:p w14:paraId="540C8A48" w14:textId="0ADA985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        </w:t>
            </w:r>
          </w:p>
        </w:tc>
      </w:tr>
      <w:tr w:rsidR="00133934" w:rsidRPr="006D27F4" w14:paraId="27FD88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99D73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A089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wyświetlania  obrazu poglądowego na stacji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8597A" w14:textId="7ACE49A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en-US"/>
              </w:rPr>
              <w:t>Max. 2 s</w:t>
            </w:r>
          </w:p>
        </w:tc>
      </w:tr>
      <w:tr w:rsidR="00133934" w:rsidRPr="006D27F4" w14:paraId="7D60368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09428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09002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wyjmowania  detektorów i bezprzewodowej  pracy poza  statywem i poza 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16F86" w14:textId="32869E3A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F936172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7CFFF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VII. Stacja technika</w:t>
            </w:r>
          </w:p>
        </w:tc>
      </w:tr>
      <w:tr w:rsidR="00F3046D" w:rsidRPr="006D27F4" w14:paraId="70D7B8F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E3D5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EDE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Konsola technika zintegrowana z systemem RTG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obsługiwana przy pomocy klawiatury i myszki, UPS zabezpieczający konsolę 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7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7D4CA05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B71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1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Dotykowy monitor  LCD do obsługi  aparatu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090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 monitor, min 23”,  rozdzielczość min. 1920x1080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pixeli</w:t>
            </w:r>
            <w:proofErr w:type="spellEnd"/>
          </w:p>
        </w:tc>
      </w:tr>
      <w:tr w:rsidR="00F3046D" w:rsidRPr="006D27F4" w14:paraId="57C9A0F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C82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A8A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dysku obrazowego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4367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15 000 obrazów</w:t>
            </w:r>
          </w:p>
        </w:tc>
      </w:tr>
      <w:tr w:rsidR="00F3046D" w:rsidRPr="006D27F4" w14:paraId="139309D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0C64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3B2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Dostęp do konsoli  tylko po uprzednim  zalogowaniu  się  przez  technika  lub lekarza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12B3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TAK</w:t>
            </w:r>
          </w:p>
        </w:tc>
      </w:tr>
      <w:tr w:rsidR="00F3046D" w:rsidRPr="006D27F4" w14:paraId="2988B56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C499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F848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zmiany danych pacjenta po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B75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1E829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33CB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D9A6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Regulacja jasności i kontrastu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8BA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8FFCDA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40150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57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umieszczania  znaczników,  wprowadzanie komentarzy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1986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6FED41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168A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4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Obracanie  i powiększanie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65BD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D07F6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BA05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415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Wyświetlanie  obrazu badania  każdorazowo  po wykonaniu  ekspozycji z możliwością  akceptacji lub odrzucenia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E5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D561E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628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76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Wykonywanie  badań  nagłych (bez rejestracji pacjenta)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9CC7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DFAD8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B36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73E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wykrywanie  krawędzi  kolimatora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A4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F21B9C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8CCA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F28C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Programowa  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B86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 nazwę</w:t>
            </w:r>
          </w:p>
        </w:tc>
      </w:tr>
      <w:tr w:rsidR="00F3046D" w:rsidRPr="006D27F4" w14:paraId="5D7F3BA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1C703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CB14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Redukcja  szumów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EB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E06F56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071A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5C4E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zdefiniowania i edycji przez użytkownika  protokołów badań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0923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FC5837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D9D2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E1F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Archiwizacja  na  CD-R i/ lub DVD-R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91B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TAK</w:t>
            </w:r>
          </w:p>
        </w:tc>
      </w:tr>
      <w:tr w:rsidR="00F3046D" w:rsidRPr="006D27F4" w14:paraId="0235031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1438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8369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Funkcje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DICOM Send, Print, Store, Storage commitment, MPPS, WORKLIST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3CAB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309C3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326F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E89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i manualne  wysyłanie  badań  na zdefiniowane  przez użytkownika  serwery  PACS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6E5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533262C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52BC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DC75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  umożliwiające  wykrywanie</w:t>
            </w:r>
          </w:p>
          <w:p w14:paraId="0F6612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(min. oznaczanie  w sposób  graficzny)</w:t>
            </w:r>
          </w:p>
          <w:p w14:paraId="59E473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przypadków odmy płucnej oparte  o algorytm</w:t>
            </w:r>
          </w:p>
          <w:p w14:paraId="2C27B3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sztucznej  inteligencji  (dokładność  detekcji</w:t>
            </w:r>
          </w:p>
          <w:p w14:paraId="0A1C2D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 AUC&gt;95%) – zintegrowane  z</w:t>
            </w:r>
          </w:p>
          <w:p w14:paraId="7600CE5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oprogramowaniem  konsoli  akwizycyjnej.</w:t>
            </w:r>
          </w:p>
          <w:p w14:paraId="17F97EA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Algorytm (oprogramowanie)  musi  posiadać</w:t>
            </w:r>
          </w:p>
          <w:p w14:paraId="597CC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Deklarację Zgodności  oraz powiadomienie.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40244" w14:textId="77777777" w:rsidR="00133934" w:rsidRPr="00FC0AB7" w:rsidRDefault="00133934" w:rsidP="00133934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i/>
                <w:iCs/>
                <w:sz w:val="18"/>
                <w:szCs w:val="18"/>
              </w:rPr>
              <w:t>TAK , opi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sać, podać nazwę</w:t>
            </w:r>
          </w:p>
          <w:p w14:paraId="26BEEA67" w14:textId="119DF170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6ABBDE00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C14A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19DD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umożliwiająca separację ( różnicowanie) tkanki miękkiej od twardej ( kości) np. w badaniach klatki piersiowej realizowana przy użyciu dwóch energii oparta na dwóch ekspozycjach ( ekspozycji nisko- i wysoko- energetycznej)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02F85" w14:textId="77777777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TAK</w:t>
            </w:r>
          </w:p>
        </w:tc>
      </w:tr>
      <w:tr w:rsidR="00F3046D" w:rsidRPr="006D27F4" w14:paraId="7D6BDF1F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09A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VIII Warunki gwarancji i serwisu</w:t>
            </w:r>
          </w:p>
        </w:tc>
      </w:tr>
      <w:tr w:rsidR="00F3046D" w:rsidRPr="006D27F4" w14:paraId="17A548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AB17" w14:textId="6B73F5D8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</w:t>
            </w:r>
            <w:r w:rsidR="009200F2"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F4A8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Okres  pełnej  gwarancji na wszystkie  oferowane  komponenty systemu, wraz z lampą RTG i detektorami  (nie dopuszcza  się  gwarancji w formie  ubezpieczenia)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E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24 m-ce</w:t>
            </w:r>
          </w:p>
        </w:tc>
      </w:tr>
      <w:tr w:rsidR="00F3046D" w:rsidRPr="006D27F4" w14:paraId="778C2CF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6CB3F" w14:textId="4B71DD75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038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Gwarancja produkcji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360F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minimum 10 lat</w:t>
            </w:r>
          </w:p>
        </w:tc>
      </w:tr>
      <w:tr w:rsidR="00F3046D" w:rsidRPr="006D27F4" w14:paraId="0C79387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6BB67" w14:textId="6FC350D0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42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reakcji serwisu  na zgłoszenie  awarii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BC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48 godzin</w:t>
            </w:r>
          </w:p>
        </w:tc>
      </w:tr>
      <w:tr w:rsidR="00F3046D" w:rsidRPr="006D27F4" w14:paraId="423487A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89F40" w14:textId="183714A8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2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braku</w:t>
            </w:r>
          </w:p>
          <w:p w14:paraId="3B5A7BF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konieczności  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1BA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 3 dni</w:t>
            </w:r>
          </w:p>
          <w:p w14:paraId="6F76F8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roboczych</w:t>
            </w:r>
          </w:p>
        </w:tc>
      </w:tr>
      <w:tr w:rsidR="00F3046D" w:rsidRPr="006D27F4" w14:paraId="1D44421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4D2C7" w14:textId="7DE84C69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7169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konieczności</w:t>
            </w:r>
          </w:p>
          <w:p w14:paraId="1B09F00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A0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7 dni roboczych</w:t>
            </w:r>
          </w:p>
        </w:tc>
      </w:tr>
      <w:tr w:rsidR="00F3046D" w:rsidRPr="006D27F4" w14:paraId="585AEE57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7353B" w14:textId="3D1E8E7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1F4F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Oparte na rozwiązaniu  w chmurze oprogramowanie  do  zarządzania  zasobami, które zapewnia  całodobowy  wgląd  w dane operacyjne aparatu dotyczące jego wykorzystania, dostęp do archiwalnych raportów serwisowych oraz otwieranie  zgłoszeń  serwisowych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FB471" w14:textId="4188ADE0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6A8A57E5" w14:textId="3F8F1DD2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1B2BC614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66D00" w14:textId="7F1B6EE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07A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Aplikacja mobilna  działająca  w czasie  rzeczywistym, która zapewnia  całodobowe  aktualizacje i wnikliwe  informacje o stanie  i wydajności  zasobów  m.in. w formie notyfikacji  na urządzeniu  mobilnym a także otwieranie  zgłoszeń  serwisowych i ich monitorowanie  w czasie  rzeczywistym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1E6D9" w14:textId="13E12683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3B21CFC0" w14:textId="1317EDD5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5CE84D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BD96" w14:textId="60FB8CD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18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Instrukcja obsługi w języku polskim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048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C644DB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4AC5" w14:textId="48254D6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53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Szkolenia  dla  personelu  medycznego  z zakresu  obsługi urządzenia  w momencie  jego instalacji  i odbioru  oraz 1-2 miesiące  po instalacji;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565E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880FD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6B27C" w14:textId="512ABFE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A17B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Wykonanie  testów akceptacyjnych oraz specjalistycznych po montażu aparatu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B903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71AE3F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50CCB" w14:textId="150A8394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87F1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Fantomy do wykonywania  testów podstawowych w radiografii  cyfrowej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184A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</w:tbl>
    <w:p w14:paraId="1D15CAF0" w14:textId="5F2AFB1C" w:rsidR="005B4701" w:rsidRDefault="005B4701" w:rsidP="000149B0"/>
    <w:p w14:paraId="60193F8A" w14:textId="77777777" w:rsidR="005B4701" w:rsidRPr="005B4701" w:rsidRDefault="005B4701" w:rsidP="005B4701"/>
    <w:p w14:paraId="0A241419" w14:textId="77777777" w:rsidR="005B4701" w:rsidRPr="005B4701" w:rsidRDefault="005B4701" w:rsidP="005B4701"/>
    <w:p w14:paraId="6436B39B" w14:textId="77777777" w:rsidR="005B4701" w:rsidRPr="005B4701" w:rsidRDefault="005B4701" w:rsidP="005B4701"/>
    <w:p w14:paraId="71AF41EC" w14:textId="77777777" w:rsidR="005B4701" w:rsidRPr="005B4701" w:rsidRDefault="005B4701" w:rsidP="005B4701"/>
    <w:p w14:paraId="49C68D5F" w14:textId="77777777" w:rsidR="005B4701" w:rsidRPr="005B4701" w:rsidRDefault="005B4701" w:rsidP="005B4701"/>
    <w:p w14:paraId="2F94BCF9" w14:textId="77777777" w:rsidR="005B4701" w:rsidRPr="005B4701" w:rsidRDefault="005B4701" w:rsidP="005B4701"/>
    <w:p w14:paraId="594FBF40" w14:textId="77777777" w:rsidR="005B4701" w:rsidRPr="005B4701" w:rsidRDefault="005B4701" w:rsidP="005B4701"/>
    <w:p w14:paraId="4A9425E3" w14:textId="77777777" w:rsidR="005B4701" w:rsidRPr="005B4701" w:rsidRDefault="005B4701" w:rsidP="005B4701"/>
    <w:p w14:paraId="76930D94" w14:textId="77777777" w:rsidR="005B4701" w:rsidRPr="005B4701" w:rsidRDefault="005B4701" w:rsidP="005B4701"/>
    <w:p w14:paraId="094031AD" w14:textId="77777777" w:rsidR="005B4701" w:rsidRPr="005B4701" w:rsidRDefault="005B4701" w:rsidP="005B4701"/>
    <w:p w14:paraId="6BED80E0" w14:textId="77777777" w:rsidR="005B4701" w:rsidRPr="005B4701" w:rsidRDefault="005B4701" w:rsidP="005B4701"/>
    <w:p w14:paraId="75711BD8" w14:textId="77777777" w:rsidR="005B4701" w:rsidRPr="005B4701" w:rsidRDefault="005B4701" w:rsidP="005B4701"/>
    <w:p w14:paraId="41821585" w14:textId="77777777" w:rsidR="005B4701" w:rsidRDefault="005B4701" w:rsidP="005B4701"/>
    <w:p w14:paraId="0588FD17" w14:textId="77777777" w:rsidR="00647ADF" w:rsidRDefault="00647ADF" w:rsidP="005B4701"/>
    <w:p w14:paraId="36807751" w14:textId="77777777" w:rsidR="005B4701" w:rsidRDefault="005B4701" w:rsidP="005B4701"/>
    <w:p w14:paraId="235FFA1E" w14:textId="77777777" w:rsidR="002F31CC" w:rsidRDefault="002F31CC" w:rsidP="005B4701"/>
    <w:p w14:paraId="340B0D11" w14:textId="77777777" w:rsidR="002F31CC" w:rsidRDefault="002F31CC" w:rsidP="005B4701"/>
    <w:p w14:paraId="2701198C" w14:textId="77777777" w:rsidR="002F31CC" w:rsidRDefault="002F31CC" w:rsidP="005B4701"/>
    <w:p w14:paraId="703DD790" w14:textId="77777777" w:rsidR="002F31CC" w:rsidRDefault="002F31CC" w:rsidP="005B4701"/>
    <w:p w14:paraId="0F83A900" w14:textId="77777777" w:rsidR="002F31CC" w:rsidRDefault="002F31CC" w:rsidP="005B4701"/>
    <w:p w14:paraId="48F717E0" w14:textId="77777777" w:rsidR="002F31CC" w:rsidRDefault="002F31CC" w:rsidP="005B4701"/>
    <w:p w14:paraId="4A5BD307" w14:textId="77777777" w:rsidR="002F31CC" w:rsidRDefault="002F31CC" w:rsidP="005B4701"/>
    <w:p w14:paraId="3FBB878A" w14:textId="77777777" w:rsidR="002F31CC" w:rsidRDefault="002F31CC" w:rsidP="005B4701"/>
    <w:p w14:paraId="184B845D" w14:textId="77777777" w:rsidR="002F31CC" w:rsidRDefault="002F31CC" w:rsidP="005B4701"/>
    <w:p w14:paraId="2421A559" w14:textId="77777777" w:rsidR="002F31CC" w:rsidRDefault="002F31CC" w:rsidP="005B4701"/>
    <w:p w14:paraId="39D11EB3" w14:textId="77777777" w:rsidR="002F31CC" w:rsidRDefault="002F31CC" w:rsidP="005B4701"/>
    <w:p w14:paraId="26938AED" w14:textId="77777777" w:rsidR="002F31CC" w:rsidRDefault="002F31CC" w:rsidP="005B4701"/>
    <w:p w14:paraId="12C89BAD" w14:textId="77777777" w:rsidR="002F31CC" w:rsidRDefault="002F31CC" w:rsidP="005B4701"/>
    <w:p w14:paraId="3509080D" w14:textId="77777777" w:rsidR="002F31CC" w:rsidRPr="005B4701" w:rsidRDefault="002F31CC" w:rsidP="005B4701"/>
    <w:p w14:paraId="52F2BAD2" w14:textId="44832DCA" w:rsidR="000149B0" w:rsidRPr="00645EF3" w:rsidRDefault="005B4701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lastRenderedPageBreak/>
        <w:t>Część 3</w:t>
      </w:r>
    </w:p>
    <w:p w14:paraId="77806B8E" w14:textId="7BF5DFA4" w:rsidR="005B4701" w:rsidRPr="00645EF3" w:rsidRDefault="005B4701" w:rsidP="005B4701">
      <w:pPr>
        <w:tabs>
          <w:tab w:val="left" w:pos="8385"/>
        </w:tabs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mobilny – 1 sztuka.</w:t>
      </w:r>
    </w:p>
    <w:p w14:paraId="0B057DBE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tbl>
      <w:tblPr>
        <w:tblW w:w="7022" w:type="dxa"/>
        <w:tblInd w:w="13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045"/>
        <w:gridCol w:w="2268"/>
      </w:tblGrid>
      <w:tr w:rsidR="005B4701" w:rsidRPr="005B4701" w14:paraId="32CBFD7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47D67" w14:textId="66C07EE4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</w:t>
            </w: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.p.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BA05A" w14:textId="5085BE91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Parametr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35E8F" w14:textId="3425BFDB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Parametr wymagany</w:t>
            </w:r>
          </w:p>
        </w:tc>
      </w:tr>
      <w:tr w:rsidR="005B4701" w:rsidRPr="005B4701" w14:paraId="0AD154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7ABC6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5BA33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Aparat fabrycznie nowy, nieużywany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064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9775A9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42BDD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383F2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Rok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99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A8D699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982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F0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pełni cyfrowy aparat RTG typu DR z bezprzewodowymi detektorami i napędem akumulatorowym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5396" w14:textId="0D636B1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0C2F40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934C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7FF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Aparat nowy, nieużywany,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nierekondycjonowany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 bieżącej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97C0D" w14:textId="08B4CE5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22536F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785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9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Urządzenie zarejestrowane w Polsce jako wyrób medyczny lub posiadające certyfikat/deklarację zgodności właściwą dla urządzenia oprogramowania stwierdzającą zgodność z dyrektywą 93/42/EEC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2E3AB" w14:textId="77F7274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6AF23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A89A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FC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Jeden wspólny Certyfikat CE / Deklaracja Zgodności producenta  na cały oferowany  aparat.</w:t>
            </w:r>
          </w:p>
          <w:p w14:paraId="351E1FF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Główne elementy oferowanego aparatu:</w:t>
            </w:r>
          </w:p>
          <w:p w14:paraId="5FBC9B92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konstrukcja mechaniczna z napędem,  </w:t>
            </w:r>
          </w:p>
          <w:p w14:paraId="61A91843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wysokiego napięcia,  </w:t>
            </w:r>
          </w:p>
          <w:p w14:paraId="2F14B595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detektor,</w:t>
            </w:r>
          </w:p>
          <w:p w14:paraId="4886D68B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zintegrowana stacja technika,</w:t>
            </w:r>
          </w:p>
          <w:p w14:paraId="77E15BEC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oprogramowanie,</w:t>
            </w:r>
          </w:p>
          <w:p w14:paraId="1B906D3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wyprodukowane przez tego samego wytwórcę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B846C" w14:textId="346F9A01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EF1316" w:rsidRPr="005B4701" w14:paraId="02A32897" w14:textId="77777777" w:rsidTr="00725F13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9A52" w14:textId="51383F93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Generator</w:t>
            </w:r>
          </w:p>
        </w:tc>
      </w:tr>
      <w:tr w:rsidR="005B4701" w:rsidRPr="005B4701" w14:paraId="5243C9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D12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1433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wysokiej częstotliwości HF zintegrowany z  konsolą technika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C9FD2" w14:textId="547597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6A66C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C89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7A2A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Moc generatora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8967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30 kW</w:t>
            </w:r>
          </w:p>
          <w:p w14:paraId="5E826332" w14:textId="7AA6B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D0ADC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3A46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7CE4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Zasilanie 230 V ± 10%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3E9B" w14:textId="6B91D5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7904C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994F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662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Częstotliwość generatora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DC5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70 kHz,</w:t>
            </w:r>
          </w:p>
          <w:p w14:paraId="2BCB939C" w14:textId="1A21ADE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70ABB3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9F29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CFEC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napięciowy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C8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50-125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</w:p>
          <w:p w14:paraId="2A4775D6" w14:textId="682C6BD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11CBDF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27E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D8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prądowo-czasowy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610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0,2-600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</w:p>
          <w:p w14:paraId="6F706278" w14:textId="199ABEA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457E8B6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35A8C4B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1ED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13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Nastawa parametrów ekspozycji związana z   wyborem projekcji z możliwością korekty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66C6" w14:textId="0E52837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1735CD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550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B13F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Zabezpieczenie przed przeciążeniem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881A" w14:textId="732345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F0AA70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127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6BE4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robienia ekspozycji z podłączonego do zasilana aparatu w przypadku rozładowania baterii do poziomu 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ED2D" w14:textId="177474C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D5D549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5FDD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84C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Aparat wyposażony w szuflady (kieszeń) na detektory umożliwiające ładowanie detektorów w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B9A1A" w14:textId="1FAE84C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42F3D0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BA1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BA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Zabezpieczenie termiczne przed przegrzaniem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5ECA8" w14:textId="0A17138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EF1316" w:rsidRPr="005B4701" w14:paraId="45001FBF" w14:textId="77777777" w:rsidTr="00AE00FB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B747" w14:textId="09509359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 xml:space="preserve">Lampa </w:t>
            </w:r>
            <w:proofErr w:type="spellStart"/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</w:tr>
      <w:tr w:rsidR="005B4701" w:rsidRPr="005B4701" w14:paraId="094068B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93C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817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Lampa z wirującą anodą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BCC82" w14:textId="7A5CC99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F7CC7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E9D3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1DAD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małego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522C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 0,6 mm</w:t>
            </w:r>
          </w:p>
          <w:p w14:paraId="2B6305E1" w14:textId="4937E3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BE1A0E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CC67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631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dużego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F072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1,2 mm</w:t>
            </w:r>
          </w:p>
          <w:p w14:paraId="63E35B3B" w14:textId="1744E48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69190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6467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EB9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Pojemność cieplna obudowy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0E29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1,2 MHU</w:t>
            </w:r>
          </w:p>
          <w:p w14:paraId="7D40AA2A" w14:textId="137ADEA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653B65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34CA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A2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kolimatora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0C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343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±90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TAK, podać</w:t>
            </w:r>
          </w:p>
        </w:tc>
      </w:tr>
      <w:tr w:rsidR="005B4701" w:rsidRPr="005B4701" w14:paraId="01ACA04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6604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3A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Oświetlenie LED pola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1E92" w14:textId="53ED3A1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AE5C2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E06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32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Odległość maksymalna podłoga – ognisko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3ECC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200 cm</w:t>
            </w:r>
          </w:p>
          <w:p w14:paraId="41FF9457" w14:textId="733AFF89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3F8FD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874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CAE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pochylenia kołpaka lampy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BE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+90º do -10º</w:t>
            </w:r>
          </w:p>
          <w:p w14:paraId="67738EAC" w14:textId="0B04647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D0ECD8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0B7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8E3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kolumny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57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93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≥±270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</w:p>
          <w:p w14:paraId="3A979D00" w14:textId="6349F83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2DB0DE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0CCA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029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Filtracja całkowita [mm Al]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683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2,6</w:t>
            </w:r>
          </w:p>
          <w:p w14:paraId="40164F95" w14:textId="2AA4000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1EA9E640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B12778" w14:textId="6278A1B3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Detektor Cyfrowy</w:t>
            </w:r>
          </w:p>
        </w:tc>
      </w:tr>
      <w:tr w:rsidR="005B4701" w:rsidRPr="005B4701" w14:paraId="1D0747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2D95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8283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 detektora - powierzchnia aktywna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B58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42 x 34 cm</w:t>
            </w:r>
          </w:p>
          <w:p w14:paraId="55F30898" w14:textId="1917F86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5EBDC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CB01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C552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Matryca obrazowa [pikseli]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677C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13 mln pikseli</w:t>
            </w:r>
          </w:p>
          <w:p w14:paraId="49FEABF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06842FE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7A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410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Wymiary zewnętrzne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31E3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 x 39 cm</w:t>
            </w:r>
          </w:p>
          <w:p w14:paraId="2BD9EF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51FACE6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FAB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484E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pojedynczego piksela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F905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124 µm</w:t>
            </w:r>
          </w:p>
          <w:p w14:paraId="3010865D" w14:textId="74EFF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FEB0E6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93A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9C99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Rozdzielczość przestrzenna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4BE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4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791F1123" w14:textId="73E02FD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947B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4DFD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BDAB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Maksymalne dopuszczalne obciążenie detektora na  całej powierzchni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2DE1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150 kg</w:t>
            </w:r>
          </w:p>
          <w:p w14:paraId="5D6E43D6" w14:textId="55D47A6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9DEFB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0BA0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CA7B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Waga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AA1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3,2kg</w:t>
            </w:r>
          </w:p>
          <w:p w14:paraId="1A207253" w14:textId="006B1424" w:rsidR="005B4701" w:rsidRPr="005B4701" w:rsidRDefault="00FF70C5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C4612A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914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837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DQE – wydajność kwantowa detektorów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366E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≥65% dla 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59507AEC" w14:textId="0BF1E84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44E8C9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594E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D9F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Konstrukcja obudowy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0E0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IPX3</w:t>
            </w:r>
          </w:p>
          <w:p w14:paraId="2407AE0E" w14:textId="5D1E91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C4B97EA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3F5C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038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Dedykowana osłona detektora do zdjęć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bariatrycznych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73401" w14:textId="03129A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9FC79DA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0FD26F" w14:textId="02A2B818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175EE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Pozostałe wymagania/ serwis/ gwarancja</w:t>
            </w:r>
          </w:p>
        </w:tc>
      </w:tr>
      <w:tr w:rsidR="005B4701" w:rsidRPr="005B4701" w14:paraId="5856F90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63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8C46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Czas do pojawienia się obrazu na konsoli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D17E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≤5s</w:t>
            </w:r>
          </w:p>
          <w:p w14:paraId="1E9BF781" w14:textId="7C4269A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48114F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D71F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EF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Możliwości ładowania akumulatorów detektora w ładowarce wbudowanej w aparat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C4F" w14:textId="3262029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2FC2B4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488C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A7A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Obsługa aparatu RTG poprzez monitor dotykowy stacji   technika – nastawianie parametrów ekspozycji i   obróbka obrazu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0F61" w14:textId="32BCF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CB35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48FB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957C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Monitor dedykowany do oferowanego aparatu, LCD, kolorowy dotykowy, min. 21”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995C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21”</w:t>
            </w:r>
          </w:p>
          <w:p w14:paraId="75C4ED3B" w14:textId="3D1922D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8D4D8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A36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5AD7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Interfejs do sieci szpitalnej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WiFi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i kablowy min. 100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Mbit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ADC1" w14:textId="304A91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CF6792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9A9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BCB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znacznika ustawienia pacjenta (np. Zdjęcie AP, 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D64F" w14:textId="012C86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F19DDF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BA7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6E0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parametrów obróbki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ADAC" w14:textId="1359B3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2BC49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15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9DA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Pobieranie listy pacjentów z systemu RIS poprzez mechanizm DICOM WORKLIST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F7FF" w14:textId="071E2AB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5C3B66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169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C238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W trybie awaryjnym: (niesprawny system RIS): możliwość zarejestrowania pacjenta oraz badania z konsoli urządzenia generującego obrazy. Przełączenie metody rejestracji pacjenta oraz badania nie wymaga lokalnej/zdalnej interwencji serwisowej.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BEF78" w14:textId="1384CAA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BBF5F4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821F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CF20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Ilość obrazów w pamięci (w pełnej matrycy)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C254" w14:textId="2F7F2B3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4000 obrazów 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6FF120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A08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81E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Regulacja okna obrazu, jasności, kontrastu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F45A" w14:textId="258DF7D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BDE790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16D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51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Funkcja obracania obrazu o dowolny kąt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3CDF" w14:textId="593FEDB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6756C7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8E9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BB4D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pozytyw – negatyw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2CE3" w14:textId="71A065F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4612A7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A7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7975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Powiększenie wybranego fragmentu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F631" w14:textId="67E048E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A2FEA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05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bookmarkStart w:id="2" w:name="_Hlk101260768"/>
            <w:bookmarkEnd w:id="2"/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C7F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Możliwość pomiarów długości, kątów, kątów </w:t>
            </w:r>
            <w:proofErr w:type="spellStart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Cobba</w:t>
            </w:r>
            <w:proofErr w:type="spellEnd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3BF2" w14:textId="43103AB4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7A561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FD2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D0B1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Zarządzanie bazą wykonanych badań oraz  listą pacjentów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8EEF" w14:textId="4832D3D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CF5D84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58DB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8BC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wprowadzania: pola tekstowego w dowolnym miejscu na obrazie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68FD" w14:textId="4FDE756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1957CC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7011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E5B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Wyszukiwanie obrazów/badań na podstawie zadanych kryteriów, co najmniej: imię i nazwisko pacjenta, identyfikator pacjenta, data wykonania badania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74C57" w14:textId="63AB7E3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835FDB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8AE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90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otwarcia zamkniętego badania i dodania nowego obrazu z dodatkowej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26F13" w14:textId="7E1FBF7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D924CA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3C5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EB8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Automatyczne zapisywanie  do systemu danych obrazowych DICOM o parametrach ekspozycji (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dawka)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A575D" w14:textId="18E637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25AB5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848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112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Interfejs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DICOM : DICOM 3.0,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Worklist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Manager, Modality Performed Procedure Step, Print, Send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EFA3" w14:textId="30FBE99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87FEB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0EB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0B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Przypisywanie własnych ustawień do programów anatomicznych oraz ich zapamiętanie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7874" w14:textId="72D8DAE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501BF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36D2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2D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Zapisywanie obrazów  pacjentów w formacie DICOM na CD/DVD do archiwizacji w przypadku braku komunikacji z systemem PACS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30BE" w14:textId="0A12574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EA2FA5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FE1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7C81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zdalnej diagnostyki serwisowej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42F1" w14:textId="2C88CDD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F914D0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6DF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637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sytuacjach awaryjnych możliwość wykonania badań za pomocą kasety analogowej RTG lub cyfrowej CR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991B0" w14:textId="0A21F2F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3DBA3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D51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0B5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System antykolizyjny pozwalający na zatrzymanie napędu przy napotkaniu przeszkody z przodu aparatu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29FCD" w14:textId="725120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756A80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233F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0F6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prędkość aparatu w ruchu  min.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0A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5 km/h</w:t>
            </w:r>
          </w:p>
          <w:p w14:paraId="40E8B815" w14:textId="1815E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8EA24D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054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69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Wyłącznik bezpieczeństwa na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400B" w14:textId="10FD1FE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C3488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477C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3796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Napęd składający się z dwóch silników umożliwiający jazdę w przód i w tył oraz skręt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925B" w14:textId="06528DC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D0232F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2384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23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szerokość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FF91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60 cm</w:t>
            </w:r>
          </w:p>
          <w:p w14:paraId="2B9A0997" w14:textId="0C10E47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106295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79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872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waga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F832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460 kg</w:t>
            </w:r>
          </w:p>
          <w:p w14:paraId="62175239" w14:textId="4EA8368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33BA337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450508A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D1C7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DE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Długość aparatu w pozycji transportowej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DC7D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130 cm, podać</w:t>
            </w:r>
          </w:p>
        </w:tc>
      </w:tr>
      <w:tr w:rsidR="005B4701" w:rsidRPr="005B4701" w14:paraId="71D972C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A863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2D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Teleskopowo składana, wspomagana silnikowo kolumna lampy RTG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4841" w14:textId="1C901C8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2D2B13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495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BF22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Maksymalna wysokość aparatu w pozycji transportowej 140 cm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4D5D1" w14:textId="70E92F4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7F0D4B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E38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66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 do analizy zdjęć odrzuconych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B4BE0" w14:textId="6C89748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9A2552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D8DC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4091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Pilot do bezprzewodowego wyzwalania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B6DB" w14:textId="1B4B43F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37B634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8ECD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1E45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Okres pełnej, bez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wyłączeń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gwarancji dla wszystkich zaoferowanych elementów 24 miesiące</w:t>
            </w:r>
          </w:p>
          <w:p w14:paraId="11F0E1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i/>
                <w:i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432CB" w14:textId="317C0DDD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8C3E2E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C9A0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D9B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Gwarancja dostępności części zamiennych – min. 10 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62182" w14:textId="6DF6286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00FBE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9E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E5B4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Wszystkie czynności serwisowe i uruchomienie sprzętu oraz szkolenie w miejscu wskazanym przez Zamawiającego.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11FB8" w14:textId="395B91E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575367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428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D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Instrukcje obsługi w języku polskim w formie elektronicznej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4ACBF" w14:textId="7C0F4485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6FD0D81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6169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C9522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Głośność pracy aparatu przystosowana do zastosowań m. in na oddziałach pediatrycznych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3F3F" w14:textId="77777777" w:rsidR="005B4701" w:rsidRPr="005B4701" w:rsidRDefault="005B4701" w:rsidP="005B4701">
            <w:pPr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≤ 60 </w:t>
            </w:r>
            <w:proofErr w:type="spellStart"/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dBa</w:t>
            </w:r>
            <w:proofErr w:type="spellEnd"/>
          </w:p>
          <w:p w14:paraId="74814480" w14:textId="15581D1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, podać</w:t>
            </w:r>
          </w:p>
        </w:tc>
      </w:tr>
      <w:tr w:rsidR="005B4701" w:rsidRPr="005B4701" w14:paraId="4FD7DDA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BF62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7D1B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kratki wirtualnej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F321A" w14:textId="6CDC04F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ACDD4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91A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5980A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do szybkiej poprawy wizualizacji rur i cewników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6AD92" w14:textId="4C05430F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3B856C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2E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8CD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Oparte na rozwiązaniu w chmurze oprogramowanie do zarządzania zasobami, które zapewnia całodobowy wgląd w dane operacyjne aparatu dotyczące jego wykorzystania, dostęp do archiwalnych raportów serwisowych oraz otwieranie zgłoszeń serwisowych.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21AD" w14:textId="05EA40C3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45111F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9F3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937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Aplikacja mobilna działająca w czasie rzeczywistym, która zapewnia całodobowe aktualizacje i wnikliwe informacje o stanie i wydajności zasobów m. in. w formie notyfikacji na urządzeniu mobilnym a także otwieranie zgłoszeń serwisowych i ich monitorowanie w czasie rzeczywistym.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03D4D" w14:textId="36DC4A6E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6935EA7D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A40D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30D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  umożliwiające  wykrywanie</w:t>
            </w:r>
          </w:p>
          <w:p w14:paraId="1BEA21D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(min. oznaczanie  w sposób  graficzny)</w:t>
            </w:r>
          </w:p>
          <w:p w14:paraId="00211E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przypadków odmy płucnej oparte o algorytm</w:t>
            </w:r>
          </w:p>
          <w:p w14:paraId="119FF08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sztucznej inteligencji  (dokładność detekcji</w:t>
            </w:r>
          </w:p>
          <w:p w14:paraId="3FDC660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min.  AUC&gt;95%) – zintegrowane  z</w:t>
            </w:r>
          </w:p>
          <w:p w14:paraId="05431F1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oprogramowaniem  konsoli  akwizycyjnej.</w:t>
            </w:r>
          </w:p>
          <w:p w14:paraId="7B0BE39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1227AAF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7AB84" w14:textId="7AF42D46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050C686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1B60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1AE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Oprogramowanie do automatycznej detekcji rurki dotchawicznej na obrazach klatki piersiowej </w:t>
            </w: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 xml:space="preserve">(dokładność wykrywania AUC </w:t>
            </w:r>
            <w:r w:rsidRPr="005B4701">
              <w:rPr>
                <w:rFonts w:ascii="Calibri" w:eastAsia="Times New Roma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95%) wraz z automatycznym pomiarem odległości w pionie od końcówki rurki dotchawicznej do ostrogi tchawicy.</w:t>
            </w:r>
          </w:p>
          <w:p w14:paraId="237A8F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2FD3F3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54E9A" w14:textId="5CD8A520" w:rsidR="005B4701" w:rsidRPr="005B4701" w:rsidRDefault="005B4701" w:rsidP="00647AD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lastRenderedPageBreak/>
              <w:t>Tak/</w:t>
            </w:r>
            <w:r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</w:tbl>
    <w:p w14:paraId="6CB59187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p w14:paraId="229189E5" w14:textId="77777777" w:rsidR="005B4701" w:rsidRDefault="005B4701" w:rsidP="005B4701">
      <w:pPr>
        <w:tabs>
          <w:tab w:val="left" w:pos="8385"/>
        </w:tabs>
      </w:pPr>
    </w:p>
    <w:p w14:paraId="124B77D0" w14:textId="5F162907" w:rsidR="00AA544F" w:rsidRPr="00645EF3" w:rsidRDefault="00AA544F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t>Część 4</w:t>
      </w:r>
    </w:p>
    <w:p w14:paraId="015B5F65" w14:textId="77777777" w:rsidR="00AA544F" w:rsidRPr="00645EF3" w:rsidRDefault="00AA544F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typy „ramię C” – 1 sztuka.</w:t>
      </w:r>
    </w:p>
    <w:p w14:paraId="53B2D9EC" w14:textId="377D143C" w:rsidR="00AA544F" w:rsidRPr="00AA544F" w:rsidRDefault="00AA544F" w:rsidP="00AA544F"/>
    <w:tbl>
      <w:tblPr>
        <w:tblW w:w="3609" w:type="pct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6135"/>
      </w:tblGrid>
      <w:tr w:rsidR="00EF1316" w:rsidRPr="006D27F4" w14:paraId="3105E394" w14:textId="77777777" w:rsidTr="004D1A40">
        <w:trPr>
          <w:trHeight w:val="102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CCA5B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Lp.</w:t>
            </w: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BD29C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Parametry wymagane</w:t>
            </w:r>
          </w:p>
        </w:tc>
      </w:tr>
      <w:tr w:rsidR="00EF1316" w:rsidRPr="006D27F4" w14:paraId="7686BE7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8041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0F22" w14:textId="77777777" w:rsidR="00EF1316" w:rsidRPr="006D27F4" w:rsidRDefault="00EF1316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A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Aparat nowy,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nierekondycjonowany</w:t>
            </w:r>
            <w:proofErr w:type="spellEnd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, w fabrycznym opakowaniu,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niepodemonstracyjny</w:t>
            </w:r>
            <w:proofErr w:type="spellEnd"/>
          </w:p>
        </w:tc>
      </w:tr>
      <w:tr w:rsidR="00AE00FB" w:rsidRPr="006D27F4" w14:paraId="3CD6587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1ED4CB" w14:textId="3C5AE2D5" w:rsidR="00AE00FB" w:rsidRPr="001D645D" w:rsidRDefault="00AE00FB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1D645D"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Generator</w:t>
            </w:r>
          </w:p>
        </w:tc>
      </w:tr>
      <w:tr w:rsidR="00EF1316" w:rsidRPr="006D27F4" w14:paraId="70E35A1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3D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BC51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Zasilanie jednofazowe 230 v/50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Hz</w:t>
            </w:r>
            <w:proofErr w:type="spellEnd"/>
          </w:p>
        </w:tc>
      </w:tr>
      <w:tr w:rsidR="00EF1316" w:rsidRPr="006D27F4" w14:paraId="3823052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DC6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56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dopuszczalnych wahań napięcia zasilającego +/- 10%</w:t>
            </w:r>
          </w:p>
        </w:tc>
      </w:tr>
      <w:tr w:rsidR="00EF1316" w:rsidRPr="006D27F4" w14:paraId="1A9EF66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082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AF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Nominalna Moc generatora min.</w:t>
            </w:r>
            <w:r w:rsidRPr="006D27F4">
              <w:rPr>
                <w:rFonts w:ascii="Calibri" w:eastAsia="Times New Roman" w:hAnsi="Calibri" w:cs="Calibri"/>
                <w:color w:val="000000"/>
                <w:spacing w:val="-1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2 kW </w:t>
            </w:r>
          </w:p>
        </w:tc>
      </w:tr>
      <w:tr w:rsidR="00EF1316" w:rsidRPr="006D27F4" w14:paraId="1BFF490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65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8DA9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Typ generatora, wysokiej częstotliwości min. 40 kHz</w:t>
            </w:r>
          </w:p>
        </w:tc>
      </w:tr>
      <w:tr w:rsidR="00EF1316" w:rsidRPr="006D27F4" w14:paraId="667F15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2F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E6D4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Prąd radiografii cyfrowej min. 20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</w:p>
        </w:tc>
      </w:tr>
      <w:tr w:rsidR="00EF1316" w:rsidRPr="006D27F4" w14:paraId="06449CD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EA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24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Układ minimalizujący dawkę przy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50%</w:t>
            </w:r>
          </w:p>
        </w:tc>
      </w:tr>
      <w:tr w:rsidR="00EF1316" w:rsidRPr="006D27F4" w14:paraId="7DAEF31A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435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22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Zakres napięć fluoroskopii i radiografii 40-110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</w:p>
        </w:tc>
      </w:tr>
      <w:tr w:rsidR="00EF1316" w:rsidRPr="006D27F4" w14:paraId="502549A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383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A2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Automatyka doboru parametrów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</w:t>
            </w:r>
          </w:p>
        </w:tc>
      </w:tr>
      <w:tr w:rsidR="00EF1316" w:rsidRPr="006D27F4" w14:paraId="4411D0F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F2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D7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Skopia pulsacyjna min. 20p/s (oszczędność dawki względem skopi ciągłej)</w:t>
            </w:r>
          </w:p>
        </w:tc>
      </w:tr>
      <w:tr w:rsidR="00EF1316" w:rsidRPr="006D27F4" w14:paraId="470D0EC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616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E6E2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Kontrola czasu trwania pulsu min. w zakresie 10-23ms</w:t>
            </w:r>
          </w:p>
        </w:tc>
      </w:tr>
      <w:tr w:rsidR="00AE00FB" w:rsidRPr="006D27F4" w14:paraId="13B33E00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A1A60D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Lampa </w:t>
            </w:r>
          </w:p>
        </w:tc>
      </w:tr>
      <w:tr w:rsidR="00EF1316" w:rsidRPr="006D27F4" w14:paraId="0D7A9C1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4BF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DA8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Lampa ze stacjonarną anodą jednoogniskowa </w:t>
            </w:r>
          </w:p>
        </w:tc>
      </w:tr>
      <w:tr w:rsidR="00EF1316" w:rsidRPr="006D27F4" w14:paraId="3D988A0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B52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B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anody min 85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4E62EA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A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493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kołpaka min 1 100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68FEDB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F05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7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Szybkość chłodzenia anody min 51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/min</w:t>
            </w:r>
          </w:p>
        </w:tc>
      </w:tr>
      <w:tr w:rsidR="00EF1316" w:rsidRPr="006D27F4" w14:paraId="67BFFFD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95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CD6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Kolimator typu IRIS </w:t>
            </w:r>
          </w:p>
        </w:tc>
      </w:tr>
      <w:tr w:rsidR="00EF1316" w:rsidRPr="006D27F4" w14:paraId="3B0B36B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678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1F2F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Kolimator szczelinowy z rotacją</w:t>
            </w:r>
          </w:p>
        </w:tc>
      </w:tr>
      <w:tr w:rsidR="00EF1316" w:rsidRPr="006D27F4" w14:paraId="11ECB28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F46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CD90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Ustawienie kolimatorów na zamrożonym obrazie bez użycia promieniowania</w:t>
            </w:r>
          </w:p>
        </w:tc>
      </w:tr>
      <w:tr w:rsidR="00AE00FB" w:rsidRPr="006D27F4" w14:paraId="3EEF2F4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D525B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Wózek z ramieniem C</w:t>
            </w:r>
          </w:p>
        </w:tc>
      </w:tr>
      <w:tr w:rsidR="00EF1316" w:rsidRPr="006D27F4" w14:paraId="7B60740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6D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D11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Głębokość ramienia C min. 67 cm</w:t>
            </w:r>
          </w:p>
        </w:tc>
      </w:tr>
      <w:tr w:rsidR="00EF1316" w:rsidRPr="006D27F4" w14:paraId="15D11E9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F64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0C3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Odległość kołpak - wzmacniacz obrazu (wolna przestrzeń) min. 75 cm</w:t>
            </w:r>
          </w:p>
        </w:tc>
      </w:tr>
      <w:tr w:rsidR="00EF1316" w:rsidRPr="006D27F4" w14:paraId="5119DC4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D4F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6F88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poziomego ramienia C min. 22 cm</w:t>
            </w:r>
          </w:p>
        </w:tc>
      </w:tr>
      <w:tr w:rsidR="00EF1316" w:rsidRPr="006D27F4" w14:paraId="13D4A9C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B1D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40DA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pionowego ramienia C min. 42 cm</w:t>
            </w:r>
          </w:p>
        </w:tc>
      </w:tr>
      <w:tr w:rsidR="00EF1316" w:rsidRPr="006D27F4" w14:paraId="3BC2B96D" w14:textId="77777777" w:rsidTr="004D1A40">
        <w:trPr>
          <w:trHeight w:val="61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8E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BF50" w14:textId="77777777" w:rsidR="00EF1316" w:rsidRPr="006D27F4" w:rsidRDefault="00EF1316" w:rsidP="00AA544F">
            <w:pPr>
              <w:suppressAutoHyphens/>
              <w:spacing w:before="60" w:after="200" w:line="288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Zakres obroty ramienia C wokół osi pionowej (Wig-Wag) min. 20°</w:t>
            </w:r>
          </w:p>
        </w:tc>
      </w:tr>
      <w:tr w:rsidR="00EF1316" w:rsidRPr="006D27F4" w14:paraId="700BF25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56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C6E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Zmotoryzowany ruch pionowy </w:t>
            </w:r>
          </w:p>
        </w:tc>
      </w:tr>
      <w:tr w:rsidR="00EF1316" w:rsidRPr="006D27F4" w14:paraId="3611B30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8A0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7A9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Całkowity zakres obrotu ramienia wokół osi poziomej min +-225</w:t>
            </w:r>
          </w:p>
        </w:tc>
      </w:tr>
      <w:tr w:rsidR="00EF1316" w:rsidRPr="006D27F4" w14:paraId="00097E4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FD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6536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orbitalnego min. 130°</w:t>
            </w:r>
          </w:p>
        </w:tc>
      </w:tr>
      <w:tr w:rsidR="00EF1316" w:rsidRPr="006D27F4" w14:paraId="05264DA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B0E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2C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Ramie C zbalansowane w każdej pozycji</w:t>
            </w:r>
          </w:p>
        </w:tc>
      </w:tr>
      <w:tr w:rsidR="00EF1316" w:rsidRPr="006D27F4" w14:paraId="336724C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D39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0C1D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Urządzenie zabezpieczające przed najeżdżaniem na leżące przewody</w:t>
            </w:r>
          </w:p>
        </w:tc>
      </w:tr>
      <w:tr w:rsidR="00EF1316" w:rsidRPr="006D27F4" w14:paraId="59F52D3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99B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C626" w14:textId="77777777" w:rsidR="00EF1316" w:rsidRPr="006D27F4" w:rsidRDefault="00EF1316" w:rsidP="00AA544F">
            <w:pPr>
              <w:suppressAutoHyphens/>
              <w:spacing w:after="0" w:line="240" w:lineRule="auto"/>
              <w:ind w:right="24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Wielofunkcyjna pojedyncza dźwignia służąca jako hamulec oraz sterowanie kołami aparatu. </w:t>
            </w:r>
          </w:p>
        </w:tc>
      </w:tr>
      <w:tr w:rsidR="00EF1316" w:rsidRPr="006D27F4" w14:paraId="072B07D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CA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FE61" w14:textId="681ED606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Wielofunkcyjny, programowalny, bezprzewodowy pedał koniecznie z </w:t>
            </w: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lastRenderedPageBreak/>
              <w:t>możliwością włączania promieniowani</w:t>
            </w:r>
            <w:r w:rsidR="00647AD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 i zapisu oraz włącznik ręczny, d</w:t>
            </w:r>
            <w:r w:rsidR="00647ADF" w:rsidRPr="00147DC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odatkowy klawisz wyzwalania promieniowania na obudowie dotykowego monitora</w:t>
            </w:r>
          </w:p>
        </w:tc>
      </w:tr>
      <w:tr w:rsidR="00EF1316" w:rsidRPr="006D27F4" w14:paraId="7C444C4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A69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D72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Uchwyt na wzmacniaczu obrazu do łatwego pozycjonowania ramienia podczas zabiegu</w:t>
            </w:r>
          </w:p>
        </w:tc>
      </w:tr>
      <w:tr w:rsidR="00AE00FB" w:rsidRPr="006D27F4" w14:paraId="593AA0A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03D254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Detektor</w:t>
            </w:r>
          </w:p>
        </w:tc>
      </w:tr>
      <w:tr w:rsidR="00EF1316" w:rsidRPr="006D27F4" w14:paraId="2906D45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4CD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AF58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Średnica min. 9 cali</w:t>
            </w:r>
          </w:p>
        </w:tc>
      </w:tr>
      <w:tr w:rsidR="00EF1316" w:rsidRPr="006D27F4" w14:paraId="7456A1B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005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4D3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pól wzmacniacza obrazu min. 3</w:t>
            </w:r>
          </w:p>
        </w:tc>
      </w:tr>
      <w:tr w:rsidR="00EF1316" w:rsidRPr="006D27F4" w14:paraId="7AC4F81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8F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729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Rozdzielczość kamery CCD 1024x1024</w:t>
            </w:r>
          </w:p>
        </w:tc>
      </w:tr>
      <w:tr w:rsidR="00AE00FB" w:rsidRPr="006D27F4" w14:paraId="474EB04A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232BA2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Monitor, tor wizyjny</w:t>
            </w:r>
          </w:p>
        </w:tc>
      </w:tr>
      <w:tr w:rsidR="00EF1316" w:rsidRPr="006D27F4" w14:paraId="7E1C45A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EC5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1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1 Monitor medyczny min. 27 cali umieszczony na ramieniu C ( nie dopuszcza się oddzielnej stacji monitorowej)</w:t>
            </w:r>
          </w:p>
        </w:tc>
      </w:tr>
      <w:tr w:rsidR="00EF1316" w:rsidRPr="006D27F4" w14:paraId="79E555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1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A8FD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Kąt widzenia ( obrazu min. 176°)</w:t>
            </w:r>
          </w:p>
        </w:tc>
      </w:tr>
      <w:tr w:rsidR="00EF1316" w:rsidRPr="006D27F4" w14:paraId="1818F08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D9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60C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Wyjście SDI do podłączenia dodatkowego monitora lub systemów nawigacji.</w:t>
            </w:r>
          </w:p>
        </w:tc>
      </w:tr>
      <w:tr w:rsidR="00EF1316" w:rsidRPr="006D27F4" w14:paraId="216DA3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3C4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D2A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obrazów wyświetlana jednocześnie na monitorze min. 16 obrazów</w:t>
            </w:r>
          </w:p>
        </w:tc>
      </w:tr>
      <w:tr w:rsidR="00EF1316" w:rsidRPr="006D27F4" w14:paraId="2FBC5B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108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E3C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Matryca obrazu zapamiętanego </w:t>
            </w:r>
          </w:p>
          <w:p w14:paraId="78FB8B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min. 1024 x 1024 pikseli </w:t>
            </w:r>
          </w:p>
        </w:tc>
      </w:tr>
      <w:tr w:rsidR="00EF1316" w:rsidRPr="006D27F4" w14:paraId="5425D81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E00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659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Pojemność pamięci na dysku twardym min. 100 000 obrazów</w:t>
            </w:r>
          </w:p>
        </w:tc>
      </w:tr>
      <w:tr w:rsidR="00EF1316" w:rsidRPr="006D27F4" w14:paraId="0EACD7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DA1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7D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poprzez port USB – zapis obrazów w formacie umożliwiającym odtworzenia zdjęć na dowolnym komputerze bez konieczności posiadania dodatkowego oprogramowania. </w:t>
            </w:r>
          </w:p>
        </w:tc>
      </w:tr>
      <w:tr w:rsidR="00EF1316" w:rsidRPr="006D27F4" w14:paraId="0326319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CE7A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E9A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obrazów w formacie TIFF </w:t>
            </w:r>
          </w:p>
        </w:tc>
      </w:tr>
      <w:tr w:rsidR="00EF1316" w:rsidRPr="006D27F4" w14:paraId="0AF3239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1B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64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>Funkcja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 xml:space="preserve"> „Last Image Hold” (LIH)</w:t>
            </w:r>
          </w:p>
        </w:tc>
      </w:tr>
      <w:tr w:rsidR="00EF1316" w:rsidRPr="006D27F4" w14:paraId="681A1A5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A33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276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Automatyka parametrów fluoroskopii</w:t>
            </w:r>
          </w:p>
        </w:tc>
      </w:tr>
      <w:tr w:rsidR="00EF1316" w:rsidRPr="006D27F4" w14:paraId="004F732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A91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B7C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ZOOM</w:t>
            </w:r>
          </w:p>
        </w:tc>
      </w:tr>
      <w:tr w:rsidR="00EF1316" w:rsidRPr="006D27F4" w14:paraId="4C0D39A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ACC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33F1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Autotransfer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obrazu</w:t>
            </w:r>
          </w:p>
        </w:tc>
      </w:tr>
      <w:tr w:rsidR="00EF1316" w:rsidRPr="006D27F4" w14:paraId="52FA676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F3F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2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Cyfrowe odwracanie obrazu góra/dół, lewo /prawo na monitorze</w:t>
            </w:r>
          </w:p>
        </w:tc>
      </w:tr>
      <w:tr w:rsidR="00EF1316" w:rsidRPr="006D27F4" w14:paraId="389312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4B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571A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Obraz lustrzany</w:t>
            </w:r>
          </w:p>
        </w:tc>
      </w:tr>
      <w:tr w:rsidR="00EF1316" w:rsidRPr="006D27F4" w14:paraId="3F47D64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C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44F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Obrót obrazu płynny cyfrowy bez ograniczeń kąta i kierunku obrotu i wyzwalania dodatkowych dawek promieniowania</w:t>
            </w:r>
          </w:p>
        </w:tc>
      </w:tr>
      <w:tr w:rsidR="00EF1316" w:rsidRPr="006D27F4" w14:paraId="1D4E459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342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2B7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Układ pomiaru dawki z wyświetlaczem cyfrowym i archiwizacją dawki na zdjęciu na monitorze, w pamięci aparatu oraz na zdjęciu drukowanym.</w:t>
            </w:r>
          </w:p>
        </w:tc>
      </w:tr>
      <w:tr w:rsidR="00EF1316" w:rsidRPr="006D27F4" w14:paraId="232550E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A7E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F2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Monitor dotykowy znajdujący się na ramieniu C kolorowy min. 640x480 do sterowania wszystkimi funkcjami generatora i programami aparatu z opcją podglądu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live wraz z archiwizacją</w:t>
            </w:r>
          </w:p>
        </w:tc>
      </w:tr>
      <w:tr w:rsidR="00EF1316" w:rsidRPr="006D27F4" w14:paraId="21DC2E7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567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AA5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Funkcja automatycznego wykrywania ruchu w polu obrazowym celem obniżenia częstotliwości skopi w zależności od szybkości tego ruchu w polu wzmacniacza i obniżenia dawki dla pacjenta i personelu</w:t>
            </w:r>
          </w:p>
        </w:tc>
      </w:tr>
      <w:tr w:rsidR="00EF1316" w:rsidRPr="006D27F4" w14:paraId="0DF4F8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DFD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115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System automatycznej regulacji temperatury aparatu polegający na automatycznym obniżeniu częstotliwości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w przypadku przegrzania aparatu zamiast obniżania parametrów ekspozycji (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) celem zachowania jakości obrazu oraz powrotu do docelowej częstotliwości po uzyskaniu optymalnej temperatury</w:t>
            </w:r>
          </w:p>
        </w:tc>
      </w:tr>
      <w:tr w:rsidR="00EF1316" w:rsidRPr="006D27F4" w14:paraId="726ECA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F44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D72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Wgrane Programy anatomiczne min. kości, brzuch, serce </w:t>
            </w:r>
          </w:p>
        </w:tc>
      </w:tr>
      <w:tr w:rsidR="00AE00FB" w:rsidRPr="006D27F4" w14:paraId="3F02B27B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457ED5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Wyposażenie dodatkowe </w:t>
            </w:r>
          </w:p>
        </w:tc>
      </w:tr>
      <w:tr w:rsidR="00EF1316" w:rsidRPr="006D27F4" w14:paraId="19900BD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F04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943B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Instrukcja użytkownika w języku polskim (z dostawą)</w:t>
            </w:r>
          </w:p>
        </w:tc>
      </w:tr>
      <w:tr w:rsidR="00EF1316" w:rsidRPr="006D27F4" w14:paraId="4F2CB4F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12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28B4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Wykonanie testów specjalistycznych i akceptacyjnych wraz z instalacją aparatu</w:t>
            </w:r>
          </w:p>
        </w:tc>
      </w:tr>
      <w:tr w:rsidR="00EF1316" w:rsidRPr="006D27F4" w14:paraId="6CD5C2B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1D4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0E4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Celownik laserowy od strony wzmacniacza obrazu</w:t>
            </w:r>
          </w:p>
        </w:tc>
      </w:tr>
      <w:tr w:rsidR="00EF1316" w:rsidRPr="006D27F4" w14:paraId="7D56527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2C1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6D1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Pakiet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Dicom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Storage,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Worklist</w:t>
            </w:r>
            <w:proofErr w:type="spellEnd"/>
          </w:p>
        </w:tc>
      </w:tr>
      <w:tr w:rsidR="00EF1316" w:rsidRPr="006D27F4" w14:paraId="3EEC93F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BAC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41C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Gwarancja min. 24 miesiące</w:t>
            </w:r>
          </w:p>
        </w:tc>
      </w:tr>
    </w:tbl>
    <w:p w14:paraId="43DCFC3F" w14:textId="77777777" w:rsidR="004D1A40" w:rsidRDefault="004D1A40" w:rsidP="00AA544F"/>
    <w:p w14:paraId="0FC5D89A" w14:textId="77777777" w:rsidR="004D1A40" w:rsidRDefault="004D1A40" w:rsidP="00AA544F"/>
    <w:p w14:paraId="3686AA26" w14:textId="77777777" w:rsidR="002F31CC" w:rsidRDefault="002F31CC" w:rsidP="00AA544F"/>
    <w:p w14:paraId="34134C03" w14:textId="5465F016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lastRenderedPageBreak/>
        <w:t>Część 5</w:t>
      </w:r>
    </w:p>
    <w:p w14:paraId="65B86929" w14:textId="5B7F6893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USG – 4 głowice.</w:t>
      </w:r>
    </w:p>
    <w:p w14:paraId="24572C5C" w14:textId="77777777" w:rsidR="004D1A40" w:rsidRDefault="004D1A40" w:rsidP="00AA544F">
      <w:pPr>
        <w:rPr>
          <w:b/>
        </w:rPr>
      </w:pPr>
    </w:p>
    <w:tbl>
      <w:tblPr>
        <w:tblW w:w="6888" w:type="dxa"/>
        <w:tblInd w:w="13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140"/>
      </w:tblGrid>
      <w:tr w:rsidR="004D1A40" w:rsidRPr="006D27F4" w14:paraId="3624B387" w14:textId="77777777" w:rsidTr="00725F13">
        <w:trPr>
          <w:trHeight w:val="63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5286DB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730C5978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3BD14F99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L.P.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E775EC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PARAMETRY OGÓLNE:</w:t>
            </w:r>
          </w:p>
        </w:tc>
      </w:tr>
      <w:tr w:rsidR="004D1A40" w:rsidRPr="006D27F4" w14:paraId="215180F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0804E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3B006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USG - stacjonarny z podstawą jezdną na kołach z możliwością ich blokady, klasy Premium, fabrycznie nowy rok produkcji 2024.</w:t>
            </w:r>
          </w:p>
        </w:tc>
      </w:tr>
      <w:tr w:rsidR="004D1A40" w:rsidRPr="006D27F4" w14:paraId="676C1C7B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ECCF1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768D58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Całkowicie cyfrowy układ formowania wiązki ultradźwiękowej</w:t>
            </w:r>
          </w:p>
        </w:tc>
      </w:tr>
      <w:tr w:rsidR="004D1A40" w:rsidRPr="006D27F4" w14:paraId="0A1D077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8D977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F78E1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niezależnych aktywnych kanałów przetwarzania cyfrowego min. 18 000 000</w:t>
            </w:r>
          </w:p>
        </w:tc>
      </w:tr>
      <w:tr w:rsidR="004D1A40" w:rsidRPr="006D27F4" w14:paraId="6DC8C29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6B411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08DC9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aktywnych równoważnych gniazd sond obrazowych min. 4</w:t>
            </w:r>
          </w:p>
        </w:tc>
      </w:tr>
      <w:tr w:rsidR="004D1A40" w:rsidRPr="006D27F4" w14:paraId="208578B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DCFF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3E5508C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częstotliwości pracy aparatu min. 1-23 MHz</w:t>
            </w:r>
          </w:p>
        </w:tc>
      </w:tr>
      <w:tr w:rsidR="004D1A40" w:rsidRPr="006D27F4" w14:paraId="3AACB1E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B75581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FC0CF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Dynamika systemu min. 430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dB</w:t>
            </w:r>
            <w:proofErr w:type="spellEnd"/>
          </w:p>
        </w:tc>
      </w:tr>
      <w:tr w:rsidR="004D1A40" w:rsidRPr="006D27F4" w14:paraId="316D57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31194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CA2602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głębokość pola obrazowego min. 36 cm</w:t>
            </w:r>
          </w:p>
        </w:tc>
      </w:tr>
      <w:tr w:rsidR="004D1A40" w:rsidRPr="006D27F4" w14:paraId="63BE3229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CCBDA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8.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9402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min. 20x</w:t>
            </w:r>
          </w:p>
        </w:tc>
      </w:tr>
      <w:tr w:rsidR="004D1A40" w:rsidRPr="006D27F4" w14:paraId="58D522F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2973F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F60DF2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Konsola aparatu ruchoma w dwóch płaszczyznach, pionowej i poziomej</w:t>
            </w:r>
          </w:p>
        </w:tc>
      </w:tr>
      <w:tr w:rsidR="004D1A40" w:rsidRPr="006D27F4" w14:paraId="023F33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ABF11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64CED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Regulacja wysokości położenia pulpitu konsoli min. 30 cm</w:t>
            </w:r>
          </w:p>
        </w:tc>
      </w:tr>
      <w:tr w:rsidR="004D1A40" w:rsidRPr="006D27F4" w14:paraId="63CF40C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DB2CB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2E8A5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Uchwyty na głowice umiejscowione po obu stronach konsoli aparatu</w:t>
            </w:r>
          </w:p>
        </w:tc>
      </w:tr>
      <w:tr w:rsidR="004D1A40" w:rsidRPr="006D27F4" w14:paraId="04882A6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F5466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C9B6A2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Dotykowy, programowalny panel sterujący wbudowany w konsolę min. 12”</w:t>
            </w:r>
          </w:p>
        </w:tc>
      </w:tr>
      <w:tr w:rsidR="004D1A40" w:rsidRPr="006D27F4" w14:paraId="77FFD61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CF3BF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3CFD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Zintegrowany z aparatem, fabryczny podgrzewacz do żelu</w:t>
            </w:r>
          </w:p>
        </w:tc>
      </w:tr>
      <w:tr w:rsidR="004D1A40" w:rsidRPr="006D27F4" w14:paraId="74F0DF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C51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274F4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Monitor o przekątnej min. 23,5” z regulacją w trzech płaszczyznach na przegubowym ramieniu</w:t>
            </w:r>
          </w:p>
        </w:tc>
      </w:tr>
      <w:tr w:rsidR="006D27F4" w:rsidRPr="006D27F4" w14:paraId="7E225932" w14:textId="77777777" w:rsidTr="00E9670D">
        <w:tc>
          <w:tcPr>
            <w:tcW w:w="6888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</w:tcPr>
          <w:p w14:paraId="0209895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OBRAZOWANIE I ARCHIWIZACJA</w:t>
            </w:r>
          </w:p>
        </w:tc>
      </w:tr>
      <w:tr w:rsidR="004D1A40" w:rsidRPr="006D27F4" w14:paraId="1350648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6C4DE9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9CBB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Tryby obrazowania i ich możliwe kombinacje min:</w:t>
            </w:r>
          </w:p>
          <w:p w14:paraId="1CD1D327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B,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B</w:t>
            </w:r>
          </w:p>
          <w:p w14:paraId="389E34B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CD (color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85A31F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PW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spektralny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73CB65D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M- mode</w:t>
            </w:r>
          </w:p>
          <w:p w14:paraId="5F2CE680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CD (Color Doppler)</w:t>
            </w:r>
          </w:p>
          <w:p w14:paraId="589398BC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PD (Power Doppler)</w:t>
            </w:r>
          </w:p>
          <w:p w14:paraId="31575524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B + CD + PW</w:t>
            </w:r>
          </w:p>
        </w:tc>
      </w:tr>
      <w:tr w:rsidR="004D1A40" w:rsidRPr="006D27F4" w14:paraId="55C2D4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2E6BB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E5F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Częstotliwość odświeżanie obrazu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Frame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Rate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) dla trybu B min. 9500 klatek na sekundę</w:t>
            </w:r>
          </w:p>
        </w:tc>
      </w:tr>
      <w:tr w:rsidR="004D1A40" w:rsidRPr="006D27F4" w14:paraId="1CBAB748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4EF41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F79E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Możliwość regulacji wzmocnienia GAIN w obrazach 2D oraz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w czasie rzeczywistym i po zamrożeniu</w:t>
            </w:r>
          </w:p>
        </w:tc>
      </w:tr>
      <w:tr w:rsidR="004D1A40" w:rsidRPr="006D27F4" w14:paraId="79F63D9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215FF4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0F005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z trybem „uwypuklonej” wizualizacji energii przepływu</w:t>
            </w:r>
          </w:p>
        </w:tc>
      </w:tr>
      <w:tr w:rsidR="004D1A40" w:rsidRPr="006D27F4" w14:paraId="4DADEB5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A607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A7D68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Obrazowania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mikroprzepływów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o wysokiej rozdzielczości</w:t>
            </w:r>
          </w:p>
        </w:tc>
      </w:tr>
      <w:tr w:rsidR="004D1A40" w:rsidRPr="006D27F4" w14:paraId="00C0CA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42AE9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56A04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Zakres regulacji wielkości bramki dopplerowskiej w trybie PW, min. 1 - 16 mm</w:t>
            </w:r>
          </w:p>
        </w:tc>
      </w:tr>
      <w:tr w:rsidR="004D1A40" w:rsidRPr="006D27F4" w14:paraId="5F7EE0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2A3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2A428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Zakres regulacji uchylności pola w trybie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kolorowego CD min. +/- 20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lastRenderedPageBreak/>
              <w:t>stopnii</w:t>
            </w:r>
            <w:proofErr w:type="spellEnd"/>
          </w:p>
        </w:tc>
      </w:tr>
      <w:tr w:rsidR="004D1A40" w:rsidRPr="006D27F4" w14:paraId="491B54F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7FB4B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22.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B4450A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Maksymalna możliwość korekcji kąta bramki dopplerowskiej min. 85 stopni</w:t>
            </w:r>
          </w:p>
        </w:tc>
      </w:tr>
      <w:tr w:rsidR="004D1A40" w:rsidRPr="006D27F4" w14:paraId="5DDE55E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97040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8391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Obrazowanie typu „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Compound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” ze złożonym skanowaniem wielokierunkowym (tzw. skrzyżowane ultradźwięki) w trakcie nadawania i odbioru, współpracujące „na żywo” z trybami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power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</w:p>
        </w:tc>
      </w:tr>
      <w:tr w:rsidR="004D1A40" w:rsidRPr="006D27F4" w14:paraId="2D26A16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936EB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40C3C5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harmoniczne</w:t>
            </w:r>
          </w:p>
        </w:tc>
      </w:tr>
      <w:tr w:rsidR="004D1A40" w:rsidRPr="006D27F4" w14:paraId="2B530D3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E0A6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2513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przepływów za pomocą wysokoczułej techniki niewykorzystującej zjawiska Dopplera, pozwalającej na wizualizację rzeczywistej hemodynamiki przepływu bez maskowania ściany naczynia, z możliwością kodowania kierunku przepływu kolorem.</w:t>
            </w:r>
          </w:p>
        </w:tc>
      </w:tr>
      <w:tr w:rsidR="004D1A40" w:rsidRPr="006D27F4" w14:paraId="18FC243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2F92C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1FEB2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optymalizacji obrazowania poprzez zmianę parametrów filtracji wiązki odbieranej z uwzględnieniem prędkości rozchodzenia się ultradźwięków w tkankach zależna od aplikacji</w:t>
            </w:r>
          </w:p>
        </w:tc>
      </w:tr>
      <w:tr w:rsidR="004D1A40" w:rsidRPr="006D27F4" w14:paraId="290284C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C055CA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BFE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Dynamiczne ciągłe ogniskowanie w całym zakresie głębokości</w:t>
            </w:r>
          </w:p>
          <w:p w14:paraId="222F4B1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</w:p>
        </w:tc>
      </w:tr>
      <w:tr w:rsidR="004D1A40" w:rsidRPr="006D27F4" w14:paraId="1CB4976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BBF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7D2CE4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wyłączenia bramki kolorowego Dopplera na obrazach z pamięci</w:t>
            </w:r>
          </w:p>
        </w:tc>
      </w:tr>
      <w:tr w:rsidR="004D1A40" w:rsidRPr="006D27F4" w14:paraId="5ECFEBE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21DBC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F86CE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Pamięć CINELOOP z możliwością zapisu do min. 750 000 obrazów / 6500 sek.</w:t>
            </w:r>
          </w:p>
        </w:tc>
      </w:tr>
      <w:tr w:rsidR="004D1A40" w:rsidRPr="006D27F4" w14:paraId="02E241B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9AB6B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F607F9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Wewnętrzny system archiwizacji danych (dane pacjenta, obrazy, sekwencje) z dyskiem SSD o pojemności min. 1 TB</w:t>
            </w:r>
          </w:p>
        </w:tc>
      </w:tr>
      <w:tr w:rsidR="004D1A40" w:rsidRPr="006D27F4" w14:paraId="30E24C4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00CF4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1C5B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Zapis danych obrazowych w archiwum aparatu w formacie danych surowych, umożliwiających późniejsze przetwarzanie obrazów w takim samym zakresie, jak podczas badania, tj. min.:</w:t>
            </w:r>
          </w:p>
          <w:p w14:paraId="51E432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obrazu 2D</w:t>
            </w:r>
          </w:p>
          <w:p w14:paraId="3A83C3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i wyłączenia trybu Dopplera kolorowego na obrazach zatrzymanych i zapisanych w archiwum</w:t>
            </w:r>
          </w:p>
          <w:p w14:paraId="6BDD140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- możliwość zmiany mapy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Doppler na obrazach zatrzymanych i zapisanych w archiwum</w:t>
            </w:r>
          </w:p>
          <w:p w14:paraId="1B56C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położenia linii bazowej i korekcji kąta dla trybu Dopplera spektralnego dla obrazów zapisanych w archiwum</w:t>
            </w:r>
          </w:p>
          <w:p w14:paraId="6C3EC81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wykonywania pomiarów na obrazach zapisanych w archiwum w takim samym zakresie, jak podczas wykonywania badania.</w:t>
            </w:r>
          </w:p>
        </w:tc>
      </w:tr>
      <w:tr w:rsidR="004D1A40" w:rsidRPr="006D27F4" w14:paraId="4A06D99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494847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A0F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wyposażony w interfejs DICOM 3.0</w:t>
            </w:r>
          </w:p>
        </w:tc>
      </w:tr>
      <w:tr w:rsidR="004D1A40" w:rsidRPr="006D27F4" w14:paraId="55DEED9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D70B1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6BD14DE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Videoprinter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czarno-biały</w:t>
            </w:r>
          </w:p>
        </w:tc>
      </w:tr>
      <w:tr w:rsidR="004D1A40" w:rsidRPr="006D27F4" w14:paraId="577DFF2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44D535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582B46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Wbudowany port USB do podłączenia nośnika typu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PenDrive</w:t>
            </w:r>
            <w:proofErr w:type="spellEnd"/>
          </w:p>
        </w:tc>
      </w:tr>
      <w:tr w:rsidR="006D27F4" w:rsidRPr="006D27F4" w14:paraId="14689BC7" w14:textId="77777777" w:rsidTr="00E9670D"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0BEB83D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FUNKCJE UŻYTKOWE:</w:t>
            </w:r>
          </w:p>
        </w:tc>
      </w:tr>
      <w:tr w:rsidR="004D1A40" w:rsidRPr="006D27F4" w14:paraId="0F824F3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2CE3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119022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w czasie rzeczywistym</w:t>
            </w:r>
          </w:p>
        </w:tc>
      </w:tr>
      <w:tr w:rsidR="004D1A40" w:rsidRPr="006D27F4" w14:paraId="190F3E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267D7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777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po zamrożeniu</w:t>
            </w:r>
          </w:p>
        </w:tc>
      </w:tr>
      <w:tr w:rsidR="004D1A40" w:rsidRPr="006D27F4" w14:paraId="6E606A8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DE738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90385A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pomiarów możliwych na jednym obrazie min. 8</w:t>
            </w:r>
          </w:p>
        </w:tc>
      </w:tr>
      <w:tr w:rsidR="004D1A40" w:rsidRPr="006D27F4" w14:paraId="08B85C2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E48E9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23F424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Pomiar odległości, obwodu, pola powierzchni, objętości</w:t>
            </w:r>
          </w:p>
        </w:tc>
      </w:tr>
      <w:tr w:rsidR="004D1A40" w:rsidRPr="006D27F4" w14:paraId="77AE76A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B48F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1013FD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Przełączanie głowic z klawiatury/pulpitu. Możliwość przypisania głowic do poszczególnych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presetów</w:t>
            </w:r>
            <w:proofErr w:type="spellEnd"/>
          </w:p>
        </w:tc>
      </w:tr>
      <w:tr w:rsidR="004D1A40" w:rsidRPr="006D27F4" w14:paraId="5BBD2975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B0A813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D0BFC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Automatyczny obrys spektrum Dopplera oraz przesunięcie linii bazowej i korekcja kąta bramki Dopplerowskiej - dostępne w czasie rzeczywistym i po zamrożeniu</w:t>
            </w:r>
          </w:p>
        </w:tc>
      </w:tr>
      <w:tr w:rsidR="006D27F4" w:rsidRPr="006D27F4" w14:paraId="08FA347F" w14:textId="77777777" w:rsidTr="00E9670D">
        <w:trPr>
          <w:trHeight w:val="355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10623C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SONDY:</w:t>
            </w:r>
          </w:p>
        </w:tc>
      </w:tr>
      <w:tr w:rsidR="004D1A40" w:rsidRPr="006D27F4" w14:paraId="6928B3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BC9EA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41.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C1EBD6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 xml:space="preserve">Sonda </w:t>
            </w:r>
            <w:proofErr w:type="spellStart"/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18D05E4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96813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B233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1,5-5,5 MHz</w:t>
            </w:r>
          </w:p>
        </w:tc>
      </w:tr>
      <w:tr w:rsidR="004D1A40" w:rsidRPr="006D27F4" w14:paraId="53C4FE3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BD54F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5671175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7DAC58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75980E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4FB2567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80 stopni</w:t>
            </w:r>
          </w:p>
        </w:tc>
      </w:tr>
      <w:tr w:rsidR="004D1A40" w:rsidRPr="006D27F4" w14:paraId="0F3158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D11A0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BE0CDB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4C3D4B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1F074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679B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2,5 -9,4 MHz</w:t>
            </w:r>
          </w:p>
        </w:tc>
      </w:tr>
      <w:tr w:rsidR="004D1A40" w:rsidRPr="006D27F4" w14:paraId="529C685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6886E8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46E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16D2C1C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55B1FE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3E4B6E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44 mm</w:t>
            </w:r>
          </w:p>
        </w:tc>
      </w:tr>
      <w:tr w:rsidR="004D1A40" w:rsidRPr="006D27F4" w14:paraId="1671FC1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5FC6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59AC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szerokopasmowa 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33A0D5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DE0380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DD11C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5 -15 MHz</w:t>
            </w:r>
          </w:p>
        </w:tc>
      </w:tr>
      <w:tr w:rsidR="004D1A40" w:rsidRPr="006D27F4" w14:paraId="7677DFA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1DFAE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2F29F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1 000</w:t>
            </w:r>
          </w:p>
        </w:tc>
      </w:tr>
      <w:tr w:rsidR="004D1A40" w:rsidRPr="006D27F4" w14:paraId="39BE45BF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FCAE5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CA9AD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50 mm</w:t>
            </w:r>
          </w:p>
        </w:tc>
      </w:tr>
      <w:tr w:rsidR="004D1A40" w:rsidRPr="006D27F4" w14:paraId="25A0B42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38671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BD0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</w:t>
            </w:r>
            <w:proofErr w:type="spellStart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microconvex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B10C12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2B74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E74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pracy 4-10 MHz</w:t>
            </w:r>
          </w:p>
        </w:tc>
      </w:tr>
      <w:tr w:rsidR="004D1A40" w:rsidRPr="006D27F4" w14:paraId="27EB9F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CCE0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635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27158F2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4278A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21BE6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94 stopnie</w:t>
            </w:r>
          </w:p>
        </w:tc>
      </w:tr>
      <w:tr w:rsidR="006D27F4" w:rsidRPr="006D27F4" w14:paraId="44792B88" w14:textId="77777777" w:rsidTr="00E9670D">
        <w:trPr>
          <w:trHeight w:val="392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5A692032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MOŻLIWOŚCI ROZBUDOWY – OPCJE:</w:t>
            </w:r>
          </w:p>
        </w:tc>
      </w:tr>
      <w:tr w:rsidR="004D1A40" w:rsidRPr="006D27F4" w14:paraId="600BBBF4" w14:textId="77777777" w:rsidTr="004D1A40">
        <w:trPr>
          <w:trHeight w:val="39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787C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2F3A322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podłączenia aparatu do zdalnej diagnostyki bezpłatnej w okresie do 7 lat od instalacji</w:t>
            </w:r>
          </w:p>
        </w:tc>
      </w:tr>
      <w:tr w:rsidR="004D1A40" w:rsidRPr="006D27F4" w14:paraId="376C340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367C6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E4F191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Opcja nałożenia (fuzji) obrazu USG na zaimportowane obrazy z innych modalności (m.in. CT, MR, PET/CT), oraz nawigacji przestrzennej z wykorzystaniem przystawek wyposażonych w czujniki położenia i sond z wbudowanymi czujnikami położenia. Metody dopasowywania obrazów m.in. ręczna, jednoprzyciskowa automatyczna dla obrazów CT i MR</w:t>
            </w:r>
          </w:p>
        </w:tc>
      </w:tr>
      <w:tr w:rsidR="004D1A40" w:rsidRPr="006D27F4" w14:paraId="3473D18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bottom"/>
          </w:tcPr>
          <w:p w14:paraId="4D15377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FE26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rozbudowy o sondę kardiologiczną o paśmie 2-4,5 MHz, min. 288 fizycznych elementach piezoelektrycznych, kącie obrazowania min. 120 stopni</w:t>
            </w:r>
          </w:p>
        </w:tc>
      </w:tr>
      <w:tr w:rsidR="004D1A40" w:rsidRPr="006D27F4" w14:paraId="5229B775" w14:textId="77777777" w:rsidTr="004D1A4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94CB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4085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Gwarancja min.36 miesięcy </w:t>
            </w:r>
          </w:p>
        </w:tc>
      </w:tr>
    </w:tbl>
    <w:p w14:paraId="2C3B54D7" w14:textId="77777777" w:rsidR="002F31CC" w:rsidRDefault="002F31CC" w:rsidP="00AA544F">
      <w:pPr>
        <w:rPr>
          <w:b/>
        </w:rPr>
      </w:pPr>
    </w:p>
    <w:p w14:paraId="2F2C2F1C" w14:textId="16163819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t xml:space="preserve">Część 6 </w:t>
      </w:r>
    </w:p>
    <w:p w14:paraId="6D72D14D" w14:textId="702934E9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</w:t>
      </w:r>
      <w:r w:rsidR="00100AB1">
        <w:rPr>
          <w:rFonts w:ascii="Calibri" w:hAnsi="Calibri" w:cs="Calibri"/>
          <w:b/>
        </w:rPr>
        <w:t>parat USG przenośny – 3 głowice, wózek</w:t>
      </w:r>
      <w:r w:rsidR="00E208CA">
        <w:rPr>
          <w:rFonts w:ascii="Calibri" w:hAnsi="Calibri" w:cs="Calibri"/>
          <w:b/>
        </w:rPr>
        <w:t>.</w:t>
      </w:r>
    </w:p>
    <w:tbl>
      <w:tblPr>
        <w:tblpPr w:leftFromText="141" w:rightFromText="141" w:vertAnchor="text" w:horzAnchor="page" w:tblpX="2743" w:tblpY="336"/>
        <w:tblW w:w="6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208"/>
      </w:tblGrid>
      <w:tr w:rsidR="004D1A40" w:rsidRPr="004D1A40" w14:paraId="698C635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0B68CF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CC0A8C2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36171955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339949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PARAMETRY OGÓLNE:</w:t>
            </w:r>
          </w:p>
        </w:tc>
      </w:tr>
      <w:tr w:rsidR="004D1A40" w:rsidRPr="004D1A40" w14:paraId="280B932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CB773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1.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AA445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Najnowszej generacji, mobilny- z podstawą jezdną na kółkach aparat echokardiograficzny, fabrycznie nowy, rok produkcji 2024</w:t>
            </w:r>
          </w:p>
        </w:tc>
      </w:tr>
      <w:tr w:rsidR="004D1A40" w:rsidRPr="004D1A40" w14:paraId="5E1AE06A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F18C35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2.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0BA73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Masa całkowita aparatu max. 65 kg</w:t>
            </w:r>
          </w:p>
        </w:tc>
      </w:tr>
      <w:tr w:rsidR="004D1A40" w:rsidRPr="004D1A40" w14:paraId="16BCD9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82030E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FF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Technologia całkowicie cyfrowa łącznie z układem formowania i przetwarzania wiązki ultradźwiękowej</w:t>
            </w:r>
          </w:p>
        </w:tc>
      </w:tr>
      <w:tr w:rsidR="004D1A40" w:rsidRPr="004D1A40" w14:paraId="12D92B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5FC28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B9C57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Zasilanie sieciowe 220 V / 50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Hz</w:t>
            </w:r>
            <w:proofErr w:type="spellEnd"/>
          </w:p>
        </w:tc>
      </w:tr>
      <w:tr w:rsidR="004D1A40" w:rsidRPr="004D1A40" w14:paraId="1786A5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070C74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1990CA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Wbudowana bateria umożliwiająca szybki restart aparatu (poniżej 10 sekund) po odłączeniu od zasilania i przemieszczeniu w inne miejsce</w:t>
            </w:r>
          </w:p>
        </w:tc>
      </w:tr>
      <w:tr w:rsidR="004D1A40" w:rsidRPr="004D1A40" w14:paraId="4BC1EA0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74D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8789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niezależnych kanałów przetwarzania min. 900 000</w:t>
            </w:r>
          </w:p>
        </w:tc>
      </w:tr>
      <w:tr w:rsidR="004D1A40" w:rsidRPr="004D1A40" w14:paraId="033C1B8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3C3EE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746D3E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Dynamika aparatu (systemu) min. 400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dB</w:t>
            </w:r>
            <w:proofErr w:type="spellEnd"/>
          </w:p>
        </w:tc>
      </w:tr>
      <w:tr w:rsidR="004D1A40" w:rsidRPr="004D1A40" w14:paraId="427603A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3F92FB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9A823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aparatu (dla głowic USG możliwych do zastosowania w aparacie) nie mniejszy niż od 1,5 MHz do 12 MHz</w:t>
            </w:r>
          </w:p>
        </w:tc>
      </w:tr>
      <w:tr w:rsidR="004D1A40" w:rsidRPr="004D1A40" w14:paraId="308190C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C4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BAA610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Wbudowany moduł EKG i kable EKG</w:t>
            </w:r>
          </w:p>
        </w:tc>
      </w:tr>
      <w:tr w:rsidR="004D1A40" w:rsidRPr="004D1A40" w14:paraId="1E89A0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59CCB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476F6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aktywnych uniwersalnych gniazd dla głowic obrazowych USG - nie mniej niż 3</w:t>
            </w:r>
          </w:p>
        </w:tc>
      </w:tr>
      <w:tr w:rsidR="004D1A40" w:rsidRPr="004D1A40" w14:paraId="0C0864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DD5A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6E22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Maksymalna głębokość penetracji 2D min. 32 cm.</w:t>
            </w:r>
          </w:p>
        </w:tc>
      </w:tr>
      <w:tr w:rsidR="004D1A40" w:rsidRPr="004D1A40" w14:paraId="290CF35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FA8B3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EBCB8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Monitor LCD min 21” o rozdzielczości minimum 1920x1080.</w:t>
            </w:r>
          </w:p>
        </w:tc>
      </w:tr>
      <w:tr w:rsidR="004D1A40" w:rsidRPr="004D1A40" w14:paraId="4F2FD00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0E0309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B4DE7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Regulacja obrotu i pochylenia monitora:  </w:t>
            </w:r>
          </w:p>
          <w:p w14:paraId="2CC7F56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do przodu o min. 90 stopni</w:t>
            </w:r>
          </w:p>
          <w:p w14:paraId="0E1ED07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do tyłu o min. 25 stopni</w:t>
            </w:r>
          </w:p>
        </w:tc>
      </w:tr>
      <w:tr w:rsidR="004D1A40" w:rsidRPr="004D1A40" w14:paraId="4F723A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4C66D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6135A0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Panel dotykowy z interaktywnym menu min. 10”</w:t>
            </w:r>
          </w:p>
        </w:tc>
      </w:tr>
      <w:tr w:rsidR="004D1A40" w:rsidRPr="004D1A40" w14:paraId="344DBC6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C21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15.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9DAA73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Dysk twardy HDD min. 800 GB</w:t>
            </w:r>
          </w:p>
        </w:tc>
      </w:tr>
      <w:tr w:rsidR="004D1A40" w:rsidRPr="004D1A40" w14:paraId="6C6C981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5408F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BDFB2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Wymagania dla zapisanych obrazów:</w:t>
            </w:r>
          </w:p>
          <w:p w14:paraId="6B592843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Zmiana map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,</w:t>
            </w:r>
          </w:p>
          <w:p w14:paraId="566A806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Regulacja wzmocnienia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,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4ECD0F8A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- Przesunięcie linii bazowej dla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2BDA0158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Ustawienie kąta korekcji przepływu dla PWD i CW,</w:t>
            </w:r>
          </w:p>
          <w:p w14:paraId="65724922" w14:textId="77777777" w:rsidR="004D1A40" w:rsidRPr="004D1A40" w:rsidRDefault="004D1A40" w:rsidP="004D1A40">
            <w:pPr>
              <w:widowControl w:val="0"/>
              <w:suppressAutoHyphens/>
              <w:autoSpaceDN w:val="0"/>
              <w:spacing w:after="0" w:line="254" w:lineRule="auto"/>
              <w:ind w:left="720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- Zmiana rozdzielczości czasowej zapisu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Spektral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Doppler,</w:t>
            </w:r>
          </w:p>
        </w:tc>
      </w:tr>
      <w:tr w:rsidR="004D1A40" w:rsidRPr="004D1A40" w14:paraId="62AD407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134BB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4BE5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obrazów w „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Cine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loop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” dla prezentacji 2D min. 10 000</w:t>
            </w:r>
          </w:p>
        </w:tc>
      </w:tr>
      <w:tr w:rsidR="004D1A40" w:rsidRPr="004D1A40" w14:paraId="72EDD73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B8E119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45558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Wyjście USB do pamięci typu FLASH do nagrywania obrazów</w:t>
            </w:r>
          </w:p>
        </w:tc>
      </w:tr>
      <w:tr w:rsidR="004D1A40" w:rsidRPr="004D1A40" w14:paraId="3BAFF13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965DF9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43EE3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Cyfrowa drukarka termiczna (video –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printer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) czarno-biała</w:t>
            </w:r>
          </w:p>
        </w:tc>
      </w:tr>
      <w:tr w:rsidR="004D1A40" w:rsidRPr="004D1A40" w14:paraId="673ADC5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C638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6F9F3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Moduł do diagnostyki wstępnej z sondą sektorowo – liniową.</w:t>
            </w:r>
          </w:p>
        </w:tc>
      </w:tr>
      <w:tr w:rsidR="006D27F4" w:rsidRPr="004D1A40" w14:paraId="100AA11C" w14:textId="77777777" w:rsidTr="00E9670D"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12F9B111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Tryby obrazowania i prezentacji</w:t>
            </w:r>
          </w:p>
        </w:tc>
      </w:tr>
      <w:tr w:rsidR="004D1A40" w:rsidRPr="004D1A40" w14:paraId="196E16C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2D3710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A43326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Możliwość obrazowania i prezentacji w trybie B</w:t>
            </w:r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</w:t>
            </w:r>
            <w:proofErr w:type="spellStart"/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</w:p>
          <w:p w14:paraId="2A4AFA3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z min 1000 obrazów/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w zależności od sondy, ustawień i aplikacji</w:t>
            </w:r>
          </w:p>
        </w:tc>
      </w:tr>
      <w:tr w:rsidR="004D1A40" w:rsidRPr="004D1A40" w14:paraId="3C50199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F6C456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EE9E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1"/>
                <w:sz w:val="20"/>
                <w:szCs w:val="20"/>
              </w:rPr>
              <w:t xml:space="preserve">Powiększenie obrazu rzeczywistego i zatrzymanego </w:t>
            </w:r>
            <w:r w:rsidRPr="004D1A40">
              <w:rPr>
                <w:rFonts w:ascii="Calibri" w:eastAsia="Aptos" w:hAnsi="Calibri" w:cs="Calibri"/>
                <w:color w:val="000000"/>
                <w:spacing w:val="11"/>
                <w:sz w:val="20"/>
                <w:szCs w:val="20"/>
              </w:rPr>
              <w:t>min. 8</w:t>
            </w:r>
            <w:r w:rsidRPr="004D1A40">
              <w:rPr>
                <w:rFonts w:ascii="Calibri" w:eastAsia="Aptos" w:hAnsi="Calibri" w:cs="Calibri"/>
                <w:color w:val="000000"/>
                <w:spacing w:val="-8"/>
                <w:sz w:val="20"/>
                <w:szCs w:val="20"/>
              </w:rPr>
              <w:t>x</w:t>
            </w:r>
          </w:p>
        </w:tc>
      </w:tr>
      <w:tr w:rsidR="004D1A40" w:rsidRPr="004D1A40" w14:paraId="51133F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F1E5A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60536C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Obrazowanie i prezentacja w trybie M-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mode</w:t>
            </w:r>
            <w:proofErr w:type="spellEnd"/>
          </w:p>
        </w:tc>
      </w:tr>
      <w:tr w:rsidR="004D1A40" w:rsidRPr="004D1A40" w14:paraId="650EB2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803DF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D75CC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obrazowania i prezentacji w trybie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spektralnym (PWD) - Doppler Pulsacyjny Spektralny oraz zapis prędkości min do 10 m/sek.</w:t>
            </w:r>
          </w:p>
        </w:tc>
      </w:tr>
      <w:tr w:rsidR="004D1A40" w:rsidRPr="004D1A40" w14:paraId="0A56902D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D292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C3E3A7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Wielkość bramki Dopplerowskiej w zakresie min. od 1 do 12 mm</w:t>
            </w:r>
          </w:p>
        </w:tc>
      </w:tr>
      <w:tr w:rsidR="004D1A40" w:rsidRPr="004D1A40" w14:paraId="1E78016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E5BBC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60B7C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CWD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 fali ciągłej oraz zapis prędkości min 22 m/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</w:p>
        </w:tc>
      </w:tr>
      <w:tr w:rsidR="004D1A40" w:rsidRPr="004D1A40" w14:paraId="65762E1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CDA7C4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27.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4DF4C1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Doppler kolorowy oraz Power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-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angio</w:t>
            </w:r>
            <w:proofErr w:type="spellEnd"/>
          </w:p>
        </w:tc>
      </w:tr>
      <w:tr w:rsidR="004D1A40" w:rsidRPr="004D1A40" w14:paraId="6FA29CE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D259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DB04DB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Max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Frame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rate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dla Dopplera Kolorowego min. 250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obr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./sek.</w:t>
            </w:r>
          </w:p>
        </w:tc>
      </w:tr>
      <w:tr w:rsidR="006D27F4" w:rsidRPr="004D1A40" w14:paraId="12741BA8" w14:textId="77777777" w:rsidTr="00E9670D">
        <w:tc>
          <w:tcPr>
            <w:tcW w:w="69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2625C7F0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Sondy</w:t>
            </w:r>
          </w:p>
        </w:tc>
      </w:tr>
      <w:tr w:rsidR="004D1A40" w:rsidRPr="004D1A40" w14:paraId="459EAEB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B55AA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088A7E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Matrycowa sektorowa sonda kardiologiczna</w:t>
            </w:r>
          </w:p>
        </w:tc>
      </w:tr>
      <w:tr w:rsidR="004D1A40" w:rsidRPr="004D1A40" w14:paraId="7A711E3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A1CC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349CD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 1,5 MHz do 4,0 MHz</w:t>
            </w:r>
          </w:p>
        </w:tc>
      </w:tr>
      <w:tr w:rsidR="004D1A40" w:rsidRPr="004D1A40" w14:paraId="05BAD0C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0524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1827B2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120 stopni</w:t>
            </w:r>
          </w:p>
        </w:tc>
      </w:tr>
      <w:tr w:rsidR="004D1A40" w:rsidRPr="004D1A40" w14:paraId="1827A87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E7F45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95FD6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280</w:t>
            </w:r>
          </w:p>
        </w:tc>
      </w:tr>
      <w:tr w:rsidR="004D1A40" w:rsidRPr="004D1A40" w14:paraId="470126D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D3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3FC74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Szerokopasmowa sonda liniowa</w:t>
            </w:r>
          </w:p>
        </w:tc>
      </w:tr>
      <w:tr w:rsidR="004D1A40" w:rsidRPr="004D1A40" w14:paraId="42AF046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123C70D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34.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C25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4,0 MHz do 12,0 MHz</w:t>
            </w:r>
          </w:p>
        </w:tc>
      </w:tr>
      <w:tr w:rsidR="004D1A40" w:rsidRPr="004D1A40" w14:paraId="5449751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F49937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AB8C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2198D89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1E319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E619B8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 xml:space="preserve">Szerokopasmowa sonda </w:t>
            </w:r>
            <w:proofErr w:type="spellStart"/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convex</w:t>
            </w:r>
            <w:proofErr w:type="spellEnd"/>
          </w:p>
        </w:tc>
      </w:tr>
      <w:tr w:rsidR="004D1A40" w:rsidRPr="004D1A40" w14:paraId="09E5DB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BB1D4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5F44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2,0 MHz do 5,0 MHz</w:t>
            </w:r>
          </w:p>
        </w:tc>
      </w:tr>
      <w:tr w:rsidR="004D1A40" w:rsidRPr="004D1A40" w14:paraId="54DC2A2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20F60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07FF5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4DCE76D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4A5A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7F117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70 stopni</w:t>
            </w:r>
          </w:p>
        </w:tc>
      </w:tr>
      <w:tr w:rsidR="006D27F4" w:rsidRPr="004D1A40" w14:paraId="07D5DADF" w14:textId="77777777" w:rsidTr="00E9670D">
        <w:trPr>
          <w:trHeight w:val="355"/>
        </w:trPr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67A0331D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sz w:val="20"/>
                <w:szCs w:val="20"/>
              </w:rPr>
              <w:t>Opcje rozbudowy systemu na dzień składania ofert</w:t>
            </w:r>
          </w:p>
        </w:tc>
      </w:tr>
      <w:tr w:rsidR="004D1A40" w:rsidRPr="004D1A40" w14:paraId="028CE51E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323A4FB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40.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211DE6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Sonda przezprzełykowa o zakresie częstotliwości min 3-8 MHz i kącie skanowania min. 90 stopni</w:t>
            </w:r>
          </w:p>
        </w:tc>
      </w:tr>
      <w:tr w:rsidR="004D1A40" w:rsidRPr="004D1A40" w14:paraId="51DDF21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23E540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C29FD0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Oprogramowanie do wizualizacji w czasie rzeczywistym zmian hemodynamicznych w naczyniach i prezentacja uzyskanych danych w czarno-białej skali bez użycia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dopplera</w:t>
            </w:r>
            <w:proofErr w:type="spellEnd"/>
          </w:p>
        </w:tc>
      </w:tr>
      <w:tr w:rsidR="004D1A40" w:rsidRPr="004D1A40" w14:paraId="73E76B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9DBE7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0A1A29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zdalnej diagnostyki i napraw, bezpłatna w okresie do 7 lat od daty instalacji, umożliwiającą: zdalna diagnostykę i weryfikację usterek, naprawy oprogramowania i błędów w konfiguracji, zmianę parametrów aplikacyjnych i ustawień aparatu, instalację aktualizacji oprogramowania i sterowników dla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peryferiów</w:t>
            </w:r>
            <w:proofErr w:type="spellEnd"/>
          </w:p>
        </w:tc>
      </w:tr>
      <w:tr w:rsidR="004D1A40" w:rsidRPr="004D1A40" w14:paraId="5B501FF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00A3B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395F7C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Gwarancja min. 36 miesięcy </w:t>
            </w:r>
          </w:p>
        </w:tc>
      </w:tr>
    </w:tbl>
    <w:p w14:paraId="42715110" w14:textId="77777777" w:rsidR="004D1A40" w:rsidRDefault="004D1A40" w:rsidP="00AA544F">
      <w:pPr>
        <w:rPr>
          <w:b/>
        </w:rPr>
      </w:pPr>
    </w:p>
    <w:p w14:paraId="103FBA4B" w14:textId="77777777" w:rsidR="004D1A40" w:rsidRPr="004D1A40" w:rsidRDefault="004D1A40" w:rsidP="00AA544F">
      <w:pPr>
        <w:rPr>
          <w:b/>
        </w:rPr>
      </w:pPr>
    </w:p>
    <w:p w14:paraId="41DBB874" w14:textId="77777777" w:rsidR="004D1A40" w:rsidRDefault="004D1A40" w:rsidP="00AA544F"/>
    <w:p w14:paraId="254006F2" w14:textId="77777777" w:rsidR="004D1A40" w:rsidRDefault="004D1A40" w:rsidP="00AA544F"/>
    <w:p w14:paraId="35A6FB7C" w14:textId="77777777" w:rsidR="00647ADF" w:rsidRDefault="00647ADF" w:rsidP="00AA544F"/>
    <w:p w14:paraId="620AA4C7" w14:textId="77777777" w:rsidR="00647ADF" w:rsidRDefault="00647ADF" w:rsidP="00AA544F"/>
    <w:p w14:paraId="4D60533D" w14:textId="77777777" w:rsidR="00647ADF" w:rsidRDefault="00647ADF" w:rsidP="00AA544F"/>
    <w:p w14:paraId="0366290D" w14:textId="77777777" w:rsidR="00647ADF" w:rsidRDefault="00647ADF" w:rsidP="00AA544F"/>
    <w:p w14:paraId="73621F2A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165276DC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4A69F46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373939F7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2971842F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B3288E7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5CBB0D16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0EF1F8E9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73E6B60B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74E2B50F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38490466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643A91F2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35FDE966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68EFCAE3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4832EFF8" w14:textId="77777777" w:rsidR="00647ADF" w:rsidRPr="00647ADF" w:rsidRDefault="00647ADF" w:rsidP="00647ADF">
      <w:pPr>
        <w:rPr>
          <w:rFonts w:ascii="Calibri" w:hAnsi="Calibri" w:cs="Calibri"/>
          <w:b/>
          <w:u w:val="single"/>
        </w:rPr>
      </w:pPr>
      <w:r w:rsidRPr="00647ADF">
        <w:rPr>
          <w:rFonts w:ascii="Calibri" w:hAnsi="Calibri" w:cs="Calibri"/>
          <w:b/>
          <w:u w:val="single"/>
        </w:rPr>
        <w:t xml:space="preserve">Niespełnienie któregoś z warunków wymaganych powoduje odrzucenie oferty przez Zamawiającego. </w:t>
      </w:r>
    </w:p>
    <w:p w14:paraId="652CDF8C" w14:textId="77777777" w:rsidR="00647ADF" w:rsidRPr="00E9670D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  <w:r w:rsidRPr="00647ADF">
        <w:rPr>
          <w:rFonts w:ascii="Calibri" w:hAnsi="Calibri" w:cs="Calibri"/>
          <w:b/>
          <w:u w:val="single"/>
        </w:rPr>
        <w:t>Oferta nie spełniająca wymogów granicznych podlega odrzuceniu bez dalszego rozpatrywania</w:t>
      </w:r>
      <w:r w:rsidRPr="00E9670D">
        <w:rPr>
          <w:rFonts w:ascii="Calibri" w:hAnsi="Calibri" w:cs="Calibri"/>
          <w:b/>
          <w:sz w:val="20"/>
          <w:szCs w:val="20"/>
          <w:u w:val="single"/>
        </w:rPr>
        <w:t>.</w:t>
      </w:r>
    </w:p>
    <w:p w14:paraId="01417BB1" w14:textId="77777777" w:rsidR="00647ADF" w:rsidRPr="00AA544F" w:rsidRDefault="00647ADF" w:rsidP="00AA544F"/>
    <w:sectPr w:rsidR="00647ADF" w:rsidRPr="00AA544F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6AA6851"/>
    <w:multiLevelType w:val="multilevel"/>
    <w:tmpl w:val="5B80DA4E"/>
    <w:styleLink w:val="WW8Num31"/>
    <w:lvl w:ilvl="0">
      <w:numFmt w:val="bullet"/>
      <w:lvlText w:val="•"/>
      <w:lvlJc w:val="left"/>
      <w:pPr>
        <w:ind w:left="360" w:hanging="360"/>
      </w:pPr>
      <w:rPr>
        <w:rFonts w:ascii="Arial" w:hAnsi="Arial" w:cs="Times New Roman"/>
      </w:rPr>
    </w:lvl>
    <w:lvl w:ilvl="1">
      <w:numFmt w:val="bullet"/>
      <w:lvlText w:val="o"/>
      <w:lvlJc w:val="left"/>
      <w:pPr>
        <w:ind w:left="152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3">
      <w:numFmt w:val="bullet"/>
      <w:lvlText w:val="•"/>
      <w:lvlJc w:val="left"/>
      <w:pPr>
        <w:ind w:left="2966" w:hanging="360"/>
      </w:pPr>
      <w:rPr>
        <w:rFonts w:ascii="Arial" w:hAnsi="Arial" w:cs="Times New Roman"/>
      </w:rPr>
    </w:lvl>
    <w:lvl w:ilvl="4">
      <w:numFmt w:val="bullet"/>
      <w:lvlText w:val="o"/>
      <w:lvlJc w:val="left"/>
      <w:pPr>
        <w:ind w:left="368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6">
      <w:numFmt w:val="bullet"/>
      <w:lvlText w:val="•"/>
      <w:lvlJc w:val="left"/>
      <w:pPr>
        <w:ind w:left="5126" w:hanging="360"/>
      </w:pPr>
      <w:rPr>
        <w:rFonts w:ascii="Arial" w:hAnsi="Arial" w:cs="Times New Roman"/>
      </w:rPr>
    </w:lvl>
    <w:lvl w:ilvl="7">
      <w:numFmt w:val="bullet"/>
      <w:lvlText w:val="o"/>
      <w:lvlJc w:val="left"/>
      <w:pPr>
        <w:ind w:left="58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</w:abstractNum>
  <w:abstractNum w:abstractNumId="2">
    <w:nsid w:val="0DAA6A1D"/>
    <w:multiLevelType w:val="multilevel"/>
    <w:tmpl w:val="49D01A34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">
    <w:nsid w:val="10391188"/>
    <w:multiLevelType w:val="hybridMultilevel"/>
    <w:tmpl w:val="87985CCA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047AB"/>
    <w:multiLevelType w:val="multilevel"/>
    <w:tmpl w:val="53D6AC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5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DB13C42"/>
    <w:multiLevelType w:val="hybridMultilevel"/>
    <w:tmpl w:val="ABBE4740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8733A6"/>
    <w:multiLevelType w:val="hybridMultilevel"/>
    <w:tmpl w:val="5D8676D4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C20BD7"/>
    <w:multiLevelType w:val="multilevel"/>
    <w:tmpl w:val="E00E16E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9">
    <w:nsid w:val="245D2D58"/>
    <w:multiLevelType w:val="hybridMultilevel"/>
    <w:tmpl w:val="4BA0B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241986"/>
    <w:multiLevelType w:val="multilevel"/>
    <w:tmpl w:val="CC8A4CB2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3A562F51"/>
    <w:multiLevelType w:val="multilevel"/>
    <w:tmpl w:val="0018F81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3A7E2C00"/>
    <w:multiLevelType w:val="multilevel"/>
    <w:tmpl w:val="903A6302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3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E254027"/>
    <w:multiLevelType w:val="multilevel"/>
    <w:tmpl w:val="ACEC76D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6">
    <w:nsid w:val="40292975"/>
    <w:multiLevelType w:val="hybridMultilevel"/>
    <w:tmpl w:val="3BD0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57F4C"/>
    <w:multiLevelType w:val="hybridMultilevel"/>
    <w:tmpl w:val="A3D4A8E0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619E44A0"/>
    <w:multiLevelType w:val="multilevel"/>
    <w:tmpl w:val="F830F66C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5">
    <w:nsid w:val="660A4D6C"/>
    <w:multiLevelType w:val="hybridMultilevel"/>
    <w:tmpl w:val="C8DC19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6B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68E149B6"/>
    <w:multiLevelType w:val="multilevel"/>
    <w:tmpl w:val="FA58B8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8">
    <w:nsid w:val="6E806AEB"/>
    <w:multiLevelType w:val="multilevel"/>
    <w:tmpl w:val="1AF488F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9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26148F"/>
    <w:multiLevelType w:val="hybridMultilevel"/>
    <w:tmpl w:val="E7868322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0"/>
  </w:num>
  <w:num w:numId="4">
    <w:abstractNumId w:val="19"/>
  </w:num>
  <w:num w:numId="5">
    <w:abstractNumId w:val="13"/>
  </w:num>
  <w:num w:numId="6">
    <w:abstractNumId w:val="14"/>
  </w:num>
  <w:num w:numId="7">
    <w:abstractNumId w:val="21"/>
  </w:num>
  <w:num w:numId="8">
    <w:abstractNumId w:val="23"/>
  </w:num>
  <w:num w:numId="9">
    <w:abstractNumId w:val="18"/>
  </w:num>
  <w:num w:numId="10">
    <w:abstractNumId w:val="22"/>
  </w:num>
  <w:num w:numId="11">
    <w:abstractNumId w:val="5"/>
  </w:num>
  <w:num w:numId="12">
    <w:abstractNumId w:val="29"/>
  </w:num>
  <w:num w:numId="13">
    <w:abstractNumId w:val="28"/>
  </w:num>
  <w:num w:numId="14">
    <w:abstractNumId w:val="2"/>
  </w:num>
  <w:num w:numId="15">
    <w:abstractNumId w:val="15"/>
  </w:num>
  <w:num w:numId="16">
    <w:abstractNumId w:val="27"/>
  </w:num>
  <w:num w:numId="17">
    <w:abstractNumId w:val="12"/>
  </w:num>
  <w:num w:numId="18">
    <w:abstractNumId w:val="8"/>
  </w:num>
  <w:num w:numId="19">
    <w:abstractNumId w:val="4"/>
  </w:num>
  <w:num w:numId="20">
    <w:abstractNumId w:val="27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6"/>
  </w:num>
  <w:num w:numId="26">
    <w:abstractNumId w:val="24"/>
  </w:num>
  <w:num w:numId="27">
    <w:abstractNumId w:val="1"/>
  </w:num>
  <w:num w:numId="28">
    <w:abstractNumId w:val="9"/>
  </w:num>
  <w:num w:numId="29">
    <w:abstractNumId w:val="11"/>
  </w:num>
  <w:num w:numId="30">
    <w:abstractNumId w:val="10"/>
  </w:num>
  <w:num w:numId="31">
    <w:abstractNumId w:val="17"/>
  </w:num>
  <w:num w:numId="32">
    <w:abstractNumId w:val="25"/>
  </w:num>
  <w:num w:numId="33">
    <w:abstractNumId w:val="3"/>
  </w:num>
  <w:num w:numId="34">
    <w:abstractNumId w:val="7"/>
  </w:num>
  <w:num w:numId="35">
    <w:abstractNumId w:val="6"/>
  </w:num>
  <w:num w:numId="36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 T">
    <w15:presenceInfo w15:providerId="None" w15:userId="A 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149B0"/>
    <w:rsid w:val="00100AB1"/>
    <w:rsid w:val="00133934"/>
    <w:rsid w:val="00190F3F"/>
    <w:rsid w:val="00197F3F"/>
    <w:rsid w:val="001D645D"/>
    <w:rsid w:val="00203B1C"/>
    <w:rsid w:val="002D541A"/>
    <w:rsid w:val="002E52FE"/>
    <w:rsid w:val="002F31CC"/>
    <w:rsid w:val="0035495E"/>
    <w:rsid w:val="00366D7D"/>
    <w:rsid w:val="003E5833"/>
    <w:rsid w:val="00411061"/>
    <w:rsid w:val="004B6DDC"/>
    <w:rsid w:val="004D1A40"/>
    <w:rsid w:val="005019E7"/>
    <w:rsid w:val="0051716D"/>
    <w:rsid w:val="005271F5"/>
    <w:rsid w:val="005B4701"/>
    <w:rsid w:val="005E57B9"/>
    <w:rsid w:val="006239C3"/>
    <w:rsid w:val="00645EF3"/>
    <w:rsid w:val="00647ADF"/>
    <w:rsid w:val="006D27F4"/>
    <w:rsid w:val="00702131"/>
    <w:rsid w:val="00724BE8"/>
    <w:rsid w:val="00725F13"/>
    <w:rsid w:val="00750BD8"/>
    <w:rsid w:val="007B0F34"/>
    <w:rsid w:val="007D7C4D"/>
    <w:rsid w:val="00830C1E"/>
    <w:rsid w:val="0084766E"/>
    <w:rsid w:val="00854316"/>
    <w:rsid w:val="0088457F"/>
    <w:rsid w:val="008B4AEC"/>
    <w:rsid w:val="008D2B89"/>
    <w:rsid w:val="008D70A2"/>
    <w:rsid w:val="008F137E"/>
    <w:rsid w:val="009200F2"/>
    <w:rsid w:val="00950F01"/>
    <w:rsid w:val="009B3DDD"/>
    <w:rsid w:val="00A85B17"/>
    <w:rsid w:val="00A94C39"/>
    <w:rsid w:val="00AA4854"/>
    <w:rsid w:val="00AA544F"/>
    <w:rsid w:val="00AE00FB"/>
    <w:rsid w:val="00AE01A3"/>
    <w:rsid w:val="00AE6C7C"/>
    <w:rsid w:val="00B101FD"/>
    <w:rsid w:val="00B24680"/>
    <w:rsid w:val="00B96600"/>
    <w:rsid w:val="00C2499C"/>
    <w:rsid w:val="00CC7A10"/>
    <w:rsid w:val="00D20EF8"/>
    <w:rsid w:val="00D4243E"/>
    <w:rsid w:val="00DA0D14"/>
    <w:rsid w:val="00E12226"/>
    <w:rsid w:val="00E208CA"/>
    <w:rsid w:val="00E46652"/>
    <w:rsid w:val="00E51923"/>
    <w:rsid w:val="00E9670D"/>
    <w:rsid w:val="00EC076B"/>
    <w:rsid w:val="00EF1316"/>
    <w:rsid w:val="00F0671D"/>
    <w:rsid w:val="00F3046D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  <w:style w:type="paragraph" w:customStyle="1" w:styleId="Default">
    <w:name w:val="Default"/>
    <w:rsid w:val="0088457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  <w:style w:type="paragraph" w:customStyle="1" w:styleId="Default">
    <w:name w:val="Default"/>
    <w:rsid w:val="0088457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6911A-4F50-4805-A4A2-85A8EB26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39</Pages>
  <Words>12114</Words>
  <Characters>72687</Characters>
  <Application>Microsoft Office Word</Application>
  <DocSecurity>0</DocSecurity>
  <Lines>605</Lines>
  <Paragraphs>169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Kowalski</dc:creator>
  <cp:lastModifiedBy>Kowalski Ryszard</cp:lastModifiedBy>
  <cp:revision>7</cp:revision>
  <dcterms:created xsi:type="dcterms:W3CDTF">2024-05-29T10:31:00Z</dcterms:created>
  <dcterms:modified xsi:type="dcterms:W3CDTF">2024-06-06T10:29:00Z</dcterms:modified>
</cp:coreProperties>
</file>