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60F4938B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653E78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184382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AB3A7C">
        <w:rPr>
          <w:rFonts w:ascii="Open Sans" w:hAnsi="Open Sans" w:cs="Open Sans"/>
          <w:color w:val="000000"/>
          <w:spacing w:val="-4"/>
          <w:w w:val="105"/>
          <w:lang w:eastAsia="en-US"/>
        </w:rPr>
        <w:t>.0</w:t>
      </w:r>
      <w:r w:rsidR="00184382">
        <w:rPr>
          <w:rFonts w:ascii="Open Sans" w:hAnsi="Open Sans" w:cs="Open Sans"/>
          <w:color w:val="000000"/>
          <w:spacing w:val="-4"/>
          <w:w w:val="105"/>
          <w:lang w:eastAsia="en-US"/>
        </w:rPr>
        <w:t>8</w:t>
      </w:r>
      <w:r w:rsidR="00677F1A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3DEE90A4" w14:textId="2A379F50" w:rsidR="008D708C" w:rsidRPr="008D708C" w:rsidRDefault="008D708C" w:rsidP="008D708C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</w:pPr>
      <w:r w:rsidRPr="008D708C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postępowania:      </w:t>
      </w:r>
      <w:r w:rsidRPr="008D708C"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2021/BZP 00127388/01</w:t>
      </w:r>
    </w:p>
    <w:p w14:paraId="042FBF72" w14:textId="77777777" w:rsidR="008D708C" w:rsidRPr="008D708C" w:rsidRDefault="008D708C" w:rsidP="008D708C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8D708C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    </w:t>
      </w:r>
      <w:r w:rsidRPr="008D708C"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30</w:t>
      </w:r>
    </w:p>
    <w:p w14:paraId="36D0200D" w14:textId="77777777" w:rsidR="008D708C" w:rsidRPr="008D708C" w:rsidRDefault="008D708C" w:rsidP="008D708C">
      <w:pPr>
        <w:suppressAutoHyphens w:val="0"/>
        <w:overflowPunct/>
        <w:autoSpaceDE/>
        <w:ind w:right="51"/>
        <w:textAlignment w:val="auto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  <w:r w:rsidRPr="008D708C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     ocds-148610-df94a97d-ee9d-11eb-b885-f28f91688073</w:t>
      </w:r>
    </w:p>
    <w:p w14:paraId="1E81D194" w14:textId="696A6FEE" w:rsidR="00653E78" w:rsidRPr="00653E78" w:rsidRDefault="00653E78" w:rsidP="00653E78">
      <w:pPr>
        <w:suppressAutoHyphens w:val="0"/>
        <w:overflowPunct/>
        <w:autoSpaceDE/>
        <w:ind w:right="51"/>
        <w:textAlignment w:val="auto"/>
        <w:rPr>
          <w:rFonts w:ascii="Cambria" w:eastAsia="Cambria" w:hAnsi="Cambria" w:cs="Cambria"/>
          <w:bCs/>
          <w:color w:val="000000" w:themeColor="text1"/>
          <w:sz w:val="18"/>
          <w:szCs w:val="18"/>
          <w:lang w:eastAsia="pl-PL"/>
        </w:rPr>
      </w:pPr>
    </w:p>
    <w:p w14:paraId="43E769F2" w14:textId="77777777" w:rsidR="002D7E75" w:rsidRPr="002D7E75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bookmarkEnd w:id="0"/>
    <w:p w14:paraId="3B9431A7" w14:textId="77777777" w:rsidR="002D7E75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77777777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12801DD" w14:textId="25A8E85A" w:rsidR="001A11C3" w:rsidRDefault="00F3342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B50CD">
        <w:rPr>
          <w:rFonts w:ascii="Open Sans" w:hAnsi="Open Sans" w:cs="Open Sans"/>
        </w:rPr>
        <w:t xml:space="preserve">na podstawie wymagań zawartych  w art. 275 pkt 1 w/w Ustawy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na zadanie pn.:</w:t>
      </w:r>
      <w:r w:rsidR="001A11C3" w:rsidRPr="00461371">
        <w:t xml:space="preserve"> </w:t>
      </w:r>
      <w:r w:rsidR="002945CD" w:rsidRPr="002945C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„Montaż klap dymowych w Hali </w:t>
      </w:r>
      <w:r w:rsidR="002945CD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2945CD" w:rsidRPr="002945C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Nr 1 na terenie  Regionalnego Zakładu Odzysku Odpadów w Sianowie przy ulicy </w:t>
      </w:r>
      <w:proofErr w:type="spellStart"/>
      <w:r w:rsidR="002945CD" w:rsidRPr="002945CD">
        <w:rPr>
          <w:rFonts w:ascii="Open Sans" w:hAnsi="Open Sans" w:cs="Open Sans"/>
          <w:color w:val="000000"/>
          <w:spacing w:val="1"/>
          <w:w w:val="105"/>
          <w:lang w:eastAsia="en-US"/>
        </w:rPr>
        <w:t>Łubuszan</w:t>
      </w:r>
      <w:proofErr w:type="spellEnd"/>
      <w:r w:rsidR="002945CD" w:rsidRPr="002945C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80.”</w:t>
      </w:r>
    </w:p>
    <w:p w14:paraId="0FA6F728" w14:textId="13647D32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174809C8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Ofertę złożył następujący Wykonawca:</w:t>
      </w:r>
    </w:p>
    <w:p w14:paraId="1A91BA3F" w14:textId="77777777" w:rsidR="00B12207" w:rsidRPr="00B12207" w:rsidRDefault="00B12207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proofErr w:type="spellStart"/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Provision</w:t>
      </w:r>
      <w:proofErr w:type="spellEnd"/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Sp. z o.o. ul. Dąbrowskiego 32/6, 84-230 Rumia </w:t>
      </w:r>
    </w:p>
    <w:p w14:paraId="63A2B7DC" w14:textId="3612605D" w:rsidR="00B12207" w:rsidRPr="00B12207" w:rsidRDefault="00B12207" w:rsidP="00B1220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  <w:t xml:space="preserve">Cena   netto  </w:t>
      </w:r>
      <w:r w:rsidR="002945C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659.385,99 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</w:p>
    <w:p w14:paraId="12E497A9" w14:textId="5A2B1EF5" w:rsidR="00D824EE" w:rsidRPr="00D824EE" w:rsidRDefault="00B12207" w:rsidP="00B70252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>•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ab/>
        <w:t>gwarancja</w:t>
      </w:r>
      <w:r w:rsidR="006070C5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5209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72 miesiące. </w:t>
      </w:r>
      <w:r w:rsidRPr="00B1220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B70252" w:rsidRPr="00B70252">
        <w:rPr>
          <w:rFonts w:ascii="Open Sans" w:hAnsi="Open Sans" w:cs="Open Sans"/>
          <w:color w:val="000000" w:themeColor="text1"/>
        </w:rPr>
        <w:cr/>
      </w:r>
    </w:p>
    <w:sectPr w:rsidR="00D824EE" w:rsidRPr="00D824E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501C" w14:textId="77777777" w:rsidR="00DF2C96" w:rsidRDefault="00DF2C96">
      <w:r>
        <w:separator/>
      </w:r>
    </w:p>
  </w:endnote>
  <w:endnote w:type="continuationSeparator" w:id="0">
    <w:p w14:paraId="2C10FDE7" w14:textId="77777777" w:rsidR="00DF2C96" w:rsidRDefault="00D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62FA" w14:textId="77777777" w:rsidR="00DF2C96" w:rsidRDefault="00DF2C96">
      <w:r>
        <w:separator/>
      </w:r>
    </w:p>
  </w:footnote>
  <w:footnote w:type="continuationSeparator" w:id="0">
    <w:p w14:paraId="7DE496F8" w14:textId="77777777" w:rsidR="00DF2C96" w:rsidRDefault="00D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945CD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92A99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D708C"/>
    <w:rsid w:val="008E5BD8"/>
    <w:rsid w:val="008E6621"/>
    <w:rsid w:val="008F27DC"/>
    <w:rsid w:val="008F3D38"/>
    <w:rsid w:val="00900772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5481"/>
    <w:rsid w:val="00C45ACC"/>
    <w:rsid w:val="00C47210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4751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A0667"/>
    <w:rsid w:val="00FA326A"/>
    <w:rsid w:val="00FB1542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3</cp:revision>
  <cp:lastPrinted>2021-07-09T08:37:00Z</cp:lastPrinted>
  <dcterms:created xsi:type="dcterms:W3CDTF">2021-08-12T06:41:00Z</dcterms:created>
  <dcterms:modified xsi:type="dcterms:W3CDTF">2021-08-12T06:58:00Z</dcterms:modified>
</cp:coreProperties>
</file>