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8B4613" w:rsidRDefault="008B4613" w:rsidP="008B461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:rsidR="008B4613" w:rsidRPr="00AA52C2" w:rsidRDefault="008B4613" w:rsidP="008B4613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8B4613" w:rsidRDefault="008B4613" w:rsidP="008B4613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8B4613" w:rsidRPr="00AA52C2" w:rsidRDefault="008B4613" w:rsidP="008B4613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52596C" w:rsidRPr="0052596C" w:rsidRDefault="00653861" w:rsidP="0052596C">
      <w:pPr>
        <w:jc w:val="both"/>
        <w:rPr>
          <w:rFonts w:ascii="Cambria" w:hAnsi="Cambria"/>
          <w:bCs/>
        </w:rPr>
      </w:pPr>
      <w:r w:rsidRPr="0052596C">
        <w:rPr>
          <w:rFonts w:ascii="Cambria" w:hAnsi="Cambria"/>
          <w:bCs/>
        </w:rPr>
        <w:t xml:space="preserve">Dotyczy postępowania </w:t>
      </w:r>
      <w:r w:rsidR="0052596C" w:rsidRPr="0052596C">
        <w:rPr>
          <w:rFonts w:ascii="Cambria" w:hAnsi="Cambria"/>
        </w:rPr>
        <w:t>pn. „</w:t>
      </w:r>
      <w:r w:rsidR="0052596C" w:rsidRPr="0052596C">
        <w:rPr>
          <w:rFonts w:ascii="Cambria" w:hAnsi="Cambria" w:cs="Cambria"/>
          <w:bCs/>
        </w:rPr>
        <w:t xml:space="preserve">Wykonanie </w:t>
      </w:r>
      <w:r w:rsidR="0052596C" w:rsidRPr="0052596C">
        <w:rPr>
          <w:rFonts w:ascii="Cambria" w:hAnsi="Cambria" w:cs="Cambria"/>
          <w:bCs/>
          <w:color w:val="auto"/>
        </w:rPr>
        <w:t>dokumentacji projektowej remontu kapitalnego oraz modernizacji obiektu</w:t>
      </w:r>
      <w:r w:rsidR="0052596C" w:rsidRPr="0052596C">
        <w:rPr>
          <w:rFonts w:ascii="Cambria" w:hAnsi="Cambria" w:cs="Cambria"/>
          <w:bCs/>
        </w:rPr>
        <w:t xml:space="preserve"> </w:t>
      </w:r>
      <w:r w:rsidR="0052596C" w:rsidRPr="0052596C">
        <w:rPr>
          <w:rFonts w:ascii="Cambria" w:hAnsi="Cambria"/>
        </w:rPr>
        <w:t xml:space="preserve">Zakładu Przyrodoleczniczego „Stary Jerzy” </w:t>
      </w:r>
      <w:r w:rsidR="0052596C" w:rsidRPr="0052596C">
        <w:rPr>
          <w:rFonts w:ascii="Cambria" w:hAnsi="Cambria"/>
          <w:bCs/>
        </w:rPr>
        <w:t>w miejscowości Lądek Zdrój”</w:t>
      </w:r>
      <w:r w:rsidR="0052596C">
        <w:rPr>
          <w:rFonts w:ascii="Cambria" w:hAnsi="Cambria"/>
          <w:bCs/>
        </w:rPr>
        <w:t>.</w:t>
      </w:r>
    </w:p>
    <w:p w:rsidR="0052596C" w:rsidRPr="00E81E17" w:rsidRDefault="0052596C" w:rsidP="00E81E17">
      <w:pPr>
        <w:jc w:val="both"/>
        <w:rPr>
          <w:rFonts w:ascii="Cambria" w:hAnsi="Cambria"/>
          <w:bCs/>
        </w:rPr>
      </w:pP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ochronie konkurencji i konsumentów (Dz. U. z 2021 r. poz. 275 tj.</w:t>
      </w:r>
      <w:r w:rsidR="00333486">
        <w:rPr>
          <w:rFonts w:ascii="Cambria" w:hAnsi="Cambria"/>
        </w:rPr>
        <w:t xml:space="preserve"> ze zm.</w:t>
      </w:r>
      <w:r>
        <w:rPr>
          <w:rFonts w:ascii="Cambria" w:hAnsi="Cambria"/>
        </w:rPr>
        <w:t xml:space="preserve">) </w:t>
      </w:r>
      <w:r w:rsidR="00333486">
        <w:rPr>
          <w:rFonts w:ascii="Cambria" w:hAnsi="Cambria"/>
        </w:rPr>
        <w:t xml:space="preserve">                                     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(Dz. U. z 2021 r. poz. 275 tj.</w:t>
      </w:r>
      <w:r w:rsidR="00333486">
        <w:rPr>
          <w:rFonts w:ascii="Cambria" w:hAnsi="Cambria"/>
        </w:rPr>
        <w:t xml:space="preserve"> ze zm.</w:t>
      </w:r>
      <w:r>
        <w:rPr>
          <w:rFonts w:ascii="Cambria" w:hAnsi="Cambria"/>
        </w:rPr>
        <w:t>)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333486"/>
    <w:rsid w:val="003E217C"/>
    <w:rsid w:val="0052596C"/>
    <w:rsid w:val="005D622F"/>
    <w:rsid w:val="00653861"/>
    <w:rsid w:val="008B4613"/>
    <w:rsid w:val="009001F8"/>
    <w:rsid w:val="00B725D0"/>
    <w:rsid w:val="00CC7530"/>
    <w:rsid w:val="00E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20</cp:revision>
  <dcterms:created xsi:type="dcterms:W3CDTF">2021-01-29T13:02:00Z</dcterms:created>
  <dcterms:modified xsi:type="dcterms:W3CDTF">2023-08-03T07:39:00Z</dcterms:modified>
  <dc:language>pl-PL</dc:language>
</cp:coreProperties>
</file>