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0C3ABE89"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9720B4">
        <w:rPr>
          <w:rFonts w:ascii="Calibri" w:hAnsi="Calibri"/>
          <w:b/>
          <w:sz w:val="24"/>
          <w:szCs w:val="24"/>
        </w:rPr>
        <w:t>3</w:t>
      </w:r>
    </w:p>
    <w:p w14:paraId="30A316C5" w14:textId="77777777" w:rsidR="006D000B" w:rsidRPr="001D3ACF" w:rsidRDefault="006D000B" w:rsidP="00BA5787">
      <w:pPr>
        <w:tabs>
          <w:tab w:val="left" w:pos="6960"/>
        </w:tabs>
        <w:rPr>
          <w:rFonts w:ascii="Calibri" w:hAnsi="Calibri"/>
          <w:sz w:val="24"/>
          <w:szCs w:val="24"/>
        </w:rPr>
      </w:pPr>
    </w:p>
    <w:p w14:paraId="7BAD40A1" w14:textId="32150FA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720B4">
        <w:rPr>
          <w:rFonts w:ascii="Calibri" w:hAnsi="Calibri"/>
          <w:sz w:val="24"/>
          <w:szCs w:val="24"/>
        </w:rPr>
        <w:t>3</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A114C6E" w14:textId="528AB076" w:rsidR="0054795B"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62682F" w:rsidRPr="0062682F">
        <w:rPr>
          <w:rFonts w:ascii="Calibri" w:hAnsi="Calibri"/>
          <w:b/>
          <w:bCs/>
          <w:sz w:val="24"/>
          <w:szCs w:val="24"/>
        </w:rPr>
        <w:t>Zakup i montaż pojemnościowego podgrzewacza wody w kotłowni lokalnej przy ul. Świetlicowej 8 w Bydgoszczy</w:t>
      </w:r>
      <w:r w:rsidR="00170B90">
        <w:rPr>
          <w:rFonts w:ascii="Calibri" w:hAnsi="Calibri"/>
          <w:b/>
          <w:bCs/>
          <w:sz w:val="24"/>
          <w:szCs w:val="24"/>
        </w:rPr>
        <w:t>”</w:t>
      </w:r>
    </w:p>
    <w:p w14:paraId="4F776B78" w14:textId="2F1F2C1E" w:rsidR="00364ACA" w:rsidRPr="005B4806" w:rsidRDefault="005B4806" w:rsidP="005B4806">
      <w:pPr>
        <w:tabs>
          <w:tab w:val="num" w:pos="284"/>
        </w:tabs>
        <w:spacing w:after="120"/>
        <w:rPr>
          <w:rFonts w:ascii="Calibri" w:hAnsi="Calibri"/>
          <w:bCs/>
          <w:sz w:val="24"/>
          <w:szCs w:val="24"/>
          <w:u w:val="single"/>
        </w:rPr>
      </w:pPr>
      <w:r w:rsidRPr="005B4806">
        <w:rPr>
          <w:rFonts w:ascii="Calibri" w:hAnsi="Calibri"/>
          <w:bCs/>
          <w:sz w:val="24"/>
          <w:szCs w:val="24"/>
          <w:u w:val="single"/>
        </w:rPr>
        <w:t>Zakres robót zgodnie z opisem przedmiotu zamówienia w SWZ</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6B39A83D" w14:textId="0054D7E0" w:rsidR="00914C6A" w:rsidRPr="005B4806" w:rsidRDefault="00773719" w:rsidP="005B4806">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p>
    <w:p w14:paraId="67C1157E" w14:textId="35E838B5" w:rsidR="00914C6A" w:rsidRDefault="00914C6A" w:rsidP="00E23B0D">
      <w:pPr>
        <w:ind w:firstLine="426"/>
        <w:rPr>
          <w:rFonts w:ascii="Calibri" w:hAnsi="Calibri"/>
          <w:b/>
          <w:sz w:val="24"/>
          <w:szCs w:val="24"/>
        </w:rPr>
      </w:pPr>
      <w:r w:rsidRPr="00914C6A">
        <w:rPr>
          <w:rFonts w:ascii="Calibri" w:hAnsi="Calibri"/>
          <w:b/>
          <w:sz w:val="24"/>
          <w:szCs w:val="24"/>
        </w:rPr>
        <w:t>•</w:t>
      </w:r>
      <w:r w:rsidRPr="00914C6A">
        <w:rPr>
          <w:rFonts w:ascii="Calibri" w:hAnsi="Calibri"/>
          <w:b/>
          <w:sz w:val="24"/>
          <w:szCs w:val="24"/>
        </w:rPr>
        <w:tab/>
        <w:t xml:space="preserve">do </w:t>
      </w:r>
      <w:r w:rsidR="0062682F">
        <w:rPr>
          <w:rFonts w:ascii="Calibri" w:hAnsi="Calibri"/>
          <w:b/>
          <w:sz w:val="24"/>
          <w:szCs w:val="24"/>
        </w:rPr>
        <w:t>22</w:t>
      </w:r>
      <w:r w:rsidRPr="00914C6A">
        <w:rPr>
          <w:rFonts w:ascii="Calibri" w:hAnsi="Calibri"/>
          <w:b/>
          <w:sz w:val="24"/>
          <w:szCs w:val="24"/>
        </w:rPr>
        <w:t>.</w:t>
      </w:r>
      <w:r w:rsidR="005E23FA">
        <w:rPr>
          <w:rFonts w:ascii="Calibri" w:hAnsi="Calibri"/>
          <w:b/>
          <w:sz w:val="24"/>
          <w:szCs w:val="24"/>
        </w:rPr>
        <w:t>09</w:t>
      </w:r>
      <w:r w:rsidRPr="00914C6A">
        <w:rPr>
          <w:rFonts w:ascii="Calibri" w:hAnsi="Calibri"/>
          <w:b/>
          <w:sz w:val="24"/>
          <w:szCs w:val="24"/>
        </w:rPr>
        <w:t>.2023r.</w:t>
      </w:r>
    </w:p>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lastRenderedPageBreak/>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036A5DAD" w:rsidR="00E80BD3" w:rsidRPr="001D3ACF" w:rsidRDefault="005C3639"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A1C1D33" w:rsidR="0055090D" w:rsidRDefault="005C3639"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lastRenderedPageBreak/>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lastRenderedPageBreak/>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lastRenderedPageBreak/>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Termin zapłaty wynagrodzenia Podwykonawcy przewidziany w umowie nie może być dłuższy 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lastRenderedPageBreak/>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zawiadomić Zamawiającego o każdym naruszeniu  ochrony danych osobowych, w ciągu 48 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 xml:space="preserve">zawiadomić Zamawiającego o każdym żądaniu otrzymanym od osoby, której dane przetwarza, powstrzymując się jednocześnie od odpowiedzi na żądanie do czasu zatwierdzenia odpowiedzi </w:t>
      </w:r>
      <w:r w:rsidRPr="00C01388">
        <w:rPr>
          <w:rFonts w:asciiTheme="minorHAnsi" w:hAnsiTheme="minorHAnsi" w:cstheme="minorHAnsi"/>
          <w:sz w:val="22"/>
          <w:szCs w:val="22"/>
        </w:rPr>
        <w:lastRenderedPageBreak/>
        <w:t>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 xml:space="preserve">Strony postanawiają, że  obowiązującą formę odszkodowania stanowią kary umowne </w:t>
      </w:r>
      <w:r w:rsidRPr="001D3ACF">
        <w:rPr>
          <w:rFonts w:ascii="Calibri" w:hAnsi="Calibri"/>
          <w:sz w:val="24"/>
          <w:szCs w:val="24"/>
        </w:rPr>
        <w:lastRenderedPageBreak/>
        <w:t>(z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lastRenderedPageBreak/>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7C26285"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Za dzień faktycznego Odbioru końcowego uznaje się dzień podpisania przez upoważnionych przedstawicieli Stron Umowy Protokołu odbioru końcowego robót bez uwag. </w:t>
      </w:r>
    </w:p>
    <w:p w14:paraId="383DD13B" w14:textId="77777777" w:rsidR="00197723" w:rsidRDefault="00197723" w:rsidP="00BA5787">
      <w:pPr>
        <w:jc w:val="center"/>
        <w:rPr>
          <w:rFonts w:ascii="Calibri" w:hAnsi="Calibri"/>
          <w:b/>
          <w:sz w:val="24"/>
          <w:szCs w:val="24"/>
        </w:rPr>
      </w:pPr>
    </w:p>
    <w:p w14:paraId="4FD43485" w14:textId="77777777" w:rsidR="005B4806" w:rsidRDefault="005B4806" w:rsidP="00BA5787">
      <w:pPr>
        <w:jc w:val="center"/>
        <w:rPr>
          <w:rFonts w:ascii="Calibri" w:hAnsi="Calibri"/>
          <w:b/>
          <w:sz w:val="24"/>
          <w:szCs w:val="24"/>
        </w:rPr>
      </w:pPr>
    </w:p>
    <w:p w14:paraId="77D48A64" w14:textId="77777777" w:rsidR="005B4806" w:rsidRDefault="005B4806"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lastRenderedPageBreak/>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378D31C"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914C6A">
        <w:rPr>
          <w:rFonts w:ascii="Calibri" w:hAnsi="Calibri" w:cs="Times New Roman"/>
          <w:sz w:val="24"/>
          <w:szCs w:val="24"/>
        </w:rPr>
        <w:t>24</w:t>
      </w:r>
      <w:r w:rsidRPr="006076A5">
        <w:rPr>
          <w:rFonts w:ascii="Calibri" w:hAnsi="Calibri" w:cs="Times New Roman"/>
          <w:sz w:val="24"/>
          <w:szCs w:val="24"/>
        </w:rPr>
        <w:t xml:space="preserve"> miesi</w:t>
      </w:r>
      <w:r w:rsidR="00914C6A">
        <w:rPr>
          <w:rFonts w:ascii="Calibri" w:hAnsi="Calibri" w:cs="Times New Roman"/>
          <w:sz w:val="24"/>
          <w:szCs w:val="24"/>
        </w:rPr>
        <w:t>ące</w:t>
      </w:r>
      <w:r w:rsidRPr="006076A5">
        <w:rPr>
          <w:rFonts w:ascii="Calibri" w:hAnsi="Calibri" w:cs="Times New Roman"/>
          <w:sz w:val="24"/>
          <w:szCs w:val="24"/>
        </w:rPr>
        <w:t xml:space="preserve"> w przypadku robót budowlanych i instalacyjnych licząc od daty odbioru końcowego.</w:t>
      </w:r>
    </w:p>
    <w:p w14:paraId="62F84D6A" w14:textId="54BF22B3"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914C6A">
        <w:rPr>
          <w:rFonts w:ascii="Calibri" w:hAnsi="Calibri" w:cs="Times New Roman"/>
          <w:sz w:val="24"/>
          <w:szCs w:val="24"/>
        </w:rPr>
        <w:t>24</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914C6A">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w:t>
      </w:r>
      <w:r w:rsidRPr="006076A5">
        <w:rPr>
          <w:rFonts w:ascii="Calibri" w:hAnsi="Calibri" w:cs="Times New Roman"/>
          <w:sz w:val="24"/>
          <w:szCs w:val="24"/>
        </w:rPr>
        <w:lastRenderedPageBreak/>
        <w:t>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Pr>
          <w:rFonts w:ascii="Calibri" w:hAnsi="Calibri"/>
          <w:sz w:val="24"/>
          <w:szCs w:val="24"/>
        </w:rPr>
        <w:t>przedstawiciela KPEC</w:t>
      </w:r>
      <w:r w:rsidRPr="001D3ACF">
        <w:rPr>
          <w:rFonts w:ascii="Calibri" w:hAnsi="Calibri"/>
          <w:sz w:val="24"/>
          <w:szCs w:val="24"/>
        </w:rPr>
        <w:t xml:space="preserve">, </w:t>
      </w:r>
      <w:r>
        <w:rPr>
          <w:rFonts w:ascii="Calibri" w:hAnsi="Calibri"/>
          <w:sz w:val="24"/>
          <w:szCs w:val="24"/>
        </w:rPr>
        <w:t>przedstawiciela Wykonawcy</w:t>
      </w:r>
      <w:r w:rsidRPr="001D3ACF">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6B4ED0D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Wynagrodzenie, o którym mowa w pkt. </w:t>
      </w:r>
      <w:r w:rsidR="00B225BA">
        <w:rPr>
          <w:rFonts w:ascii="Calibri" w:hAnsi="Calibri"/>
          <w:sz w:val="24"/>
          <w:szCs w:val="24"/>
        </w:rPr>
        <w:t>8</w:t>
      </w:r>
      <w:r w:rsidRPr="00C139C7">
        <w:rPr>
          <w:rFonts w:ascii="Calibri" w:hAnsi="Calibri"/>
          <w:sz w:val="24"/>
          <w:szCs w:val="24"/>
        </w:rPr>
        <w:t>.2, dotyczy wyłącznie należności powstałych po 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410E02A4"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Przed dokonaniem bezpośredniej zapłaty Zamawiający umożliwi Wykonawcy zgłoszenie w formie pisemnej uwag dotyczących zasadności bezpośredniej zapłaty wynagrodzenia Podwykonawcy, o którym mowa w pkt. </w:t>
      </w:r>
      <w:r w:rsidR="00B225BA">
        <w:rPr>
          <w:rFonts w:ascii="Calibri" w:hAnsi="Calibri"/>
          <w:sz w:val="24"/>
          <w:szCs w:val="24"/>
        </w:rPr>
        <w:t>8</w:t>
      </w:r>
      <w:r w:rsidRPr="00C139C7">
        <w:rPr>
          <w:rFonts w:ascii="Calibri" w:hAnsi="Calibri"/>
          <w:sz w:val="24"/>
          <w:szCs w:val="24"/>
        </w:rPr>
        <w:t>.2. Zamawiający poinformuje o terminie zgłaszania uwag, nie krótszym niż 7 dni od dnia doręczenia tej informacji.</w:t>
      </w:r>
    </w:p>
    <w:p w14:paraId="03F7A1F9" w14:textId="3F051ACC"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zgłoszenia uwag, o których mowa w pkt. </w:t>
      </w:r>
      <w:r w:rsidR="00B225BA">
        <w:rPr>
          <w:rFonts w:ascii="Calibri" w:hAnsi="Calibri"/>
          <w:sz w:val="24"/>
          <w:szCs w:val="24"/>
        </w:rPr>
        <w:t>8</w:t>
      </w:r>
      <w:r w:rsidRPr="00C139C7">
        <w:rPr>
          <w:rFonts w:ascii="Calibri" w:hAnsi="Calibri"/>
          <w:sz w:val="24"/>
          <w:szCs w:val="24"/>
        </w:rPr>
        <w:t>.5,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 xml:space="preserve">złożyć do depozytu sądowego kwotę potrzebną na pokrycie wynagrodzenia Podwykonawcy lub dalszego Podwykonawcy w przypadku istnienia zasadniczej </w:t>
      </w:r>
      <w:r w:rsidRPr="00545502">
        <w:rPr>
          <w:rFonts w:ascii="Calibri" w:hAnsi="Calibri"/>
          <w:sz w:val="24"/>
          <w:szCs w:val="24"/>
        </w:rPr>
        <w:lastRenderedPageBreak/>
        <w:t>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DC939F8"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7BC19112"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4BE7564D"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4E69E12" w14:textId="26EAC808"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 xml:space="preserve">W przypadku dokonania bezpośredniej zapłaty Podwykonawcy, o których mowa w pkt </w:t>
      </w:r>
      <w:r w:rsidR="00B225BA">
        <w:rPr>
          <w:rFonts w:ascii="Calibri" w:hAnsi="Calibri"/>
          <w:sz w:val="24"/>
          <w:szCs w:val="24"/>
        </w:rPr>
        <w:t>8</w:t>
      </w:r>
      <w:r w:rsidRPr="00C139C7">
        <w:rPr>
          <w:rFonts w:ascii="Calibri" w:hAnsi="Calibri"/>
          <w:sz w:val="24"/>
          <w:szCs w:val="24"/>
        </w:rPr>
        <w:t>.2, Zamawiający potrąca kwotę wypłaconego wynagrodzenia z wynagrodzenia należnego Wykonawcy.</w:t>
      </w:r>
    </w:p>
    <w:p w14:paraId="213F00D6" w14:textId="126186AB"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 xml:space="preserve">Konieczność wielokrotnego dokonywania bezpośredniej zapłaty Podwykonawcy, o których mowa w pkt </w:t>
      </w:r>
      <w:r w:rsidR="00B225BA">
        <w:rPr>
          <w:rFonts w:ascii="Calibri" w:hAnsi="Calibri"/>
          <w:sz w:val="24"/>
          <w:szCs w:val="24"/>
        </w:rPr>
        <w:t>8</w:t>
      </w:r>
      <w:r w:rsidRPr="00450DAD">
        <w:rPr>
          <w:rFonts w:ascii="Calibri" w:hAnsi="Calibri"/>
          <w:sz w:val="24"/>
          <w:szCs w:val="24"/>
        </w:rPr>
        <w:t>.2,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lastRenderedPageBreak/>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xml:space="preserve">, Strona, która poweźmie o nich wiadomość zobowiązana jest niezwłocznie poinformować o tym pisemnie drugą Stronę. Okoliczności stanowiące podstawę </w:t>
      </w:r>
      <w:r w:rsidRPr="001D3ACF">
        <w:rPr>
          <w:rFonts w:ascii="Calibri" w:hAnsi="Calibri" w:cs="Times New Roman"/>
          <w:sz w:val="24"/>
          <w:szCs w:val="24"/>
        </w:rPr>
        <w:lastRenderedPageBreak/>
        <w:t>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48DF5748" w14:textId="77777777" w:rsidR="00E23B0D" w:rsidRPr="00E23B0D" w:rsidRDefault="00E23B0D"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772A3E79" w14:textId="77777777" w:rsidR="00E23B0D" w:rsidRDefault="00E23B0D"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F3B4C" w14:textId="77777777" w:rsidR="005B4806" w:rsidRPr="00E23B0D" w:rsidRDefault="005B4806" w:rsidP="00E23B0D">
      <w:pPr>
        <w:pStyle w:val="Akapitzlist"/>
        <w:widowControl/>
        <w:autoSpaceDE/>
        <w:autoSpaceDN/>
        <w:adjustRightInd/>
        <w:spacing w:after="200"/>
        <w:contextualSpacing/>
        <w:jc w:val="both"/>
        <w:rPr>
          <w:rFonts w:asciiTheme="minorHAnsi" w:hAnsiTheme="minorHAnsi" w:cstheme="minorHAnsi"/>
          <w:sz w:val="24"/>
          <w:szCs w:val="24"/>
        </w:rPr>
      </w:pPr>
    </w:p>
    <w:p w14:paraId="0E7D7071" w14:textId="1064DE35"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lastRenderedPageBreak/>
        <w:t xml:space="preserve">§ </w:t>
      </w:r>
      <w:r w:rsidR="00D90EE3">
        <w:rPr>
          <w:rFonts w:ascii="Calibri" w:hAnsi="Calibri" w:cs="Times New Roman"/>
          <w:b/>
          <w:sz w:val="24"/>
          <w:szCs w:val="24"/>
        </w:rPr>
        <w:t>2</w:t>
      </w:r>
      <w:r w:rsidR="005B4806">
        <w:rPr>
          <w:rFonts w:ascii="Calibri" w:hAnsi="Calibri" w:cs="Times New Roman"/>
          <w:b/>
          <w:sz w:val="24"/>
          <w:szCs w:val="24"/>
        </w:rPr>
        <w:t>0</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7E0CB79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5B4806">
        <w:rPr>
          <w:rFonts w:ascii="Calibri" w:hAnsi="Calibri" w:cs="Times New Roman"/>
          <w:b/>
          <w:sz w:val="24"/>
          <w:szCs w:val="24"/>
        </w:rPr>
        <w:t>1</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23792E9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5B4806">
        <w:rPr>
          <w:rFonts w:ascii="Calibri" w:hAnsi="Calibri" w:cs="Times New Roman"/>
          <w:b/>
          <w:sz w:val="24"/>
          <w:szCs w:val="24"/>
        </w:rPr>
        <w:t>2</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9"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0"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8"/>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4"/>
  </w:num>
  <w:num w:numId="7" w16cid:durableId="336225896">
    <w:abstractNumId w:val="28"/>
  </w:num>
  <w:num w:numId="8" w16cid:durableId="929853941">
    <w:abstractNumId w:val="18"/>
  </w:num>
  <w:num w:numId="9" w16cid:durableId="1946572153">
    <w:abstractNumId w:val="20"/>
  </w:num>
  <w:num w:numId="10" w16cid:durableId="287705701">
    <w:abstractNumId w:val="26"/>
  </w:num>
  <w:num w:numId="11" w16cid:durableId="720791956">
    <w:abstractNumId w:val="29"/>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2"/>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39"/>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0"/>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5"/>
  </w:num>
  <w:num w:numId="34" w16cid:durableId="326176384">
    <w:abstractNumId w:val="36"/>
  </w:num>
  <w:num w:numId="35" w16cid:durableId="499344913">
    <w:abstractNumId w:val="30"/>
  </w:num>
  <w:num w:numId="36" w16cid:durableId="1301568934">
    <w:abstractNumId w:val="33"/>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7"/>
  </w:num>
  <w:num w:numId="39" w16cid:durableId="2012904181">
    <w:abstractNumId w:val="19"/>
  </w:num>
  <w:num w:numId="40" w16cid:durableId="508561394">
    <w:abstractNumId w:val="3"/>
  </w:num>
  <w:num w:numId="41" w16cid:durableId="106752934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3CBE"/>
    <w:rsid w:val="000D6A84"/>
    <w:rsid w:val="000E2763"/>
    <w:rsid w:val="000E4B68"/>
    <w:rsid w:val="000F6E8D"/>
    <w:rsid w:val="000F74A7"/>
    <w:rsid w:val="00102B8C"/>
    <w:rsid w:val="00103D18"/>
    <w:rsid w:val="00105A6E"/>
    <w:rsid w:val="00113B50"/>
    <w:rsid w:val="00113C70"/>
    <w:rsid w:val="0011546F"/>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0B90"/>
    <w:rsid w:val="00176A0A"/>
    <w:rsid w:val="00176FD0"/>
    <w:rsid w:val="00180C48"/>
    <w:rsid w:val="00182E84"/>
    <w:rsid w:val="00187CEB"/>
    <w:rsid w:val="00187FAD"/>
    <w:rsid w:val="00190E6A"/>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265F"/>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22AE"/>
    <w:rsid w:val="00385284"/>
    <w:rsid w:val="003867D2"/>
    <w:rsid w:val="00386A90"/>
    <w:rsid w:val="003A0275"/>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B4806"/>
    <w:rsid w:val="005C3639"/>
    <w:rsid w:val="005D241A"/>
    <w:rsid w:val="005D60F9"/>
    <w:rsid w:val="005D7291"/>
    <w:rsid w:val="005E23FA"/>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2682F"/>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9C0"/>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25BA"/>
    <w:rsid w:val="00B2404F"/>
    <w:rsid w:val="00B31A5A"/>
    <w:rsid w:val="00B33FB6"/>
    <w:rsid w:val="00B34649"/>
    <w:rsid w:val="00B40AA6"/>
    <w:rsid w:val="00B419A7"/>
    <w:rsid w:val="00B42AE7"/>
    <w:rsid w:val="00B506FC"/>
    <w:rsid w:val="00B5121B"/>
    <w:rsid w:val="00B602A6"/>
    <w:rsid w:val="00B60484"/>
    <w:rsid w:val="00B62F7D"/>
    <w:rsid w:val="00B63B43"/>
    <w:rsid w:val="00B67DA6"/>
    <w:rsid w:val="00B7030C"/>
    <w:rsid w:val="00B70425"/>
    <w:rsid w:val="00B70EDA"/>
    <w:rsid w:val="00B74D6D"/>
    <w:rsid w:val="00B8383D"/>
    <w:rsid w:val="00B853FC"/>
    <w:rsid w:val="00B908D2"/>
    <w:rsid w:val="00B91037"/>
    <w:rsid w:val="00B93454"/>
    <w:rsid w:val="00BA0E1D"/>
    <w:rsid w:val="00BA187A"/>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86028"/>
    <w:rsid w:val="00D90674"/>
    <w:rsid w:val="00D90EE3"/>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6287</Words>
  <Characters>43250</Characters>
  <Application>Microsoft Office Word</Application>
  <DocSecurity>0</DocSecurity>
  <Lines>360</Lines>
  <Paragraphs>98</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5</cp:revision>
  <cp:lastPrinted>2023-07-18T10:43:00Z</cp:lastPrinted>
  <dcterms:created xsi:type="dcterms:W3CDTF">2023-07-11T12:41:00Z</dcterms:created>
  <dcterms:modified xsi:type="dcterms:W3CDTF">2023-07-18T13:28:00Z</dcterms:modified>
</cp:coreProperties>
</file>