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5B59D" w14:textId="77777777" w:rsidR="0053029A" w:rsidRDefault="00136837">
      <w:pPr>
        <w:pStyle w:val="Normalny1"/>
        <w:spacing w:line="288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Wykonawca:</w:t>
      </w:r>
    </w:p>
    <w:p w14:paraId="36852E03" w14:textId="77777777" w:rsidR="0053029A" w:rsidRDefault="0053029A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E430B19" w14:textId="77777777" w:rsidR="0053029A" w:rsidRDefault="00136837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D0D8809" w14:textId="77777777" w:rsidR="0053029A" w:rsidRDefault="00136837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B28A5D2" w14:textId="77777777" w:rsidR="0053029A" w:rsidRDefault="00136837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116E605A" w14:textId="77777777" w:rsidR="0053029A" w:rsidRDefault="00136837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273284C" w14:textId="77777777" w:rsidR="0053029A" w:rsidRDefault="00136837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(pełna nazwa/firma, adres, nr NIP, nr REGON, nr BDO)  </w:t>
      </w:r>
    </w:p>
    <w:p w14:paraId="26DDD004" w14:textId="77777777" w:rsidR="0053029A" w:rsidRDefault="0053029A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</w:p>
    <w:p w14:paraId="2681EC37" w14:textId="77777777" w:rsidR="0053029A" w:rsidRDefault="00136837">
      <w:pPr>
        <w:pStyle w:val="Normalny1"/>
        <w:spacing w:line="288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14FCDC0" w14:textId="77777777" w:rsidR="0053029A" w:rsidRDefault="0053029A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D951B70" w14:textId="77777777" w:rsidR="0053029A" w:rsidRDefault="00136837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4A659C" w14:textId="77777777" w:rsidR="0053029A" w:rsidRDefault="00136837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7D290E46" w14:textId="77777777" w:rsidR="0053029A" w:rsidRDefault="00136837">
      <w:pPr>
        <w:pStyle w:val="Normalny1"/>
        <w:spacing w:line="288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2B159655" w14:textId="77777777" w:rsidR="0053029A" w:rsidRDefault="00136837">
      <w:pPr>
        <w:pStyle w:val="Normalny1"/>
        <w:spacing w:line="288" w:lineRule="auto"/>
        <w:ind w:right="5953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 reprezentacji)</w:t>
      </w:r>
    </w:p>
    <w:p w14:paraId="7634FAF1" w14:textId="77777777" w:rsidR="0053029A" w:rsidRDefault="00136837">
      <w:pPr>
        <w:spacing w:line="288" w:lineRule="auto"/>
        <w:ind w:left="-18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 F E R T A</w:t>
      </w:r>
    </w:p>
    <w:p w14:paraId="698BD500" w14:textId="77777777" w:rsidR="0053029A" w:rsidRDefault="0053029A">
      <w:pPr>
        <w:spacing w:line="288" w:lineRule="auto"/>
        <w:ind w:left="-1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4775F1B" w14:textId="77777777" w:rsidR="0053029A" w:rsidRDefault="00136837">
      <w:pPr>
        <w:pStyle w:val="Akapitzlist2"/>
        <w:spacing w:line="288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Numer postępowania: ………………………….</w:t>
      </w:r>
    </w:p>
    <w:p w14:paraId="62885D2F" w14:textId="77777777" w:rsidR="0053029A" w:rsidRDefault="00136837">
      <w:pPr>
        <w:spacing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Niniejszym po zapoznaniu się z SWZ, wszelkimi dokonanymi zmianami do SWZ oraz odpowiedziami udzielonymi do pytań skierowanych względem SWZ, jak również z załączonymi do niej dokumentami składam / składamy ofertę w postępowaniu o udzielenie zamówienia publicznego pn.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„Odbiór, transport i zagospodarowanie odpadów komunalnych pochodzących z nieruchomości zamieszkałych i nieruchomości gminnych w granicach administracyjnych Miasta i Gminy Gniew” </w:t>
      </w:r>
    </w:p>
    <w:p w14:paraId="246BADC4" w14:textId="77777777" w:rsidR="0053029A" w:rsidRDefault="00136837">
      <w:pPr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Składając niniejszą ofertą, w sposób wiążący składam propozycję kontraktową:</w:t>
      </w:r>
    </w:p>
    <w:p w14:paraId="51F5FBF0" w14:textId="77777777" w:rsidR="0053029A" w:rsidRDefault="00136837">
      <w:pPr>
        <w:pStyle w:val="Akapitzlist"/>
        <w:numPr>
          <w:ilvl w:val="0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realizacji zamówienia za cenę łączną ………… złotych netto, powiększoną o wartość podatku VAT w wysokości 8%, tj. za kwotę brutto ……………………., która została obliczona na podstawie poniższego wzoru: </w:t>
      </w:r>
    </w:p>
    <w:p w14:paraId="64CF07D1" w14:textId="77777777" w:rsidR="0053029A" w:rsidRDefault="0053029A">
      <w:pPr>
        <w:pStyle w:val="Akapitzlist"/>
        <w:spacing w:line="288" w:lineRule="auto"/>
        <w:ind w:left="720"/>
        <w:jc w:val="both"/>
        <w:rPr>
          <w:b/>
          <w:sz w:val="24"/>
          <w:szCs w:val="24"/>
        </w:rPr>
      </w:pPr>
    </w:p>
    <w:p w14:paraId="756BD0C3" w14:textId="77777777" w:rsidR="0053029A" w:rsidRDefault="00136837">
      <w:pPr>
        <w:pStyle w:val="Akapitzlist"/>
        <w:spacing w:line="288" w:lineRule="auto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cena łączna = suma ceny podanej w pkt 2 (cena zamówienia podstawowego),  pkt 3  (kwota za realizację zamówienia objętego prawem opcji zastrzeżonym w § 13 ust. 1 PPU) i pkt 4 (kwota za realizację zamówienia objętego prawem opcji zastrzeżonym w § 13 ust. 2 PPU) Formularza ofertowego</w:t>
      </w:r>
    </w:p>
    <w:p w14:paraId="4434C200" w14:textId="77777777" w:rsidR="0053029A" w:rsidRDefault="0053029A">
      <w:pPr>
        <w:spacing w:line="288" w:lineRule="auto"/>
        <w:jc w:val="both"/>
        <w:rPr>
          <w:b/>
          <w:sz w:val="24"/>
          <w:szCs w:val="24"/>
        </w:rPr>
      </w:pPr>
    </w:p>
    <w:p w14:paraId="370348E6" w14:textId="77777777" w:rsidR="0053029A" w:rsidRDefault="00136837">
      <w:pPr>
        <w:pStyle w:val="Akapitzlist"/>
        <w:numPr>
          <w:ilvl w:val="0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realizacji zamówienia podstawowego (Suma łącznej wartości netto za odbiór, transport i zagospodarowanie odpadów komunalnych z nieruchomości zamieszkałych, gminnych i PSZOK dla zamówienia podstawowego) za cenę </w:t>
      </w:r>
      <w:r>
        <w:rPr>
          <w:b/>
          <w:sz w:val="24"/>
          <w:szCs w:val="24"/>
        </w:rPr>
        <w:lastRenderedPageBreak/>
        <w:t xml:space="preserve">………………… złotych netto, powiększoną o wartość podatku VAT w wysokości 8%, tj. za kwotę brutto ………………, która została obliczona na podstawie zestawienia znajdującego się w załączniku nr 1 do Formularza – arkusz obliczeniowy, na którą składają się: </w:t>
      </w:r>
    </w:p>
    <w:p w14:paraId="141083A9" w14:textId="77777777" w:rsidR="0053029A" w:rsidRDefault="00136837">
      <w:pPr>
        <w:pStyle w:val="Akapitzlist"/>
        <w:numPr>
          <w:ilvl w:val="1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cena realizacji zamówienia podstawowego dla nieruchomości zamieszkałych (Suma łącznej wartości netto za odbiór transport i zagospodarowania odpadów komunalnych z nieruchomości zamieszkałych (Kolumna „I”)) za cenę …………… złotych netto, powiększoną o wartość podatku VAT w wysokości 8%, tj. za kwotę brutto ………………………, która została obliczona na podstawie zestawienia znajdującego się w załączniku nr 1 do Formularza – arkusz obliczeniowy; </w:t>
      </w:r>
    </w:p>
    <w:p w14:paraId="5897B7A5" w14:textId="77777777" w:rsidR="0053029A" w:rsidRDefault="00136837">
      <w:pPr>
        <w:pStyle w:val="Akapitzlist"/>
        <w:numPr>
          <w:ilvl w:val="1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cena realizacji zamówienia podstawowego dla nieruchomości gminnych (Suma łącznej wartości netto za odbiór transport i zagospodarowania odpadów komunalnych z nieruchomości gminnych (Kolumna „I”)) za cenę …………… złotych netto, powiększoną o wartość podatku VAT w wysokości 8%, tj. za kwotę brutto ………………………, która została obliczona na podstawie zestawienia znajdującego się w załączniku nr 1 do Formularza – arkusz obliczeniowy; </w:t>
      </w:r>
    </w:p>
    <w:p w14:paraId="4F6D1932" w14:textId="77777777" w:rsidR="0053029A" w:rsidRDefault="00136837">
      <w:pPr>
        <w:pStyle w:val="Akapitzlist"/>
        <w:numPr>
          <w:ilvl w:val="1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cena realizacji zamówienia podstawowego dla PSZOK (Suma łącznej wartości netto za odbiór transport i zagospodarowania odpadów komunalnych z PSZOK (Kolumna „I”)) za cenę …………… złotych netto, powiększoną o wartość podatku VAT w wysokości 8%, tj. za kwotę brutto ………………………, która została obliczona na podstawie zestawienia znajdującego się w załączniku nr 1 do Formularza – arkusz obliczeniowy; </w:t>
      </w:r>
    </w:p>
    <w:p w14:paraId="276C6E5B" w14:textId="77777777" w:rsidR="0053029A" w:rsidRDefault="00136837">
      <w:pPr>
        <w:pStyle w:val="Akapitzlist"/>
        <w:numPr>
          <w:ilvl w:val="0"/>
          <w:numId w:val="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realizację zamówienia objętego prawem opcji zastrzeżonym w § 13 ust. 1 PPU za kwotę …………. zł netto, powiększoną o wartość podatku VAT w wysokości 8%, tj.  ……………… zł brutto (kwotę stanowiącą równowartość 25% ceny  wskazanej w pkt 2)</w:t>
      </w:r>
    </w:p>
    <w:p w14:paraId="05D24EB6" w14:textId="77777777" w:rsidR="0053029A" w:rsidRDefault="00136837">
      <w:pPr>
        <w:pStyle w:val="Akapitzlist"/>
        <w:numPr>
          <w:ilvl w:val="0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realizacji zamówienia objętego prawem opcji zastrzeżonym w § 13 ust. 2 PPU (Suma łącznej wartości netto za odbiór transport i zagospodarowania odpadów komunalnych z PSZOK w zakresie prawa opcji, o którym mowa w § 13 ust. 2 PPU (Kolumna „I”)) za cenę …………… złotych netto, powiększoną o wartość podatku VAT w wysokości 8%, tj. za kwotę brutto ……………………..., która została obliczona na podstawie zestawienia znajdującego się w załączniku nr 1 do Formularza – arkusz obliczeniowy;</w:t>
      </w:r>
    </w:p>
    <w:p w14:paraId="702251B0" w14:textId="77777777" w:rsidR="0053029A" w:rsidRDefault="00136837">
      <w:pPr>
        <w:pStyle w:val="Akapitzlist"/>
        <w:numPr>
          <w:ilvl w:val="0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Przyjęcie </w:t>
      </w:r>
      <w:bookmarkStart w:id="0" w:name="_Hlk142636160"/>
      <w:bookmarkStart w:id="1" w:name="_Hlk142635669"/>
      <w:r>
        <w:rPr>
          <w:b/>
          <w:sz w:val="24"/>
          <w:szCs w:val="24"/>
        </w:rPr>
        <w:t>/ zagospodarowanie następujących frakcji</w:t>
      </w:r>
      <w:bookmarkEnd w:id="0"/>
      <w:r>
        <w:rPr>
          <w:b/>
          <w:sz w:val="24"/>
          <w:szCs w:val="24"/>
        </w:rPr>
        <w:t xml:space="preserve"> </w:t>
      </w:r>
      <w:bookmarkEnd w:id="1"/>
      <w:r>
        <w:rPr>
          <w:b/>
          <w:sz w:val="24"/>
          <w:szCs w:val="24"/>
        </w:rPr>
        <w:t>odpadów w toku realizacji zamówienia nastąpi w:</w:t>
      </w:r>
    </w:p>
    <w:p w14:paraId="6FA4C844" w14:textId="77777777" w:rsidR="0053029A" w:rsidRDefault="00136837">
      <w:pPr>
        <w:pStyle w:val="Akapitzlist"/>
        <w:numPr>
          <w:ilvl w:val="1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zakresie nieruchomości zamieszkałych: </w:t>
      </w:r>
    </w:p>
    <w:p w14:paraId="1FA3D84F" w14:textId="77777777" w:rsidR="0053029A" w:rsidRDefault="0053029A">
      <w:pPr>
        <w:pStyle w:val="Akapitzlist"/>
        <w:spacing w:line="288" w:lineRule="auto"/>
        <w:ind w:left="927"/>
        <w:jc w:val="both"/>
        <w:rPr>
          <w:b/>
          <w:sz w:val="24"/>
          <w:szCs w:val="24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2340"/>
        <w:gridCol w:w="1261"/>
        <w:gridCol w:w="2381"/>
        <w:gridCol w:w="2552"/>
      </w:tblGrid>
      <w:tr w:rsidR="0053029A" w14:paraId="69F658B8" w14:textId="77777777">
        <w:trPr>
          <w:trHeight w:val="25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E0F0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4B3C7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Grupy, podgrupy i rodzaje odpadów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1A08C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Kod</w:t>
            </w: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9111A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Miejsce / miejsca przyjmowania odpadów, wraz z wskazaniem danych identyfikacyjnych operatora instalacji / stacji przeładunkowej oraz odległości od siedziby Zamawiającego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1B7D5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Miejsce / miejsca zagospodarowania odpadów, wraz z wskazaniem danych identyfikacyjnych operatora instalacji </w:t>
            </w:r>
          </w:p>
        </w:tc>
      </w:tr>
      <w:tr w:rsidR="0053029A" w14:paraId="5B2A7FD0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67744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A3F2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Opakowania z papieru i tektury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66229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15 01 01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909D4F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EF8E15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015DF412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7633A5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7F5B1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Opakowania z tworzyw sztucznych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95C57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15 01 02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87C06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AED49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2DFDAABF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691542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139BA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Opakowanie ze szkła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0751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15 01 07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C9C848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53777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174A5E0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8C250B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61806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Odpadu ulegające biodegradacji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46FE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20 02 01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C6B774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8CD9C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49087F2C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C51C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AEDA2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Niesegregowane zmieszane odpady komunalne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B1042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20 03 01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5B8B7B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02E498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97EFB90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03A0A9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75FE4" w14:textId="3376671A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6837">
              <w:rPr>
                <w:rFonts w:ascii="Times New Roman" w:eastAsia="Times New Roman" w:hAnsi="Times New Roman" w:cs="Times New Roman"/>
                <w:color w:val="000000"/>
              </w:rPr>
              <w:t>Inne niewymienione frakcje zbierane w sposób selektywny (popiół)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68844" w14:textId="778BE85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 20 01 99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67BC2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46A043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2CD1DF20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859941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53990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Odpady wielkogabarytowe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E3954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20 03 07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3A3A8F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E56148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26956D4A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698B8C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B20D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Zużyte leki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7038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20 01 32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E8FA9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39FC6C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32A8DEFA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E703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4FBD9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Baterie i akumulatory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EA14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20 01 34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EEF5A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210425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37EE701" w14:textId="77777777" w:rsidR="0053029A" w:rsidRDefault="0053029A">
      <w:pPr>
        <w:pStyle w:val="Akapitzlist"/>
        <w:spacing w:line="288" w:lineRule="auto"/>
        <w:ind w:left="927"/>
        <w:jc w:val="both"/>
        <w:rPr>
          <w:b/>
          <w:sz w:val="24"/>
          <w:szCs w:val="24"/>
        </w:rPr>
      </w:pPr>
    </w:p>
    <w:p w14:paraId="0670BE19" w14:textId="77777777" w:rsidR="0053029A" w:rsidRDefault="0053029A">
      <w:pPr>
        <w:pStyle w:val="Akapitzlist"/>
        <w:spacing w:line="288" w:lineRule="auto"/>
        <w:ind w:left="927"/>
        <w:jc w:val="both"/>
        <w:rPr>
          <w:b/>
          <w:sz w:val="24"/>
          <w:szCs w:val="24"/>
        </w:rPr>
      </w:pPr>
    </w:p>
    <w:p w14:paraId="2E39896B" w14:textId="77777777" w:rsidR="0053029A" w:rsidRDefault="00136837">
      <w:pPr>
        <w:pStyle w:val="Akapitzlist"/>
        <w:numPr>
          <w:ilvl w:val="1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zakresie nieruchomości gminnych: </w:t>
      </w:r>
    </w:p>
    <w:p w14:paraId="70599A85" w14:textId="77777777" w:rsidR="0053029A" w:rsidRDefault="0053029A">
      <w:pPr>
        <w:spacing w:line="288" w:lineRule="auto"/>
        <w:jc w:val="both"/>
        <w:rPr>
          <w:b/>
          <w:sz w:val="24"/>
          <w:szCs w:val="24"/>
        </w:rPr>
      </w:pP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2340"/>
        <w:gridCol w:w="1261"/>
        <w:gridCol w:w="2381"/>
        <w:gridCol w:w="2552"/>
      </w:tblGrid>
      <w:tr w:rsidR="0053029A" w14:paraId="1563DC93" w14:textId="77777777">
        <w:trPr>
          <w:trHeight w:val="25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9D98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BCC2B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Grupy, podgrupy i rodzaje odpadów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44E36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Kod</w:t>
            </w: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3720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Miejsce / miejsca przyjmowania odpadów, wraz z wskazaniem danych identyfikacyjnych operatora instalacji / stacji przeładunkowej oraz odległości od siedziby Zamawiającego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4815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Miejsce / miejsca zagospodarowania odpadów, wraz z wskazaniem danych identyfikacyjnych operatora instalacji </w:t>
            </w:r>
          </w:p>
        </w:tc>
      </w:tr>
      <w:tr w:rsidR="0053029A" w14:paraId="756CBD3A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11BCA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051C7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Niesegregowane (zmieszane) odpady komunalne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E0EB8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20 03 01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770FF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56E3C4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7B8D31D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450E8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0B16B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Opakowania z tworzyw sztucznych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3273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15 01 02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E55967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3A334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13D1BBF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87D57A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59046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Opakowania z papieru i tektury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C96E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15 01 01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472FEF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06A6E3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2709638D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E4617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BE78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Opakowania ze szkła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EBA77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15 01 07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43BE6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ACA23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77D5A96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3CF2F6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19FE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Odpady ulegające biodegradacji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6220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20 02 01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E386C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7560E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5FE9894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8FDF0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2CB0A" w14:textId="718FA074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Inne niewymienione</w:t>
            </w:r>
            <w:r w:rsidR="007A6365">
              <w:rPr>
                <w:rFonts w:ascii="Times New Roman" w:eastAsia="Times New Roman" w:hAnsi="Times New Roman" w:cs="Times New Roman"/>
                <w:color w:val="000000"/>
              </w:rPr>
              <w:t xml:space="preserve"> frakcje zbierane w sposób selektywny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(popiół)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3F302" w14:textId="611071D0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 20 01 99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E6C4B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D478B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62BDC20D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3053F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2CBC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Odpady wielkogabarytowe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16ED5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20 03 07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A5C8C7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46D9C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24CA5866" w14:textId="77777777" w:rsidR="0053029A" w:rsidRDefault="0053029A">
      <w:pPr>
        <w:spacing w:line="288" w:lineRule="auto"/>
        <w:jc w:val="both"/>
        <w:rPr>
          <w:b/>
          <w:sz w:val="24"/>
          <w:szCs w:val="24"/>
        </w:rPr>
      </w:pPr>
    </w:p>
    <w:p w14:paraId="01ADF535" w14:textId="77777777" w:rsidR="0053029A" w:rsidRDefault="00136837">
      <w:pPr>
        <w:pStyle w:val="Akapitzlist"/>
        <w:numPr>
          <w:ilvl w:val="1"/>
          <w:numId w:val="6"/>
        </w:numPr>
        <w:spacing w:line="288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zakresie PSZOK:</w:t>
      </w: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2340"/>
        <w:gridCol w:w="1261"/>
        <w:gridCol w:w="2381"/>
        <w:gridCol w:w="2552"/>
      </w:tblGrid>
      <w:tr w:rsidR="0053029A" w14:paraId="1CC32C72" w14:textId="77777777">
        <w:trPr>
          <w:trHeight w:val="25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4B5EB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3ACA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Grupy, podgrupy i rodzaje odpadów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42B1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Kod</w:t>
            </w: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585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Miejsce / miejsca przyjmowania odpadów, wraz z wskazaniem danych identyfikacyjnych operatora instalacji / stacji przeładunkowej oraz odległości od siedziby Zamawiającego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1C37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Miejsce / miejsca zagospodarowania odpadów, wraz z wskazaniem danych identyfikacyjnych operatora instalacji </w:t>
            </w:r>
          </w:p>
        </w:tc>
      </w:tr>
      <w:tr w:rsidR="0053029A" w14:paraId="34CF1790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8CC950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3C8D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Opakowania z tworzyw sztucznych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DF71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15 01 02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41B005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0A6B9D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3DBD51E5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7CBA1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B8A9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Opakowania z papieru i tektury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FEDE2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15 01 01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35F80E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79FBCB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2173C362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FB8C0B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85146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Zużyte opony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2A4A6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16 01 03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C35351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600A31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BB511BE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B4850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20A5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Zmieszane opady z betonu i gruzu budowlanego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481C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17 01 07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48485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CC9D24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EB8B869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6918C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A746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Materiały izolacyjne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1B897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17 06 04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E352D8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E0813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6962A546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87898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4FEA1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Zmieszane odpady z budowy remontów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92BA5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17 09 04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2C4BE3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67E900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BC82A7A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B6D70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21098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Odpady betonu oraz gruz betonowy z rozbiórek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365D2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17 01 01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5F186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BF590E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10BA2B84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127F19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2AC1C" w14:textId="26F8E595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Meble i inne odpady wielkogabarytowe 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199B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20 03 07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20E3E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C92C6E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4BD7703A" w14:textId="77777777">
        <w:trPr>
          <w:trHeight w:val="112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4193B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8C1B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Opakowania ze szkła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E4F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15 01 07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6CAC94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258E78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2501C01F" w14:textId="77777777">
        <w:trPr>
          <w:trHeight w:val="168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F94AB9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45307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Odpady ulegające biodegradacji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19B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20 02 01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284EF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2A8C8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45FB586E" w14:textId="77777777">
        <w:trPr>
          <w:trHeight w:val="29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343955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84414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Urządzenia zawierające freony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870B6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01 23*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F8A77E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E8183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25E0B23" w14:textId="77777777">
        <w:trPr>
          <w:trHeight w:val="29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C45A2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8313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Zużyte urządzenia elektryczne i elektroniczne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5E5C0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01 35*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DBC280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19AD7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184AD3CD" w14:textId="77777777">
        <w:trPr>
          <w:trHeight w:val="56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E202B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50562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Zużyte urządzenia elektryczne i elektroniczne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C72D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20 01 36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3F88A3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9B4D2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0E5ABE82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AC2E7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EB67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Lampy fluorescencyjne i inne odpady zawierające rtęć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BA28A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01 21*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076CC3" w14:textId="77777777" w:rsidR="0053029A" w:rsidRDefault="0053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E44C94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553B69D5" w14:textId="77777777">
        <w:trPr>
          <w:trHeight w:val="84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B348D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EF52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Tworzywa sztuczne</w:t>
            </w:r>
          </w:p>
        </w:tc>
        <w:tc>
          <w:tcPr>
            <w:tcW w:w="12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8FE6C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17 02 03</w:t>
            </w:r>
          </w:p>
        </w:tc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9542B5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D12EA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41646ABB" w14:textId="77777777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57ED8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FB25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Inne odpady nieulegające biodegradacji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8FE09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20 02 03</w:t>
            </w: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6579E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C12A7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3029A" w14:paraId="03F90F26" w14:textId="77777777">
        <w:trPr>
          <w:trHeight w:val="8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F6E83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F649E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Inne niewymienione odpady</w:t>
            </w:r>
          </w:p>
        </w:tc>
        <w:tc>
          <w:tcPr>
            <w:tcW w:w="12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3D0BF" w14:textId="77777777" w:rsidR="0053029A" w:rsidRDefault="0013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17 01 82</w:t>
            </w: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C16F0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8D039" w14:textId="77777777" w:rsidR="0053029A" w:rsidRDefault="005302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_Hlk142635688"/>
            <w:bookmarkEnd w:id="2"/>
          </w:p>
        </w:tc>
      </w:tr>
    </w:tbl>
    <w:p w14:paraId="04C6E2A0" w14:textId="77777777" w:rsidR="0053029A" w:rsidRDefault="0053029A">
      <w:pPr>
        <w:pStyle w:val="Akapitzlist"/>
        <w:spacing w:line="288" w:lineRule="auto"/>
        <w:ind w:left="720"/>
        <w:jc w:val="both"/>
        <w:rPr>
          <w:b/>
          <w:sz w:val="24"/>
          <w:szCs w:val="24"/>
        </w:rPr>
      </w:pPr>
    </w:p>
    <w:p w14:paraId="5CF0C1FB" w14:textId="77777777" w:rsidR="0053029A" w:rsidRDefault="00136837">
      <w:pPr>
        <w:pStyle w:val="Akapitzlist"/>
        <w:numPr>
          <w:ilvl w:val="0"/>
          <w:numId w:val="6"/>
        </w:numPr>
        <w:shd w:val="clear" w:color="auto" w:fill="FFFFFF"/>
        <w:spacing w:line="288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zobowiązuję się</w:t>
      </w:r>
      <w:r>
        <w:t xml:space="preserve"> </w:t>
      </w:r>
      <w:r>
        <w:rPr>
          <w:rFonts w:eastAsia="Calibri"/>
          <w:b/>
          <w:bCs/>
          <w:sz w:val="24"/>
          <w:szCs w:val="24"/>
        </w:rPr>
        <w:t xml:space="preserve">do realizacji zamówienia z wykorzystaniem …… pojazdów spełniających normę emisji spalin min. EURO 5.  </w:t>
      </w:r>
    </w:p>
    <w:p w14:paraId="1B4E9A52" w14:textId="77777777" w:rsidR="0053029A" w:rsidRDefault="0053029A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82F0FD" w14:textId="77777777" w:rsidR="0053029A" w:rsidRDefault="00136837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Ponadto o</w:t>
      </w:r>
      <w:r>
        <w:rPr>
          <w:rFonts w:ascii="Times New Roman" w:hAnsi="Times New Roman" w:cs="Times New Roman"/>
          <w:b/>
          <w:bCs/>
          <w:sz w:val="24"/>
          <w:szCs w:val="24"/>
        </w:rPr>
        <w:t>świadczam(y), że:</w:t>
      </w:r>
    </w:p>
    <w:p w14:paraId="0763F267" w14:textId="77777777" w:rsidR="0053029A" w:rsidRDefault="0053029A">
      <w:pPr>
        <w:pStyle w:val="Lista"/>
        <w:spacing w:line="288" w:lineRule="auto"/>
        <w:ind w:left="426" w:firstLine="0"/>
        <w:jc w:val="both"/>
        <w:rPr>
          <w:b/>
          <w:bCs/>
          <w:sz w:val="24"/>
          <w:szCs w:val="24"/>
        </w:rPr>
      </w:pPr>
    </w:p>
    <w:p w14:paraId="205720C1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 / zapoznaliśmy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się z warunkami zastrzeżonymi przez Zamawiającego w SWZ i nie wnosimy do nich żadnych zastrzeżeń,</w:t>
      </w:r>
    </w:p>
    <w:p w14:paraId="49903C97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uzyskałem / uzyskaliśmy wszelkie niezbędne informacje do przygotowania oferty i wykonania zamówienia,</w:t>
      </w:r>
    </w:p>
    <w:p w14:paraId="3D715AB3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akceptuję / akceptujemy bez zastrzeżeń projektowane postanowienia umowy, termin płatności oraz termin realizacji przedmiotu zamówienia podany przez Zamawiającego,</w:t>
      </w:r>
    </w:p>
    <w:p w14:paraId="40B169CE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uważam / uważamy się za związanych niniejszą ofertą przez okres wskazany przez Zamawiającego w SWZ,</w:t>
      </w:r>
    </w:p>
    <w:p w14:paraId="7134E970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zobowiązuję / zobowiązujemy się do zawarcia umowy w miejscu i terminie wyznaczonym przez Zamawiającego, </w:t>
      </w:r>
    </w:p>
    <w:p w14:paraId="15EC5338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 / zobowiązujemy się do wniesienia najpóźniej w dniu zawarcia umowy </w:t>
      </w:r>
      <w:r>
        <w:rPr>
          <w:rFonts w:ascii="Times New Roman" w:hAnsi="Times New Roman" w:cs="Times New Roman"/>
          <w:bCs/>
          <w:sz w:val="24"/>
          <w:szCs w:val="24"/>
        </w:rPr>
        <w:t>zabezpieczenia należytego wykonania umowy w wymaganej przez Zamawiającego wysokości,</w:t>
      </w:r>
    </w:p>
    <w:p w14:paraId="2641439E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zamówienie zrealizuję / zrealizujemy sami/ przy udziale podwykonawców,</w:t>
      </w:r>
    </w:p>
    <w:p w14:paraId="30CBC7AF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podwykonawcom zamierzam / zamierzamy powierzyć wykonanie następujących części zamówienia:</w:t>
      </w:r>
    </w:p>
    <w:p w14:paraId="14B862C3" w14:textId="77777777" w:rsidR="0053029A" w:rsidRDefault="00136837">
      <w:pPr>
        <w:numPr>
          <w:ilvl w:val="0"/>
          <w:numId w:val="2"/>
        </w:numPr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00B192AF" w14:textId="77777777" w:rsidR="0053029A" w:rsidRDefault="00136837">
      <w:pPr>
        <w:numPr>
          <w:ilvl w:val="0"/>
          <w:numId w:val="2"/>
        </w:numPr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…………..</w:t>
      </w:r>
    </w:p>
    <w:p w14:paraId="3754EDC2" w14:textId="77777777" w:rsidR="0053029A" w:rsidRDefault="00136837">
      <w:pPr>
        <w:spacing w:line="288" w:lineRule="auto"/>
        <w:ind w:left="426" w:right="7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Brak skreślenia w pkt 7 i niewypełnienie pola w pkt 8 oznaczać będzie, że Wykonawca nie zamierza powierzyć podwykonawcom wykonania żadnej części zamówienia.</w:t>
      </w:r>
    </w:p>
    <w:p w14:paraId="50320F6E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nazwy/imiona i nazwiska/ podwykonawców, którym zamierzam / zamierzamy powierzyć wykonanie wyżej określonych części zamówienia:</w:t>
      </w:r>
    </w:p>
    <w:p w14:paraId="2B86E01B" w14:textId="77777777" w:rsidR="0053029A" w:rsidRDefault="00136837">
      <w:pPr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05029EC" w14:textId="77777777" w:rsidR="0053029A" w:rsidRDefault="00136837">
      <w:pPr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4E6532D4" w14:textId="77777777" w:rsidR="0053029A" w:rsidRDefault="00136837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 wypełnienie pola w pkt 9 oznaczać będzie, że firmy podwykonawców, którym Wykonawca zamierza powierzyć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wykonanie wskazanych w pkt 8 części zamówienia, nie są znane na etapie składania oferty.</w:t>
      </w:r>
    </w:p>
    <w:p w14:paraId="1B5BBEAB" w14:textId="77777777" w:rsidR="0053029A" w:rsidRDefault="0053029A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29AE5CD2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tajemnicę przedsiębiorstwa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212BAEB2" w14:textId="77777777" w:rsidR="0053029A" w:rsidRDefault="0053029A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D9A44E" w14:textId="77777777" w:rsidR="0053029A" w:rsidRDefault="00136837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10 oznaczać będzie, że Wykonawca nie załącza do oferty żadnych dokumentów objętych tajemnicą przedsiębiorstwa.</w:t>
      </w:r>
    </w:p>
    <w:p w14:paraId="6F80FC4E" w14:textId="77777777" w:rsidR="0053029A" w:rsidRDefault="0053029A">
      <w:pPr>
        <w:spacing w:after="0" w:line="288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425C307A" w14:textId="77777777" w:rsidR="0053029A" w:rsidRDefault="00136837">
      <w:pPr>
        <w:numPr>
          <w:ilvl w:val="0"/>
          <w:numId w:val="1"/>
        </w:numPr>
        <w:spacing w:after="0" w:line="288" w:lineRule="auto"/>
        <w:ind w:left="426" w:hanging="425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 / oświadczamy, że wybór oferty nie prowadzi / prowadzi do powstania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 Zamawiającego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obowiązku podatkowego </w:t>
      </w:r>
    </w:p>
    <w:p w14:paraId="65BC80C6" w14:textId="77777777" w:rsidR="0053029A" w:rsidRDefault="0053029A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0BA51E93" w14:textId="77777777" w:rsidR="0053029A" w:rsidRDefault="00136837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Poniższe oświadczenie należy wypełnić 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u w:val="single"/>
        </w:rPr>
        <w:t>jedynie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w przypadku, gdy wybór oferty prowadzić będzie do powstania u zamawiającego obowiązku podatkowego.</w:t>
      </w:r>
    </w:p>
    <w:p w14:paraId="58929D6E" w14:textId="77777777" w:rsidR="0053029A" w:rsidRDefault="0053029A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AE6F5D" w14:textId="77777777" w:rsidR="0053029A" w:rsidRDefault="00136837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 związku z tym, że wybór oferty prowadzi do powstania u zamawiającego obowiązku podatkowego, podaję /podajemy:</w:t>
      </w:r>
    </w:p>
    <w:p w14:paraId="3DF2F390" w14:textId="77777777" w:rsidR="0053029A" w:rsidRDefault="00136837">
      <w:pPr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mip51081281"/>
      <w:bookmarkEnd w:id="3"/>
      <w:r>
        <w:rPr>
          <w:rFonts w:ascii="Times New Roman" w:hAnsi="Times New Roman" w:cs="Times New Roman"/>
          <w:color w:val="000000" w:themeColor="text1"/>
          <w:sz w:val="24"/>
          <w:szCs w:val="24"/>
        </w:rPr>
        <w:t>nazwę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(rodzaj) towaru lub usługi, których dostawa lub świadczenie będą prowadziły do powstania obowiązku podatkowego: ………………………………….</w:t>
      </w:r>
    </w:p>
    <w:p w14:paraId="2C76BEAB" w14:textId="77777777" w:rsidR="0053029A" w:rsidRDefault="00136837">
      <w:pPr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wartość </w:t>
      </w:r>
      <w:bookmarkStart w:id="4" w:name="mip51081282"/>
      <w:bookmarkEnd w:id="4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towaru lub usługi objętego obowiązkiem podatkowym zamawiającego, bez kwoty podatku: ………………………………….</w:t>
      </w:r>
    </w:p>
    <w:p w14:paraId="627D7A6A" w14:textId="77777777" w:rsidR="0053029A" w:rsidRDefault="00136837">
      <w:pPr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stawkę </w:t>
      </w:r>
      <w:bookmarkStart w:id="5" w:name="mip51081283"/>
      <w:bookmarkEnd w:id="5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podatku od towarów i usług, która zgodnie z wiedzą wykonawcy, będzie miała zastosowanie: : ………………………………….</w:t>
      </w:r>
    </w:p>
    <w:p w14:paraId="02CE1B9D" w14:textId="77777777" w:rsidR="0053029A" w:rsidRDefault="0053029A">
      <w:pPr>
        <w:spacing w:after="0" w:line="288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06071D" w14:textId="77777777" w:rsidR="0053029A" w:rsidRDefault="00136837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Niewypełnienie pola w pkt 11 oznaczać będzie, że wybór oferty Wykonawcy nie będzie prowadzić do powstania u zamawiającego obowiązku podatkowego.</w:t>
      </w:r>
    </w:p>
    <w:p w14:paraId="5A4BBC67" w14:textId="77777777" w:rsidR="0053029A" w:rsidRDefault="0053029A">
      <w:pPr>
        <w:spacing w:after="0" w:line="288" w:lineRule="auto"/>
        <w:ind w:left="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2687963C" w14:textId="77777777" w:rsidR="0053029A" w:rsidRDefault="00136837" w:rsidP="00136837">
      <w:pPr>
        <w:pStyle w:val="Lista"/>
        <w:numPr>
          <w:ilvl w:val="0"/>
          <w:numId w:val="8"/>
        </w:numPr>
        <w:tabs>
          <w:tab w:val="clear" w:pos="1026"/>
          <w:tab w:val="num" w:pos="426"/>
        </w:tabs>
        <w:spacing w:line="288" w:lineRule="auto"/>
        <w:ind w:left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oświadczam / oświadczamy, że jesteśmy: </w:t>
      </w:r>
    </w:p>
    <w:p w14:paraId="3A9B34F8" w14:textId="77777777" w:rsidR="0053029A" w:rsidRDefault="00136837">
      <w:pPr>
        <w:numPr>
          <w:ilvl w:val="0"/>
          <w:numId w:val="4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średnim ( mniej niż 250 pracowników oraz roczny obrót nie przekracza 50 mln Euro)</w:t>
      </w:r>
    </w:p>
    <w:p w14:paraId="6F4BD845" w14:textId="77777777" w:rsidR="0053029A" w:rsidRDefault="00136837">
      <w:pPr>
        <w:numPr>
          <w:ilvl w:val="0"/>
          <w:numId w:val="4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małym ( mniej niż 50 pracowników oraz roczny obrót nie przekracza 10 mln Euro)</w:t>
      </w:r>
    </w:p>
    <w:p w14:paraId="4BB4C886" w14:textId="77777777" w:rsidR="0053029A" w:rsidRDefault="00136837">
      <w:pPr>
        <w:numPr>
          <w:ilvl w:val="0"/>
          <w:numId w:val="4"/>
        </w:numPr>
        <w:shd w:val="clear" w:color="auto" w:fill="F5F5F5"/>
        <w:spacing w:after="0" w:line="288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przedsiębiorstwem dużym</w:t>
      </w:r>
    </w:p>
    <w:p w14:paraId="717DA773" w14:textId="4DDE399A" w:rsidR="0053029A" w:rsidRDefault="00136837" w:rsidP="00136837">
      <w:pPr>
        <w:pStyle w:val="Akapitzlist"/>
        <w:numPr>
          <w:ilvl w:val="0"/>
          <w:numId w:val="8"/>
        </w:numPr>
        <w:tabs>
          <w:tab w:val="clear" w:pos="1026"/>
        </w:tabs>
        <w:suppressAutoHyphens w:val="0"/>
        <w:spacing w:line="288" w:lineRule="auto"/>
        <w:ind w:left="709"/>
        <w:jc w:val="both"/>
        <w:rPr>
          <w:rStyle w:val="colour"/>
          <w:rFonts w:ascii="Calibri" w:hAnsi="Calibri" w:cs="Calibri"/>
          <w:bCs/>
          <w:sz w:val="24"/>
          <w:szCs w:val="24"/>
          <w:lang w:eastAsia="pl-PL"/>
        </w:rPr>
      </w:pPr>
      <w:r>
        <w:rPr>
          <w:rStyle w:val="colour"/>
          <w:bCs/>
          <w:sz w:val="24"/>
          <w:szCs w:val="24"/>
        </w:rPr>
        <w:t>oświadczam / oświadczamy, że wypełniłem / wypełniliśmy obowiązki informacyjne przewidziane w art. 13 lub art. 14 RODO</w:t>
      </w:r>
      <w:r>
        <w:rPr>
          <w:rStyle w:val="Odwoanieprzypisudolnego"/>
          <w:bCs/>
          <w:sz w:val="24"/>
          <w:szCs w:val="24"/>
        </w:rPr>
        <w:footnoteReference w:id="2"/>
      </w:r>
      <w:r>
        <w:rPr>
          <w:rStyle w:val="colour"/>
          <w:bCs/>
          <w:sz w:val="24"/>
          <w:szCs w:val="24"/>
        </w:rPr>
        <w:t xml:space="preserve"> wobec osób fizycznych, od których dane osobowe </w:t>
      </w:r>
      <w:r>
        <w:rPr>
          <w:rStyle w:val="colour"/>
          <w:bCs/>
          <w:sz w:val="24"/>
          <w:szCs w:val="24"/>
        </w:rPr>
        <w:lastRenderedPageBreak/>
        <w:t>bezpośrednio lub pośrednio pozyskałem w celu ubiegania się o udzielenie zamówienia publicznego w niniejszym postępowaniu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Style w:val="colour"/>
          <w:bCs/>
          <w:sz w:val="24"/>
          <w:szCs w:val="24"/>
        </w:rPr>
        <w:t>;</w:t>
      </w:r>
    </w:p>
    <w:p w14:paraId="7C8DE0C2" w14:textId="0D043ED1" w:rsidR="0053029A" w:rsidRDefault="00136837" w:rsidP="00136837">
      <w:pPr>
        <w:pStyle w:val="Akapitzlist"/>
        <w:numPr>
          <w:ilvl w:val="0"/>
          <w:numId w:val="8"/>
        </w:numPr>
        <w:tabs>
          <w:tab w:val="clear" w:pos="1026"/>
          <w:tab w:val="num" w:pos="567"/>
        </w:tabs>
        <w:suppressAutoHyphens w:val="0"/>
        <w:spacing w:line="288" w:lineRule="auto"/>
        <w:ind w:left="567"/>
        <w:jc w:val="both"/>
        <w:rPr>
          <w:bCs/>
          <w:sz w:val="24"/>
          <w:szCs w:val="24"/>
        </w:rPr>
      </w:pPr>
      <w:r>
        <w:rPr>
          <w:rStyle w:val="colour"/>
          <w:bCs/>
          <w:sz w:val="24"/>
          <w:szCs w:val="24"/>
        </w:rPr>
        <w:t>oświadczam / oświadczamy, że wyrażam / wyrażamy zgodę na dokonywanie przez Zamawiającego płatności należnego mu wynagrodzenia brutto</w:t>
      </w:r>
      <w:r>
        <w:rPr>
          <w:bCs/>
          <w:sz w:val="24"/>
          <w:szCs w:val="24"/>
        </w:rPr>
        <w:t xml:space="preserve"> </w:t>
      </w:r>
      <w:r>
        <w:rPr>
          <w:rStyle w:val="colour"/>
          <w:bCs/>
          <w:sz w:val="24"/>
          <w:szCs w:val="24"/>
        </w:rPr>
        <w:t>z zastosowaniem mechanizmu podzielonej płatności tzw. „split payment”.</w:t>
      </w:r>
      <w:r>
        <w:rPr>
          <w:bCs/>
          <w:sz w:val="24"/>
          <w:szCs w:val="24"/>
        </w:rPr>
        <w:t xml:space="preserve">  </w:t>
      </w:r>
    </w:p>
    <w:p w14:paraId="69F46796" w14:textId="500D598B" w:rsidR="0053029A" w:rsidRDefault="00136837" w:rsidP="00136837">
      <w:pPr>
        <w:pStyle w:val="Akapitzlist"/>
        <w:numPr>
          <w:ilvl w:val="0"/>
          <w:numId w:val="8"/>
        </w:numPr>
        <w:spacing w:line="288" w:lineRule="auto"/>
        <w:ind w:left="567"/>
        <w:jc w:val="both"/>
        <w:rPr>
          <w:sz w:val="24"/>
          <w:szCs w:val="24"/>
        </w:rPr>
      </w:pPr>
      <w:r w:rsidRPr="007A6365">
        <w:rPr>
          <w:sz w:val="24"/>
          <w:szCs w:val="24"/>
        </w:rPr>
        <w:t>Wadium wniesione w pieniądzu należy zwrócić na rachunek bankowy o numerze …………………………………………………………………………………………………</w:t>
      </w:r>
    </w:p>
    <w:p w14:paraId="6036E219" w14:textId="5DC96E64" w:rsidR="0053029A" w:rsidRDefault="00136837" w:rsidP="00136837">
      <w:pPr>
        <w:pStyle w:val="Akapitzlist"/>
        <w:numPr>
          <w:ilvl w:val="0"/>
          <w:numId w:val="8"/>
        </w:numPr>
        <w:suppressAutoHyphens w:val="0"/>
        <w:spacing w:line="28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Przekazujemy dane gwaranta (nazwa, adres, e-mail), na który zamawiający przekaże gwarantowi lub poręczycielowi oświadczenie o zwolnieniu wadium …………………………………………………………………………………………………</w:t>
      </w:r>
    </w:p>
    <w:p w14:paraId="348CB58B" w14:textId="77777777" w:rsidR="0053029A" w:rsidRDefault="0053029A">
      <w:pPr>
        <w:spacing w:after="0" w:line="288" w:lineRule="auto"/>
        <w:ind w:left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151D74E2" w14:textId="77777777" w:rsidR="0053029A" w:rsidRDefault="00136837">
      <w:pPr>
        <w:spacing w:line="288" w:lineRule="auto"/>
        <w:ind w:right="7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dotyczące Wykonawcy: </w:t>
      </w:r>
    </w:p>
    <w:p w14:paraId="2619BE59" w14:textId="77777777" w:rsidR="0053029A" w:rsidRDefault="00136837">
      <w:pPr>
        <w:spacing w:after="0" w:line="288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Adres, na który Zamawiający powinien przesyłać ewentualną korespondencję:</w:t>
      </w:r>
    </w:p>
    <w:p w14:paraId="44A8114E" w14:textId="77777777" w:rsidR="0053029A" w:rsidRDefault="0053029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ACC748" w14:textId="77777777" w:rsidR="0053029A" w:rsidRDefault="00136837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5660F37" w14:textId="77777777" w:rsidR="0053029A" w:rsidRDefault="0053029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76286C5" w14:textId="77777777" w:rsidR="0053029A" w:rsidRDefault="00136837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</w:t>
      </w:r>
    </w:p>
    <w:p w14:paraId="19D932F2" w14:textId="77777777" w:rsidR="0053029A" w:rsidRDefault="0053029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843FA9" w14:textId="77777777" w:rsidR="0053029A" w:rsidRDefault="00136837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Osoba do kontaktu:………………………………………</w:t>
      </w:r>
    </w:p>
    <w:p w14:paraId="388B16C1" w14:textId="77777777" w:rsidR="0053029A" w:rsidRDefault="0053029A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AF4B438" w14:textId="77777777" w:rsidR="0053029A" w:rsidRDefault="00136837">
      <w:pPr>
        <w:spacing w:after="0" w:line="288" w:lineRule="auto"/>
        <w:ind w:right="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Numer telefonu:…………………………………………</w:t>
      </w:r>
    </w:p>
    <w:p w14:paraId="28B29479" w14:textId="77777777" w:rsidR="0053029A" w:rsidRDefault="0053029A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65F6AE69" w14:textId="77777777" w:rsidR="0053029A" w:rsidRDefault="00136837">
      <w:pPr>
        <w:pStyle w:val="pkt"/>
        <w:tabs>
          <w:tab w:val="left" w:pos="2127"/>
          <w:tab w:val="left" w:leader="dot" w:pos="8460"/>
        </w:tabs>
        <w:spacing w:before="0" w:after="0" w:line="288" w:lineRule="auto"/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bookmarkStart w:id="6" w:name="_Toc303165598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Adres email: …………………………………………….</w:t>
      </w:r>
      <w:bookmarkEnd w:id="6"/>
    </w:p>
    <w:sectPr w:rsidR="0053029A">
      <w:headerReference w:type="default" r:id="rId8"/>
      <w:pgSz w:w="11906" w:h="16838"/>
      <w:pgMar w:top="1417" w:right="1417" w:bottom="1417" w:left="993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A544" w14:textId="77777777" w:rsidR="00136837" w:rsidRDefault="00136837">
      <w:pPr>
        <w:spacing w:after="0" w:line="240" w:lineRule="auto"/>
      </w:pPr>
      <w:r>
        <w:separator/>
      </w:r>
    </w:p>
  </w:endnote>
  <w:endnote w:type="continuationSeparator" w:id="0">
    <w:p w14:paraId="6E51FDAF" w14:textId="77777777" w:rsidR="00136837" w:rsidRDefault="00136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Univers-PL"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 Narrow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C6D1E" w14:textId="77777777" w:rsidR="0053029A" w:rsidRDefault="00136837">
      <w:pPr>
        <w:rPr>
          <w:sz w:val="12"/>
        </w:rPr>
      </w:pPr>
      <w:r>
        <w:separator/>
      </w:r>
    </w:p>
  </w:footnote>
  <w:footnote w:type="continuationSeparator" w:id="0">
    <w:p w14:paraId="60286CFD" w14:textId="77777777" w:rsidR="0053029A" w:rsidRDefault="00136837">
      <w:pPr>
        <w:rPr>
          <w:sz w:val="12"/>
        </w:rPr>
      </w:pPr>
      <w:r>
        <w:continuationSeparator/>
      </w:r>
    </w:p>
  </w:footnote>
  <w:footnote w:id="1">
    <w:p w14:paraId="584B593F" w14:textId="77777777" w:rsidR="0053029A" w:rsidRDefault="00136837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</w:rPr>
        <w:t xml:space="preserve"> Niepotrzebne skreślić (dotyczy wszystkich oświadczeń z „/”).</w:t>
      </w:r>
    </w:p>
  </w:footnote>
  <w:footnote w:id="2">
    <w:p w14:paraId="5DABA472" w14:textId="77777777" w:rsidR="0053029A" w:rsidRDefault="00136837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1CD08C19" w14:textId="77777777" w:rsidR="0053029A" w:rsidRDefault="00136837">
      <w:pPr>
        <w:pStyle w:val="Tekstprzypisudolnego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0440" w14:textId="6013142E" w:rsidR="0053029A" w:rsidRDefault="00517922">
    <w:pPr>
      <w:pStyle w:val="Nagwek"/>
      <w:jc w:val="right"/>
      <w:rPr>
        <w:sz w:val="20"/>
        <w:szCs w:val="20"/>
      </w:rPr>
    </w:pPr>
    <w:r>
      <w:rPr>
        <w:noProof/>
      </w:rPr>
      <w:pict w14:anchorId="7134D7D2">
        <v:rect id="Prostokąt 1" o:spid="_x0000_s2049" style="position:absolute;left:0;text-align:left;margin-left:0;margin-top:0;width:33.95pt;height:171.9pt;z-index:-251658752;visibility:visible;mso-wrap-style:square;mso-wrap-distance-left:0;mso-wrap-distance-top:0;mso-wrap-distance-right:.25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" o:allowincell="f" filled="f" stroked="f" strokeweight="0">
          <v:textbox style="layout-flow:vertical;mso-layout-flow-alt:bottom-to-top;mso-fit-shape-to-text:t" inset="3.6pt,7.2pt,3.6pt,7.2pt">
            <w:txbxContent>
              <w:sdt>
                <w:sdtPr>
                  <w:id w:val="1115257989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14:paraId="6D666701" w14:textId="77777777" w:rsidR="0053029A" w:rsidRDefault="00136837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begin"/>
                    </w:r>
                    <w:r>
                      <w:rPr>
                        <w:rFonts w:ascii="Calibri Light" w:hAnsi="Calibri Light"/>
                        <w:sz w:val="44"/>
                        <w:szCs w:val="44"/>
                      </w:rPr>
                      <w:instrText xml:space="preserve"> PAGE </w:instrText>
                    </w:r>
                    <w:r>
                      <w:rPr>
                        <w:rFonts w:ascii="Calibri Light" w:hAnsi="Calibri Light"/>
                        <w:sz w:val="44"/>
                        <w:szCs w:val="44"/>
                      </w:rPr>
                      <w:fldChar w:fldCharType="separate"/>
                    </w:r>
                    <w:r>
                      <w:rPr>
                        <w:rFonts w:ascii="Calibri Light" w:hAnsi="Calibri Light"/>
                        <w:sz w:val="44"/>
                        <w:szCs w:val="44"/>
                      </w:rPr>
                      <w:t>8</w:t>
                    </w:r>
                    <w:r>
                      <w:rPr>
                        <w:rFonts w:ascii="Calibri Light" w:hAnsi="Calibri Light"/>
                        <w:sz w:val="44"/>
                        <w:szCs w:val="4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margin"/>
        </v:rect>
      </w:pict>
    </w:r>
    <w:r w:rsidR="00136837">
      <w:rPr>
        <w:rStyle w:val="FontStyle46"/>
        <w:sz w:val="20"/>
        <w:szCs w:val="20"/>
      </w:rPr>
      <w:t>Wzór formularza ofertowego -</w:t>
    </w:r>
    <w:r w:rsidR="00136837">
      <w:rPr>
        <w:rFonts w:ascii="Times New Roman" w:hAnsi="Times New Roman" w:cs="Times New Roman"/>
        <w:sz w:val="20"/>
        <w:szCs w:val="20"/>
      </w:rPr>
      <w:t xml:space="preserve"> załącznik nr 1 do Specyfikacji Warunków Zamówienia (SWZ)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A7A"/>
    <w:multiLevelType w:val="multilevel"/>
    <w:tmpl w:val="2B2CC6A0"/>
    <w:lvl w:ilvl="0">
      <w:start w:val="13"/>
      <w:numFmt w:val="decimal"/>
      <w:lvlText w:val="%1)"/>
      <w:lvlJc w:val="left"/>
      <w:pPr>
        <w:tabs>
          <w:tab w:val="num" w:pos="1026"/>
        </w:tabs>
        <w:ind w:left="936" w:hanging="51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956BDC"/>
    <w:multiLevelType w:val="multilevel"/>
    <w:tmpl w:val="5E84899E"/>
    <w:lvl w:ilvl="0">
      <w:start w:val="12"/>
      <w:numFmt w:val="decimal"/>
      <w:lvlText w:val="%1)"/>
      <w:lvlJc w:val="left"/>
      <w:pPr>
        <w:tabs>
          <w:tab w:val="num" w:pos="1026"/>
        </w:tabs>
        <w:ind w:left="936" w:hanging="51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B7938E1"/>
    <w:multiLevelType w:val="multilevel"/>
    <w:tmpl w:val="8EE448A8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24982196"/>
    <w:multiLevelType w:val="multilevel"/>
    <w:tmpl w:val="4E08DC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FD40E3E"/>
    <w:multiLevelType w:val="multilevel"/>
    <w:tmpl w:val="1DF83EB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MS ??" w:hAnsi="Times New Roman" w:cs="Times New Roman"/>
        <w:b w:val="0"/>
        <w:bCs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6" w:hanging="180"/>
      </w:pPr>
    </w:lvl>
  </w:abstractNum>
  <w:abstractNum w:abstractNumId="5" w15:restartNumberingAfterBreak="0">
    <w:nsid w:val="51102036"/>
    <w:multiLevelType w:val="multilevel"/>
    <w:tmpl w:val="D5C229AE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8404909"/>
    <w:multiLevelType w:val="multilevel"/>
    <w:tmpl w:val="5568CA68"/>
    <w:lvl w:ilvl="0">
      <w:start w:val="5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bCs/>
      </w:rPr>
    </w:lvl>
    <w:lvl w:ilvl="1">
      <w:start w:val="5"/>
      <w:numFmt w:val="none"/>
      <w:suff w:val="nothing"/>
      <w:lvlText w:val="13)"/>
      <w:lvlJc w:val="left"/>
      <w:pPr>
        <w:tabs>
          <w:tab w:val="num" w:pos="2040"/>
        </w:tabs>
        <w:ind w:left="1950" w:hanging="510"/>
      </w:pPr>
      <w:rPr>
        <w:rFonts w:ascii="Arial Narrow" w:eastAsia="Times New Roman" w:hAnsi="Arial Narrow"/>
        <w:b/>
        <w:bCs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B3472F"/>
    <w:multiLevelType w:val="multilevel"/>
    <w:tmpl w:val="24FAFE1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3AA21FF"/>
    <w:multiLevelType w:val="multilevel"/>
    <w:tmpl w:val="B3C0404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num w:numId="1" w16cid:durableId="798063686">
    <w:abstractNumId w:val="4"/>
  </w:num>
  <w:num w:numId="2" w16cid:durableId="693264007">
    <w:abstractNumId w:val="2"/>
  </w:num>
  <w:num w:numId="3" w16cid:durableId="1998876926">
    <w:abstractNumId w:val="5"/>
  </w:num>
  <w:num w:numId="4" w16cid:durableId="481704653">
    <w:abstractNumId w:val="6"/>
  </w:num>
  <w:num w:numId="5" w16cid:durableId="1971398089">
    <w:abstractNumId w:val="8"/>
  </w:num>
  <w:num w:numId="6" w16cid:durableId="292758675">
    <w:abstractNumId w:val="7"/>
  </w:num>
  <w:num w:numId="7" w16cid:durableId="593823675">
    <w:abstractNumId w:val="0"/>
  </w:num>
  <w:num w:numId="8" w16cid:durableId="1315262488">
    <w:abstractNumId w:val="1"/>
  </w:num>
  <w:num w:numId="9" w16cid:durableId="521479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029A"/>
    <w:rsid w:val="00136837"/>
    <w:rsid w:val="00517922"/>
    <w:rsid w:val="0053029A"/>
    <w:rsid w:val="007A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8DE5612"/>
  <w15:docId w15:val="{7125B1E5-ACEA-4B77-9226-4708D31A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91C"/>
    <w:pPr>
      <w:spacing w:after="120" w:line="276" w:lineRule="auto"/>
    </w:pPr>
    <w:rPr>
      <w:rFonts w:ascii="Calibri" w:eastAsia="MS ??" w:hAnsi="Calibri" w:cs="Calibri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imoprocesowe-MWZnak">
    <w:name w:val="Pimo procesowe - MW Znak"/>
    <w:basedOn w:val="Domylnaczcionkaakapitu"/>
    <w:link w:val="Pimoprocesowe-MW"/>
    <w:qFormat/>
    <w:rsid w:val="00B55574"/>
    <w:rPr>
      <w:rFonts w:ascii="Times New Roman" w:hAnsi="Times New Roman" w:cs="Times New Roman"/>
      <w:sz w:val="26"/>
      <w:szCs w:val="26"/>
    </w:rPr>
  </w:style>
  <w:style w:type="character" w:customStyle="1" w:styleId="wumowieZnak">
    <w:name w:val="§ w umowie Znak"/>
    <w:basedOn w:val="Domylnaczcionkaakapitu"/>
    <w:link w:val="wumowie"/>
    <w:qFormat/>
    <w:rsid w:val="00B55574"/>
    <w:rPr>
      <w:rFonts w:eastAsia="Times New Roman" w:cs="Times New Roman"/>
      <w:b/>
      <w:bCs w:val="0"/>
      <w:szCs w:val="20"/>
      <w:lang w:val="en-US" w:eastAsia="ar-SA"/>
    </w:rPr>
  </w:style>
  <w:style w:type="character" w:customStyle="1" w:styleId="TreZnak">
    <w:name w:val="Treść § Znak"/>
    <w:basedOn w:val="Domylnaczcionkaakapitu"/>
    <w:link w:val="Tre"/>
    <w:qFormat/>
    <w:rsid w:val="00B55574"/>
    <w:rPr>
      <w:rFonts w:eastAsia="Times New Roman" w:cs="Times New Roman"/>
      <w:bCs w:val="0"/>
      <w:szCs w:val="20"/>
      <w:lang w:val="en-US" w:eastAsia="ar-SA"/>
    </w:rPr>
  </w:style>
  <w:style w:type="character" w:styleId="Odwoaniedokomentarza">
    <w:name w:val="annotation reference"/>
    <w:uiPriority w:val="99"/>
    <w:semiHidden/>
    <w:qFormat/>
    <w:rsid w:val="00C7291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7291C"/>
    <w:rPr>
      <w:rFonts w:ascii="Calibri" w:eastAsia="MS ??" w:hAnsi="Calibri" w:cs="Calibri"/>
      <w:bCs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C7291C"/>
    <w:rPr>
      <w:rFonts w:ascii="Calibri" w:eastAsia="MS ??" w:hAnsi="Calibri" w:cs="Calibri"/>
      <w:bCs w:val="0"/>
      <w:sz w:val="20"/>
      <w:szCs w:val="20"/>
    </w:rPr>
  </w:style>
  <w:style w:type="character" w:customStyle="1" w:styleId="Znakiprzypiswdolnych">
    <w:name w:val="Znaki przypisów dolnych"/>
    <w:uiPriority w:val="99"/>
    <w:qFormat/>
    <w:rsid w:val="00C7291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C7291C"/>
    <w:rPr>
      <w:rFonts w:ascii="Times New Roman" w:eastAsia="MS ??" w:hAnsi="Times New Roman" w:cs="Times New Roman"/>
      <w:bCs w:val="0"/>
      <w:sz w:val="20"/>
      <w:szCs w:val="20"/>
      <w:lang w:eastAsia="ar-SA"/>
    </w:rPr>
  </w:style>
  <w:style w:type="character" w:customStyle="1" w:styleId="colour">
    <w:name w:val="colour"/>
    <w:basedOn w:val="Domylnaczcionkaakapitu"/>
    <w:uiPriority w:val="99"/>
    <w:qFormat/>
    <w:rsid w:val="00C7291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291C"/>
    <w:rPr>
      <w:rFonts w:ascii="Segoe UI" w:eastAsia="MS ??" w:hAnsi="Segoe UI" w:cs="Segoe UI"/>
      <w:bCs w:val="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B4959"/>
    <w:rPr>
      <w:rFonts w:ascii="Calibri" w:eastAsia="MS ??" w:hAnsi="Calibri" w:cs="Calibri"/>
      <w:bCs w:val="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B4959"/>
    <w:rPr>
      <w:rFonts w:ascii="Calibri" w:eastAsia="MS ??" w:hAnsi="Calibri" w:cs="Calibri"/>
      <w:bCs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30DF1"/>
    <w:rPr>
      <w:rFonts w:ascii="Calibri" w:eastAsia="MS ??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D63AA"/>
    <w:rPr>
      <w:color w:val="0563C1" w:themeColor="hyperlink"/>
      <w:u w:val="single"/>
    </w:rPr>
  </w:style>
  <w:style w:type="character" w:customStyle="1" w:styleId="FontStyle46">
    <w:name w:val="Font Style46"/>
    <w:uiPriority w:val="99"/>
    <w:qFormat/>
    <w:rsid w:val="009B2F5F"/>
    <w:rPr>
      <w:rFonts w:ascii="Times New Roman" w:hAnsi="Times New Roman" w:cs="Times New Roman"/>
      <w:color w:val="000000"/>
      <w:sz w:val="22"/>
      <w:szCs w:val="22"/>
    </w:rPr>
  </w:style>
  <w:style w:type="character" w:customStyle="1" w:styleId="Domylnaczcionkaakapitu1">
    <w:name w:val="Domyślna czcionka akapitu1"/>
    <w:uiPriority w:val="99"/>
    <w:qFormat/>
    <w:rsid w:val="0090793E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DF0041"/>
    <w:rPr>
      <w:rFonts w:ascii="Calibri" w:eastAsia="Calibri" w:hAnsi="Calibri" w:cs="Calibri"/>
      <w:bCs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E79BD"/>
    <w:rPr>
      <w:rFonts w:ascii="Calibri" w:eastAsia="MS ??" w:hAnsi="Calibri" w:cs="Calibri"/>
      <w:bCs w:val="0"/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BE79BD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Normalny"/>
    <w:uiPriority w:val="99"/>
    <w:rsid w:val="00C7291C"/>
    <w:pPr>
      <w:spacing w:after="0" w:line="240" w:lineRule="auto"/>
      <w:ind w:left="283" w:hanging="283"/>
    </w:pPr>
    <w:rPr>
      <w:rFonts w:ascii="Times New Roman" w:hAnsi="Times New Roman" w:cs="Times New Roman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paragraph" w:styleId="Bezodstpw">
    <w:name w:val="No Spacing"/>
    <w:uiPriority w:val="1"/>
    <w:qFormat/>
    <w:rsid w:val="00B55574"/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paragraph" w:styleId="Tekstkomentarza">
    <w:name w:val="annotation text"/>
    <w:basedOn w:val="Normalny"/>
    <w:link w:val="TekstkomentarzaZnak"/>
    <w:uiPriority w:val="99"/>
    <w:qFormat/>
    <w:rsid w:val="00C7291C"/>
    <w:rPr>
      <w:sz w:val="20"/>
      <w:szCs w:val="20"/>
    </w:rPr>
  </w:style>
  <w:style w:type="paragraph" w:customStyle="1" w:styleId="pkt">
    <w:name w:val="pkt"/>
    <w:basedOn w:val="Normalny"/>
    <w:uiPriority w:val="99"/>
    <w:qFormat/>
    <w:rsid w:val="00C7291C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qFormat/>
    <w:rsid w:val="00C7291C"/>
    <w:pPr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291C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C7291C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qFormat/>
    <w:rsid w:val="00C7291C"/>
    <w:pPr>
      <w:spacing w:after="200"/>
      <w:ind w:left="720"/>
    </w:pPr>
    <w:rPr>
      <w:lang w:eastAsia="en-US"/>
    </w:rPr>
  </w:style>
  <w:style w:type="paragraph" w:customStyle="1" w:styleId="Normalny1">
    <w:name w:val="Normalny1"/>
    <w:uiPriority w:val="99"/>
    <w:qFormat/>
    <w:rsid w:val="00C7291C"/>
    <w:pPr>
      <w:spacing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291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B4959"/>
    <w:pPr>
      <w:tabs>
        <w:tab w:val="center" w:pos="4536"/>
        <w:tab w:val="right" w:pos="9072"/>
      </w:tabs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30DF1"/>
    <w:pPr>
      <w:spacing w:line="240" w:lineRule="auto"/>
    </w:pPr>
    <w:rPr>
      <w:b/>
      <w:bCs/>
    </w:rPr>
  </w:style>
  <w:style w:type="paragraph" w:customStyle="1" w:styleId="Default">
    <w:name w:val="Default"/>
    <w:qFormat/>
    <w:rsid w:val="000D63AA"/>
    <w:pPr>
      <w:widowControl w:val="0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DF0041"/>
    <w:pPr>
      <w:spacing w:line="480" w:lineRule="auto"/>
    </w:pPr>
    <w:rPr>
      <w:rFonts w:eastAsia="Calibri"/>
      <w:sz w:val="20"/>
      <w:szCs w:val="20"/>
    </w:rPr>
  </w:style>
  <w:style w:type="paragraph" w:customStyle="1" w:styleId="TableParagraph">
    <w:name w:val="Table Paragraph"/>
    <w:basedOn w:val="Normalny"/>
    <w:qFormat/>
    <w:rsid w:val="00C216DB"/>
    <w:pPr>
      <w:widowControl w:val="0"/>
      <w:spacing w:after="0" w:line="226" w:lineRule="exact"/>
      <w:ind w:left="40"/>
      <w:textAlignment w:val="baseline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qFormat/>
    <w:rsid w:val="009D622C"/>
    <w:pPr>
      <w:widowControl w:val="0"/>
      <w:textAlignment w:val="baseline"/>
    </w:pPr>
    <w:rPr>
      <w:rFonts w:ascii="Times New Roman" w:eastAsia="SimSun" w:hAnsi="Times New Roman" w:cs="Mangal"/>
      <w:bCs w:val="0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9D622C"/>
    <w:rPr>
      <w:rFonts w:ascii="Liberation Sans Narrow" w:eastAsia="Liberation Sans Narrow" w:hAnsi="Liberation Sans Narrow" w:cs="Liberation Sans Narrow"/>
      <w:kern w:val="0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9BD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B65D35"/>
    <w:rPr>
      <w:rFonts w:ascii="Calibri" w:eastAsia="MS ??" w:hAnsi="Calibri" w:cs="Calibri"/>
      <w:bCs w:val="0"/>
    </w:rPr>
  </w:style>
  <w:style w:type="paragraph" w:customStyle="1" w:styleId="Zawartoramki">
    <w:name w:val="Zawartość ramki"/>
    <w:basedOn w:val="Normalny"/>
    <w:qFormat/>
  </w:style>
  <w:style w:type="numbering" w:customStyle="1" w:styleId="Mjregulamin">
    <w:name w:val="Mój regulamin"/>
    <w:uiPriority w:val="99"/>
    <w:qFormat/>
    <w:rsid w:val="00082782"/>
  </w:style>
  <w:style w:type="numbering" w:customStyle="1" w:styleId="Listawumowie">
    <w:name w:val="Lista w umowie"/>
    <w:uiPriority w:val="99"/>
    <w:qFormat/>
    <w:rsid w:val="00B55574"/>
  </w:style>
  <w:style w:type="table" w:styleId="Tabela-Siatka">
    <w:name w:val="Table Grid"/>
    <w:basedOn w:val="Standardowy"/>
    <w:uiPriority w:val="39"/>
    <w:rsid w:val="0067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6DF92-3E7E-4A25-85E8-EE268A335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1558</Words>
  <Characters>9349</Characters>
  <Application>Microsoft Office Word</Application>
  <DocSecurity>0</DocSecurity>
  <Lines>77</Lines>
  <Paragraphs>21</Paragraphs>
  <ScaleCrop>false</ScaleCrop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dc:description/>
  <cp:lastModifiedBy>Zuzanna Lecyk</cp:lastModifiedBy>
  <cp:revision>9</cp:revision>
  <cp:lastPrinted>2023-09-15T09:22:00Z</cp:lastPrinted>
  <dcterms:created xsi:type="dcterms:W3CDTF">2023-11-28T11:17:00Z</dcterms:created>
  <dcterms:modified xsi:type="dcterms:W3CDTF">2023-11-28T13:50:00Z</dcterms:modified>
  <dc:language>pl-PL</dc:language>
</cp:coreProperties>
</file>