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2C3" w:rsidRPr="00EA3BBD" w:rsidRDefault="00D25D61" w:rsidP="00D25D61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A3BBD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F1605B" w:rsidRPr="00EA3BBD">
        <w:rPr>
          <w:rFonts w:asciiTheme="majorHAnsi" w:hAnsiTheme="majorHAnsi" w:cs="Arial"/>
          <w:b/>
          <w:bCs/>
          <w:sz w:val="22"/>
          <w:szCs w:val="22"/>
        </w:rPr>
        <w:t xml:space="preserve">6 </w:t>
      </w:r>
      <w:r w:rsidRPr="00EA3BBD">
        <w:rPr>
          <w:rFonts w:asciiTheme="majorHAnsi" w:hAnsiTheme="majorHAnsi" w:cs="Arial"/>
          <w:b/>
          <w:bCs/>
          <w:sz w:val="22"/>
          <w:szCs w:val="22"/>
        </w:rPr>
        <w:t>do SWZ</w:t>
      </w:r>
    </w:p>
    <w:p w:rsidR="00D25D61" w:rsidRPr="00EA3BBD" w:rsidRDefault="00A17452" w:rsidP="00D25D61">
      <w:pPr>
        <w:spacing w:before="120"/>
        <w:jc w:val="right"/>
        <w:rPr>
          <w:rFonts w:asciiTheme="majorHAnsi" w:hAnsiTheme="majorHAnsi" w:cs="Arial"/>
          <w:b/>
          <w:bCs/>
          <w:sz w:val="24"/>
          <w:szCs w:val="24"/>
        </w:rPr>
      </w:pPr>
      <w:r w:rsidRPr="00EA3BBD">
        <w:rPr>
          <w:rFonts w:asciiTheme="majorHAnsi" w:hAnsiTheme="majorHAnsi"/>
          <w:sz w:val="24"/>
          <w:szCs w:val="24"/>
        </w:rPr>
        <w:t>SA.270.1.</w:t>
      </w:r>
      <w:r w:rsidR="00D90E82">
        <w:rPr>
          <w:rFonts w:asciiTheme="majorHAnsi" w:hAnsiTheme="majorHAnsi"/>
          <w:sz w:val="24"/>
          <w:szCs w:val="24"/>
        </w:rPr>
        <w:t>5</w:t>
      </w:r>
      <w:r w:rsidR="00EB21F0">
        <w:rPr>
          <w:rFonts w:asciiTheme="majorHAnsi" w:hAnsiTheme="majorHAnsi"/>
          <w:sz w:val="24"/>
          <w:szCs w:val="24"/>
        </w:rPr>
        <w:t>.2023</w:t>
      </w:r>
      <w:r w:rsidR="00D25D61" w:rsidRPr="00EA3BBD">
        <w:rPr>
          <w:rFonts w:asciiTheme="majorHAnsi" w:hAnsiTheme="majorHAnsi" w:cs="Arial"/>
          <w:b/>
          <w:bCs/>
          <w:sz w:val="24"/>
          <w:szCs w:val="24"/>
        </w:rPr>
        <w:t xml:space="preserve"> </w:t>
      </w:r>
    </w:p>
    <w:p w:rsidR="00D25D61" w:rsidRPr="00EA3BBD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D25D61" w:rsidRPr="00EA3BBD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D25D61" w:rsidRPr="00EA3BBD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D25D61" w:rsidRPr="00EA3BBD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(Nazwa i adres wykonawcy)</w:t>
      </w:r>
    </w:p>
    <w:p w:rsidR="00D25D61" w:rsidRPr="00EA3BBD" w:rsidRDefault="00D25D61" w:rsidP="00D25D61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</w:p>
    <w:p w:rsidR="00D25D61" w:rsidRPr="00EA3BBD" w:rsidRDefault="00D25D61" w:rsidP="00FF71CB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:rsidR="00D25D61" w:rsidRPr="00EA3BBD" w:rsidRDefault="00D25D61" w:rsidP="00D25D61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EA3BBD">
        <w:rPr>
          <w:rFonts w:asciiTheme="majorHAnsi" w:hAnsiTheme="majorHAnsi" w:cs="Arial"/>
          <w:b/>
          <w:bCs/>
          <w:sz w:val="22"/>
          <w:szCs w:val="22"/>
        </w:rPr>
        <w:t xml:space="preserve">OŚWIADCZENIE WYKONAWCY </w:t>
      </w:r>
      <w:r w:rsidRPr="00EA3BBD">
        <w:rPr>
          <w:rFonts w:asciiTheme="majorHAnsi" w:hAnsiTheme="majorHAnsi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</w:p>
    <w:p w:rsidR="004658EB" w:rsidRDefault="00D25D61" w:rsidP="004658EB">
      <w:pPr>
        <w:autoSpaceDE w:val="0"/>
        <w:autoSpaceDN w:val="0"/>
        <w:adjustRightInd w:val="0"/>
        <w:spacing w:line="276" w:lineRule="auto"/>
        <w:jc w:val="center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 xml:space="preserve">W związku ze złożeniem oferty w postępowaniu o udzielenie zamówienia publicznego </w:t>
      </w:r>
      <w:r w:rsidR="00F1605B" w:rsidRPr="00EA3BBD">
        <w:rPr>
          <w:rFonts w:asciiTheme="majorHAnsi" w:hAnsiTheme="majorHAnsi" w:cs="Arial"/>
          <w:bCs/>
          <w:sz w:val="22"/>
          <w:szCs w:val="22"/>
        </w:rPr>
        <w:t xml:space="preserve">pn: </w:t>
      </w:r>
    </w:p>
    <w:p w:rsidR="00F1605B" w:rsidRPr="00D90E82" w:rsidRDefault="0096240D" w:rsidP="00D90E82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Cs/>
          <w:sz w:val="24"/>
          <w:szCs w:val="24"/>
        </w:rPr>
      </w:pPr>
      <w:r w:rsidRPr="00D90E82">
        <w:rPr>
          <w:rFonts w:ascii="Arial" w:hAnsi="Arial" w:cs="Arial"/>
          <w:sz w:val="24"/>
          <w:szCs w:val="24"/>
        </w:rPr>
        <w:t>„ Remont drogi leśnej Roztoka Wielka – Dolinowa nr inwentarzowy 242/139/21 „</w:t>
      </w:r>
      <w:r w:rsidR="00D90E82" w:rsidRPr="00D90E82">
        <w:rPr>
          <w:rFonts w:ascii="Arial" w:hAnsi="Arial" w:cs="Arial"/>
          <w:sz w:val="24"/>
          <w:szCs w:val="24"/>
        </w:rPr>
        <w:t xml:space="preserve"> – II postępowanie.</w:t>
      </w:r>
      <w:bookmarkStart w:id="0" w:name="_GoBack"/>
      <w:bookmarkEnd w:id="0"/>
    </w:p>
    <w:p w:rsidR="00E7439B" w:rsidRPr="00EA3BBD" w:rsidRDefault="00E7439B" w:rsidP="00E7439B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439B" w:rsidRPr="00EA3BBD" w:rsidRDefault="00E7439B" w:rsidP="00E7439B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działając w imieniu i na rzecz</w:t>
      </w:r>
    </w:p>
    <w:p w:rsidR="00E7439B" w:rsidRPr="00EA3BBD" w:rsidRDefault="00E7439B" w:rsidP="00E7439B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439B" w:rsidRPr="00EA3BBD" w:rsidRDefault="00E7439B" w:rsidP="00E7439B">
      <w:pPr>
        <w:spacing w:before="120" w:line="240" w:lineRule="exact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oświadczam, że informacje zawarte w  oświadczeniu, o którym mowa w art. 125 ust. 1  ustawy  z dnia 11 września 2019 r. (tekst jedn.: Dz. U. z 2021 r. poz. 1129 z późn. zm. - „PZP”) przedłożonym wraz z ofertą przez Wykonawcę, są aktualne w zakresie podstaw wykluczenia z postępowania wskazanych przez Zamawiającego, o których mowa w:</w:t>
      </w:r>
    </w:p>
    <w:p w:rsidR="00E7439B" w:rsidRPr="00EA3BBD" w:rsidRDefault="00E7439B" w:rsidP="00FF71CB">
      <w:pPr>
        <w:spacing w:before="120"/>
        <w:ind w:left="700" w:hanging="70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-</w:t>
      </w:r>
      <w:r w:rsidRPr="00EA3BBD">
        <w:rPr>
          <w:rFonts w:asciiTheme="majorHAnsi" w:hAnsiTheme="majorHAnsi" w:cs="Arial"/>
          <w:bCs/>
          <w:sz w:val="22"/>
          <w:szCs w:val="22"/>
        </w:rPr>
        <w:tab/>
        <w:t>art. 108 ust. 1 pkt 3 PZP,</w:t>
      </w:r>
    </w:p>
    <w:p w:rsidR="00E7439B" w:rsidRPr="00EA3BBD" w:rsidRDefault="00E7439B" w:rsidP="00FF71CB">
      <w:pPr>
        <w:spacing w:before="120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-</w:t>
      </w:r>
      <w:r w:rsidRPr="00EA3BBD">
        <w:rPr>
          <w:rFonts w:asciiTheme="majorHAnsi" w:hAnsiTheme="majorHAnsi" w:cs="Arial"/>
          <w:bCs/>
          <w:sz w:val="22"/>
          <w:szCs w:val="22"/>
        </w:rPr>
        <w:tab/>
      </w:r>
      <w:r w:rsidRPr="00EA3BBD">
        <w:rPr>
          <w:rFonts w:asciiTheme="majorHAnsi" w:hAnsiTheme="majorHAnsi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:rsidR="00E7439B" w:rsidRPr="00EA3BBD" w:rsidRDefault="00E7439B" w:rsidP="00FF71CB">
      <w:pPr>
        <w:spacing w:before="120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A3BBD">
        <w:rPr>
          <w:rFonts w:asciiTheme="majorHAnsi" w:hAnsiTheme="majorHAnsi" w:cs="Arial"/>
          <w:sz w:val="22"/>
          <w:szCs w:val="22"/>
        </w:rPr>
        <w:t>-</w:t>
      </w:r>
      <w:r w:rsidRPr="00EA3BBD">
        <w:rPr>
          <w:rFonts w:asciiTheme="majorHAnsi" w:hAnsiTheme="majorHAnsi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:rsidR="00E7439B" w:rsidRPr="00EA3BBD" w:rsidRDefault="00E7439B" w:rsidP="00FF71CB">
      <w:pPr>
        <w:spacing w:before="120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A3BBD">
        <w:rPr>
          <w:rFonts w:asciiTheme="majorHAnsi" w:hAnsiTheme="majorHAnsi" w:cs="Arial"/>
          <w:sz w:val="22"/>
          <w:szCs w:val="22"/>
        </w:rPr>
        <w:t>-</w:t>
      </w:r>
      <w:r w:rsidRPr="00EA3BBD">
        <w:rPr>
          <w:rFonts w:asciiTheme="majorHAnsi" w:hAnsiTheme="majorHAnsi" w:cs="Arial"/>
          <w:sz w:val="22"/>
          <w:szCs w:val="22"/>
        </w:rPr>
        <w:tab/>
        <w:t>art. 108 ust. 1 pkt 6 PZP,</w:t>
      </w:r>
    </w:p>
    <w:p w:rsidR="00AB3485" w:rsidRPr="00FF71CB" w:rsidRDefault="00E7439B" w:rsidP="00FF71CB">
      <w:pPr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A3BBD">
        <w:rPr>
          <w:rFonts w:asciiTheme="majorHAnsi" w:hAnsiTheme="majorHAnsi" w:cs="Arial"/>
          <w:sz w:val="22"/>
          <w:szCs w:val="22"/>
        </w:rPr>
        <w:t>-</w:t>
      </w:r>
      <w:r w:rsidRPr="00EA3BBD">
        <w:rPr>
          <w:rFonts w:asciiTheme="majorHAnsi" w:hAnsiTheme="majorHAnsi" w:cs="Arial"/>
          <w:sz w:val="22"/>
          <w:szCs w:val="22"/>
        </w:rPr>
        <w:tab/>
        <w:t xml:space="preserve"> art. 109 ust. 1 pkt 5 i 7.</w:t>
      </w:r>
    </w:p>
    <w:p w:rsidR="00AB3485" w:rsidRPr="00EA3BBD" w:rsidRDefault="00AB3485" w:rsidP="00FF71CB">
      <w:pPr>
        <w:numPr>
          <w:ilvl w:val="0"/>
          <w:numId w:val="1"/>
        </w:numPr>
        <w:spacing w:line="240" w:lineRule="exact"/>
        <w:ind w:left="709" w:hanging="709"/>
        <w:jc w:val="both"/>
        <w:rPr>
          <w:rFonts w:asciiTheme="majorHAnsi" w:hAnsiTheme="majorHAnsi" w:cs="Arial"/>
          <w:sz w:val="22"/>
          <w:szCs w:val="22"/>
        </w:rPr>
      </w:pPr>
      <w:r w:rsidRPr="00EA3BBD">
        <w:rPr>
          <w:rFonts w:asciiTheme="majorHAnsi" w:hAnsiTheme="majorHAnsi" w:cs="Arial"/>
          <w:sz w:val="22"/>
          <w:szCs w:val="22"/>
        </w:rPr>
        <w:t>Oświadczam, że nie jestem wykonawcą podlegającemu wykluczeniu na podstawie art. 7 ust. 1 Ustawy z dnia 13 kwietnia 2022 r. o szczególnych rozwiązaniach w zakresie przeciwdziałania wspieraniu agresji na Ukrainę oraz służących ochronie bezpieczeństwa narodowego</w:t>
      </w:r>
      <w:r w:rsidR="00EA3BBD" w:rsidRPr="00EA3BBD">
        <w:rPr>
          <w:rFonts w:asciiTheme="majorHAnsi" w:hAnsiTheme="majorHAnsi" w:cs="Arial"/>
          <w:sz w:val="22"/>
          <w:szCs w:val="22"/>
        </w:rPr>
        <w:t>.</w:t>
      </w:r>
    </w:p>
    <w:p w:rsidR="00E7439B" w:rsidRPr="00EA3BBD" w:rsidRDefault="00E7439B" w:rsidP="00E7439B">
      <w:pPr>
        <w:spacing w:before="120"/>
        <w:ind w:left="5670"/>
        <w:jc w:val="center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________________________________</w:t>
      </w:r>
      <w:r w:rsidRPr="00EA3BBD">
        <w:rPr>
          <w:rFonts w:asciiTheme="majorHAnsi" w:hAnsiTheme="majorHAnsi" w:cs="Arial"/>
          <w:bCs/>
          <w:sz w:val="22"/>
          <w:szCs w:val="22"/>
        </w:rPr>
        <w:tab/>
      </w:r>
      <w:r w:rsidRPr="00EA3BBD">
        <w:rPr>
          <w:rFonts w:asciiTheme="majorHAnsi" w:hAnsiTheme="majorHAnsi" w:cs="Arial"/>
          <w:bCs/>
          <w:sz w:val="22"/>
          <w:szCs w:val="22"/>
        </w:rPr>
        <w:br/>
      </w:r>
      <w:r w:rsidRPr="00EA3BBD">
        <w:rPr>
          <w:rFonts w:asciiTheme="majorHAnsi" w:hAnsiTheme="majorHAnsi" w:cs="Arial"/>
          <w:bCs/>
          <w:sz w:val="22"/>
          <w:szCs w:val="22"/>
        </w:rPr>
        <w:br/>
        <w:t>(podpis)</w:t>
      </w:r>
    </w:p>
    <w:p w:rsidR="000772C3" w:rsidRPr="00EA3BBD" w:rsidRDefault="000772C3" w:rsidP="004658EB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18"/>
          <w:szCs w:val="18"/>
          <w:lang w:eastAsia="pl-PL"/>
        </w:rPr>
      </w:pPr>
      <w:r w:rsidRPr="00EA3BBD">
        <w:rPr>
          <w:rFonts w:asciiTheme="majorHAnsi" w:hAnsiTheme="majorHAnsi" w:cstheme="minorHAnsi"/>
          <w:sz w:val="18"/>
          <w:szCs w:val="18"/>
          <w:lang w:eastAsia="pl-PL"/>
        </w:rPr>
        <w:t xml:space="preserve">dokument należy podpisać </w:t>
      </w:r>
    </w:p>
    <w:p w:rsidR="000772C3" w:rsidRPr="00EA3BBD" w:rsidRDefault="000772C3" w:rsidP="004658EB">
      <w:pPr>
        <w:suppressAutoHyphens w:val="0"/>
        <w:autoSpaceDE w:val="0"/>
        <w:autoSpaceDN w:val="0"/>
        <w:adjustRightInd w:val="0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EA3BBD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 xml:space="preserve">podpisem kwalifikowanym </w:t>
      </w:r>
    </w:p>
    <w:p w:rsidR="000772C3" w:rsidRPr="00EA3BBD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EA3BBD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>lub podpisem zaufanym</w:t>
      </w:r>
    </w:p>
    <w:p w:rsidR="00D25D61" w:rsidRPr="00EA3BBD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EA3BBD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 xml:space="preserve">lub podpisem osobistym </w:t>
      </w:r>
    </w:p>
    <w:sectPr w:rsidR="00D25D61" w:rsidRPr="00EA3BBD" w:rsidSect="00517018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40F" w:rsidRDefault="004F240F" w:rsidP="00517018">
      <w:r>
        <w:separator/>
      </w:r>
    </w:p>
  </w:endnote>
  <w:endnote w:type="continuationSeparator" w:id="0">
    <w:p w:rsidR="004F240F" w:rsidRDefault="004F240F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4F240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84747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90E8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:rsidR="00B84D5A" w:rsidRDefault="004F240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40F" w:rsidRDefault="004F240F" w:rsidP="00517018">
      <w:r>
        <w:separator/>
      </w:r>
    </w:p>
  </w:footnote>
  <w:footnote w:type="continuationSeparator" w:id="0">
    <w:p w:rsidR="004F240F" w:rsidRDefault="004F240F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F1605B">
    <w:pPr>
      <w:pStyle w:val="Nagwek"/>
    </w:pPr>
    <w:r>
      <w:t xml:space="preserve"> </w:t>
    </w:r>
  </w:p>
  <w:p w:rsidR="00B84D5A" w:rsidRDefault="004F24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4D1E84"/>
    <w:multiLevelType w:val="hybridMultilevel"/>
    <w:tmpl w:val="C59EC7AA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5D61"/>
    <w:rsid w:val="00013648"/>
    <w:rsid w:val="000772C3"/>
    <w:rsid w:val="0022708C"/>
    <w:rsid w:val="002517D3"/>
    <w:rsid w:val="0026436D"/>
    <w:rsid w:val="00351C73"/>
    <w:rsid w:val="003954EC"/>
    <w:rsid w:val="0040749C"/>
    <w:rsid w:val="00421D9D"/>
    <w:rsid w:val="004474F0"/>
    <w:rsid w:val="004658EB"/>
    <w:rsid w:val="004F0C24"/>
    <w:rsid w:val="004F240F"/>
    <w:rsid w:val="00517018"/>
    <w:rsid w:val="00543FA9"/>
    <w:rsid w:val="005F2B7C"/>
    <w:rsid w:val="00783410"/>
    <w:rsid w:val="00790B9D"/>
    <w:rsid w:val="007C5C38"/>
    <w:rsid w:val="00847479"/>
    <w:rsid w:val="00912EF3"/>
    <w:rsid w:val="0096240D"/>
    <w:rsid w:val="00972C3E"/>
    <w:rsid w:val="00A17452"/>
    <w:rsid w:val="00AB3485"/>
    <w:rsid w:val="00AF542B"/>
    <w:rsid w:val="00B40650"/>
    <w:rsid w:val="00C0048F"/>
    <w:rsid w:val="00C152CA"/>
    <w:rsid w:val="00C52A64"/>
    <w:rsid w:val="00C760E8"/>
    <w:rsid w:val="00D171AC"/>
    <w:rsid w:val="00D247C3"/>
    <w:rsid w:val="00D25D61"/>
    <w:rsid w:val="00D268DA"/>
    <w:rsid w:val="00D67BE8"/>
    <w:rsid w:val="00D90E82"/>
    <w:rsid w:val="00E7439B"/>
    <w:rsid w:val="00EA3BBD"/>
    <w:rsid w:val="00EB21F0"/>
    <w:rsid w:val="00F1605B"/>
    <w:rsid w:val="00FF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20BB9A-EC95-4089-ADCE-1A6ECA7A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Edward Miejski (Nadl. Piwniczna)</cp:lastModifiedBy>
  <cp:revision>11</cp:revision>
  <dcterms:created xsi:type="dcterms:W3CDTF">2022-04-05T09:53:00Z</dcterms:created>
  <dcterms:modified xsi:type="dcterms:W3CDTF">2023-10-03T11:20:00Z</dcterms:modified>
</cp:coreProperties>
</file>