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45A05" w14:textId="77777777" w:rsidR="00A6711C" w:rsidRPr="009E2DC3" w:rsidRDefault="00A6711C" w:rsidP="009E2DC3">
      <w:pPr>
        <w:pStyle w:val="Tekstpodstawowy"/>
        <w:ind w:right="3"/>
        <w:rPr>
          <w:rFonts w:ascii="Times New Roman" w:hAnsi="Times New Roman"/>
          <w:b/>
          <w:sz w:val="22"/>
          <w:szCs w:val="22"/>
        </w:rPr>
      </w:pPr>
    </w:p>
    <w:p w14:paraId="55B79B29" w14:textId="77777777" w:rsidR="00912616" w:rsidRPr="009E2DC3" w:rsidRDefault="00912616" w:rsidP="009E2DC3">
      <w:pPr>
        <w:pStyle w:val="Tekstpodstawowy"/>
        <w:ind w:right="3"/>
        <w:rPr>
          <w:rFonts w:ascii="Times New Roman" w:hAnsi="Times New Roman"/>
          <w:b/>
          <w:sz w:val="22"/>
          <w:szCs w:val="22"/>
        </w:rPr>
      </w:pPr>
    </w:p>
    <w:p w14:paraId="70B9828E" w14:textId="27E25FD9" w:rsidR="00002024" w:rsidRPr="009E2DC3" w:rsidRDefault="007B162B" w:rsidP="009E2DC3">
      <w:pPr>
        <w:pStyle w:val="Tekstpodstawowy"/>
        <w:ind w:right="6"/>
        <w:jc w:val="center"/>
        <w:rPr>
          <w:rFonts w:ascii="Times New Roman" w:hAnsi="Times New Roman"/>
          <w:b/>
          <w:sz w:val="22"/>
          <w:szCs w:val="22"/>
        </w:rPr>
      </w:pPr>
      <w:r w:rsidRPr="009E2DC3">
        <w:rPr>
          <w:rFonts w:ascii="Times New Roman" w:hAnsi="Times New Roman"/>
          <w:b/>
          <w:sz w:val="22"/>
          <w:szCs w:val="22"/>
        </w:rPr>
        <w:t>SPECYFIKACJA WARUNKÓW ZAMÓWIENIA</w:t>
      </w:r>
    </w:p>
    <w:p w14:paraId="46012CF0" w14:textId="77777777" w:rsidR="003E70B8" w:rsidRPr="009E2DC3" w:rsidRDefault="003E70B8" w:rsidP="009E2DC3">
      <w:pPr>
        <w:pStyle w:val="Tekstpodstawowy"/>
        <w:ind w:right="3"/>
        <w:rPr>
          <w:rFonts w:ascii="Times New Roman" w:hAnsi="Times New Roman"/>
          <w:sz w:val="22"/>
          <w:szCs w:val="22"/>
        </w:rPr>
      </w:pPr>
    </w:p>
    <w:p w14:paraId="3625D006" w14:textId="56661608" w:rsidR="00752981" w:rsidRPr="009E2DC3" w:rsidRDefault="00752981" w:rsidP="009E2DC3">
      <w:pPr>
        <w:pStyle w:val="Tekstpodstawowy"/>
        <w:ind w:right="3"/>
        <w:jc w:val="center"/>
        <w:rPr>
          <w:rFonts w:ascii="Times New Roman" w:hAnsi="Times New Roman"/>
          <w:sz w:val="22"/>
          <w:szCs w:val="22"/>
        </w:rPr>
      </w:pPr>
      <w:r w:rsidRPr="009E2DC3">
        <w:rPr>
          <w:rFonts w:ascii="Times New Roman" w:hAnsi="Times New Roman"/>
          <w:sz w:val="22"/>
          <w:szCs w:val="22"/>
        </w:rPr>
        <w:t>w postępowaniu o udzielenie zamówienia publicznego</w:t>
      </w:r>
      <w:r w:rsidR="006A04A2" w:rsidRPr="009E2DC3">
        <w:rPr>
          <w:rFonts w:ascii="Times New Roman" w:hAnsi="Times New Roman"/>
          <w:sz w:val="22"/>
          <w:szCs w:val="22"/>
        </w:rPr>
        <w:t xml:space="preserve"> na </w:t>
      </w:r>
      <w:r w:rsidR="00244434" w:rsidRPr="009E2DC3">
        <w:rPr>
          <w:rFonts w:ascii="Times New Roman" w:hAnsi="Times New Roman"/>
          <w:sz w:val="22"/>
          <w:szCs w:val="22"/>
        </w:rPr>
        <w:t xml:space="preserve">usługi </w:t>
      </w:r>
    </w:p>
    <w:p w14:paraId="768B03D1" w14:textId="5A22E4D9" w:rsidR="00244434" w:rsidRPr="009E2DC3" w:rsidRDefault="00752981" w:rsidP="009E2DC3">
      <w:pPr>
        <w:pStyle w:val="Tekstpodstawowy"/>
        <w:ind w:right="6"/>
        <w:jc w:val="center"/>
        <w:rPr>
          <w:rFonts w:ascii="Times New Roman" w:hAnsi="Times New Roman"/>
          <w:sz w:val="22"/>
          <w:szCs w:val="22"/>
        </w:rPr>
      </w:pPr>
      <w:r w:rsidRPr="009E2DC3">
        <w:rPr>
          <w:rFonts w:ascii="Times New Roman" w:hAnsi="Times New Roman"/>
          <w:sz w:val="22"/>
          <w:szCs w:val="22"/>
        </w:rPr>
        <w:t xml:space="preserve">prowadzonym w trybie </w:t>
      </w:r>
      <w:r w:rsidR="003E70B8" w:rsidRPr="009E2DC3">
        <w:rPr>
          <w:rFonts w:ascii="Times New Roman" w:hAnsi="Times New Roman"/>
          <w:sz w:val="22"/>
          <w:szCs w:val="22"/>
        </w:rPr>
        <w:t xml:space="preserve">podstawowym </w:t>
      </w:r>
      <w:r w:rsidR="00930422" w:rsidRPr="009E2DC3">
        <w:rPr>
          <w:rFonts w:ascii="Times New Roman" w:hAnsi="Times New Roman"/>
          <w:sz w:val="22"/>
          <w:szCs w:val="22"/>
        </w:rPr>
        <w:t>bez</w:t>
      </w:r>
      <w:r w:rsidR="005229A9" w:rsidRPr="009E2DC3">
        <w:rPr>
          <w:rFonts w:ascii="Times New Roman" w:hAnsi="Times New Roman"/>
          <w:sz w:val="22"/>
          <w:szCs w:val="22"/>
        </w:rPr>
        <w:t xml:space="preserve"> </w:t>
      </w:r>
      <w:r w:rsidR="00244434" w:rsidRPr="009E2DC3">
        <w:rPr>
          <w:rFonts w:ascii="Times New Roman" w:hAnsi="Times New Roman"/>
          <w:sz w:val="22"/>
          <w:szCs w:val="22"/>
        </w:rPr>
        <w:t>przeprowadzeni</w:t>
      </w:r>
      <w:r w:rsidR="00930422" w:rsidRPr="009E2DC3">
        <w:rPr>
          <w:rFonts w:ascii="Times New Roman" w:hAnsi="Times New Roman"/>
          <w:sz w:val="22"/>
          <w:szCs w:val="22"/>
        </w:rPr>
        <w:t>a</w:t>
      </w:r>
      <w:r w:rsidR="003E70B8" w:rsidRPr="009E2DC3">
        <w:rPr>
          <w:rFonts w:ascii="Times New Roman" w:hAnsi="Times New Roman"/>
          <w:sz w:val="22"/>
          <w:szCs w:val="22"/>
        </w:rPr>
        <w:t xml:space="preserve"> negocjacji</w:t>
      </w:r>
    </w:p>
    <w:p w14:paraId="63AA520A" w14:textId="106D07EA" w:rsidR="00912616" w:rsidRPr="009E2DC3" w:rsidRDefault="00244434" w:rsidP="009E2DC3">
      <w:pPr>
        <w:pStyle w:val="Tekstpodstawowy"/>
        <w:ind w:right="6"/>
        <w:jc w:val="center"/>
        <w:rPr>
          <w:rFonts w:ascii="Times New Roman" w:hAnsi="Times New Roman"/>
          <w:sz w:val="22"/>
          <w:szCs w:val="22"/>
        </w:rPr>
      </w:pPr>
      <w:r w:rsidRPr="009E2DC3">
        <w:rPr>
          <w:rFonts w:ascii="Times New Roman" w:hAnsi="Times New Roman"/>
          <w:sz w:val="22"/>
          <w:szCs w:val="22"/>
        </w:rPr>
        <w:t xml:space="preserve">(art. 275 ust. </w:t>
      </w:r>
      <w:r w:rsidR="002E5E70" w:rsidRPr="009E2DC3">
        <w:rPr>
          <w:rFonts w:ascii="Times New Roman" w:hAnsi="Times New Roman"/>
          <w:sz w:val="22"/>
          <w:szCs w:val="22"/>
        </w:rPr>
        <w:t>1</w:t>
      </w:r>
      <w:r w:rsidRPr="009E2DC3">
        <w:rPr>
          <w:rFonts w:ascii="Times New Roman" w:hAnsi="Times New Roman"/>
          <w:sz w:val="22"/>
          <w:szCs w:val="22"/>
        </w:rPr>
        <w:t xml:space="preserve"> ustawy </w:t>
      </w:r>
      <w:proofErr w:type="spellStart"/>
      <w:r w:rsidRPr="009E2DC3">
        <w:rPr>
          <w:rFonts w:ascii="Times New Roman" w:hAnsi="Times New Roman"/>
          <w:sz w:val="22"/>
          <w:szCs w:val="22"/>
        </w:rPr>
        <w:t>Pzp</w:t>
      </w:r>
      <w:proofErr w:type="spellEnd"/>
      <w:r w:rsidRPr="009E2DC3">
        <w:rPr>
          <w:rFonts w:ascii="Times New Roman" w:hAnsi="Times New Roman"/>
          <w:sz w:val="22"/>
          <w:szCs w:val="22"/>
        </w:rPr>
        <w:t>)</w:t>
      </w:r>
    </w:p>
    <w:p w14:paraId="181A3E00" w14:textId="77777777" w:rsidR="003E70B8" w:rsidRPr="009E2DC3" w:rsidRDefault="003E70B8" w:rsidP="009E2DC3">
      <w:pPr>
        <w:pStyle w:val="Tekstpodstawowy"/>
        <w:ind w:right="6"/>
        <w:jc w:val="center"/>
        <w:rPr>
          <w:rFonts w:ascii="Times New Roman" w:hAnsi="Times New Roman"/>
          <w:sz w:val="22"/>
          <w:szCs w:val="22"/>
        </w:rPr>
      </w:pPr>
    </w:p>
    <w:p w14:paraId="6642199A" w14:textId="77777777" w:rsidR="00A56ED4" w:rsidRDefault="009F4CC1" w:rsidP="00A56ED4">
      <w:pPr>
        <w:pStyle w:val="Tekstpodstawowy"/>
        <w:ind w:right="6"/>
        <w:jc w:val="center"/>
        <w:rPr>
          <w:rFonts w:ascii="Times New Roman" w:hAnsi="Times New Roman"/>
          <w:sz w:val="22"/>
          <w:szCs w:val="22"/>
        </w:rPr>
      </w:pPr>
      <w:r w:rsidRPr="009E2DC3">
        <w:rPr>
          <w:rFonts w:ascii="Times New Roman" w:hAnsi="Times New Roman"/>
          <w:sz w:val="22"/>
          <w:szCs w:val="22"/>
        </w:rPr>
        <w:t>na</w:t>
      </w:r>
    </w:p>
    <w:p w14:paraId="30D71B2E" w14:textId="77777777" w:rsidR="00EE5589" w:rsidRDefault="00EE5589" w:rsidP="00A56ED4">
      <w:pPr>
        <w:pStyle w:val="Tekstpodstawowy"/>
        <w:ind w:right="6"/>
        <w:jc w:val="center"/>
        <w:rPr>
          <w:rFonts w:ascii="Times New Roman" w:hAnsi="Times New Roman"/>
          <w:sz w:val="22"/>
          <w:szCs w:val="22"/>
        </w:rPr>
      </w:pPr>
    </w:p>
    <w:p w14:paraId="28C03527" w14:textId="77777777" w:rsidR="00EE5589" w:rsidRDefault="00EE5589" w:rsidP="00A56ED4">
      <w:pPr>
        <w:pStyle w:val="Tekstpodstawowy"/>
        <w:ind w:right="6"/>
        <w:jc w:val="center"/>
        <w:rPr>
          <w:rFonts w:ascii="Times New Roman" w:hAnsi="Times New Roman"/>
          <w:sz w:val="22"/>
          <w:szCs w:val="22"/>
        </w:rPr>
      </w:pPr>
    </w:p>
    <w:p w14:paraId="240736AC" w14:textId="77777777" w:rsidR="00EE5589" w:rsidRDefault="00EE5589" w:rsidP="00A56ED4">
      <w:pPr>
        <w:pStyle w:val="Tekstpodstawowy"/>
        <w:ind w:right="6"/>
        <w:jc w:val="center"/>
        <w:rPr>
          <w:rFonts w:ascii="Times New Roman" w:hAnsi="Times New Roman"/>
          <w:sz w:val="22"/>
          <w:szCs w:val="22"/>
        </w:rPr>
      </w:pPr>
    </w:p>
    <w:p w14:paraId="32A85CBE" w14:textId="612D14D7" w:rsidR="003E70B8" w:rsidRPr="00A56ED4" w:rsidRDefault="00A56ED4" w:rsidP="00A56ED4">
      <w:pPr>
        <w:pStyle w:val="Tekstpodstawowy"/>
        <w:ind w:right="6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</w:t>
      </w:r>
      <w:r w:rsidRPr="00A56ED4">
        <w:rPr>
          <w:rFonts w:ascii="Times New Roman" w:hAnsi="Times New Roman"/>
          <w:b/>
          <w:sz w:val="22"/>
          <w:szCs w:val="22"/>
        </w:rPr>
        <w:t xml:space="preserve">ykonywanie usług </w:t>
      </w:r>
      <w:r w:rsidR="00265831" w:rsidRPr="00A56ED4">
        <w:rPr>
          <w:rFonts w:ascii="Times New Roman" w:hAnsi="Times New Roman"/>
          <w:b/>
          <w:sz w:val="22"/>
          <w:szCs w:val="22"/>
        </w:rPr>
        <w:t xml:space="preserve">okresowych </w:t>
      </w:r>
      <w:r w:rsidRPr="00A56ED4">
        <w:rPr>
          <w:rFonts w:ascii="Times New Roman" w:hAnsi="Times New Roman"/>
          <w:b/>
          <w:sz w:val="22"/>
          <w:szCs w:val="22"/>
        </w:rPr>
        <w:t>przeglądów</w:t>
      </w:r>
      <w:r>
        <w:rPr>
          <w:rFonts w:ascii="Times New Roman" w:hAnsi="Times New Roman"/>
          <w:b/>
          <w:sz w:val="22"/>
          <w:szCs w:val="22"/>
        </w:rPr>
        <w:t xml:space="preserve">, </w:t>
      </w:r>
      <w:r w:rsidRPr="00A56ED4">
        <w:rPr>
          <w:rFonts w:ascii="Times New Roman" w:hAnsi="Times New Roman"/>
          <w:b/>
          <w:sz w:val="22"/>
          <w:szCs w:val="22"/>
        </w:rPr>
        <w:t xml:space="preserve">konserwacji </w:t>
      </w:r>
      <w:r>
        <w:rPr>
          <w:rFonts w:ascii="Times New Roman" w:hAnsi="Times New Roman"/>
          <w:b/>
          <w:sz w:val="22"/>
          <w:szCs w:val="22"/>
        </w:rPr>
        <w:t>i</w:t>
      </w:r>
      <w:r w:rsidRPr="00A56ED4">
        <w:rPr>
          <w:rFonts w:ascii="Times New Roman" w:hAnsi="Times New Roman"/>
          <w:b/>
          <w:sz w:val="22"/>
          <w:szCs w:val="22"/>
        </w:rPr>
        <w:t xml:space="preserve"> remontów podręcznego sprzętu gaśniczego zainstalowanego w budynkach Wydziału Chemicznego Politechniki Warszawskiej</w:t>
      </w:r>
    </w:p>
    <w:p w14:paraId="31F66A7D" w14:textId="594CD8FC" w:rsidR="00244434" w:rsidRPr="009E2DC3" w:rsidRDefault="00244434" w:rsidP="009E2DC3">
      <w:pPr>
        <w:pStyle w:val="Tekstpodstawowy"/>
        <w:ind w:right="6"/>
        <w:jc w:val="center"/>
        <w:rPr>
          <w:rFonts w:ascii="Times New Roman" w:hAnsi="Times New Roman"/>
          <w:b/>
          <w:sz w:val="22"/>
          <w:szCs w:val="22"/>
        </w:rPr>
      </w:pPr>
      <w:bookmarkStart w:id="0" w:name="_Hlk136591374"/>
    </w:p>
    <w:bookmarkEnd w:id="0"/>
    <w:p w14:paraId="7FFAC41B" w14:textId="6D15C7B8" w:rsidR="005D639F" w:rsidRPr="009E2DC3" w:rsidRDefault="005D639F" w:rsidP="009E2DC3">
      <w:pPr>
        <w:pStyle w:val="Tekstpodstawowy"/>
        <w:ind w:right="6"/>
        <w:jc w:val="center"/>
        <w:rPr>
          <w:rFonts w:ascii="Times New Roman" w:hAnsi="Times New Roman"/>
          <w:b/>
          <w:sz w:val="22"/>
          <w:szCs w:val="22"/>
        </w:rPr>
      </w:pPr>
    </w:p>
    <w:p w14:paraId="4ACC2A00" w14:textId="157425BC" w:rsidR="00334B6B" w:rsidRPr="009E2DC3" w:rsidRDefault="00334B6B" w:rsidP="009E2DC3">
      <w:pPr>
        <w:pStyle w:val="Tekstpodstawowy"/>
        <w:ind w:right="6"/>
        <w:jc w:val="center"/>
        <w:rPr>
          <w:rFonts w:ascii="Times New Roman" w:hAnsi="Times New Roman"/>
          <w:b/>
          <w:sz w:val="22"/>
          <w:szCs w:val="22"/>
        </w:rPr>
      </w:pPr>
    </w:p>
    <w:p w14:paraId="52422CE7" w14:textId="77777777" w:rsidR="003E70B8" w:rsidRPr="009E2DC3" w:rsidRDefault="003E70B8" w:rsidP="009E2DC3">
      <w:pPr>
        <w:ind w:right="6"/>
        <w:rPr>
          <w:rStyle w:val="Pogrubienie"/>
          <w:b w:val="0"/>
          <w:sz w:val="22"/>
          <w:szCs w:val="22"/>
        </w:rPr>
      </w:pPr>
    </w:p>
    <w:p w14:paraId="4FC185BD" w14:textId="1C6D905F" w:rsidR="005D639F" w:rsidRPr="009E2DC3" w:rsidRDefault="001F6819" w:rsidP="009E2DC3">
      <w:pPr>
        <w:ind w:right="6"/>
        <w:jc w:val="center"/>
        <w:rPr>
          <w:rStyle w:val="Pogrubienie"/>
          <w:sz w:val="22"/>
          <w:szCs w:val="22"/>
        </w:rPr>
      </w:pPr>
      <w:r w:rsidRPr="009E2DC3">
        <w:rPr>
          <w:rStyle w:val="Pogrubienie"/>
          <w:b w:val="0"/>
          <w:sz w:val="22"/>
          <w:szCs w:val="22"/>
        </w:rPr>
        <w:t>Nr postępowani</w:t>
      </w:r>
      <w:r w:rsidR="00233A38" w:rsidRPr="009E2DC3">
        <w:rPr>
          <w:rStyle w:val="Pogrubienie"/>
          <w:b w:val="0"/>
          <w:sz w:val="22"/>
          <w:szCs w:val="22"/>
        </w:rPr>
        <w:t xml:space="preserve">a </w:t>
      </w:r>
      <w:r w:rsidR="00233A38" w:rsidRPr="009E2DC3">
        <w:rPr>
          <w:rStyle w:val="Pogrubienie"/>
          <w:sz w:val="22"/>
          <w:szCs w:val="22"/>
        </w:rPr>
        <w:t>WCh</w:t>
      </w:r>
      <w:r w:rsidR="00455823" w:rsidRPr="009E2DC3">
        <w:rPr>
          <w:rStyle w:val="Pogrubienie"/>
          <w:sz w:val="22"/>
          <w:szCs w:val="22"/>
        </w:rPr>
        <w:t>.26</w:t>
      </w:r>
      <w:r w:rsidR="00E9409C" w:rsidRPr="009E2DC3">
        <w:rPr>
          <w:rStyle w:val="Pogrubienie"/>
          <w:sz w:val="22"/>
          <w:szCs w:val="22"/>
        </w:rPr>
        <w:t>1.</w:t>
      </w:r>
      <w:r w:rsidR="008F28EB" w:rsidRPr="009E2DC3">
        <w:rPr>
          <w:rStyle w:val="Pogrubienie"/>
          <w:sz w:val="22"/>
          <w:szCs w:val="22"/>
        </w:rPr>
        <w:t>25</w:t>
      </w:r>
      <w:r w:rsidR="00E9409C" w:rsidRPr="009E2DC3">
        <w:rPr>
          <w:rStyle w:val="Pogrubienie"/>
          <w:sz w:val="22"/>
          <w:szCs w:val="22"/>
        </w:rPr>
        <w:t>.2023</w:t>
      </w:r>
    </w:p>
    <w:p w14:paraId="4E348C1C" w14:textId="77777777" w:rsidR="003E70B8" w:rsidRPr="009E2DC3" w:rsidRDefault="003E70B8" w:rsidP="009E2DC3">
      <w:pPr>
        <w:ind w:right="6"/>
        <w:jc w:val="center"/>
        <w:rPr>
          <w:rStyle w:val="Pogrubienie"/>
          <w:sz w:val="22"/>
          <w:szCs w:val="22"/>
        </w:rPr>
      </w:pPr>
    </w:p>
    <w:p w14:paraId="52E0C6A4" w14:textId="77777777" w:rsidR="003E70B8" w:rsidRPr="009E2DC3" w:rsidRDefault="003E70B8" w:rsidP="009E2DC3">
      <w:pPr>
        <w:pStyle w:val="Tekstpodstawowy"/>
        <w:ind w:right="6"/>
        <w:rPr>
          <w:rFonts w:ascii="Times New Roman" w:hAnsi="Times New Roman"/>
          <w:b/>
          <w:sz w:val="22"/>
          <w:szCs w:val="22"/>
        </w:rPr>
      </w:pPr>
    </w:p>
    <w:p w14:paraId="14315128" w14:textId="77777777" w:rsidR="003E70B8" w:rsidRPr="009E2DC3" w:rsidRDefault="003E70B8" w:rsidP="009E2DC3">
      <w:pPr>
        <w:pStyle w:val="Tekstpodstawowy"/>
        <w:ind w:right="6"/>
        <w:rPr>
          <w:rFonts w:ascii="Times New Roman" w:hAnsi="Times New Roman"/>
          <w:b/>
          <w:sz w:val="22"/>
          <w:szCs w:val="22"/>
        </w:rPr>
      </w:pPr>
    </w:p>
    <w:p w14:paraId="43031B43" w14:textId="1BA77843" w:rsidR="007312FF" w:rsidRPr="009E2DC3" w:rsidRDefault="00E279E9" w:rsidP="009E2DC3">
      <w:pPr>
        <w:pStyle w:val="Tekstpodstawowy"/>
        <w:ind w:right="6"/>
        <w:rPr>
          <w:rFonts w:ascii="Times New Roman" w:hAnsi="Times New Roman"/>
          <w:b/>
          <w:sz w:val="22"/>
          <w:szCs w:val="22"/>
        </w:rPr>
      </w:pPr>
      <w:r w:rsidRPr="009E2DC3">
        <w:rPr>
          <w:rFonts w:ascii="Times New Roman" w:hAnsi="Times New Roman"/>
          <w:b/>
          <w:sz w:val="22"/>
          <w:szCs w:val="22"/>
        </w:rPr>
        <w:t>Integralną częścią</w:t>
      </w:r>
      <w:r w:rsidR="00BD73E6" w:rsidRPr="009E2DC3">
        <w:rPr>
          <w:rFonts w:ascii="Times New Roman" w:hAnsi="Times New Roman"/>
          <w:b/>
          <w:sz w:val="22"/>
          <w:szCs w:val="22"/>
        </w:rPr>
        <w:t xml:space="preserve"> niniejsze</w:t>
      </w:r>
      <w:r w:rsidR="00002024" w:rsidRPr="009E2DC3">
        <w:rPr>
          <w:rFonts w:ascii="Times New Roman" w:hAnsi="Times New Roman"/>
          <w:b/>
          <w:sz w:val="22"/>
          <w:szCs w:val="22"/>
        </w:rPr>
        <w:t xml:space="preserve">go </w:t>
      </w:r>
      <w:r w:rsidR="007B162B" w:rsidRPr="009E2DC3">
        <w:rPr>
          <w:rFonts w:ascii="Times New Roman" w:hAnsi="Times New Roman"/>
          <w:b/>
          <w:sz w:val="22"/>
          <w:szCs w:val="22"/>
        </w:rPr>
        <w:t>Specyfikacji warunków zamówienia</w:t>
      </w:r>
      <w:r w:rsidR="00002024" w:rsidRPr="009E2DC3">
        <w:rPr>
          <w:rFonts w:ascii="Times New Roman" w:hAnsi="Times New Roman"/>
          <w:b/>
          <w:sz w:val="22"/>
          <w:szCs w:val="22"/>
        </w:rPr>
        <w:t xml:space="preserve"> są</w:t>
      </w:r>
      <w:r w:rsidR="00912616" w:rsidRPr="009E2DC3">
        <w:rPr>
          <w:rFonts w:ascii="Times New Roman" w:hAnsi="Times New Roman"/>
          <w:b/>
          <w:sz w:val="22"/>
          <w:szCs w:val="22"/>
        </w:rPr>
        <w:t>:</w:t>
      </w:r>
    </w:p>
    <w:p w14:paraId="5F9FCCE9" w14:textId="77777777" w:rsidR="008E2943" w:rsidRPr="009E2DC3" w:rsidRDefault="008E2943" w:rsidP="009E2DC3">
      <w:pPr>
        <w:tabs>
          <w:tab w:val="left" w:pos="1560"/>
        </w:tabs>
        <w:ind w:right="3"/>
        <w:rPr>
          <w:bCs/>
          <w:sz w:val="22"/>
          <w:szCs w:val="22"/>
        </w:rPr>
      </w:pPr>
      <w:r w:rsidRPr="009E2DC3">
        <w:rPr>
          <w:sz w:val="22"/>
          <w:szCs w:val="22"/>
        </w:rPr>
        <w:t xml:space="preserve">Załącznik nr </w:t>
      </w:r>
      <w:r w:rsidRPr="009E2DC3">
        <w:rPr>
          <w:bCs/>
          <w:sz w:val="22"/>
          <w:szCs w:val="22"/>
        </w:rPr>
        <w:t>1:</w:t>
      </w:r>
      <w:r w:rsidRPr="009E2DC3">
        <w:rPr>
          <w:bCs/>
          <w:sz w:val="22"/>
          <w:szCs w:val="22"/>
        </w:rPr>
        <w:tab/>
      </w:r>
      <w:r w:rsidRPr="009E2DC3">
        <w:rPr>
          <w:bCs/>
          <w:sz w:val="22"/>
          <w:szCs w:val="22"/>
        </w:rPr>
        <w:tab/>
        <w:t>Formularz oferty;</w:t>
      </w:r>
    </w:p>
    <w:p w14:paraId="1084E38F" w14:textId="77777777" w:rsidR="008E2943" w:rsidRPr="009E2DC3" w:rsidRDefault="008E2943" w:rsidP="009E2DC3">
      <w:pPr>
        <w:tabs>
          <w:tab w:val="left" w:pos="1560"/>
        </w:tabs>
        <w:ind w:right="3"/>
        <w:rPr>
          <w:sz w:val="22"/>
          <w:szCs w:val="22"/>
        </w:rPr>
      </w:pPr>
      <w:r w:rsidRPr="009E2DC3">
        <w:rPr>
          <w:sz w:val="22"/>
          <w:szCs w:val="22"/>
        </w:rPr>
        <w:t>Załącznik nr 2:</w:t>
      </w:r>
      <w:r w:rsidRPr="009E2DC3">
        <w:rPr>
          <w:sz w:val="22"/>
          <w:szCs w:val="22"/>
        </w:rPr>
        <w:tab/>
      </w:r>
      <w:r w:rsidRPr="009E2DC3">
        <w:rPr>
          <w:sz w:val="22"/>
          <w:szCs w:val="22"/>
        </w:rPr>
        <w:tab/>
        <w:t>Oświadczenie o niepodleganiu wykluczeniu;</w:t>
      </w:r>
    </w:p>
    <w:p w14:paraId="551AA16A" w14:textId="77777777" w:rsidR="008E2943" w:rsidRPr="009E2DC3" w:rsidRDefault="008E2943" w:rsidP="009E2DC3">
      <w:pPr>
        <w:tabs>
          <w:tab w:val="left" w:pos="1560"/>
        </w:tabs>
        <w:ind w:right="3"/>
        <w:rPr>
          <w:sz w:val="22"/>
          <w:szCs w:val="22"/>
        </w:rPr>
      </w:pPr>
      <w:r w:rsidRPr="009E2DC3">
        <w:rPr>
          <w:sz w:val="22"/>
          <w:szCs w:val="22"/>
        </w:rPr>
        <w:t>Załącznik nr 3:</w:t>
      </w:r>
      <w:r w:rsidRPr="009E2DC3">
        <w:rPr>
          <w:sz w:val="22"/>
          <w:szCs w:val="22"/>
        </w:rPr>
        <w:tab/>
      </w:r>
      <w:r w:rsidRPr="009E2DC3">
        <w:rPr>
          <w:sz w:val="22"/>
          <w:szCs w:val="22"/>
        </w:rPr>
        <w:tab/>
        <w:t>Oświadczenia spełnianiu warunków udziału w postepowaniu;</w:t>
      </w:r>
    </w:p>
    <w:p w14:paraId="79AF4FBF" w14:textId="77777777" w:rsidR="008E2943" w:rsidRPr="009E2DC3" w:rsidRDefault="008E2943" w:rsidP="009E2DC3">
      <w:pPr>
        <w:tabs>
          <w:tab w:val="left" w:pos="1560"/>
        </w:tabs>
        <w:ind w:right="3"/>
        <w:rPr>
          <w:sz w:val="22"/>
          <w:szCs w:val="22"/>
        </w:rPr>
      </w:pPr>
      <w:r w:rsidRPr="009E2DC3">
        <w:rPr>
          <w:sz w:val="22"/>
          <w:szCs w:val="22"/>
        </w:rPr>
        <w:t>Załącznik nr 4:</w:t>
      </w:r>
      <w:r w:rsidRPr="009E2DC3">
        <w:rPr>
          <w:sz w:val="22"/>
          <w:szCs w:val="22"/>
        </w:rPr>
        <w:tab/>
      </w:r>
      <w:r w:rsidRPr="009E2DC3">
        <w:rPr>
          <w:sz w:val="22"/>
          <w:szCs w:val="22"/>
        </w:rPr>
        <w:tab/>
        <w:t>Oświadczenia o zobowiązaniu  podmiotu o oddaniu Wykonawcy swoich zasobów;</w:t>
      </w:r>
    </w:p>
    <w:p w14:paraId="55935656" w14:textId="77777777" w:rsidR="008E2943" w:rsidRPr="009E2DC3" w:rsidRDefault="008E2943" w:rsidP="009E2DC3">
      <w:pPr>
        <w:tabs>
          <w:tab w:val="left" w:pos="1560"/>
        </w:tabs>
        <w:ind w:right="3"/>
        <w:rPr>
          <w:sz w:val="22"/>
          <w:szCs w:val="22"/>
        </w:rPr>
      </w:pPr>
      <w:r w:rsidRPr="009E2DC3">
        <w:rPr>
          <w:sz w:val="22"/>
          <w:szCs w:val="22"/>
        </w:rPr>
        <w:t xml:space="preserve">Załącznik nr </w:t>
      </w:r>
      <w:r w:rsidRPr="009E2DC3">
        <w:rPr>
          <w:bCs/>
          <w:sz w:val="22"/>
          <w:szCs w:val="22"/>
        </w:rPr>
        <w:t>5:</w:t>
      </w:r>
      <w:r w:rsidRPr="009E2DC3">
        <w:rPr>
          <w:bCs/>
          <w:sz w:val="22"/>
          <w:szCs w:val="22"/>
        </w:rPr>
        <w:tab/>
      </w:r>
      <w:r w:rsidRPr="009E2DC3">
        <w:rPr>
          <w:bCs/>
          <w:sz w:val="22"/>
          <w:szCs w:val="22"/>
        </w:rPr>
        <w:tab/>
        <w:t xml:space="preserve">Oświadczenie z art. 117 ust. 4 ustawy </w:t>
      </w:r>
      <w:proofErr w:type="spellStart"/>
      <w:r w:rsidRPr="009E2DC3">
        <w:rPr>
          <w:bCs/>
          <w:sz w:val="22"/>
          <w:szCs w:val="22"/>
        </w:rPr>
        <w:t>Pzp</w:t>
      </w:r>
      <w:proofErr w:type="spellEnd"/>
      <w:r w:rsidRPr="009E2DC3">
        <w:rPr>
          <w:sz w:val="22"/>
          <w:szCs w:val="22"/>
        </w:rPr>
        <w:t>;</w:t>
      </w:r>
    </w:p>
    <w:p w14:paraId="5436E494" w14:textId="7FC13975" w:rsidR="008E2943" w:rsidRPr="009E2DC3" w:rsidRDefault="008E2943" w:rsidP="009E2DC3">
      <w:pPr>
        <w:tabs>
          <w:tab w:val="left" w:pos="1560"/>
        </w:tabs>
        <w:ind w:right="3"/>
        <w:rPr>
          <w:bCs/>
          <w:sz w:val="22"/>
          <w:szCs w:val="22"/>
        </w:rPr>
      </w:pPr>
      <w:r w:rsidRPr="009E2DC3">
        <w:rPr>
          <w:bCs/>
          <w:sz w:val="22"/>
          <w:szCs w:val="22"/>
        </w:rPr>
        <w:t>Załącznik nr 6:</w:t>
      </w:r>
      <w:r w:rsidRPr="009E2DC3">
        <w:rPr>
          <w:bCs/>
          <w:sz w:val="22"/>
          <w:szCs w:val="22"/>
        </w:rPr>
        <w:tab/>
      </w:r>
      <w:r w:rsidRPr="009E2DC3">
        <w:rPr>
          <w:bCs/>
          <w:sz w:val="22"/>
          <w:szCs w:val="22"/>
        </w:rPr>
        <w:tab/>
        <w:t>Projektowane postanowienia umowy</w:t>
      </w:r>
      <w:r w:rsidR="002F5BB7" w:rsidRPr="009E2DC3">
        <w:rPr>
          <w:bCs/>
          <w:sz w:val="22"/>
          <w:szCs w:val="22"/>
        </w:rPr>
        <w:t>.</w:t>
      </w:r>
    </w:p>
    <w:p w14:paraId="48B5B8F5" w14:textId="77777777" w:rsidR="00450C9C" w:rsidRPr="009E2DC3" w:rsidRDefault="00450C9C" w:rsidP="009E2DC3">
      <w:pPr>
        <w:pStyle w:val="Tekstpodstawowywcity"/>
        <w:ind w:left="0" w:right="3"/>
        <w:rPr>
          <w:sz w:val="22"/>
          <w:szCs w:val="22"/>
        </w:rPr>
      </w:pPr>
    </w:p>
    <w:p w14:paraId="4B08E0C1" w14:textId="2EA32BA6" w:rsidR="00F12EC8" w:rsidRPr="009E2DC3" w:rsidRDefault="00F12EC8" w:rsidP="009E2DC3">
      <w:pPr>
        <w:pStyle w:val="Tekstpodstawowywcity"/>
        <w:ind w:left="0" w:right="3"/>
        <w:rPr>
          <w:sz w:val="22"/>
          <w:szCs w:val="22"/>
        </w:rPr>
      </w:pPr>
    </w:p>
    <w:p w14:paraId="44CE497C" w14:textId="77777777" w:rsidR="00F12EC8" w:rsidRPr="009E2DC3" w:rsidRDefault="00F12EC8" w:rsidP="009E2DC3">
      <w:pPr>
        <w:pStyle w:val="Tekstpodstawowywcity"/>
        <w:ind w:left="5529" w:right="3" w:firstLine="850"/>
        <w:rPr>
          <w:sz w:val="22"/>
          <w:szCs w:val="22"/>
        </w:rPr>
      </w:pPr>
    </w:p>
    <w:p w14:paraId="5EB23C89" w14:textId="10BDB70A" w:rsidR="005D639F" w:rsidRPr="009E2DC3" w:rsidRDefault="00BC4F21" w:rsidP="009E2DC3">
      <w:pPr>
        <w:tabs>
          <w:tab w:val="center" w:pos="7088"/>
        </w:tabs>
        <w:jc w:val="both"/>
        <w:rPr>
          <w:sz w:val="22"/>
          <w:szCs w:val="22"/>
        </w:rPr>
      </w:pPr>
      <w:r w:rsidRPr="009E2DC3">
        <w:rPr>
          <w:sz w:val="22"/>
          <w:szCs w:val="22"/>
        </w:rPr>
        <w:tab/>
      </w:r>
      <w:r w:rsidR="006A04A2" w:rsidRPr="009E2DC3">
        <w:rPr>
          <w:sz w:val="22"/>
          <w:szCs w:val="22"/>
        </w:rPr>
        <w:t>Zatwierdzam</w:t>
      </w:r>
    </w:p>
    <w:p w14:paraId="215B203C" w14:textId="612BBE41" w:rsidR="00D9675D" w:rsidRPr="009E2DC3" w:rsidRDefault="00FE579C" w:rsidP="009E2DC3">
      <w:pPr>
        <w:tabs>
          <w:tab w:val="center" w:pos="7371"/>
        </w:tabs>
        <w:jc w:val="both"/>
        <w:rPr>
          <w:sz w:val="22"/>
          <w:szCs w:val="22"/>
        </w:rPr>
      </w:pPr>
      <w:r w:rsidRPr="009E2DC3">
        <w:rPr>
          <w:sz w:val="22"/>
          <w:szCs w:val="22"/>
        </w:rPr>
        <w:tab/>
      </w:r>
    </w:p>
    <w:p w14:paraId="0A2E811B" w14:textId="3CBFAD67" w:rsidR="00640D84" w:rsidRPr="00640D84" w:rsidRDefault="00640D84" w:rsidP="00640D84">
      <w:pPr>
        <w:tabs>
          <w:tab w:val="center" w:pos="7371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640D84">
        <w:rPr>
          <w:color w:val="000000"/>
          <w:sz w:val="22"/>
          <w:szCs w:val="22"/>
        </w:rPr>
        <w:t>Podpis w oryginale</w:t>
      </w:r>
    </w:p>
    <w:p w14:paraId="351B9D42" w14:textId="77777777" w:rsidR="00640D84" w:rsidRPr="00640D84" w:rsidRDefault="00640D84" w:rsidP="00640D84">
      <w:pPr>
        <w:tabs>
          <w:tab w:val="center" w:pos="7371"/>
        </w:tabs>
        <w:jc w:val="both"/>
        <w:rPr>
          <w:color w:val="000000"/>
          <w:sz w:val="22"/>
          <w:szCs w:val="22"/>
        </w:rPr>
      </w:pPr>
      <w:r w:rsidRPr="00640D84">
        <w:rPr>
          <w:color w:val="000000"/>
          <w:sz w:val="22"/>
          <w:szCs w:val="22"/>
        </w:rPr>
        <w:tab/>
        <w:t xml:space="preserve">Dziekan </w:t>
      </w:r>
    </w:p>
    <w:p w14:paraId="7F6CCC82" w14:textId="77777777" w:rsidR="00640D84" w:rsidRPr="00640D84" w:rsidRDefault="00640D84" w:rsidP="00640D84">
      <w:pPr>
        <w:tabs>
          <w:tab w:val="center" w:pos="7371"/>
        </w:tabs>
        <w:jc w:val="both"/>
        <w:rPr>
          <w:color w:val="000000"/>
          <w:sz w:val="22"/>
          <w:szCs w:val="22"/>
        </w:rPr>
      </w:pPr>
      <w:r w:rsidRPr="00640D84">
        <w:rPr>
          <w:color w:val="000000"/>
          <w:sz w:val="22"/>
          <w:szCs w:val="22"/>
        </w:rPr>
        <w:tab/>
        <w:t>Wydziału Chemicznego</w:t>
      </w:r>
    </w:p>
    <w:p w14:paraId="0BEE87C6" w14:textId="77777777" w:rsidR="00640D84" w:rsidRPr="00640D84" w:rsidRDefault="00640D84" w:rsidP="00640D84">
      <w:pPr>
        <w:tabs>
          <w:tab w:val="center" w:pos="7371"/>
        </w:tabs>
        <w:jc w:val="both"/>
        <w:rPr>
          <w:color w:val="000000"/>
          <w:sz w:val="22"/>
          <w:szCs w:val="22"/>
        </w:rPr>
      </w:pPr>
      <w:r w:rsidRPr="00640D84">
        <w:rPr>
          <w:color w:val="000000"/>
          <w:sz w:val="22"/>
          <w:szCs w:val="22"/>
        </w:rPr>
        <w:tab/>
        <w:t>(-) prof. dr hab. inż. Władysław Wieczorek</w:t>
      </w:r>
    </w:p>
    <w:p w14:paraId="58DB63D0" w14:textId="77777777" w:rsidR="00640D84" w:rsidRPr="00640D84" w:rsidRDefault="00640D84" w:rsidP="00640D84">
      <w:pPr>
        <w:tabs>
          <w:tab w:val="center" w:pos="7371"/>
        </w:tabs>
        <w:jc w:val="both"/>
        <w:rPr>
          <w:color w:val="000000"/>
          <w:sz w:val="22"/>
          <w:szCs w:val="22"/>
        </w:rPr>
      </w:pPr>
    </w:p>
    <w:p w14:paraId="41ED2A5B" w14:textId="744BAA86" w:rsidR="00630F5E" w:rsidRDefault="00630F5E" w:rsidP="009E2DC3">
      <w:pPr>
        <w:ind w:left="4395" w:firstLine="708"/>
        <w:jc w:val="both"/>
        <w:rPr>
          <w:sz w:val="22"/>
          <w:szCs w:val="22"/>
          <w:lang w:eastAsia="en-US"/>
        </w:rPr>
      </w:pPr>
    </w:p>
    <w:p w14:paraId="640E6BA9" w14:textId="77777777" w:rsidR="00C03C63" w:rsidRPr="009E2DC3" w:rsidRDefault="00C03C63" w:rsidP="009E2DC3">
      <w:pPr>
        <w:pStyle w:val="Tekstpodstawowy"/>
        <w:ind w:right="3"/>
        <w:rPr>
          <w:rFonts w:ascii="Times New Roman" w:hAnsi="Times New Roman"/>
          <w:color w:val="000000"/>
          <w:sz w:val="22"/>
          <w:szCs w:val="22"/>
        </w:rPr>
      </w:pPr>
    </w:p>
    <w:p w14:paraId="662B0022" w14:textId="77777777" w:rsidR="00C03C63" w:rsidRDefault="00C03C63" w:rsidP="009E2DC3">
      <w:pPr>
        <w:pStyle w:val="Tekstpodstawowy"/>
        <w:ind w:right="3"/>
        <w:rPr>
          <w:rFonts w:ascii="Times New Roman" w:hAnsi="Times New Roman"/>
          <w:color w:val="000000"/>
          <w:sz w:val="22"/>
          <w:szCs w:val="22"/>
        </w:rPr>
      </w:pPr>
    </w:p>
    <w:p w14:paraId="376AE921" w14:textId="77777777" w:rsidR="00EE5589" w:rsidRPr="009E2DC3" w:rsidRDefault="00EE5589" w:rsidP="009E2DC3">
      <w:pPr>
        <w:pStyle w:val="Tekstpodstawowy"/>
        <w:ind w:right="3"/>
        <w:rPr>
          <w:rFonts w:ascii="Times New Roman" w:hAnsi="Times New Roman"/>
          <w:color w:val="000000"/>
          <w:sz w:val="22"/>
          <w:szCs w:val="22"/>
        </w:rPr>
      </w:pPr>
    </w:p>
    <w:p w14:paraId="73FE1D5B" w14:textId="77777777" w:rsidR="00C03C63" w:rsidRPr="009E2DC3" w:rsidRDefault="00C03C63" w:rsidP="009E2DC3">
      <w:pPr>
        <w:pStyle w:val="Tekstpodstawowy"/>
        <w:ind w:right="3"/>
        <w:rPr>
          <w:rFonts w:ascii="Times New Roman" w:hAnsi="Times New Roman"/>
          <w:color w:val="000000"/>
          <w:sz w:val="22"/>
          <w:szCs w:val="22"/>
        </w:rPr>
      </w:pPr>
    </w:p>
    <w:p w14:paraId="5DF4D78A" w14:textId="77777777" w:rsidR="00AD0FAB" w:rsidRPr="009E2DC3" w:rsidRDefault="00AD0FAB" w:rsidP="009E2DC3">
      <w:pPr>
        <w:pStyle w:val="Tekstpodstawowy"/>
        <w:ind w:right="3"/>
        <w:rPr>
          <w:rFonts w:ascii="Times New Roman" w:hAnsi="Times New Roman"/>
          <w:color w:val="000000"/>
          <w:sz w:val="22"/>
          <w:szCs w:val="22"/>
        </w:rPr>
      </w:pPr>
    </w:p>
    <w:p w14:paraId="469ED0A7" w14:textId="38CDE2F1" w:rsidR="00912616" w:rsidRPr="009E2DC3" w:rsidRDefault="00CB2348" w:rsidP="009E2DC3">
      <w:pPr>
        <w:ind w:right="3"/>
        <w:jc w:val="center"/>
        <w:rPr>
          <w:sz w:val="22"/>
          <w:szCs w:val="22"/>
        </w:rPr>
      </w:pPr>
      <w:r w:rsidRPr="009E2DC3">
        <w:rPr>
          <w:sz w:val="22"/>
          <w:szCs w:val="22"/>
        </w:rPr>
        <w:t>Warszawa, dnia</w:t>
      </w:r>
      <w:r w:rsidR="00B9550D" w:rsidRPr="009E2DC3">
        <w:rPr>
          <w:sz w:val="22"/>
          <w:szCs w:val="22"/>
        </w:rPr>
        <w:t xml:space="preserve"> </w:t>
      </w:r>
      <w:r w:rsidR="00AC746E">
        <w:rPr>
          <w:sz w:val="22"/>
          <w:szCs w:val="22"/>
        </w:rPr>
        <w:t>22.12.2023</w:t>
      </w:r>
    </w:p>
    <w:p w14:paraId="55B763D8" w14:textId="77777777" w:rsidR="006A04A2" w:rsidRPr="009E2DC3" w:rsidRDefault="006A04A2" w:rsidP="009E2DC3">
      <w:pPr>
        <w:pStyle w:val="Tekstpodstawowy"/>
        <w:ind w:right="3"/>
        <w:jc w:val="both"/>
        <w:rPr>
          <w:rFonts w:ascii="Times New Roman" w:hAnsi="Times New Roman"/>
          <w:sz w:val="22"/>
          <w:szCs w:val="22"/>
        </w:rPr>
      </w:pPr>
    </w:p>
    <w:p w14:paraId="777E32C0" w14:textId="03C42791" w:rsidR="00083E04" w:rsidRPr="009E2DC3" w:rsidRDefault="006A04A2" w:rsidP="009E2DC3">
      <w:pPr>
        <w:pStyle w:val="Tekstpodstawowy"/>
        <w:ind w:right="6"/>
        <w:jc w:val="both"/>
        <w:rPr>
          <w:rFonts w:ascii="Times New Roman" w:hAnsi="Times New Roman"/>
          <w:sz w:val="22"/>
          <w:szCs w:val="22"/>
        </w:rPr>
      </w:pPr>
      <w:r w:rsidRPr="009E2DC3">
        <w:rPr>
          <w:rFonts w:ascii="Times New Roman" w:hAnsi="Times New Roman"/>
          <w:sz w:val="22"/>
          <w:szCs w:val="22"/>
        </w:rPr>
        <w:t>Niniejsz</w:t>
      </w:r>
      <w:r w:rsidR="00212060" w:rsidRPr="009E2DC3">
        <w:rPr>
          <w:rFonts w:ascii="Times New Roman" w:hAnsi="Times New Roman"/>
          <w:sz w:val="22"/>
          <w:szCs w:val="22"/>
        </w:rPr>
        <w:t xml:space="preserve">a Specyfikacja warunków zamówienia </w:t>
      </w:r>
      <w:r w:rsidRPr="009E2DC3">
        <w:rPr>
          <w:rFonts w:ascii="Times New Roman" w:hAnsi="Times New Roman"/>
          <w:sz w:val="22"/>
          <w:szCs w:val="22"/>
        </w:rPr>
        <w:t>zwan</w:t>
      </w:r>
      <w:r w:rsidR="00212060" w:rsidRPr="009E2DC3">
        <w:rPr>
          <w:rFonts w:ascii="Times New Roman" w:hAnsi="Times New Roman"/>
          <w:sz w:val="22"/>
          <w:szCs w:val="22"/>
        </w:rPr>
        <w:t>a</w:t>
      </w:r>
      <w:r w:rsidRPr="009E2DC3">
        <w:rPr>
          <w:rFonts w:ascii="Times New Roman" w:hAnsi="Times New Roman"/>
          <w:sz w:val="22"/>
          <w:szCs w:val="22"/>
        </w:rPr>
        <w:t xml:space="preserve"> jest w dalszej treści</w:t>
      </w:r>
      <w:r w:rsidR="00AD0FAB" w:rsidRPr="009E2DC3">
        <w:rPr>
          <w:rFonts w:ascii="Times New Roman" w:hAnsi="Times New Roman"/>
          <w:sz w:val="22"/>
          <w:szCs w:val="22"/>
        </w:rPr>
        <w:t xml:space="preserve"> „</w:t>
      </w:r>
      <w:r w:rsidR="00212060" w:rsidRPr="009E2DC3">
        <w:rPr>
          <w:rFonts w:ascii="Times New Roman" w:hAnsi="Times New Roman"/>
          <w:sz w:val="22"/>
          <w:szCs w:val="22"/>
        </w:rPr>
        <w:t>Specyfikacją</w:t>
      </w:r>
      <w:r w:rsidR="00AD0FAB" w:rsidRPr="009E2DC3">
        <w:rPr>
          <w:rFonts w:ascii="Times New Roman" w:hAnsi="Times New Roman"/>
          <w:sz w:val="22"/>
          <w:szCs w:val="22"/>
        </w:rPr>
        <w:t xml:space="preserve">” lub </w:t>
      </w:r>
      <w:r w:rsidRPr="009E2DC3">
        <w:rPr>
          <w:rFonts w:ascii="Times New Roman" w:hAnsi="Times New Roman"/>
          <w:sz w:val="22"/>
          <w:szCs w:val="22"/>
        </w:rPr>
        <w:t>„</w:t>
      </w:r>
      <w:r w:rsidR="00212060" w:rsidRPr="009E2DC3">
        <w:rPr>
          <w:rFonts w:ascii="Times New Roman" w:hAnsi="Times New Roman"/>
          <w:sz w:val="22"/>
          <w:szCs w:val="22"/>
        </w:rPr>
        <w:t>SWZ</w:t>
      </w:r>
      <w:r w:rsidRPr="009E2DC3">
        <w:rPr>
          <w:rFonts w:ascii="Times New Roman" w:hAnsi="Times New Roman"/>
          <w:sz w:val="22"/>
          <w:szCs w:val="22"/>
        </w:rPr>
        <w:t>”.</w:t>
      </w:r>
      <w:r w:rsidR="00F34CD5" w:rsidRPr="009E2DC3">
        <w:rPr>
          <w:rFonts w:ascii="Times New Roman" w:hAnsi="Times New Roman"/>
          <w:sz w:val="22"/>
          <w:szCs w:val="22"/>
        </w:rPr>
        <w:t xml:space="preserve"> </w:t>
      </w:r>
    </w:p>
    <w:p w14:paraId="786D0BDE" w14:textId="633A3289" w:rsidR="00BD73E6" w:rsidRPr="009E2DC3" w:rsidRDefault="006A04A2" w:rsidP="009E2DC3">
      <w:pPr>
        <w:pStyle w:val="Tekstpodstawowy"/>
        <w:ind w:right="6"/>
        <w:jc w:val="both"/>
        <w:rPr>
          <w:rFonts w:ascii="Times New Roman" w:hAnsi="Times New Roman"/>
          <w:sz w:val="22"/>
          <w:szCs w:val="22"/>
        </w:rPr>
        <w:sectPr w:rsidR="00BD73E6" w:rsidRPr="009E2DC3" w:rsidSect="00C46A7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9" w:h="16834"/>
          <w:pgMar w:top="1417" w:right="1417" w:bottom="1417" w:left="1417" w:header="426" w:footer="709" w:gutter="0"/>
          <w:paperSrc w:first="15" w:other="15"/>
          <w:pgNumType w:start="1"/>
          <w:cols w:space="60"/>
          <w:noEndnote/>
          <w:titlePg/>
          <w:docGrid w:linePitch="326"/>
        </w:sectPr>
      </w:pPr>
      <w:r w:rsidRPr="009E2DC3">
        <w:rPr>
          <w:rFonts w:ascii="Times New Roman" w:hAnsi="Times New Roman"/>
          <w:sz w:val="22"/>
          <w:szCs w:val="22"/>
        </w:rPr>
        <w:t>Zamawiający oczekuje, że przed przystąpienie</w:t>
      </w:r>
      <w:r w:rsidR="00167C4B" w:rsidRPr="009E2DC3">
        <w:rPr>
          <w:rFonts w:ascii="Times New Roman" w:hAnsi="Times New Roman"/>
          <w:sz w:val="22"/>
          <w:szCs w:val="22"/>
        </w:rPr>
        <w:t xml:space="preserve">m </w:t>
      </w:r>
      <w:r w:rsidR="001D365F" w:rsidRPr="009E2DC3">
        <w:rPr>
          <w:rFonts w:ascii="Times New Roman" w:hAnsi="Times New Roman"/>
          <w:sz w:val="22"/>
          <w:szCs w:val="22"/>
        </w:rPr>
        <w:t xml:space="preserve">do opracowania oferty </w:t>
      </w:r>
      <w:r w:rsidR="00167C4B" w:rsidRPr="009E2DC3">
        <w:rPr>
          <w:rFonts w:ascii="Times New Roman" w:hAnsi="Times New Roman"/>
          <w:sz w:val="22"/>
          <w:szCs w:val="22"/>
        </w:rPr>
        <w:t>każdy</w:t>
      </w:r>
      <w:r w:rsidR="00AD0FAB" w:rsidRPr="009E2DC3">
        <w:rPr>
          <w:rFonts w:ascii="Times New Roman" w:hAnsi="Times New Roman"/>
          <w:sz w:val="22"/>
          <w:szCs w:val="22"/>
        </w:rPr>
        <w:t xml:space="preserve"> </w:t>
      </w:r>
      <w:r w:rsidR="00167C4B" w:rsidRPr="009E2DC3">
        <w:rPr>
          <w:rFonts w:ascii="Times New Roman" w:hAnsi="Times New Roman"/>
          <w:sz w:val="22"/>
          <w:szCs w:val="22"/>
        </w:rPr>
        <w:t xml:space="preserve">z </w:t>
      </w:r>
      <w:r w:rsidR="00713B5D" w:rsidRPr="009E2DC3">
        <w:rPr>
          <w:rFonts w:ascii="Times New Roman" w:hAnsi="Times New Roman"/>
          <w:sz w:val="22"/>
          <w:szCs w:val="22"/>
        </w:rPr>
        <w:t>W</w:t>
      </w:r>
      <w:r w:rsidRPr="009E2DC3">
        <w:rPr>
          <w:rFonts w:ascii="Times New Roman" w:hAnsi="Times New Roman"/>
          <w:sz w:val="22"/>
          <w:szCs w:val="22"/>
        </w:rPr>
        <w:t>ykonawców dokładnie zapozna się z niniejsz</w:t>
      </w:r>
      <w:r w:rsidR="003338BB" w:rsidRPr="009E2DC3">
        <w:rPr>
          <w:rFonts w:ascii="Times New Roman" w:hAnsi="Times New Roman"/>
          <w:sz w:val="22"/>
          <w:szCs w:val="22"/>
        </w:rPr>
        <w:t>ą</w:t>
      </w:r>
      <w:r w:rsidR="00AD0FAB" w:rsidRPr="009E2DC3">
        <w:rPr>
          <w:rFonts w:ascii="Times New Roman" w:hAnsi="Times New Roman"/>
          <w:sz w:val="22"/>
          <w:szCs w:val="22"/>
        </w:rPr>
        <w:t xml:space="preserve"> </w:t>
      </w:r>
      <w:r w:rsidR="003338BB" w:rsidRPr="009E2DC3">
        <w:rPr>
          <w:rFonts w:ascii="Times New Roman" w:hAnsi="Times New Roman"/>
          <w:sz w:val="22"/>
          <w:szCs w:val="22"/>
        </w:rPr>
        <w:t>Specyfikacją</w:t>
      </w:r>
      <w:r w:rsidRPr="009E2DC3">
        <w:rPr>
          <w:rFonts w:ascii="Times New Roman" w:hAnsi="Times New Roman"/>
          <w:sz w:val="22"/>
          <w:szCs w:val="22"/>
        </w:rPr>
        <w:t xml:space="preserve"> oraz kompletem materiałów przekazanych </w:t>
      </w:r>
      <w:r w:rsidR="00AD0FAB" w:rsidRPr="009E2DC3">
        <w:rPr>
          <w:rFonts w:ascii="Times New Roman" w:hAnsi="Times New Roman"/>
          <w:sz w:val="22"/>
          <w:szCs w:val="22"/>
        </w:rPr>
        <w:t>w celu opracowania oferty.</w:t>
      </w:r>
    </w:p>
    <w:p w14:paraId="0A6D4979" w14:textId="77777777" w:rsidR="009B7CA7" w:rsidRPr="009E2DC3" w:rsidRDefault="00450C9C" w:rsidP="009E2DC3">
      <w:pPr>
        <w:numPr>
          <w:ilvl w:val="0"/>
          <w:numId w:val="6"/>
        </w:numPr>
        <w:ind w:left="426" w:hanging="426"/>
        <w:jc w:val="both"/>
        <w:rPr>
          <w:b/>
          <w:sz w:val="22"/>
          <w:szCs w:val="22"/>
        </w:rPr>
      </w:pPr>
      <w:bookmarkStart w:id="1" w:name="_Ref95725588"/>
      <w:r w:rsidRPr="009E2DC3">
        <w:rPr>
          <w:b/>
          <w:sz w:val="22"/>
          <w:szCs w:val="22"/>
        </w:rPr>
        <w:lastRenderedPageBreak/>
        <w:t xml:space="preserve">Nazwa i dane </w:t>
      </w:r>
      <w:r w:rsidR="006A04A2" w:rsidRPr="009E2DC3">
        <w:rPr>
          <w:b/>
          <w:sz w:val="22"/>
          <w:szCs w:val="22"/>
        </w:rPr>
        <w:t>Zamawiając</w:t>
      </w:r>
      <w:r w:rsidRPr="009E2DC3">
        <w:rPr>
          <w:b/>
          <w:sz w:val="22"/>
          <w:szCs w:val="22"/>
        </w:rPr>
        <w:t>ego</w:t>
      </w:r>
      <w:r w:rsidR="004528C6" w:rsidRPr="009E2DC3">
        <w:rPr>
          <w:b/>
          <w:sz w:val="22"/>
          <w:szCs w:val="22"/>
        </w:rPr>
        <w:t>:</w:t>
      </w:r>
      <w:bookmarkEnd w:id="1"/>
    </w:p>
    <w:p w14:paraId="1DA86A52" w14:textId="66F4EA1E" w:rsidR="009B7CA7" w:rsidRPr="000962F1" w:rsidRDefault="005D639F" w:rsidP="009E2DC3">
      <w:pPr>
        <w:ind w:left="426"/>
        <w:jc w:val="both"/>
        <w:rPr>
          <w:bCs/>
          <w:sz w:val="22"/>
          <w:szCs w:val="22"/>
        </w:rPr>
      </w:pPr>
      <w:r w:rsidRPr="000962F1">
        <w:rPr>
          <w:bCs/>
          <w:sz w:val="22"/>
          <w:szCs w:val="22"/>
        </w:rPr>
        <w:t>Politechnik</w:t>
      </w:r>
      <w:r w:rsidR="006A04A2" w:rsidRPr="000962F1">
        <w:rPr>
          <w:bCs/>
          <w:sz w:val="22"/>
          <w:szCs w:val="22"/>
        </w:rPr>
        <w:t>a Warszawska</w:t>
      </w:r>
    </w:p>
    <w:p w14:paraId="61038A94" w14:textId="55831931" w:rsidR="009B7CA7" w:rsidRPr="009E2DC3" w:rsidRDefault="002F5AE6" w:rsidP="009E2DC3">
      <w:pPr>
        <w:ind w:left="426"/>
        <w:jc w:val="both"/>
        <w:rPr>
          <w:sz w:val="22"/>
          <w:szCs w:val="22"/>
        </w:rPr>
      </w:pPr>
      <w:r w:rsidRPr="009E2DC3">
        <w:rPr>
          <w:sz w:val="22"/>
          <w:szCs w:val="22"/>
        </w:rPr>
        <w:t xml:space="preserve">adres: </w:t>
      </w:r>
      <w:r w:rsidR="005D639F" w:rsidRPr="009E2DC3">
        <w:rPr>
          <w:sz w:val="22"/>
          <w:szCs w:val="22"/>
        </w:rPr>
        <w:t>00-66</w:t>
      </w:r>
      <w:r w:rsidR="005A1868" w:rsidRPr="009E2DC3">
        <w:rPr>
          <w:sz w:val="22"/>
          <w:szCs w:val="22"/>
        </w:rPr>
        <w:t>1</w:t>
      </w:r>
      <w:r w:rsidR="005D639F" w:rsidRPr="009E2DC3">
        <w:rPr>
          <w:sz w:val="22"/>
          <w:szCs w:val="22"/>
        </w:rPr>
        <w:t xml:space="preserve"> Warszawa, </w:t>
      </w:r>
      <w:r w:rsidR="005A1868" w:rsidRPr="009E2DC3">
        <w:rPr>
          <w:sz w:val="22"/>
          <w:szCs w:val="22"/>
        </w:rPr>
        <w:t>Plac Politechniki 1</w:t>
      </w:r>
    </w:p>
    <w:p w14:paraId="5FE831D8" w14:textId="77777777" w:rsidR="009B7CA7" w:rsidRPr="009E2DC3" w:rsidRDefault="005D639F" w:rsidP="009E2DC3">
      <w:pPr>
        <w:ind w:left="426"/>
        <w:jc w:val="both"/>
        <w:rPr>
          <w:sz w:val="22"/>
          <w:szCs w:val="22"/>
        </w:rPr>
      </w:pPr>
      <w:r w:rsidRPr="009E2DC3">
        <w:rPr>
          <w:sz w:val="22"/>
          <w:szCs w:val="22"/>
        </w:rPr>
        <w:t>NIP: 525-000-58-34; REGON: 000001554</w:t>
      </w:r>
    </w:p>
    <w:p w14:paraId="7DBB268B" w14:textId="740DD366" w:rsidR="009B7CA7" w:rsidRPr="009E2DC3" w:rsidRDefault="005D639F" w:rsidP="009E2DC3">
      <w:pPr>
        <w:ind w:left="426"/>
        <w:rPr>
          <w:sz w:val="22"/>
          <w:szCs w:val="22"/>
        </w:rPr>
      </w:pPr>
      <w:r w:rsidRPr="009E2DC3">
        <w:rPr>
          <w:sz w:val="22"/>
          <w:szCs w:val="22"/>
        </w:rPr>
        <w:t xml:space="preserve">Adres strony </w:t>
      </w:r>
      <w:r w:rsidR="00B0608A" w:rsidRPr="009E2DC3">
        <w:rPr>
          <w:sz w:val="22"/>
          <w:szCs w:val="22"/>
        </w:rPr>
        <w:t>internetowe</w:t>
      </w:r>
      <w:r w:rsidR="00BE50E4" w:rsidRPr="009E2DC3">
        <w:rPr>
          <w:sz w:val="22"/>
          <w:szCs w:val="22"/>
        </w:rPr>
        <w:t>j</w:t>
      </w:r>
      <w:r w:rsidR="00B0608A" w:rsidRPr="009E2DC3">
        <w:rPr>
          <w:sz w:val="22"/>
          <w:szCs w:val="22"/>
        </w:rPr>
        <w:t xml:space="preserve"> prowadzonego</w:t>
      </w:r>
      <w:r w:rsidR="00C45EA6" w:rsidRPr="009E2DC3">
        <w:rPr>
          <w:sz w:val="22"/>
          <w:szCs w:val="22"/>
        </w:rPr>
        <w:t xml:space="preserve"> postępowania</w:t>
      </w:r>
      <w:bookmarkStart w:id="2" w:name="_Hlk116390038"/>
      <w:r w:rsidR="007C1C84" w:rsidRPr="009E2DC3">
        <w:rPr>
          <w:sz w:val="22"/>
          <w:szCs w:val="22"/>
        </w:rPr>
        <w:t xml:space="preserve"> </w:t>
      </w:r>
    </w:p>
    <w:p w14:paraId="66B85273" w14:textId="31BBB357" w:rsidR="00E90140" w:rsidRPr="009E2DC3" w:rsidRDefault="00000000" w:rsidP="009E2DC3">
      <w:pPr>
        <w:ind w:left="426"/>
        <w:rPr>
          <w:sz w:val="22"/>
          <w:szCs w:val="22"/>
        </w:rPr>
      </w:pPr>
      <w:hyperlink r:id="rId13" w:history="1">
        <w:r w:rsidR="00E02A6F" w:rsidRPr="009E2DC3">
          <w:rPr>
            <w:rStyle w:val="Hipercze"/>
            <w:sz w:val="22"/>
            <w:szCs w:val="22"/>
          </w:rPr>
          <w:t xml:space="preserve">https://platformazakupowa.pl/transakcja/849720 </w:t>
        </w:r>
      </w:hyperlink>
    </w:p>
    <w:bookmarkEnd w:id="2"/>
    <w:p w14:paraId="0FC299EF" w14:textId="69032818" w:rsidR="009B7CA7" w:rsidRPr="009E2DC3" w:rsidRDefault="00C45EA6" w:rsidP="009E2DC3">
      <w:pPr>
        <w:ind w:left="426"/>
        <w:jc w:val="both"/>
        <w:rPr>
          <w:sz w:val="22"/>
          <w:szCs w:val="22"/>
          <w:lang w:val="de-DE"/>
        </w:rPr>
      </w:pPr>
      <w:proofErr w:type="spellStart"/>
      <w:r w:rsidRPr="009E2DC3">
        <w:rPr>
          <w:sz w:val="22"/>
          <w:szCs w:val="22"/>
          <w:lang w:val="de-DE"/>
        </w:rPr>
        <w:t>e-mail</w:t>
      </w:r>
      <w:proofErr w:type="spellEnd"/>
      <w:r w:rsidRPr="009E2DC3">
        <w:rPr>
          <w:sz w:val="22"/>
          <w:szCs w:val="22"/>
          <w:lang w:val="de-DE"/>
        </w:rPr>
        <w:t xml:space="preserve">: </w:t>
      </w:r>
      <w:hyperlink r:id="rId14" w:history="1">
        <w:r w:rsidR="00B742EC" w:rsidRPr="009E2DC3">
          <w:rPr>
            <w:rStyle w:val="Hipercze"/>
            <w:sz w:val="22"/>
            <w:szCs w:val="22"/>
            <w:lang w:val="de-DE"/>
          </w:rPr>
          <w:t>zamowienia.wch@pw.edu.pl</w:t>
        </w:r>
      </w:hyperlink>
      <w:r w:rsidR="00B742EC" w:rsidRPr="009E2DC3">
        <w:rPr>
          <w:sz w:val="22"/>
          <w:szCs w:val="22"/>
          <w:lang w:val="de-DE"/>
        </w:rPr>
        <w:t>, tel. 22</w:t>
      </w:r>
      <w:r w:rsidR="00E02A6F" w:rsidRPr="009E2DC3">
        <w:rPr>
          <w:sz w:val="22"/>
          <w:szCs w:val="22"/>
          <w:lang w:val="de-DE"/>
        </w:rPr>
        <w:t> </w:t>
      </w:r>
      <w:r w:rsidR="00B742EC" w:rsidRPr="009E2DC3">
        <w:rPr>
          <w:sz w:val="22"/>
          <w:szCs w:val="22"/>
          <w:lang w:val="de-DE"/>
        </w:rPr>
        <w:t>234</w:t>
      </w:r>
      <w:r w:rsidR="00E02A6F" w:rsidRPr="009E2DC3">
        <w:rPr>
          <w:sz w:val="22"/>
          <w:szCs w:val="22"/>
          <w:lang w:val="de-DE"/>
        </w:rPr>
        <w:t xml:space="preserve"> </w:t>
      </w:r>
      <w:r w:rsidR="00B742EC" w:rsidRPr="009E2DC3">
        <w:rPr>
          <w:sz w:val="22"/>
          <w:szCs w:val="22"/>
          <w:lang w:val="de-DE"/>
        </w:rPr>
        <w:t>71</w:t>
      </w:r>
      <w:r w:rsidR="00E02A6F" w:rsidRPr="009E2DC3">
        <w:rPr>
          <w:sz w:val="22"/>
          <w:szCs w:val="22"/>
          <w:lang w:val="de-DE"/>
        </w:rPr>
        <w:t xml:space="preserve"> </w:t>
      </w:r>
      <w:r w:rsidR="00B742EC" w:rsidRPr="009E2DC3">
        <w:rPr>
          <w:sz w:val="22"/>
          <w:szCs w:val="22"/>
          <w:lang w:val="de-DE"/>
        </w:rPr>
        <w:t>01.</w:t>
      </w:r>
    </w:p>
    <w:p w14:paraId="37982DFB" w14:textId="77777777" w:rsidR="009B7CA7" w:rsidRPr="009E2DC3" w:rsidRDefault="005D639F" w:rsidP="009E2DC3">
      <w:pPr>
        <w:ind w:left="426"/>
        <w:jc w:val="both"/>
        <w:rPr>
          <w:sz w:val="22"/>
          <w:szCs w:val="22"/>
        </w:rPr>
      </w:pPr>
      <w:r w:rsidRPr="009E2DC3">
        <w:rPr>
          <w:sz w:val="22"/>
          <w:szCs w:val="22"/>
        </w:rPr>
        <w:t>Godziny urzędowania: 8</w:t>
      </w:r>
      <w:r w:rsidR="00876CF4" w:rsidRPr="009E2DC3">
        <w:rPr>
          <w:sz w:val="22"/>
          <w:szCs w:val="22"/>
        </w:rPr>
        <w:t>.00</w:t>
      </w:r>
      <w:r w:rsidR="00C45EA6" w:rsidRPr="009E2DC3">
        <w:rPr>
          <w:sz w:val="22"/>
          <w:szCs w:val="22"/>
        </w:rPr>
        <w:t>-16</w:t>
      </w:r>
      <w:r w:rsidR="00876CF4" w:rsidRPr="009E2DC3">
        <w:rPr>
          <w:sz w:val="22"/>
          <w:szCs w:val="22"/>
        </w:rPr>
        <w:t>.0</w:t>
      </w:r>
      <w:r w:rsidRPr="009E2DC3">
        <w:rPr>
          <w:sz w:val="22"/>
          <w:szCs w:val="22"/>
        </w:rPr>
        <w:t>0 (czasu urzędowego obowiązującego na terytorium Rzeczpospolitej Polskiej) w dni robocze (dni robocze</w:t>
      </w:r>
      <w:r w:rsidR="009B7CA7" w:rsidRPr="009E2DC3">
        <w:rPr>
          <w:sz w:val="22"/>
          <w:szCs w:val="22"/>
        </w:rPr>
        <w:t xml:space="preserve"> – </w:t>
      </w:r>
      <w:r w:rsidRPr="009E2DC3">
        <w:rPr>
          <w:sz w:val="22"/>
          <w:szCs w:val="22"/>
        </w:rPr>
        <w:t>to dni</w:t>
      </w:r>
      <w:r w:rsidR="00167C4B" w:rsidRPr="009E2DC3">
        <w:rPr>
          <w:sz w:val="22"/>
          <w:szCs w:val="22"/>
        </w:rPr>
        <w:t xml:space="preserve"> inne niż dni ustawowo wolne od </w:t>
      </w:r>
      <w:r w:rsidRPr="009E2DC3">
        <w:rPr>
          <w:sz w:val="22"/>
          <w:szCs w:val="22"/>
        </w:rPr>
        <w:t xml:space="preserve">pracy oraz dni ustanowione przez </w:t>
      </w:r>
      <w:r w:rsidR="00564E8C" w:rsidRPr="009E2DC3">
        <w:rPr>
          <w:sz w:val="22"/>
          <w:szCs w:val="22"/>
        </w:rPr>
        <w:t>Z</w:t>
      </w:r>
      <w:r w:rsidRPr="009E2DC3">
        <w:rPr>
          <w:sz w:val="22"/>
          <w:szCs w:val="22"/>
        </w:rPr>
        <w:t>amawiaj</w:t>
      </w:r>
      <w:r w:rsidR="00912616" w:rsidRPr="009E2DC3">
        <w:rPr>
          <w:sz w:val="22"/>
          <w:szCs w:val="22"/>
        </w:rPr>
        <w:t>ącego jako dni wolne od pracy).</w:t>
      </w:r>
    </w:p>
    <w:p w14:paraId="6428CCF3" w14:textId="3FB6184C" w:rsidR="00083E04" w:rsidRPr="009E2DC3" w:rsidRDefault="005D639F" w:rsidP="009E2DC3">
      <w:pPr>
        <w:ind w:left="426"/>
        <w:jc w:val="both"/>
        <w:rPr>
          <w:b/>
          <w:sz w:val="22"/>
          <w:szCs w:val="22"/>
        </w:rPr>
      </w:pPr>
      <w:r w:rsidRPr="009E2DC3">
        <w:rPr>
          <w:sz w:val="22"/>
          <w:szCs w:val="22"/>
        </w:rPr>
        <w:t>Postępowanie, którego dotyczy niniejszy dokumen</w:t>
      </w:r>
      <w:r w:rsidR="00460A02" w:rsidRPr="009E2DC3">
        <w:rPr>
          <w:sz w:val="22"/>
          <w:szCs w:val="22"/>
        </w:rPr>
        <w:t xml:space="preserve">t </w:t>
      </w:r>
      <w:r w:rsidR="00233A38" w:rsidRPr="009E2DC3">
        <w:rPr>
          <w:sz w:val="22"/>
          <w:szCs w:val="22"/>
        </w:rPr>
        <w:t xml:space="preserve">oznaczone jest znakiem: </w:t>
      </w:r>
      <w:r w:rsidR="00233A38" w:rsidRPr="009E2DC3">
        <w:rPr>
          <w:b/>
          <w:sz w:val="22"/>
          <w:szCs w:val="22"/>
        </w:rPr>
        <w:t>WCh</w:t>
      </w:r>
      <w:r w:rsidR="00AB309F" w:rsidRPr="009E2DC3">
        <w:rPr>
          <w:b/>
          <w:sz w:val="22"/>
          <w:szCs w:val="22"/>
        </w:rPr>
        <w:t>.26</w:t>
      </w:r>
      <w:r w:rsidR="007C1C84" w:rsidRPr="009E2DC3">
        <w:rPr>
          <w:b/>
          <w:sz w:val="22"/>
          <w:szCs w:val="22"/>
        </w:rPr>
        <w:t>1.</w:t>
      </w:r>
      <w:r w:rsidR="008F28EB" w:rsidRPr="009E2DC3">
        <w:rPr>
          <w:b/>
          <w:sz w:val="22"/>
          <w:szCs w:val="22"/>
        </w:rPr>
        <w:t>25</w:t>
      </w:r>
      <w:r w:rsidR="007C1C84" w:rsidRPr="009E2DC3">
        <w:rPr>
          <w:b/>
          <w:sz w:val="22"/>
          <w:szCs w:val="22"/>
        </w:rPr>
        <w:t>.2023</w:t>
      </w:r>
      <w:r w:rsidR="00713B5D" w:rsidRPr="009E2DC3">
        <w:rPr>
          <w:b/>
          <w:sz w:val="22"/>
          <w:szCs w:val="22"/>
        </w:rPr>
        <w:t>.</w:t>
      </w:r>
      <w:r w:rsidR="00713B5D" w:rsidRPr="009E2DC3">
        <w:rPr>
          <w:sz w:val="22"/>
          <w:szCs w:val="22"/>
        </w:rPr>
        <w:t xml:space="preserve"> </w:t>
      </w:r>
      <w:r w:rsidRPr="009E2DC3">
        <w:rPr>
          <w:sz w:val="22"/>
          <w:szCs w:val="22"/>
        </w:rPr>
        <w:t>Wykonawcy zobowiązani są do powoływania</w:t>
      </w:r>
      <w:r w:rsidR="00E80106" w:rsidRPr="009E2DC3">
        <w:rPr>
          <w:sz w:val="22"/>
          <w:szCs w:val="22"/>
        </w:rPr>
        <w:t xml:space="preserve"> się na wyżej podane oznaczenie </w:t>
      </w:r>
      <w:r w:rsidRPr="009E2DC3">
        <w:rPr>
          <w:sz w:val="22"/>
          <w:szCs w:val="22"/>
        </w:rPr>
        <w:t>we wszel</w:t>
      </w:r>
      <w:r w:rsidR="000D34EA" w:rsidRPr="009E2DC3">
        <w:rPr>
          <w:sz w:val="22"/>
          <w:szCs w:val="22"/>
        </w:rPr>
        <w:t xml:space="preserve">kich kontaktach z </w:t>
      </w:r>
      <w:r w:rsidR="00876CF4" w:rsidRPr="009E2DC3">
        <w:rPr>
          <w:sz w:val="22"/>
          <w:szCs w:val="22"/>
        </w:rPr>
        <w:t>Z</w:t>
      </w:r>
      <w:r w:rsidR="000D34EA" w:rsidRPr="009E2DC3">
        <w:rPr>
          <w:sz w:val="22"/>
          <w:szCs w:val="22"/>
        </w:rPr>
        <w:t>amawiającym.</w:t>
      </w:r>
    </w:p>
    <w:p w14:paraId="0C4B6D28" w14:textId="77777777" w:rsidR="00B0608A" w:rsidRPr="009E2DC3" w:rsidRDefault="00B0608A" w:rsidP="009E2DC3">
      <w:pPr>
        <w:ind w:left="426"/>
        <w:jc w:val="both"/>
        <w:rPr>
          <w:b/>
          <w:sz w:val="22"/>
          <w:szCs w:val="22"/>
        </w:rPr>
      </w:pPr>
    </w:p>
    <w:p w14:paraId="44A75A11" w14:textId="77777777" w:rsidR="005D639F" w:rsidRPr="009E2DC3" w:rsidRDefault="000D34EA" w:rsidP="009E2DC3">
      <w:pPr>
        <w:numPr>
          <w:ilvl w:val="0"/>
          <w:numId w:val="6"/>
        </w:numPr>
        <w:ind w:left="426" w:hanging="426"/>
        <w:jc w:val="both"/>
        <w:rPr>
          <w:b/>
          <w:sz w:val="22"/>
          <w:szCs w:val="22"/>
        </w:rPr>
      </w:pPr>
      <w:bookmarkStart w:id="3" w:name="_Ref95727015"/>
      <w:r w:rsidRPr="009E2DC3">
        <w:rPr>
          <w:b/>
          <w:sz w:val="22"/>
          <w:szCs w:val="22"/>
        </w:rPr>
        <w:t>Tryb postępowania</w:t>
      </w:r>
      <w:r w:rsidR="004528C6" w:rsidRPr="009E2DC3">
        <w:rPr>
          <w:b/>
          <w:sz w:val="22"/>
          <w:szCs w:val="22"/>
        </w:rPr>
        <w:t>:</w:t>
      </w:r>
      <w:bookmarkEnd w:id="3"/>
    </w:p>
    <w:p w14:paraId="7466DDD1" w14:textId="20BC86F6" w:rsidR="0084092C" w:rsidRPr="009E2DC3" w:rsidRDefault="00B0608A" w:rsidP="009E2DC3">
      <w:pPr>
        <w:pStyle w:val="Lista2"/>
        <w:ind w:left="426" w:right="3" w:firstLine="0"/>
        <w:jc w:val="both"/>
        <w:rPr>
          <w:sz w:val="22"/>
          <w:szCs w:val="22"/>
        </w:rPr>
      </w:pPr>
      <w:r w:rsidRPr="009E2DC3">
        <w:rPr>
          <w:sz w:val="22"/>
          <w:szCs w:val="22"/>
        </w:rPr>
        <w:t xml:space="preserve">Postępowanie o udzielenie zamówienia publicznego prowadzone jest w trybie podstawowym, na podstawie art. 275 pkt </w:t>
      </w:r>
      <w:r w:rsidR="001D365F" w:rsidRPr="009E2DC3">
        <w:rPr>
          <w:sz w:val="22"/>
          <w:szCs w:val="22"/>
        </w:rPr>
        <w:t>1</w:t>
      </w:r>
      <w:r w:rsidRPr="009E2DC3">
        <w:rPr>
          <w:sz w:val="22"/>
          <w:szCs w:val="22"/>
        </w:rPr>
        <w:t xml:space="preserve"> ustawy z dnia 11 września 2019 r. - Prawo zamówień publicznych (</w:t>
      </w:r>
      <w:proofErr w:type="spellStart"/>
      <w:r w:rsidR="00531FB4" w:rsidRPr="009E2DC3">
        <w:rPr>
          <w:sz w:val="22"/>
          <w:szCs w:val="22"/>
        </w:rPr>
        <w:t>t.j</w:t>
      </w:r>
      <w:proofErr w:type="spellEnd"/>
      <w:r w:rsidR="00531FB4" w:rsidRPr="009E2DC3">
        <w:rPr>
          <w:sz w:val="22"/>
          <w:szCs w:val="22"/>
        </w:rPr>
        <w:t>.</w:t>
      </w:r>
      <w:r w:rsidR="00C704A3" w:rsidRPr="009E2DC3">
        <w:rPr>
          <w:sz w:val="22"/>
          <w:szCs w:val="22"/>
        </w:rPr>
        <w:t> </w:t>
      </w:r>
      <w:r w:rsidR="00DB520A" w:rsidRPr="009E2DC3">
        <w:rPr>
          <w:sz w:val="22"/>
          <w:szCs w:val="22"/>
        </w:rPr>
        <w:t>Dz.U. z 20</w:t>
      </w:r>
      <w:r w:rsidR="001119D9" w:rsidRPr="009E2DC3">
        <w:rPr>
          <w:sz w:val="22"/>
          <w:szCs w:val="22"/>
        </w:rPr>
        <w:t>23 poz. 1605</w:t>
      </w:r>
      <w:r w:rsidRPr="009E2DC3">
        <w:rPr>
          <w:sz w:val="22"/>
          <w:szCs w:val="22"/>
        </w:rPr>
        <w:t>)</w:t>
      </w:r>
      <w:r w:rsidR="00167C4B" w:rsidRPr="009E2DC3">
        <w:rPr>
          <w:sz w:val="22"/>
          <w:szCs w:val="22"/>
        </w:rPr>
        <w:t xml:space="preserve">, zwanej dalej </w:t>
      </w:r>
      <w:r w:rsidR="005A1868" w:rsidRPr="009E2DC3">
        <w:rPr>
          <w:sz w:val="22"/>
          <w:szCs w:val="22"/>
        </w:rPr>
        <w:t>„</w:t>
      </w:r>
      <w:r w:rsidR="005D639F" w:rsidRPr="009E2DC3">
        <w:rPr>
          <w:sz w:val="22"/>
          <w:szCs w:val="22"/>
        </w:rPr>
        <w:t xml:space="preserve">ustawą </w:t>
      </w:r>
      <w:proofErr w:type="spellStart"/>
      <w:r w:rsidR="005D639F" w:rsidRPr="009E2DC3">
        <w:rPr>
          <w:sz w:val="22"/>
          <w:szCs w:val="22"/>
        </w:rPr>
        <w:t>Pzp</w:t>
      </w:r>
      <w:proofErr w:type="spellEnd"/>
      <w:r w:rsidR="005A1868" w:rsidRPr="009E2DC3">
        <w:rPr>
          <w:sz w:val="22"/>
          <w:szCs w:val="22"/>
        </w:rPr>
        <w:t>”</w:t>
      </w:r>
      <w:r w:rsidR="005D639F" w:rsidRPr="009E2DC3">
        <w:rPr>
          <w:sz w:val="22"/>
          <w:szCs w:val="22"/>
        </w:rPr>
        <w:t>.</w:t>
      </w:r>
      <w:r w:rsidR="00781879" w:rsidRPr="009E2DC3">
        <w:rPr>
          <w:sz w:val="22"/>
          <w:szCs w:val="22"/>
        </w:rPr>
        <w:t xml:space="preserve"> </w:t>
      </w:r>
      <w:r w:rsidR="00BD73E6" w:rsidRPr="009E2DC3">
        <w:rPr>
          <w:sz w:val="22"/>
          <w:szCs w:val="22"/>
        </w:rPr>
        <w:t>W zakresie nieuregulowanym niniejsz</w:t>
      </w:r>
      <w:r w:rsidR="00AD0FAB" w:rsidRPr="009E2DC3">
        <w:rPr>
          <w:sz w:val="22"/>
          <w:szCs w:val="22"/>
        </w:rPr>
        <w:t>ym</w:t>
      </w:r>
      <w:r w:rsidR="00BD73E6" w:rsidRPr="009E2DC3">
        <w:rPr>
          <w:sz w:val="22"/>
          <w:szCs w:val="22"/>
        </w:rPr>
        <w:t xml:space="preserve"> </w:t>
      </w:r>
      <w:r w:rsidR="003338BB" w:rsidRPr="009E2DC3">
        <w:rPr>
          <w:sz w:val="22"/>
          <w:szCs w:val="22"/>
        </w:rPr>
        <w:t>SWZ</w:t>
      </w:r>
      <w:r w:rsidR="00BD73E6" w:rsidRPr="009E2DC3">
        <w:rPr>
          <w:sz w:val="22"/>
          <w:szCs w:val="22"/>
        </w:rPr>
        <w:t xml:space="preserve">, zastosowanie mają przepisy ustawy </w:t>
      </w:r>
      <w:proofErr w:type="spellStart"/>
      <w:r w:rsidR="00BD73E6" w:rsidRPr="009E2DC3">
        <w:rPr>
          <w:sz w:val="22"/>
          <w:szCs w:val="22"/>
        </w:rPr>
        <w:t>Pzp</w:t>
      </w:r>
      <w:proofErr w:type="spellEnd"/>
      <w:r w:rsidR="00305AE5" w:rsidRPr="009E2DC3">
        <w:rPr>
          <w:sz w:val="22"/>
          <w:szCs w:val="22"/>
        </w:rPr>
        <w:t>.</w:t>
      </w:r>
    </w:p>
    <w:p w14:paraId="619C3B65" w14:textId="77777777" w:rsidR="00B0608A" w:rsidRPr="009E2DC3" w:rsidRDefault="00B0608A" w:rsidP="009E2DC3">
      <w:pPr>
        <w:pStyle w:val="Lista2"/>
        <w:ind w:left="0" w:right="6" w:firstLine="0"/>
        <w:jc w:val="both"/>
        <w:rPr>
          <w:sz w:val="22"/>
          <w:szCs w:val="22"/>
        </w:rPr>
      </w:pPr>
    </w:p>
    <w:p w14:paraId="419F7280" w14:textId="77777777" w:rsidR="002A43BC" w:rsidRPr="009E2DC3" w:rsidRDefault="002A43BC" w:rsidP="009E2DC3">
      <w:pPr>
        <w:numPr>
          <w:ilvl w:val="0"/>
          <w:numId w:val="6"/>
        </w:numPr>
        <w:ind w:left="426" w:hanging="426"/>
        <w:jc w:val="both"/>
        <w:rPr>
          <w:b/>
          <w:sz w:val="22"/>
          <w:szCs w:val="22"/>
        </w:rPr>
      </w:pPr>
      <w:bookmarkStart w:id="4" w:name="_Ref95727043"/>
      <w:r w:rsidRPr="009E2DC3">
        <w:rPr>
          <w:b/>
          <w:sz w:val="22"/>
          <w:szCs w:val="22"/>
        </w:rPr>
        <w:t>Informacja, czy Zamawiający przewiduje wybór najkorzystniejszej oferty z możliwością prowadzenia negocjacji</w:t>
      </w:r>
      <w:r w:rsidR="004528C6" w:rsidRPr="009E2DC3">
        <w:rPr>
          <w:b/>
          <w:sz w:val="22"/>
          <w:szCs w:val="22"/>
        </w:rPr>
        <w:t>:</w:t>
      </w:r>
      <w:bookmarkEnd w:id="4"/>
    </w:p>
    <w:p w14:paraId="1634AB97" w14:textId="77777777" w:rsidR="00C63CD2" w:rsidRPr="009E2DC3" w:rsidRDefault="00C63CD2" w:rsidP="009E2DC3">
      <w:pPr>
        <w:ind w:left="426"/>
        <w:jc w:val="both"/>
        <w:rPr>
          <w:bCs/>
          <w:sz w:val="22"/>
          <w:szCs w:val="22"/>
        </w:rPr>
      </w:pPr>
      <w:r w:rsidRPr="009E2DC3">
        <w:rPr>
          <w:bCs/>
          <w:sz w:val="22"/>
          <w:szCs w:val="22"/>
        </w:rPr>
        <w:t xml:space="preserve">Zamawiający nie przewiduje wyboru najkorzystniejszej oferty z możliwością prowadzenia negocjacji oraz </w:t>
      </w:r>
      <w:r w:rsidRPr="009E2DC3">
        <w:rPr>
          <w:rFonts w:eastAsiaTheme="majorEastAsia"/>
          <w:sz w:val="22"/>
          <w:szCs w:val="22"/>
          <w:lang w:eastAsia="en-US"/>
        </w:rPr>
        <w:t>nie przewiduje ograniczenia liczby wykonawców.</w:t>
      </w:r>
    </w:p>
    <w:p w14:paraId="006FDA7E" w14:textId="77777777" w:rsidR="002A43BC" w:rsidRPr="009E2DC3" w:rsidRDefault="002A43BC" w:rsidP="009E2DC3">
      <w:pPr>
        <w:ind w:left="426"/>
        <w:jc w:val="both"/>
        <w:rPr>
          <w:bCs/>
          <w:sz w:val="22"/>
          <w:szCs w:val="22"/>
        </w:rPr>
      </w:pPr>
    </w:p>
    <w:p w14:paraId="5E1DB81D" w14:textId="3A21AAD0" w:rsidR="002F5AE6" w:rsidRPr="009E2DC3" w:rsidRDefault="004350B0" w:rsidP="009E2DC3">
      <w:pPr>
        <w:numPr>
          <w:ilvl w:val="0"/>
          <w:numId w:val="6"/>
        </w:numPr>
        <w:ind w:left="426" w:hanging="426"/>
        <w:jc w:val="both"/>
        <w:rPr>
          <w:b/>
          <w:sz w:val="22"/>
          <w:szCs w:val="22"/>
        </w:rPr>
      </w:pPr>
      <w:r w:rsidRPr="009E2DC3">
        <w:rPr>
          <w:b/>
          <w:sz w:val="22"/>
          <w:szCs w:val="22"/>
        </w:rPr>
        <w:t xml:space="preserve">Opis </w:t>
      </w:r>
      <w:r w:rsidR="000D34EA" w:rsidRPr="009E2DC3">
        <w:rPr>
          <w:b/>
          <w:sz w:val="22"/>
          <w:szCs w:val="22"/>
        </w:rPr>
        <w:t>zamówienia</w:t>
      </w:r>
      <w:r w:rsidR="004528C6" w:rsidRPr="009E2DC3">
        <w:rPr>
          <w:b/>
          <w:sz w:val="22"/>
          <w:szCs w:val="22"/>
        </w:rPr>
        <w:t>:</w:t>
      </w:r>
    </w:p>
    <w:p w14:paraId="127D4D3D" w14:textId="71589DA7" w:rsidR="007449E0" w:rsidRPr="009E2DC3" w:rsidRDefault="0043071B" w:rsidP="009E2DC3">
      <w:pPr>
        <w:numPr>
          <w:ilvl w:val="1"/>
          <w:numId w:val="6"/>
        </w:numPr>
        <w:ind w:left="426" w:hanging="426"/>
        <w:jc w:val="both"/>
        <w:rPr>
          <w:sz w:val="22"/>
          <w:szCs w:val="22"/>
        </w:rPr>
      </w:pPr>
      <w:r w:rsidRPr="009E2DC3">
        <w:rPr>
          <w:sz w:val="22"/>
          <w:szCs w:val="22"/>
        </w:rPr>
        <w:t>Przedmiotem z</w:t>
      </w:r>
      <w:r w:rsidR="00FF2F9D" w:rsidRPr="009E2DC3">
        <w:rPr>
          <w:sz w:val="22"/>
          <w:szCs w:val="22"/>
        </w:rPr>
        <w:t>amówieni</w:t>
      </w:r>
      <w:r w:rsidR="007449E0" w:rsidRPr="009E2DC3">
        <w:rPr>
          <w:sz w:val="22"/>
          <w:szCs w:val="22"/>
        </w:rPr>
        <w:t>a jest</w:t>
      </w:r>
      <w:r w:rsidR="00693049" w:rsidRPr="009E2DC3">
        <w:rPr>
          <w:sz w:val="22"/>
          <w:szCs w:val="22"/>
        </w:rPr>
        <w:t xml:space="preserve"> </w:t>
      </w:r>
      <w:r w:rsidR="00D0378F" w:rsidRPr="009E2DC3">
        <w:rPr>
          <w:sz w:val="22"/>
          <w:szCs w:val="22"/>
        </w:rPr>
        <w:t xml:space="preserve">wykonywanie </w:t>
      </w:r>
      <w:r w:rsidR="00265831" w:rsidRPr="009E2DC3">
        <w:rPr>
          <w:sz w:val="22"/>
          <w:szCs w:val="22"/>
        </w:rPr>
        <w:t xml:space="preserve">usług </w:t>
      </w:r>
      <w:r w:rsidR="007449E0" w:rsidRPr="009E2DC3">
        <w:rPr>
          <w:sz w:val="22"/>
          <w:szCs w:val="22"/>
        </w:rPr>
        <w:t xml:space="preserve">okresowych </w:t>
      </w:r>
      <w:r w:rsidR="00886CC8" w:rsidRPr="009E2DC3">
        <w:rPr>
          <w:sz w:val="22"/>
          <w:szCs w:val="22"/>
        </w:rPr>
        <w:t>przeglą</w:t>
      </w:r>
      <w:r w:rsidRPr="009E2DC3">
        <w:rPr>
          <w:sz w:val="22"/>
          <w:szCs w:val="22"/>
        </w:rPr>
        <w:t>dów</w:t>
      </w:r>
      <w:r w:rsidR="008261AA">
        <w:rPr>
          <w:sz w:val="22"/>
          <w:szCs w:val="22"/>
        </w:rPr>
        <w:t xml:space="preserve"> i</w:t>
      </w:r>
      <w:r w:rsidRPr="009E2DC3">
        <w:rPr>
          <w:sz w:val="22"/>
          <w:szCs w:val="22"/>
        </w:rPr>
        <w:t xml:space="preserve"> </w:t>
      </w:r>
      <w:r w:rsidR="00D0378F" w:rsidRPr="009E2DC3">
        <w:rPr>
          <w:sz w:val="22"/>
          <w:szCs w:val="22"/>
        </w:rPr>
        <w:t xml:space="preserve">konserwacji </w:t>
      </w:r>
      <w:r w:rsidR="00F819D4" w:rsidRPr="009E2DC3">
        <w:rPr>
          <w:sz w:val="22"/>
          <w:szCs w:val="22"/>
        </w:rPr>
        <w:t xml:space="preserve">oraz wykonywanie remontów </w:t>
      </w:r>
      <w:r w:rsidR="007449E0" w:rsidRPr="009E2DC3">
        <w:rPr>
          <w:sz w:val="22"/>
          <w:szCs w:val="22"/>
        </w:rPr>
        <w:t>podręcznego sprzętu</w:t>
      </w:r>
      <w:r w:rsidR="00A03B7E">
        <w:rPr>
          <w:sz w:val="22"/>
          <w:szCs w:val="22"/>
        </w:rPr>
        <w:t xml:space="preserve"> </w:t>
      </w:r>
      <w:r w:rsidR="007449E0" w:rsidRPr="009E2DC3">
        <w:rPr>
          <w:sz w:val="22"/>
          <w:szCs w:val="22"/>
        </w:rPr>
        <w:t xml:space="preserve">gaśniczego </w:t>
      </w:r>
      <w:r w:rsidR="00A03B7E">
        <w:rPr>
          <w:sz w:val="22"/>
          <w:szCs w:val="22"/>
        </w:rPr>
        <w:t xml:space="preserve">i urządzeń przeciwpożarowych </w:t>
      </w:r>
      <w:r w:rsidR="007449E0" w:rsidRPr="009E2DC3">
        <w:rPr>
          <w:sz w:val="22"/>
          <w:szCs w:val="22"/>
        </w:rPr>
        <w:t>zainstalowan</w:t>
      </w:r>
      <w:r w:rsidR="00A03B7E">
        <w:rPr>
          <w:sz w:val="22"/>
          <w:szCs w:val="22"/>
        </w:rPr>
        <w:t>ych</w:t>
      </w:r>
      <w:r w:rsidR="007449E0" w:rsidRPr="009E2DC3">
        <w:rPr>
          <w:sz w:val="22"/>
          <w:szCs w:val="22"/>
        </w:rPr>
        <w:t xml:space="preserve"> w budynkach Wydziału Chemicznego Politechniki Warszawskiej, tj. :</w:t>
      </w:r>
    </w:p>
    <w:p w14:paraId="692A47A6" w14:textId="77777777" w:rsidR="00DE29D6" w:rsidRPr="009E2DC3" w:rsidRDefault="00E24632" w:rsidP="009E2DC3">
      <w:pPr>
        <w:pStyle w:val="Akapitzlist"/>
        <w:numPr>
          <w:ilvl w:val="3"/>
          <w:numId w:val="6"/>
        </w:numPr>
        <w:ind w:left="851" w:hanging="425"/>
        <w:jc w:val="both"/>
        <w:rPr>
          <w:sz w:val="22"/>
          <w:szCs w:val="22"/>
        </w:rPr>
      </w:pPr>
      <w:r w:rsidRPr="009E2DC3">
        <w:rPr>
          <w:sz w:val="22"/>
          <w:szCs w:val="22"/>
        </w:rPr>
        <w:t xml:space="preserve">Gmachu Chemii, zlokalizowanym przy ul. Noakowskiego 3 w Warszawie; </w:t>
      </w:r>
    </w:p>
    <w:p w14:paraId="2C3E88F4" w14:textId="0CEF514D" w:rsidR="002C06F0" w:rsidRPr="009E2DC3" w:rsidRDefault="00E24632" w:rsidP="009E2DC3">
      <w:pPr>
        <w:pStyle w:val="Akapitzlist"/>
        <w:numPr>
          <w:ilvl w:val="3"/>
          <w:numId w:val="6"/>
        </w:numPr>
        <w:ind w:left="851" w:hanging="425"/>
        <w:jc w:val="both"/>
        <w:rPr>
          <w:sz w:val="22"/>
          <w:szCs w:val="22"/>
        </w:rPr>
      </w:pPr>
      <w:r w:rsidRPr="009E2DC3">
        <w:rPr>
          <w:sz w:val="22"/>
          <w:szCs w:val="22"/>
        </w:rPr>
        <w:t>Gmachu Technologii Chemicznej i Pawilonie Technologicznym</w:t>
      </w:r>
      <w:r w:rsidR="00E05DF6" w:rsidRPr="009E2DC3">
        <w:rPr>
          <w:sz w:val="22"/>
          <w:szCs w:val="22"/>
        </w:rPr>
        <w:t>.</w:t>
      </w:r>
    </w:p>
    <w:p w14:paraId="7CB7D861" w14:textId="77777777" w:rsidR="00C44978" w:rsidRPr="009E2DC3" w:rsidRDefault="008F28EB" w:rsidP="009E2DC3">
      <w:pPr>
        <w:pStyle w:val="Akapitzlist"/>
        <w:ind w:left="426"/>
        <w:jc w:val="both"/>
        <w:rPr>
          <w:color w:val="000000"/>
          <w:sz w:val="22"/>
          <w:szCs w:val="22"/>
        </w:rPr>
      </w:pPr>
      <w:r w:rsidRPr="009E2DC3">
        <w:rPr>
          <w:bCs/>
          <w:sz w:val="22"/>
          <w:szCs w:val="22"/>
        </w:rPr>
        <w:t>Wspólny Słownik Zamówień CPV:</w:t>
      </w:r>
    </w:p>
    <w:p w14:paraId="40A52FA7" w14:textId="74831A87" w:rsidR="008F28EB" w:rsidRPr="009E2DC3" w:rsidRDefault="008F28EB" w:rsidP="009E2DC3">
      <w:pPr>
        <w:pStyle w:val="Akapitzlist"/>
        <w:ind w:left="426"/>
        <w:jc w:val="both"/>
        <w:rPr>
          <w:bCs/>
          <w:sz w:val="22"/>
          <w:szCs w:val="22"/>
        </w:rPr>
      </w:pPr>
      <w:r w:rsidRPr="009E2DC3">
        <w:rPr>
          <w:color w:val="000000"/>
          <w:sz w:val="22"/>
          <w:szCs w:val="22"/>
        </w:rPr>
        <w:t>50413200-5</w:t>
      </w:r>
      <w:r w:rsidR="00C44978" w:rsidRPr="009E2DC3">
        <w:rPr>
          <w:color w:val="000000"/>
          <w:sz w:val="22"/>
          <w:szCs w:val="22"/>
        </w:rPr>
        <w:t xml:space="preserve"> Usługi w zakresie napraw i konserwacji sprzętu gaśniczego</w:t>
      </w:r>
    </w:p>
    <w:p w14:paraId="530C7FAC" w14:textId="3E65879F" w:rsidR="00E05DF6" w:rsidRPr="00DE114C" w:rsidRDefault="00FA7C7B" w:rsidP="009E2DC3">
      <w:pPr>
        <w:pStyle w:val="Akapitzlist"/>
        <w:numPr>
          <w:ilvl w:val="1"/>
          <w:numId w:val="6"/>
        </w:numPr>
        <w:ind w:left="426" w:hanging="426"/>
        <w:jc w:val="both"/>
        <w:rPr>
          <w:sz w:val="22"/>
          <w:szCs w:val="22"/>
        </w:rPr>
      </w:pPr>
      <w:r w:rsidRPr="009E2DC3">
        <w:rPr>
          <w:sz w:val="22"/>
          <w:szCs w:val="22"/>
        </w:rPr>
        <w:t xml:space="preserve">Zakres zamówienia </w:t>
      </w:r>
      <w:r w:rsidR="00E2552D" w:rsidRPr="009E2DC3">
        <w:rPr>
          <w:sz w:val="22"/>
          <w:szCs w:val="22"/>
        </w:rPr>
        <w:t>obejmuje</w:t>
      </w:r>
      <w:r w:rsidRPr="009E2DC3">
        <w:rPr>
          <w:sz w:val="22"/>
          <w:szCs w:val="22"/>
        </w:rPr>
        <w:t xml:space="preserve"> </w:t>
      </w:r>
      <w:r w:rsidR="00E2552D" w:rsidRPr="009E2DC3">
        <w:rPr>
          <w:sz w:val="22"/>
          <w:szCs w:val="22"/>
        </w:rPr>
        <w:t>wykonywanie</w:t>
      </w:r>
      <w:r w:rsidRPr="009E2DC3">
        <w:rPr>
          <w:sz w:val="22"/>
          <w:szCs w:val="22"/>
        </w:rPr>
        <w:t xml:space="preserve"> </w:t>
      </w:r>
      <w:r w:rsidR="00E2552D" w:rsidRPr="009E2DC3">
        <w:rPr>
          <w:sz w:val="22"/>
          <w:szCs w:val="22"/>
        </w:rPr>
        <w:t>przeglądów</w:t>
      </w:r>
      <w:r w:rsidRPr="009E2DC3">
        <w:rPr>
          <w:sz w:val="22"/>
          <w:szCs w:val="22"/>
        </w:rPr>
        <w:t>, badań</w:t>
      </w:r>
      <w:r w:rsidR="00C738F1" w:rsidRPr="009E2DC3">
        <w:rPr>
          <w:sz w:val="22"/>
          <w:szCs w:val="22"/>
        </w:rPr>
        <w:t xml:space="preserve"> i</w:t>
      </w:r>
      <w:r w:rsidRPr="009E2DC3">
        <w:rPr>
          <w:sz w:val="22"/>
          <w:szCs w:val="22"/>
        </w:rPr>
        <w:t xml:space="preserve"> sprawdzeń</w:t>
      </w:r>
      <w:r w:rsidR="00C738F1" w:rsidRPr="009E2DC3">
        <w:rPr>
          <w:sz w:val="22"/>
          <w:szCs w:val="22"/>
        </w:rPr>
        <w:t xml:space="preserve"> poprawności działania</w:t>
      </w:r>
      <w:r w:rsidR="00FC58FA">
        <w:rPr>
          <w:sz w:val="22"/>
          <w:szCs w:val="22"/>
        </w:rPr>
        <w:t xml:space="preserve"> oraz </w:t>
      </w:r>
      <w:r w:rsidR="00FC58FA" w:rsidRPr="00DE114C">
        <w:rPr>
          <w:sz w:val="22"/>
          <w:szCs w:val="22"/>
        </w:rPr>
        <w:t>wykonywanie usług konserwacji</w:t>
      </w:r>
      <w:r w:rsidR="00FF55D0" w:rsidRPr="00DE114C">
        <w:rPr>
          <w:sz w:val="22"/>
          <w:szCs w:val="22"/>
        </w:rPr>
        <w:t>:</w:t>
      </w:r>
    </w:p>
    <w:p w14:paraId="60978032" w14:textId="4C1EA32B" w:rsidR="00DE114C" w:rsidRPr="00DE114C" w:rsidRDefault="00F819D4" w:rsidP="00DE114C">
      <w:pPr>
        <w:pStyle w:val="Akapitzlist"/>
        <w:numPr>
          <w:ilvl w:val="3"/>
          <w:numId w:val="6"/>
        </w:numPr>
        <w:ind w:left="851" w:hanging="425"/>
        <w:jc w:val="both"/>
        <w:rPr>
          <w:sz w:val="22"/>
          <w:szCs w:val="22"/>
        </w:rPr>
      </w:pPr>
      <w:r w:rsidRPr="00DE114C">
        <w:rPr>
          <w:sz w:val="22"/>
          <w:szCs w:val="22"/>
        </w:rPr>
        <w:t xml:space="preserve">gaśnic </w:t>
      </w:r>
      <w:r w:rsidR="00DE114C" w:rsidRPr="00DE114C">
        <w:rPr>
          <w:sz w:val="22"/>
          <w:szCs w:val="22"/>
        </w:rPr>
        <w:t xml:space="preserve">przenośnych </w:t>
      </w:r>
      <w:r w:rsidR="00360222" w:rsidRPr="00DE114C">
        <w:rPr>
          <w:sz w:val="22"/>
          <w:szCs w:val="22"/>
        </w:rPr>
        <w:t>i urządzeń gaśniczych</w:t>
      </w:r>
      <w:r w:rsidR="00DE114C" w:rsidRPr="00DE114C">
        <w:rPr>
          <w:sz w:val="22"/>
          <w:szCs w:val="22"/>
        </w:rPr>
        <w:t>:</w:t>
      </w:r>
    </w:p>
    <w:p w14:paraId="6C5F0B4F" w14:textId="77777777" w:rsidR="00DE114C" w:rsidRPr="00DE114C" w:rsidRDefault="00DE114C" w:rsidP="00DE114C">
      <w:pPr>
        <w:pStyle w:val="Akapitzlist"/>
        <w:numPr>
          <w:ilvl w:val="4"/>
          <w:numId w:val="6"/>
        </w:numPr>
        <w:ind w:left="1276" w:hanging="425"/>
        <w:jc w:val="both"/>
        <w:rPr>
          <w:sz w:val="22"/>
          <w:szCs w:val="22"/>
        </w:rPr>
      </w:pPr>
      <w:r w:rsidRPr="00DE114C">
        <w:rPr>
          <w:color w:val="000000"/>
          <w:sz w:val="22"/>
          <w:szCs w:val="22"/>
        </w:rPr>
        <w:t>sprawdzenie oznakowania;</w:t>
      </w:r>
    </w:p>
    <w:p w14:paraId="3CE9090B" w14:textId="2A612898" w:rsidR="00DE114C" w:rsidRPr="00DE114C" w:rsidRDefault="00DE114C" w:rsidP="00DE114C">
      <w:pPr>
        <w:pStyle w:val="Akapitzlist"/>
        <w:numPr>
          <w:ilvl w:val="4"/>
          <w:numId w:val="6"/>
        </w:numPr>
        <w:ind w:left="1276" w:hanging="425"/>
        <w:jc w:val="both"/>
        <w:rPr>
          <w:sz w:val="22"/>
          <w:szCs w:val="22"/>
        </w:rPr>
      </w:pPr>
      <w:r w:rsidRPr="00DE114C">
        <w:rPr>
          <w:color w:val="000000"/>
          <w:sz w:val="22"/>
          <w:szCs w:val="22"/>
        </w:rPr>
        <w:t>sprawdzenie gaśnic pod kątem uszkodzeń mechanicznych,</w:t>
      </w:r>
    </w:p>
    <w:p w14:paraId="4E8A41BD" w14:textId="606FC6AF" w:rsidR="00DE114C" w:rsidRPr="00FF1E57" w:rsidRDefault="00FF1E57" w:rsidP="00DE114C">
      <w:pPr>
        <w:pStyle w:val="Akapitzlist"/>
        <w:numPr>
          <w:ilvl w:val="4"/>
          <w:numId w:val="6"/>
        </w:numPr>
        <w:ind w:left="1276" w:hanging="425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wykonanie klasyfikacji urządzeń do przeprowadzenia</w:t>
      </w:r>
      <w:r w:rsidR="00DE114C" w:rsidRPr="00DE114C">
        <w:rPr>
          <w:color w:val="000000"/>
          <w:sz w:val="22"/>
          <w:szCs w:val="22"/>
        </w:rPr>
        <w:t xml:space="preserve"> remontu</w:t>
      </w:r>
      <w:r>
        <w:rPr>
          <w:color w:val="000000"/>
          <w:sz w:val="22"/>
          <w:szCs w:val="22"/>
        </w:rPr>
        <w:t>,</w:t>
      </w:r>
    </w:p>
    <w:p w14:paraId="3E6CB606" w14:textId="771DC7DF" w:rsidR="00FF1E57" w:rsidRPr="00DE114C" w:rsidRDefault="00FF1E57" w:rsidP="00DE114C">
      <w:pPr>
        <w:pStyle w:val="Akapitzlist"/>
        <w:numPr>
          <w:ilvl w:val="4"/>
          <w:numId w:val="6"/>
        </w:numPr>
        <w:ind w:left="1276" w:hanging="425"/>
        <w:jc w:val="both"/>
        <w:rPr>
          <w:sz w:val="22"/>
          <w:szCs w:val="22"/>
        </w:rPr>
      </w:pPr>
      <w:r w:rsidRPr="003D4EC4">
        <w:rPr>
          <w:color w:val="000000"/>
          <w:sz w:val="22"/>
          <w:szCs w:val="22"/>
        </w:rPr>
        <w:t>umieszczenie informacji o przeprowadzonym przeglądzie i dacie kolejnego przeglądu</w:t>
      </w:r>
      <w:r>
        <w:rPr>
          <w:color w:val="000000"/>
          <w:sz w:val="22"/>
          <w:szCs w:val="22"/>
        </w:rPr>
        <w:t>;</w:t>
      </w:r>
    </w:p>
    <w:p w14:paraId="452E49D5" w14:textId="56358BC3" w:rsidR="00DB5012" w:rsidRPr="00DE114C" w:rsidRDefault="00DB5012" w:rsidP="009E2DC3">
      <w:pPr>
        <w:pStyle w:val="Akapitzlist"/>
        <w:numPr>
          <w:ilvl w:val="3"/>
          <w:numId w:val="6"/>
        </w:numPr>
        <w:ind w:left="851" w:hanging="425"/>
        <w:jc w:val="both"/>
        <w:rPr>
          <w:sz w:val="22"/>
          <w:szCs w:val="22"/>
        </w:rPr>
      </w:pPr>
      <w:r w:rsidRPr="00DE114C">
        <w:rPr>
          <w:sz w:val="22"/>
          <w:szCs w:val="22"/>
        </w:rPr>
        <w:t>koców gaśniczych</w:t>
      </w:r>
      <w:r w:rsidR="003D4EC4" w:rsidRPr="00DE114C">
        <w:rPr>
          <w:sz w:val="22"/>
          <w:szCs w:val="22"/>
        </w:rPr>
        <w:t>:</w:t>
      </w:r>
    </w:p>
    <w:p w14:paraId="212C18CC" w14:textId="33C010B1" w:rsidR="003D4EC4" w:rsidRPr="00DE114C" w:rsidRDefault="003D4EC4" w:rsidP="003D4EC4">
      <w:pPr>
        <w:pStyle w:val="Akapitzlist"/>
        <w:widowControl w:val="0"/>
        <w:numPr>
          <w:ilvl w:val="4"/>
          <w:numId w:val="6"/>
        </w:numPr>
        <w:suppressAutoHyphens/>
        <w:ind w:left="1276" w:hanging="425"/>
        <w:contextualSpacing/>
        <w:rPr>
          <w:color w:val="000000"/>
          <w:sz w:val="22"/>
          <w:szCs w:val="22"/>
        </w:rPr>
      </w:pPr>
      <w:r w:rsidRPr="00DE114C">
        <w:rPr>
          <w:color w:val="000000"/>
          <w:sz w:val="22"/>
          <w:szCs w:val="22"/>
        </w:rPr>
        <w:t>sprawdzenie oznakowania,</w:t>
      </w:r>
    </w:p>
    <w:p w14:paraId="16DACFE4" w14:textId="026541DC" w:rsidR="003D4EC4" w:rsidRPr="003D4EC4" w:rsidRDefault="003D4EC4" w:rsidP="003D4EC4">
      <w:pPr>
        <w:pStyle w:val="Akapitzlist"/>
        <w:widowControl w:val="0"/>
        <w:numPr>
          <w:ilvl w:val="4"/>
          <w:numId w:val="6"/>
        </w:numPr>
        <w:suppressAutoHyphens/>
        <w:ind w:left="1276" w:hanging="425"/>
        <w:contextualSpacing/>
        <w:rPr>
          <w:color w:val="000000"/>
          <w:sz w:val="22"/>
          <w:szCs w:val="22"/>
        </w:rPr>
      </w:pPr>
      <w:r w:rsidRPr="00DE114C">
        <w:rPr>
          <w:color w:val="000000"/>
          <w:sz w:val="22"/>
          <w:szCs w:val="22"/>
        </w:rPr>
        <w:t>sprawdzenie</w:t>
      </w:r>
      <w:r w:rsidRPr="003D4EC4">
        <w:rPr>
          <w:color w:val="000000"/>
          <w:sz w:val="22"/>
          <w:szCs w:val="22"/>
        </w:rPr>
        <w:t xml:space="preserve"> pod kątem uszkodzeń mechanicznych,</w:t>
      </w:r>
    </w:p>
    <w:p w14:paraId="2781F254" w14:textId="4A325ADA" w:rsidR="003D4EC4" w:rsidRPr="003D4EC4" w:rsidRDefault="003D4EC4" w:rsidP="003D4EC4">
      <w:pPr>
        <w:pStyle w:val="Akapitzlist"/>
        <w:widowControl w:val="0"/>
        <w:numPr>
          <w:ilvl w:val="4"/>
          <w:numId w:val="6"/>
        </w:numPr>
        <w:suppressAutoHyphens/>
        <w:ind w:left="1276" w:hanging="425"/>
        <w:contextualSpacing/>
        <w:rPr>
          <w:color w:val="000000"/>
          <w:sz w:val="22"/>
          <w:szCs w:val="22"/>
        </w:rPr>
      </w:pPr>
      <w:r w:rsidRPr="003D4EC4">
        <w:rPr>
          <w:color w:val="000000"/>
          <w:sz w:val="22"/>
          <w:szCs w:val="22"/>
        </w:rPr>
        <w:t>umieszczenie informacji o przeprowadzonym przeglądzie i dacie kolejnego przeglądu</w:t>
      </w:r>
      <w:r>
        <w:rPr>
          <w:color w:val="000000"/>
          <w:sz w:val="22"/>
          <w:szCs w:val="22"/>
        </w:rPr>
        <w:t>;</w:t>
      </w:r>
    </w:p>
    <w:p w14:paraId="02DBCC03" w14:textId="37EE7CCE" w:rsidR="00DB5012" w:rsidRPr="003D4EC4" w:rsidRDefault="00DB5012" w:rsidP="009E2DC3">
      <w:pPr>
        <w:pStyle w:val="Akapitzlist"/>
        <w:numPr>
          <w:ilvl w:val="3"/>
          <w:numId w:val="6"/>
        </w:numPr>
        <w:ind w:left="851" w:hanging="425"/>
        <w:jc w:val="both"/>
        <w:rPr>
          <w:sz w:val="22"/>
          <w:szCs w:val="22"/>
        </w:rPr>
      </w:pPr>
      <w:r w:rsidRPr="003D4EC4">
        <w:rPr>
          <w:sz w:val="22"/>
          <w:szCs w:val="22"/>
        </w:rPr>
        <w:t>megafonów przenośnych</w:t>
      </w:r>
      <w:r w:rsidR="0092676D" w:rsidRPr="003D4EC4">
        <w:rPr>
          <w:sz w:val="22"/>
          <w:szCs w:val="22"/>
        </w:rPr>
        <w:t>:</w:t>
      </w:r>
    </w:p>
    <w:p w14:paraId="7588F323" w14:textId="77777777" w:rsidR="0092676D" w:rsidRPr="003D4EC4" w:rsidRDefault="0092676D" w:rsidP="0092676D">
      <w:pPr>
        <w:pStyle w:val="Akapitzlist"/>
        <w:numPr>
          <w:ilvl w:val="4"/>
          <w:numId w:val="6"/>
        </w:numPr>
        <w:ind w:left="1276" w:hanging="425"/>
        <w:jc w:val="both"/>
        <w:rPr>
          <w:sz w:val="22"/>
          <w:szCs w:val="22"/>
        </w:rPr>
      </w:pPr>
      <w:r w:rsidRPr="003D4EC4">
        <w:rPr>
          <w:sz w:val="22"/>
          <w:szCs w:val="22"/>
        </w:rPr>
        <w:t>sprawdzenie oznakowania,</w:t>
      </w:r>
    </w:p>
    <w:p w14:paraId="247D8F1B" w14:textId="77777777" w:rsidR="0092676D" w:rsidRPr="003D4EC4" w:rsidRDefault="0092676D" w:rsidP="0092676D">
      <w:pPr>
        <w:pStyle w:val="Akapitzlist"/>
        <w:numPr>
          <w:ilvl w:val="4"/>
          <w:numId w:val="6"/>
        </w:numPr>
        <w:ind w:left="1276" w:hanging="425"/>
        <w:jc w:val="both"/>
        <w:rPr>
          <w:sz w:val="22"/>
          <w:szCs w:val="22"/>
        </w:rPr>
      </w:pPr>
      <w:r w:rsidRPr="003D4EC4">
        <w:rPr>
          <w:sz w:val="22"/>
          <w:szCs w:val="22"/>
        </w:rPr>
        <w:t>sprawdzenie pod kątem prawidłowości działania oraz stanu baterii,</w:t>
      </w:r>
    </w:p>
    <w:p w14:paraId="1527BEDD" w14:textId="1439A2F5" w:rsidR="0092676D" w:rsidRPr="0092676D" w:rsidRDefault="0092676D" w:rsidP="0092676D">
      <w:pPr>
        <w:pStyle w:val="Akapitzlist"/>
        <w:numPr>
          <w:ilvl w:val="4"/>
          <w:numId w:val="6"/>
        </w:numPr>
        <w:ind w:left="1276" w:hanging="425"/>
        <w:jc w:val="both"/>
        <w:rPr>
          <w:sz w:val="22"/>
          <w:szCs w:val="22"/>
        </w:rPr>
      </w:pPr>
      <w:r w:rsidRPr="003D4EC4">
        <w:rPr>
          <w:sz w:val="22"/>
          <w:szCs w:val="22"/>
        </w:rPr>
        <w:t>umieszczenie informacji</w:t>
      </w:r>
      <w:r w:rsidRPr="0092676D">
        <w:rPr>
          <w:sz w:val="22"/>
          <w:szCs w:val="22"/>
        </w:rPr>
        <w:t xml:space="preserve"> o przeprowadzonym przeglądzie i dacie kolejnego przeglądu</w:t>
      </w:r>
      <w:r>
        <w:rPr>
          <w:sz w:val="22"/>
          <w:szCs w:val="22"/>
        </w:rPr>
        <w:t>;</w:t>
      </w:r>
    </w:p>
    <w:p w14:paraId="3D1FDB62" w14:textId="621D61FB" w:rsidR="00E76A95" w:rsidRDefault="00E76A95" w:rsidP="009E2DC3">
      <w:pPr>
        <w:pStyle w:val="Akapitzlist"/>
        <w:numPr>
          <w:ilvl w:val="3"/>
          <w:numId w:val="6"/>
        </w:numPr>
        <w:ind w:left="851" w:hanging="425"/>
        <w:jc w:val="both"/>
        <w:rPr>
          <w:sz w:val="22"/>
          <w:szCs w:val="22"/>
        </w:rPr>
      </w:pPr>
      <w:r w:rsidRPr="009E2DC3">
        <w:rPr>
          <w:sz w:val="22"/>
          <w:szCs w:val="22"/>
        </w:rPr>
        <w:t xml:space="preserve">hydrantów wewnętrznych </w:t>
      </w:r>
      <w:r w:rsidR="003606B3">
        <w:rPr>
          <w:sz w:val="22"/>
          <w:szCs w:val="22"/>
        </w:rPr>
        <w:t>i zaworów hydrantowych</w:t>
      </w:r>
      <w:r w:rsidR="008738A6">
        <w:rPr>
          <w:sz w:val="22"/>
          <w:szCs w:val="22"/>
        </w:rPr>
        <w:t>:</w:t>
      </w:r>
    </w:p>
    <w:p w14:paraId="2252B6C8" w14:textId="77777777" w:rsidR="00773C30" w:rsidRDefault="00773C30" w:rsidP="00773C30">
      <w:pPr>
        <w:pStyle w:val="Akapitzlist"/>
        <w:numPr>
          <w:ilvl w:val="4"/>
          <w:numId w:val="6"/>
        </w:numPr>
        <w:ind w:left="1276" w:hanging="425"/>
        <w:jc w:val="both"/>
        <w:rPr>
          <w:sz w:val="22"/>
          <w:szCs w:val="22"/>
        </w:rPr>
      </w:pPr>
      <w:r w:rsidRPr="00773C30">
        <w:rPr>
          <w:sz w:val="22"/>
          <w:szCs w:val="22"/>
        </w:rPr>
        <w:t>sprawdzenie oznakowania</w:t>
      </w:r>
      <w:r>
        <w:rPr>
          <w:sz w:val="22"/>
          <w:szCs w:val="22"/>
        </w:rPr>
        <w:t>,</w:t>
      </w:r>
    </w:p>
    <w:p w14:paraId="10786F98" w14:textId="0DE1FC63" w:rsidR="00C95928" w:rsidRDefault="00773C30" w:rsidP="00C95928">
      <w:pPr>
        <w:pStyle w:val="Akapitzlist"/>
        <w:numPr>
          <w:ilvl w:val="4"/>
          <w:numId w:val="6"/>
        </w:numPr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wykonanie </w:t>
      </w:r>
      <w:r w:rsidRPr="00773C30">
        <w:rPr>
          <w:sz w:val="22"/>
          <w:szCs w:val="22"/>
        </w:rPr>
        <w:t xml:space="preserve">badania wydajności i ciśnienia podczas jednoczesnego poboru wody z </w:t>
      </w:r>
      <w:r w:rsidR="00C95928">
        <w:rPr>
          <w:sz w:val="22"/>
          <w:szCs w:val="22"/>
        </w:rPr>
        <w:t xml:space="preserve">kilku </w:t>
      </w:r>
      <w:r w:rsidRPr="00773C30">
        <w:rPr>
          <w:sz w:val="22"/>
          <w:szCs w:val="22"/>
        </w:rPr>
        <w:t>hydrantów</w:t>
      </w:r>
      <w:r w:rsidR="003606B3">
        <w:rPr>
          <w:sz w:val="22"/>
          <w:szCs w:val="22"/>
        </w:rPr>
        <w:t>/zaworów hydrantowych</w:t>
      </w:r>
      <w:r w:rsidR="003E1786">
        <w:rPr>
          <w:sz w:val="22"/>
          <w:szCs w:val="22"/>
        </w:rPr>
        <w:t>,</w:t>
      </w:r>
    </w:p>
    <w:p w14:paraId="1B3BDE54" w14:textId="77777777" w:rsidR="00586600" w:rsidRDefault="00773C30" w:rsidP="00586600">
      <w:pPr>
        <w:pStyle w:val="Akapitzlist"/>
        <w:numPr>
          <w:ilvl w:val="4"/>
          <w:numId w:val="6"/>
        </w:numPr>
        <w:ind w:left="1276" w:hanging="425"/>
        <w:jc w:val="both"/>
        <w:rPr>
          <w:sz w:val="22"/>
          <w:szCs w:val="22"/>
        </w:rPr>
      </w:pPr>
      <w:r w:rsidRPr="00C95928">
        <w:rPr>
          <w:sz w:val="22"/>
          <w:szCs w:val="22"/>
        </w:rPr>
        <w:t>sprawdzenie dostępności do urządzeń</w:t>
      </w:r>
      <w:r w:rsidR="00C95928">
        <w:rPr>
          <w:sz w:val="22"/>
          <w:szCs w:val="22"/>
        </w:rPr>
        <w:t>,</w:t>
      </w:r>
    </w:p>
    <w:p w14:paraId="71013F73" w14:textId="7002597A" w:rsidR="00586600" w:rsidRDefault="00586600" w:rsidP="00586600">
      <w:pPr>
        <w:pStyle w:val="Akapitzlist"/>
        <w:numPr>
          <w:ilvl w:val="4"/>
          <w:numId w:val="6"/>
        </w:numPr>
        <w:ind w:left="1276" w:hanging="425"/>
        <w:jc w:val="both"/>
        <w:rPr>
          <w:sz w:val="22"/>
          <w:szCs w:val="22"/>
        </w:rPr>
      </w:pPr>
      <w:r w:rsidRPr="00586600">
        <w:rPr>
          <w:sz w:val="22"/>
          <w:szCs w:val="22"/>
        </w:rPr>
        <w:t xml:space="preserve">sprawdzenie stanu technicznego </w:t>
      </w:r>
      <w:r w:rsidR="00773C30" w:rsidRPr="00586600">
        <w:rPr>
          <w:sz w:val="22"/>
          <w:szCs w:val="22"/>
        </w:rPr>
        <w:t xml:space="preserve">prądownicy </w:t>
      </w:r>
      <w:r w:rsidRPr="00586600">
        <w:rPr>
          <w:sz w:val="22"/>
          <w:szCs w:val="22"/>
        </w:rPr>
        <w:t xml:space="preserve">węża </w:t>
      </w:r>
      <w:r w:rsidR="00773C30" w:rsidRPr="00586600">
        <w:rPr>
          <w:sz w:val="22"/>
          <w:szCs w:val="22"/>
        </w:rPr>
        <w:t>oraz bębna</w:t>
      </w:r>
      <w:r>
        <w:rPr>
          <w:sz w:val="22"/>
          <w:szCs w:val="22"/>
        </w:rPr>
        <w:t>,</w:t>
      </w:r>
      <w:r w:rsidR="00773C30" w:rsidRPr="00586600">
        <w:rPr>
          <w:sz w:val="22"/>
          <w:szCs w:val="22"/>
        </w:rPr>
        <w:t xml:space="preserve"> </w:t>
      </w:r>
      <w:r w:rsidR="003606B3">
        <w:rPr>
          <w:sz w:val="22"/>
          <w:szCs w:val="22"/>
        </w:rPr>
        <w:t>o ile dotyczy,</w:t>
      </w:r>
    </w:p>
    <w:p w14:paraId="0658090E" w14:textId="2C4C03A4" w:rsidR="00773C30" w:rsidRPr="00586600" w:rsidRDefault="00773C30" w:rsidP="00586600">
      <w:pPr>
        <w:pStyle w:val="Akapitzlist"/>
        <w:numPr>
          <w:ilvl w:val="4"/>
          <w:numId w:val="6"/>
        </w:numPr>
        <w:ind w:left="1276" w:hanging="425"/>
        <w:jc w:val="both"/>
        <w:rPr>
          <w:sz w:val="22"/>
          <w:szCs w:val="22"/>
        </w:rPr>
      </w:pPr>
      <w:r w:rsidRPr="00586600">
        <w:rPr>
          <w:sz w:val="22"/>
          <w:szCs w:val="22"/>
        </w:rPr>
        <w:t>umieszczenie informacji o przeprowadzonym przeglądzie i dacie kolejnego przeglądu</w:t>
      </w:r>
      <w:r w:rsidR="00586600">
        <w:rPr>
          <w:sz w:val="22"/>
          <w:szCs w:val="22"/>
        </w:rPr>
        <w:t>;</w:t>
      </w:r>
    </w:p>
    <w:p w14:paraId="422B8C7E" w14:textId="151100F4" w:rsidR="002365D7" w:rsidRDefault="00465290" w:rsidP="002365D7">
      <w:pPr>
        <w:pStyle w:val="Akapitzlist"/>
        <w:numPr>
          <w:ilvl w:val="3"/>
          <w:numId w:val="6"/>
        </w:numPr>
        <w:ind w:left="851" w:hanging="425"/>
        <w:jc w:val="both"/>
        <w:rPr>
          <w:sz w:val="22"/>
          <w:szCs w:val="22"/>
        </w:rPr>
      </w:pPr>
      <w:r w:rsidRPr="009E2DC3">
        <w:rPr>
          <w:sz w:val="22"/>
          <w:szCs w:val="22"/>
        </w:rPr>
        <w:t xml:space="preserve">węży w </w:t>
      </w:r>
      <w:r w:rsidR="00006F4C" w:rsidRPr="009E2DC3">
        <w:rPr>
          <w:sz w:val="22"/>
          <w:szCs w:val="22"/>
        </w:rPr>
        <w:t>hydrantach wewnętrznych wraz wykonaniem próby ciśnieniowej</w:t>
      </w:r>
      <w:r w:rsidR="008738A6">
        <w:rPr>
          <w:sz w:val="22"/>
          <w:szCs w:val="22"/>
        </w:rPr>
        <w:t>:</w:t>
      </w:r>
    </w:p>
    <w:p w14:paraId="0F635518" w14:textId="70C43A4E" w:rsidR="002365D7" w:rsidRDefault="002365D7" w:rsidP="002365D7">
      <w:pPr>
        <w:pStyle w:val="Akapitzlist"/>
        <w:numPr>
          <w:ilvl w:val="4"/>
          <w:numId w:val="6"/>
        </w:numPr>
        <w:ind w:left="1276" w:hanging="425"/>
        <w:jc w:val="both"/>
        <w:rPr>
          <w:sz w:val="22"/>
          <w:szCs w:val="22"/>
        </w:rPr>
      </w:pPr>
      <w:r w:rsidRPr="00773C30">
        <w:rPr>
          <w:sz w:val="22"/>
          <w:szCs w:val="22"/>
        </w:rPr>
        <w:lastRenderedPageBreak/>
        <w:t>sprawdzenie oznakowania</w:t>
      </w:r>
      <w:r>
        <w:rPr>
          <w:sz w:val="22"/>
          <w:szCs w:val="22"/>
        </w:rPr>
        <w:t>,</w:t>
      </w:r>
    </w:p>
    <w:p w14:paraId="7065A8A0" w14:textId="14F17D5F" w:rsidR="00C95928" w:rsidRDefault="00C95928" w:rsidP="002365D7">
      <w:pPr>
        <w:pStyle w:val="Akapitzlist"/>
        <w:numPr>
          <w:ilvl w:val="4"/>
          <w:numId w:val="6"/>
        </w:numPr>
        <w:ind w:left="1276" w:hanging="425"/>
        <w:jc w:val="both"/>
        <w:rPr>
          <w:sz w:val="22"/>
          <w:szCs w:val="22"/>
        </w:rPr>
      </w:pPr>
      <w:r w:rsidRPr="002365D7">
        <w:rPr>
          <w:sz w:val="22"/>
          <w:szCs w:val="22"/>
        </w:rPr>
        <w:t>sprawdzenie stanu technicznego</w:t>
      </w:r>
      <w:r w:rsidR="002365D7">
        <w:rPr>
          <w:sz w:val="22"/>
          <w:szCs w:val="22"/>
        </w:rPr>
        <w:t>,</w:t>
      </w:r>
    </w:p>
    <w:p w14:paraId="313BBE20" w14:textId="5F24E915" w:rsidR="002365D7" w:rsidRDefault="002365D7" w:rsidP="002365D7">
      <w:pPr>
        <w:pStyle w:val="Akapitzlist"/>
        <w:numPr>
          <w:ilvl w:val="4"/>
          <w:numId w:val="6"/>
        </w:numPr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wykonanie </w:t>
      </w:r>
      <w:r w:rsidR="004C4F16" w:rsidRPr="004C4F16">
        <w:rPr>
          <w:sz w:val="22"/>
          <w:szCs w:val="22"/>
        </w:rPr>
        <w:t>próby ciśnieniowe</w:t>
      </w:r>
      <w:r w:rsidR="004C4F16">
        <w:rPr>
          <w:sz w:val="22"/>
          <w:szCs w:val="22"/>
        </w:rPr>
        <w:t>j</w:t>
      </w:r>
      <w:r w:rsidR="004C4F16" w:rsidRPr="004C4F16">
        <w:rPr>
          <w:sz w:val="22"/>
          <w:szCs w:val="22"/>
        </w:rPr>
        <w:t xml:space="preserve"> </w:t>
      </w:r>
      <w:r w:rsidR="004C4F16">
        <w:rPr>
          <w:sz w:val="22"/>
          <w:szCs w:val="22"/>
        </w:rPr>
        <w:t>przy</w:t>
      </w:r>
      <w:r w:rsidR="004C4F16" w:rsidRPr="004C4F16">
        <w:rPr>
          <w:sz w:val="22"/>
          <w:szCs w:val="22"/>
        </w:rPr>
        <w:t xml:space="preserve"> maksymaln</w:t>
      </w:r>
      <w:r w:rsidR="004C4F16">
        <w:rPr>
          <w:sz w:val="22"/>
          <w:szCs w:val="22"/>
        </w:rPr>
        <w:t>ym</w:t>
      </w:r>
      <w:r w:rsidR="004C4F16" w:rsidRPr="004C4F16">
        <w:rPr>
          <w:sz w:val="22"/>
          <w:szCs w:val="22"/>
        </w:rPr>
        <w:t xml:space="preserve"> ciśnieni</w:t>
      </w:r>
      <w:r w:rsidR="004C4F16">
        <w:rPr>
          <w:sz w:val="22"/>
          <w:szCs w:val="22"/>
        </w:rPr>
        <w:t>u</w:t>
      </w:r>
      <w:r w:rsidR="004C4F16" w:rsidRPr="004C4F16">
        <w:rPr>
          <w:sz w:val="22"/>
          <w:szCs w:val="22"/>
        </w:rPr>
        <w:t xml:space="preserve"> robocz</w:t>
      </w:r>
      <w:r w:rsidR="004C4F16">
        <w:rPr>
          <w:sz w:val="22"/>
          <w:szCs w:val="22"/>
        </w:rPr>
        <w:t xml:space="preserve">ym, </w:t>
      </w:r>
      <w:r w:rsidR="00080F2B">
        <w:rPr>
          <w:sz w:val="22"/>
          <w:szCs w:val="22"/>
        </w:rPr>
        <w:t>jeżeli dotyczy (zgodnie z harmonogramem</w:t>
      </w:r>
      <w:r w:rsidR="009F00CB">
        <w:rPr>
          <w:sz w:val="22"/>
          <w:szCs w:val="22"/>
        </w:rPr>
        <w:t>),</w:t>
      </w:r>
    </w:p>
    <w:p w14:paraId="1D5373F0" w14:textId="3D1D41A5" w:rsidR="009F00CB" w:rsidRPr="002365D7" w:rsidRDefault="009F00CB" w:rsidP="002365D7">
      <w:pPr>
        <w:pStyle w:val="Akapitzlist"/>
        <w:numPr>
          <w:ilvl w:val="4"/>
          <w:numId w:val="6"/>
        </w:numPr>
        <w:ind w:left="1276" w:hanging="425"/>
        <w:jc w:val="both"/>
        <w:rPr>
          <w:sz w:val="22"/>
          <w:szCs w:val="22"/>
        </w:rPr>
      </w:pPr>
      <w:r w:rsidRPr="00586600">
        <w:rPr>
          <w:sz w:val="22"/>
          <w:szCs w:val="22"/>
        </w:rPr>
        <w:t>umieszczenie informacji o przeprowadzonym przeglądzie i dacie kolejnego przeglądu</w:t>
      </w:r>
      <w:r>
        <w:rPr>
          <w:sz w:val="22"/>
          <w:szCs w:val="22"/>
        </w:rPr>
        <w:t>;</w:t>
      </w:r>
    </w:p>
    <w:p w14:paraId="5B21DFBF" w14:textId="36D96647" w:rsidR="00164079" w:rsidRDefault="00FF55D0" w:rsidP="00164079">
      <w:pPr>
        <w:pStyle w:val="Akapitzlist"/>
        <w:numPr>
          <w:ilvl w:val="3"/>
          <w:numId w:val="6"/>
        </w:numPr>
        <w:ind w:left="851" w:hanging="425"/>
        <w:jc w:val="both"/>
        <w:rPr>
          <w:sz w:val="22"/>
          <w:szCs w:val="22"/>
        </w:rPr>
      </w:pPr>
      <w:r w:rsidRPr="009E2DC3">
        <w:rPr>
          <w:sz w:val="22"/>
          <w:szCs w:val="22"/>
        </w:rPr>
        <w:t>drzwi pożarowych</w:t>
      </w:r>
      <w:r w:rsidR="00A03B7E">
        <w:rPr>
          <w:sz w:val="22"/>
          <w:szCs w:val="22"/>
        </w:rPr>
        <w:t>:</w:t>
      </w:r>
    </w:p>
    <w:p w14:paraId="5A55DFE8" w14:textId="1A426095" w:rsidR="00011622" w:rsidRPr="00011622" w:rsidRDefault="00011622" w:rsidP="00011622">
      <w:pPr>
        <w:pStyle w:val="Akapitzlist"/>
        <w:numPr>
          <w:ilvl w:val="4"/>
          <w:numId w:val="6"/>
        </w:numPr>
        <w:ind w:left="1276" w:hanging="425"/>
        <w:jc w:val="both"/>
        <w:rPr>
          <w:sz w:val="22"/>
          <w:szCs w:val="22"/>
        </w:rPr>
      </w:pPr>
      <w:r w:rsidRPr="00011622">
        <w:rPr>
          <w:sz w:val="22"/>
          <w:szCs w:val="22"/>
        </w:rPr>
        <w:t>sprawdzenie oznakowania</w:t>
      </w:r>
      <w:r>
        <w:rPr>
          <w:sz w:val="22"/>
          <w:szCs w:val="22"/>
        </w:rPr>
        <w:t>,</w:t>
      </w:r>
    </w:p>
    <w:p w14:paraId="2B7BA71E" w14:textId="13D1D817" w:rsidR="00011622" w:rsidRDefault="00011622" w:rsidP="00011622">
      <w:pPr>
        <w:pStyle w:val="Akapitzlist"/>
        <w:numPr>
          <w:ilvl w:val="4"/>
          <w:numId w:val="6"/>
        </w:numPr>
        <w:ind w:left="1276" w:hanging="425"/>
        <w:jc w:val="both"/>
        <w:rPr>
          <w:sz w:val="22"/>
          <w:szCs w:val="22"/>
        </w:rPr>
      </w:pPr>
      <w:r w:rsidRPr="00011622">
        <w:rPr>
          <w:sz w:val="22"/>
          <w:szCs w:val="22"/>
        </w:rPr>
        <w:t xml:space="preserve">sprawdzenie pod kątem uszkodzeń mechanicznych </w:t>
      </w:r>
      <w:r w:rsidR="009B34A0">
        <w:rPr>
          <w:sz w:val="22"/>
          <w:szCs w:val="22"/>
        </w:rPr>
        <w:t xml:space="preserve">szyb, </w:t>
      </w:r>
      <w:r w:rsidR="006102C6">
        <w:rPr>
          <w:sz w:val="22"/>
          <w:szCs w:val="22"/>
        </w:rPr>
        <w:t>ościeżnic</w:t>
      </w:r>
      <w:r w:rsidR="009B34A0">
        <w:rPr>
          <w:sz w:val="22"/>
          <w:szCs w:val="22"/>
        </w:rPr>
        <w:t xml:space="preserve">, </w:t>
      </w:r>
      <w:r w:rsidR="00FC6323">
        <w:rPr>
          <w:sz w:val="22"/>
          <w:szCs w:val="22"/>
        </w:rPr>
        <w:t>ramiak</w:t>
      </w:r>
      <w:r w:rsidR="00DE3149">
        <w:rPr>
          <w:sz w:val="22"/>
          <w:szCs w:val="22"/>
        </w:rPr>
        <w:t>ów</w:t>
      </w:r>
      <w:r w:rsidR="00FC6323">
        <w:rPr>
          <w:sz w:val="22"/>
          <w:szCs w:val="22"/>
        </w:rPr>
        <w:t xml:space="preserve">, </w:t>
      </w:r>
      <w:r w:rsidRPr="00011622">
        <w:rPr>
          <w:sz w:val="22"/>
          <w:szCs w:val="22"/>
        </w:rPr>
        <w:t>uszczel</w:t>
      </w:r>
      <w:r w:rsidR="00DE3149">
        <w:rPr>
          <w:sz w:val="22"/>
          <w:szCs w:val="22"/>
        </w:rPr>
        <w:t>ek</w:t>
      </w:r>
      <w:r w:rsidR="009B34A0">
        <w:rPr>
          <w:sz w:val="22"/>
          <w:szCs w:val="22"/>
        </w:rPr>
        <w:t>, listy, przylg</w:t>
      </w:r>
      <w:r w:rsidRPr="00011622">
        <w:rPr>
          <w:sz w:val="22"/>
          <w:szCs w:val="22"/>
        </w:rPr>
        <w:t xml:space="preserve"> itp.</w:t>
      </w:r>
      <w:r w:rsidR="009B34A0">
        <w:rPr>
          <w:sz w:val="22"/>
          <w:szCs w:val="22"/>
        </w:rPr>
        <w:t>,</w:t>
      </w:r>
    </w:p>
    <w:p w14:paraId="39B61C4F" w14:textId="6E3F7755" w:rsidR="00DE3149" w:rsidRDefault="00DE3149" w:rsidP="00011622">
      <w:pPr>
        <w:pStyle w:val="Akapitzlist"/>
        <w:numPr>
          <w:ilvl w:val="4"/>
          <w:numId w:val="6"/>
        </w:numPr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sprawdzenie poprawności działania </w:t>
      </w:r>
      <w:r w:rsidRPr="009E2DC3">
        <w:rPr>
          <w:sz w:val="22"/>
          <w:szCs w:val="22"/>
        </w:rPr>
        <w:t xml:space="preserve">klamek, zamków, rygli, </w:t>
      </w:r>
      <w:proofErr w:type="spellStart"/>
      <w:r w:rsidRPr="009E2DC3">
        <w:rPr>
          <w:sz w:val="22"/>
          <w:szCs w:val="22"/>
        </w:rPr>
        <w:t>elektrozaczepów</w:t>
      </w:r>
      <w:proofErr w:type="spellEnd"/>
      <w:r w:rsidRPr="009E2DC3">
        <w:rPr>
          <w:sz w:val="22"/>
          <w:szCs w:val="22"/>
        </w:rPr>
        <w:t>, elektromagnesów</w:t>
      </w:r>
      <w:r>
        <w:rPr>
          <w:sz w:val="22"/>
          <w:szCs w:val="22"/>
        </w:rPr>
        <w:t xml:space="preserve"> itp.,</w:t>
      </w:r>
    </w:p>
    <w:p w14:paraId="21F19EF4" w14:textId="4458DC97" w:rsidR="0094344E" w:rsidRPr="00011622" w:rsidRDefault="0094344E" w:rsidP="00011622">
      <w:pPr>
        <w:pStyle w:val="Akapitzlist"/>
        <w:numPr>
          <w:ilvl w:val="4"/>
          <w:numId w:val="6"/>
        </w:numPr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regulacja </w:t>
      </w:r>
      <w:r w:rsidR="006102C6">
        <w:rPr>
          <w:sz w:val="22"/>
          <w:szCs w:val="22"/>
        </w:rPr>
        <w:t xml:space="preserve">pracy, </w:t>
      </w:r>
      <w:r>
        <w:rPr>
          <w:sz w:val="22"/>
          <w:szCs w:val="22"/>
        </w:rPr>
        <w:t xml:space="preserve">domykania, </w:t>
      </w:r>
      <w:r w:rsidR="006102C6">
        <w:rPr>
          <w:sz w:val="22"/>
          <w:szCs w:val="22"/>
        </w:rPr>
        <w:t>ewentualne</w:t>
      </w:r>
      <w:r>
        <w:rPr>
          <w:sz w:val="22"/>
          <w:szCs w:val="22"/>
        </w:rPr>
        <w:t xml:space="preserve"> </w:t>
      </w:r>
      <w:r w:rsidR="006102C6">
        <w:rPr>
          <w:sz w:val="22"/>
          <w:szCs w:val="22"/>
        </w:rPr>
        <w:t>smarowanie,</w:t>
      </w:r>
    </w:p>
    <w:p w14:paraId="3156F2B3" w14:textId="53D61E04" w:rsidR="00FC58FA" w:rsidRPr="006102C6" w:rsidRDefault="00011622" w:rsidP="006102C6">
      <w:pPr>
        <w:pStyle w:val="Akapitzlist"/>
        <w:numPr>
          <w:ilvl w:val="4"/>
          <w:numId w:val="6"/>
        </w:numPr>
        <w:ind w:left="1276" w:hanging="425"/>
        <w:jc w:val="both"/>
        <w:rPr>
          <w:sz w:val="22"/>
          <w:szCs w:val="22"/>
        </w:rPr>
      </w:pPr>
      <w:r w:rsidRPr="00011622">
        <w:rPr>
          <w:sz w:val="22"/>
          <w:szCs w:val="22"/>
        </w:rPr>
        <w:t>sprawdzenie działania samozamykaczy</w:t>
      </w:r>
      <w:r w:rsidR="006102C6">
        <w:rPr>
          <w:sz w:val="22"/>
          <w:szCs w:val="22"/>
        </w:rPr>
        <w:t xml:space="preserve"> i ich regulacja</w:t>
      </w:r>
      <w:r w:rsidR="0092676D">
        <w:rPr>
          <w:sz w:val="22"/>
          <w:szCs w:val="22"/>
        </w:rPr>
        <w:t>,</w:t>
      </w:r>
    </w:p>
    <w:p w14:paraId="098AEF1B" w14:textId="7AD9DC35" w:rsidR="001D1C18" w:rsidRDefault="00011622" w:rsidP="00011622">
      <w:pPr>
        <w:pStyle w:val="Akapitzlist"/>
        <w:numPr>
          <w:ilvl w:val="4"/>
          <w:numId w:val="6"/>
        </w:numPr>
        <w:ind w:left="1276" w:hanging="425"/>
        <w:jc w:val="both"/>
        <w:rPr>
          <w:sz w:val="22"/>
          <w:szCs w:val="22"/>
        </w:rPr>
      </w:pPr>
      <w:r w:rsidRPr="00011622">
        <w:rPr>
          <w:sz w:val="22"/>
          <w:szCs w:val="22"/>
        </w:rPr>
        <w:t>umieszczenie informacji o przeprowadzonym przeglądzie i dacie kolejnego przeglądu.</w:t>
      </w:r>
    </w:p>
    <w:p w14:paraId="053963CB" w14:textId="49EC4C45" w:rsidR="00AA2583" w:rsidRPr="009E2DC3" w:rsidRDefault="009C0392" w:rsidP="00AA2583">
      <w:pPr>
        <w:pStyle w:val="Akapitzlist"/>
        <w:numPr>
          <w:ilvl w:val="1"/>
          <w:numId w:val="6"/>
        </w:numPr>
        <w:ind w:left="426" w:hanging="426"/>
        <w:jc w:val="both"/>
        <w:rPr>
          <w:sz w:val="22"/>
          <w:szCs w:val="22"/>
        </w:rPr>
      </w:pPr>
      <w:r w:rsidRPr="00164079">
        <w:rPr>
          <w:sz w:val="22"/>
          <w:szCs w:val="22"/>
        </w:rPr>
        <w:t>Z</w:t>
      </w:r>
      <w:r w:rsidR="004804AA" w:rsidRPr="00164079">
        <w:rPr>
          <w:sz w:val="22"/>
          <w:szCs w:val="22"/>
        </w:rPr>
        <w:t xml:space="preserve">akres zamówienia </w:t>
      </w:r>
      <w:r w:rsidR="005D30D0" w:rsidRPr="00164079">
        <w:rPr>
          <w:sz w:val="22"/>
          <w:szCs w:val="22"/>
        </w:rPr>
        <w:t>obejmuje</w:t>
      </w:r>
      <w:r w:rsidR="004804AA" w:rsidRPr="00164079">
        <w:rPr>
          <w:sz w:val="22"/>
          <w:szCs w:val="22"/>
        </w:rPr>
        <w:t xml:space="preserve"> także wykonywanie remontów sprzętu wymienionego w pkt.</w:t>
      </w:r>
      <w:r w:rsidR="005D30D0" w:rsidRPr="00164079">
        <w:rPr>
          <w:sz w:val="22"/>
          <w:szCs w:val="22"/>
        </w:rPr>
        <w:t xml:space="preserve"> 1 powyżej.</w:t>
      </w:r>
      <w:r w:rsidR="00AA2583" w:rsidRPr="00AA2583">
        <w:rPr>
          <w:sz w:val="22"/>
          <w:szCs w:val="22"/>
        </w:rPr>
        <w:t xml:space="preserve"> </w:t>
      </w:r>
      <w:r w:rsidR="00AA2583">
        <w:rPr>
          <w:sz w:val="22"/>
          <w:szCs w:val="22"/>
        </w:rPr>
        <w:t>Czynności</w:t>
      </w:r>
      <w:r w:rsidR="00AA2583" w:rsidRPr="009E2DC3">
        <w:rPr>
          <w:sz w:val="22"/>
          <w:szCs w:val="22"/>
        </w:rPr>
        <w:t xml:space="preserve"> usług remontów gaśnic i urządzeń gaśniczych obejmuj</w:t>
      </w:r>
      <w:r w:rsidR="00AA2583">
        <w:rPr>
          <w:sz w:val="22"/>
          <w:szCs w:val="22"/>
        </w:rPr>
        <w:t>ą</w:t>
      </w:r>
      <w:r w:rsidR="00AA2583" w:rsidRPr="009E2DC3">
        <w:rPr>
          <w:sz w:val="22"/>
          <w:szCs w:val="22"/>
        </w:rPr>
        <w:t>:</w:t>
      </w:r>
    </w:p>
    <w:p w14:paraId="05B60A9D" w14:textId="77777777" w:rsidR="00AA2583" w:rsidRPr="009E2DC3" w:rsidRDefault="00AA2583" w:rsidP="00AA2583">
      <w:pPr>
        <w:pStyle w:val="Akapitzlist"/>
        <w:numPr>
          <w:ilvl w:val="3"/>
          <w:numId w:val="6"/>
        </w:numPr>
        <w:ind w:left="851" w:hanging="425"/>
        <w:jc w:val="both"/>
        <w:rPr>
          <w:sz w:val="22"/>
          <w:szCs w:val="22"/>
        </w:rPr>
      </w:pPr>
      <w:r w:rsidRPr="009E2DC3">
        <w:rPr>
          <w:sz w:val="22"/>
          <w:szCs w:val="22"/>
        </w:rPr>
        <w:t>demontaż gaśnicy i transport do warsztatu Wykonawcy;</w:t>
      </w:r>
    </w:p>
    <w:p w14:paraId="33C1CE6D" w14:textId="77777777" w:rsidR="00AA2583" w:rsidRPr="009E2DC3" w:rsidRDefault="00AA2583" w:rsidP="00AA2583">
      <w:pPr>
        <w:pStyle w:val="Akapitzlist"/>
        <w:numPr>
          <w:ilvl w:val="3"/>
          <w:numId w:val="6"/>
        </w:numPr>
        <w:ind w:left="851" w:hanging="425"/>
        <w:jc w:val="both"/>
        <w:rPr>
          <w:sz w:val="22"/>
          <w:szCs w:val="22"/>
        </w:rPr>
      </w:pPr>
      <w:r w:rsidRPr="009E2DC3">
        <w:rPr>
          <w:sz w:val="22"/>
          <w:szCs w:val="22"/>
        </w:rPr>
        <w:t>wykonanie wymiany środka gaśniczego;</w:t>
      </w:r>
    </w:p>
    <w:p w14:paraId="2D18F794" w14:textId="77777777" w:rsidR="00AA2583" w:rsidRPr="009E2DC3" w:rsidRDefault="00AA2583" w:rsidP="00AA2583">
      <w:pPr>
        <w:pStyle w:val="Akapitzlist"/>
        <w:numPr>
          <w:ilvl w:val="3"/>
          <w:numId w:val="6"/>
        </w:numPr>
        <w:ind w:left="851" w:hanging="425"/>
        <w:jc w:val="both"/>
        <w:rPr>
          <w:sz w:val="22"/>
          <w:szCs w:val="22"/>
        </w:rPr>
      </w:pPr>
      <w:r w:rsidRPr="009E2DC3">
        <w:rPr>
          <w:sz w:val="22"/>
          <w:szCs w:val="22"/>
        </w:rPr>
        <w:t>sprawdzenie działania mechanizmu uruchamiającego oraz stanu uszczelek;</w:t>
      </w:r>
    </w:p>
    <w:p w14:paraId="31DEA349" w14:textId="77777777" w:rsidR="00AA2583" w:rsidRPr="009E2DC3" w:rsidRDefault="00AA2583" w:rsidP="00AA2583">
      <w:pPr>
        <w:pStyle w:val="Akapitzlist"/>
        <w:numPr>
          <w:ilvl w:val="3"/>
          <w:numId w:val="6"/>
        </w:numPr>
        <w:ind w:left="851" w:hanging="425"/>
        <w:jc w:val="both"/>
        <w:rPr>
          <w:sz w:val="22"/>
          <w:szCs w:val="22"/>
        </w:rPr>
      </w:pPr>
      <w:r w:rsidRPr="009E2DC3">
        <w:rPr>
          <w:sz w:val="22"/>
          <w:szCs w:val="22"/>
        </w:rPr>
        <w:t>dokonanie inspekcji spawów oraz wnętrza zbiornika w poszukiwaniu korozji;</w:t>
      </w:r>
    </w:p>
    <w:p w14:paraId="452AFC0A" w14:textId="77777777" w:rsidR="00AA2583" w:rsidRPr="009E2DC3" w:rsidRDefault="00AA2583" w:rsidP="00AA2583">
      <w:pPr>
        <w:pStyle w:val="Akapitzlist"/>
        <w:numPr>
          <w:ilvl w:val="3"/>
          <w:numId w:val="6"/>
        </w:numPr>
        <w:ind w:left="851" w:hanging="425"/>
        <w:jc w:val="both"/>
        <w:rPr>
          <w:sz w:val="22"/>
          <w:szCs w:val="22"/>
        </w:rPr>
      </w:pPr>
      <w:r w:rsidRPr="009E2DC3">
        <w:rPr>
          <w:sz w:val="22"/>
          <w:szCs w:val="22"/>
        </w:rPr>
        <w:t>przegląd gwintów, łączeń oraz stanu wewnętrznej strony powłoki;</w:t>
      </w:r>
    </w:p>
    <w:p w14:paraId="1D13E147" w14:textId="77777777" w:rsidR="00AA2583" w:rsidRPr="009E2DC3" w:rsidRDefault="00AA2583" w:rsidP="00AA2583">
      <w:pPr>
        <w:pStyle w:val="Akapitzlist"/>
        <w:numPr>
          <w:ilvl w:val="3"/>
          <w:numId w:val="6"/>
        </w:numPr>
        <w:ind w:left="851" w:hanging="425"/>
        <w:jc w:val="both"/>
        <w:rPr>
          <w:sz w:val="22"/>
          <w:szCs w:val="22"/>
        </w:rPr>
      </w:pPr>
      <w:r w:rsidRPr="009E2DC3">
        <w:rPr>
          <w:sz w:val="22"/>
          <w:szCs w:val="22"/>
        </w:rPr>
        <w:t>czyszczenie zbiornika;</w:t>
      </w:r>
    </w:p>
    <w:p w14:paraId="1EB62BE0" w14:textId="77777777" w:rsidR="00AA2583" w:rsidRPr="009E2DC3" w:rsidRDefault="00AA2583" w:rsidP="00AA2583">
      <w:pPr>
        <w:pStyle w:val="Akapitzlist"/>
        <w:numPr>
          <w:ilvl w:val="3"/>
          <w:numId w:val="6"/>
        </w:numPr>
        <w:ind w:left="851" w:hanging="425"/>
        <w:jc w:val="both"/>
        <w:rPr>
          <w:sz w:val="22"/>
          <w:szCs w:val="22"/>
        </w:rPr>
      </w:pPr>
      <w:r w:rsidRPr="009E2DC3">
        <w:rPr>
          <w:sz w:val="22"/>
          <w:szCs w:val="22"/>
        </w:rPr>
        <w:t>wymianę wszystkich nienadających się do eksploatacji elementów na nowe, sprawne i posiadające autoryzację producenta, określone w świadectwie dopuszczenia;</w:t>
      </w:r>
    </w:p>
    <w:p w14:paraId="4DBDE400" w14:textId="77777777" w:rsidR="00AA2583" w:rsidRPr="009E2DC3" w:rsidRDefault="00AA2583" w:rsidP="00AA2583">
      <w:pPr>
        <w:pStyle w:val="Akapitzlist"/>
        <w:numPr>
          <w:ilvl w:val="3"/>
          <w:numId w:val="6"/>
        </w:numPr>
        <w:ind w:left="851" w:hanging="425"/>
        <w:jc w:val="both"/>
        <w:rPr>
          <w:sz w:val="22"/>
          <w:szCs w:val="22"/>
        </w:rPr>
      </w:pPr>
      <w:r w:rsidRPr="009E2DC3">
        <w:rPr>
          <w:sz w:val="22"/>
          <w:szCs w:val="22"/>
        </w:rPr>
        <w:t>przywrócenie gaśnicy do stanu gotowości do użycia;</w:t>
      </w:r>
    </w:p>
    <w:p w14:paraId="0F08E262" w14:textId="43E0DB35" w:rsidR="004804AA" w:rsidRPr="00AA2583" w:rsidRDefault="00AA2583" w:rsidP="00AA2583">
      <w:pPr>
        <w:pStyle w:val="Akapitzlist"/>
        <w:numPr>
          <w:ilvl w:val="3"/>
          <w:numId w:val="6"/>
        </w:numPr>
        <w:ind w:left="851" w:hanging="425"/>
        <w:jc w:val="both"/>
        <w:rPr>
          <w:sz w:val="22"/>
          <w:szCs w:val="22"/>
        </w:rPr>
      </w:pPr>
      <w:r w:rsidRPr="009E2DC3">
        <w:rPr>
          <w:sz w:val="22"/>
          <w:szCs w:val="22"/>
        </w:rPr>
        <w:t xml:space="preserve">transport do Zamawiającego i ponowny montaż. </w:t>
      </w:r>
    </w:p>
    <w:p w14:paraId="46A425BC" w14:textId="2A450370" w:rsidR="00303419" w:rsidRPr="009E2DC3" w:rsidRDefault="00F04BC9" w:rsidP="009E2DC3">
      <w:pPr>
        <w:pStyle w:val="Akapitzlist"/>
        <w:numPr>
          <w:ilvl w:val="1"/>
          <w:numId w:val="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Zakres czynności </w:t>
      </w:r>
      <w:r w:rsidR="00B80FE0">
        <w:rPr>
          <w:sz w:val="22"/>
          <w:szCs w:val="22"/>
        </w:rPr>
        <w:t>określony</w:t>
      </w:r>
      <w:r>
        <w:rPr>
          <w:sz w:val="22"/>
          <w:szCs w:val="22"/>
        </w:rPr>
        <w:t xml:space="preserve"> w ust. 1 i 2 </w:t>
      </w:r>
      <w:r w:rsidR="00B80FE0">
        <w:rPr>
          <w:sz w:val="22"/>
          <w:szCs w:val="22"/>
        </w:rPr>
        <w:t>powyżej</w:t>
      </w:r>
      <w:r>
        <w:rPr>
          <w:sz w:val="22"/>
          <w:szCs w:val="22"/>
        </w:rPr>
        <w:t xml:space="preserve"> </w:t>
      </w:r>
      <w:r w:rsidR="007840A7">
        <w:rPr>
          <w:sz w:val="22"/>
          <w:szCs w:val="22"/>
        </w:rPr>
        <w:t>określa ramowy sposób przeprowadzenia przeglądów, konserwacji</w:t>
      </w:r>
      <w:r w:rsidR="00EC1A33">
        <w:rPr>
          <w:sz w:val="22"/>
          <w:szCs w:val="22"/>
        </w:rPr>
        <w:t xml:space="preserve">, </w:t>
      </w:r>
      <w:r w:rsidR="007840A7">
        <w:rPr>
          <w:sz w:val="22"/>
          <w:szCs w:val="22"/>
        </w:rPr>
        <w:t xml:space="preserve">remontów </w:t>
      </w:r>
      <w:r w:rsidR="007840A7" w:rsidRPr="009E2DC3">
        <w:rPr>
          <w:sz w:val="22"/>
          <w:szCs w:val="22"/>
        </w:rPr>
        <w:t>podręcznego sprzętu</w:t>
      </w:r>
      <w:r w:rsidR="007840A7">
        <w:rPr>
          <w:sz w:val="22"/>
          <w:szCs w:val="22"/>
        </w:rPr>
        <w:t xml:space="preserve"> </w:t>
      </w:r>
      <w:r w:rsidR="007840A7" w:rsidRPr="009E2DC3">
        <w:rPr>
          <w:sz w:val="22"/>
          <w:szCs w:val="22"/>
        </w:rPr>
        <w:t xml:space="preserve">gaśniczego </w:t>
      </w:r>
      <w:r w:rsidR="00DE2F26">
        <w:rPr>
          <w:sz w:val="22"/>
          <w:szCs w:val="22"/>
        </w:rPr>
        <w:t>oraz</w:t>
      </w:r>
      <w:r w:rsidR="007840A7">
        <w:rPr>
          <w:sz w:val="22"/>
          <w:szCs w:val="22"/>
        </w:rPr>
        <w:t xml:space="preserve"> urządzeń przeciwpożarowych. </w:t>
      </w:r>
      <w:r w:rsidR="00F669B3" w:rsidRPr="009E2DC3">
        <w:rPr>
          <w:sz w:val="22"/>
          <w:szCs w:val="22"/>
        </w:rPr>
        <w:t>Sposób realizacji p</w:t>
      </w:r>
      <w:r w:rsidR="00303419" w:rsidRPr="009E2DC3">
        <w:rPr>
          <w:sz w:val="22"/>
          <w:szCs w:val="22"/>
        </w:rPr>
        <w:t>rzedmiot</w:t>
      </w:r>
      <w:r w:rsidR="00F669B3" w:rsidRPr="009E2DC3">
        <w:rPr>
          <w:sz w:val="22"/>
          <w:szCs w:val="22"/>
        </w:rPr>
        <w:t>u</w:t>
      </w:r>
      <w:r w:rsidR="00303419" w:rsidRPr="009E2DC3">
        <w:rPr>
          <w:sz w:val="22"/>
          <w:szCs w:val="22"/>
        </w:rPr>
        <w:t xml:space="preserve"> zamówienia </w:t>
      </w:r>
      <w:r w:rsidR="0037775D" w:rsidRPr="009E2DC3">
        <w:rPr>
          <w:sz w:val="22"/>
          <w:szCs w:val="22"/>
        </w:rPr>
        <w:t>będzie realizowany w oparciu o:</w:t>
      </w:r>
    </w:p>
    <w:p w14:paraId="75CF4AC0" w14:textId="68634309" w:rsidR="001038E0" w:rsidRPr="009E2DC3" w:rsidRDefault="002F761B" w:rsidP="009E2DC3">
      <w:pPr>
        <w:pStyle w:val="Akapitzlist"/>
        <w:numPr>
          <w:ilvl w:val="3"/>
          <w:numId w:val="6"/>
        </w:numPr>
        <w:ind w:left="851" w:hanging="425"/>
        <w:jc w:val="both"/>
        <w:rPr>
          <w:sz w:val="22"/>
          <w:szCs w:val="22"/>
        </w:rPr>
      </w:pPr>
      <w:r w:rsidRPr="009E2DC3">
        <w:rPr>
          <w:sz w:val="22"/>
          <w:szCs w:val="22"/>
        </w:rPr>
        <w:t>U</w:t>
      </w:r>
      <w:r w:rsidR="0028034C" w:rsidRPr="009E2DC3">
        <w:rPr>
          <w:sz w:val="22"/>
          <w:szCs w:val="22"/>
        </w:rPr>
        <w:t>staw</w:t>
      </w:r>
      <w:r w:rsidR="00AE68E6" w:rsidRPr="009E2DC3">
        <w:rPr>
          <w:sz w:val="22"/>
          <w:szCs w:val="22"/>
        </w:rPr>
        <w:t>ę</w:t>
      </w:r>
      <w:r w:rsidR="0028034C" w:rsidRPr="009E2DC3">
        <w:rPr>
          <w:sz w:val="22"/>
          <w:szCs w:val="22"/>
        </w:rPr>
        <w:t xml:space="preserve"> z dnia 24 sierpnia 1991 r. o ochronie przeciwpożarowej</w:t>
      </w:r>
      <w:r w:rsidR="00AE68E6" w:rsidRPr="009E2DC3">
        <w:rPr>
          <w:sz w:val="22"/>
          <w:szCs w:val="22"/>
        </w:rPr>
        <w:t xml:space="preserve"> (</w:t>
      </w:r>
      <w:proofErr w:type="spellStart"/>
      <w:r w:rsidR="00AE68E6" w:rsidRPr="009E2DC3">
        <w:rPr>
          <w:sz w:val="22"/>
          <w:szCs w:val="22"/>
        </w:rPr>
        <w:t>t.j</w:t>
      </w:r>
      <w:proofErr w:type="spellEnd"/>
      <w:r w:rsidR="00AE68E6" w:rsidRPr="009E2DC3">
        <w:rPr>
          <w:sz w:val="22"/>
          <w:szCs w:val="22"/>
        </w:rPr>
        <w:t xml:space="preserve">.  Dz. U. z 2022 r. poz. 2057, z 2023 r. poz. 1088, 1560, z </w:t>
      </w:r>
      <w:proofErr w:type="spellStart"/>
      <w:r w:rsidR="00AE68E6" w:rsidRPr="009E2DC3">
        <w:rPr>
          <w:sz w:val="22"/>
          <w:szCs w:val="22"/>
        </w:rPr>
        <w:t>późn</w:t>
      </w:r>
      <w:proofErr w:type="spellEnd"/>
      <w:r w:rsidR="00AE68E6" w:rsidRPr="009E2DC3">
        <w:rPr>
          <w:sz w:val="22"/>
          <w:szCs w:val="22"/>
        </w:rPr>
        <w:t xml:space="preserve"> zm.);</w:t>
      </w:r>
    </w:p>
    <w:p w14:paraId="7AF2A2B2" w14:textId="113D400F" w:rsidR="0028034C" w:rsidRPr="009E2DC3" w:rsidRDefault="0028034C" w:rsidP="009E2DC3">
      <w:pPr>
        <w:pStyle w:val="Akapitzlist"/>
        <w:numPr>
          <w:ilvl w:val="3"/>
          <w:numId w:val="6"/>
        </w:numPr>
        <w:ind w:left="851" w:hanging="425"/>
        <w:jc w:val="both"/>
        <w:rPr>
          <w:sz w:val="22"/>
          <w:szCs w:val="22"/>
        </w:rPr>
      </w:pPr>
      <w:r w:rsidRPr="009E2DC3">
        <w:rPr>
          <w:sz w:val="22"/>
          <w:szCs w:val="22"/>
        </w:rPr>
        <w:t xml:space="preserve">Rozporządzenie Ministra Spraw Wewnętrznych </w:t>
      </w:r>
      <w:r w:rsidR="001038E0" w:rsidRPr="009E2DC3">
        <w:rPr>
          <w:sz w:val="22"/>
          <w:szCs w:val="22"/>
        </w:rPr>
        <w:t xml:space="preserve">i Administracji </w:t>
      </w:r>
      <w:r w:rsidRPr="009E2DC3">
        <w:rPr>
          <w:sz w:val="22"/>
          <w:szCs w:val="22"/>
        </w:rPr>
        <w:t>z dnia 7 czerwca 2010 r. w sprawie ochrony przeciwpożarowej budynków, innych obiektów budowlanych i terenów (</w:t>
      </w:r>
      <w:r w:rsidR="000A73A4" w:rsidRPr="009E2DC3">
        <w:rPr>
          <w:sz w:val="22"/>
          <w:szCs w:val="22"/>
        </w:rPr>
        <w:t>Dz. U. z 2010 poz. 719</w:t>
      </w:r>
      <w:r w:rsidRPr="009E2DC3">
        <w:rPr>
          <w:sz w:val="22"/>
          <w:szCs w:val="22"/>
        </w:rPr>
        <w:t xml:space="preserve"> z </w:t>
      </w:r>
      <w:proofErr w:type="spellStart"/>
      <w:r w:rsidRPr="009E2DC3">
        <w:rPr>
          <w:sz w:val="22"/>
          <w:szCs w:val="22"/>
        </w:rPr>
        <w:t>późn</w:t>
      </w:r>
      <w:proofErr w:type="spellEnd"/>
      <w:r w:rsidRPr="009E2DC3">
        <w:rPr>
          <w:sz w:val="22"/>
          <w:szCs w:val="22"/>
        </w:rPr>
        <w:t>. zm.)</w:t>
      </w:r>
      <w:r w:rsidR="001038E0" w:rsidRPr="009E2DC3">
        <w:rPr>
          <w:sz w:val="22"/>
          <w:szCs w:val="22"/>
        </w:rPr>
        <w:t>;</w:t>
      </w:r>
    </w:p>
    <w:p w14:paraId="69670B2F" w14:textId="4790ED12" w:rsidR="001038E0" w:rsidRPr="009E2DC3" w:rsidRDefault="002F761B" w:rsidP="009E2DC3">
      <w:pPr>
        <w:pStyle w:val="Akapitzlist"/>
        <w:numPr>
          <w:ilvl w:val="3"/>
          <w:numId w:val="6"/>
        </w:numPr>
        <w:ind w:left="851" w:hanging="425"/>
        <w:jc w:val="both"/>
        <w:rPr>
          <w:sz w:val="22"/>
          <w:szCs w:val="22"/>
        </w:rPr>
      </w:pPr>
      <w:r w:rsidRPr="009E2DC3">
        <w:rPr>
          <w:sz w:val="22"/>
          <w:szCs w:val="22"/>
        </w:rPr>
        <w:t>obowiązujące normy:</w:t>
      </w:r>
    </w:p>
    <w:p w14:paraId="30AFA11E" w14:textId="58442DB4" w:rsidR="002F761B" w:rsidRPr="009E2DC3" w:rsidRDefault="0028034C" w:rsidP="009E2DC3">
      <w:pPr>
        <w:pStyle w:val="Akapitzlist"/>
        <w:numPr>
          <w:ilvl w:val="4"/>
          <w:numId w:val="6"/>
        </w:numPr>
        <w:ind w:left="1276" w:hanging="425"/>
        <w:jc w:val="both"/>
        <w:rPr>
          <w:sz w:val="22"/>
          <w:szCs w:val="22"/>
        </w:rPr>
      </w:pPr>
      <w:r w:rsidRPr="009E2DC3">
        <w:rPr>
          <w:sz w:val="22"/>
          <w:szCs w:val="22"/>
        </w:rPr>
        <w:t>PN-EN 3-1:1998, Gaśnice przenośne. Rodzaje, czas działania, pożary testowe grupy A</w:t>
      </w:r>
      <w:r w:rsidR="002F761B" w:rsidRPr="009E2DC3">
        <w:rPr>
          <w:sz w:val="22"/>
          <w:szCs w:val="22"/>
        </w:rPr>
        <w:t> </w:t>
      </w:r>
      <w:r w:rsidRPr="009E2DC3">
        <w:rPr>
          <w:sz w:val="22"/>
          <w:szCs w:val="22"/>
        </w:rPr>
        <w:t>i</w:t>
      </w:r>
      <w:r w:rsidR="002F761B" w:rsidRPr="009E2DC3">
        <w:rPr>
          <w:sz w:val="22"/>
          <w:szCs w:val="22"/>
        </w:rPr>
        <w:t> </w:t>
      </w:r>
      <w:r w:rsidRPr="009E2DC3">
        <w:rPr>
          <w:sz w:val="22"/>
          <w:szCs w:val="22"/>
        </w:rPr>
        <w:t>B</w:t>
      </w:r>
      <w:r w:rsidR="00027CE4" w:rsidRPr="009E2DC3">
        <w:rPr>
          <w:sz w:val="22"/>
          <w:szCs w:val="22"/>
        </w:rPr>
        <w:t>.</w:t>
      </w:r>
      <w:r w:rsidR="001054FF" w:rsidRPr="009E2DC3">
        <w:rPr>
          <w:sz w:val="22"/>
          <w:szCs w:val="22"/>
        </w:rPr>
        <w:t>;</w:t>
      </w:r>
    </w:p>
    <w:p w14:paraId="7402EF3C" w14:textId="17ED419E" w:rsidR="002F761B" w:rsidRPr="009E2DC3" w:rsidRDefault="0028034C" w:rsidP="009E2DC3">
      <w:pPr>
        <w:pStyle w:val="Akapitzlist"/>
        <w:numPr>
          <w:ilvl w:val="4"/>
          <w:numId w:val="6"/>
        </w:numPr>
        <w:ind w:left="1276" w:hanging="425"/>
        <w:jc w:val="both"/>
        <w:rPr>
          <w:sz w:val="22"/>
          <w:szCs w:val="22"/>
        </w:rPr>
      </w:pPr>
      <w:r w:rsidRPr="009E2DC3">
        <w:rPr>
          <w:sz w:val="22"/>
          <w:szCs w:val="22"/>
        </w:rPr>
        <w:t xml:space="preserve">PN-EN 3-2:1999, Gaśnice przenośne. Szczelność, badanie przewodności elektrycznej, badanie </w:t>
      </w:r>
      <w:proofErr w:type="spellStart"/>
      <w:r w:rsidRPr="009E2DC3">
        <w:rPr>
          <w:sz w:val="22"/>
          <w:szCs w:val="22"/>
        </w:rPr>
        <w:t>zagęszczalności</w:t>
      </w:r>
      <w:proofErr w:type="spellEnd"/>
      <w:r w:rsidRPr="009E2DC3">
        <w:rPr>
          <w:sz w:val="22"/>
          <w:szCs w:val="22"/>
        </w:rPr>
        <w:t>, wymagania szczególne</w:t>
      </w:r>
      <w:r w:rsidR="00027CE4" w:rsidRPr="009E2DC3">
        <w:rPr>
          <w:sz w:val="22"/>
          <w:szCs w:val="22"/>
        </w:rPr>
        <w:t>.</w:t>
      </w:r>
      <w:r w:rsidR="001054FF" w:rsidRPr="009E2DC3">
        <w:rPr>
          <w:sz w:val="22"/>
          <w:szCs w:val="22"/>
        </w:rPr>
        <w:t>;</w:t>
      </w:r>
    </w:p>
    <w:p w14:paraId="43F3DE8B" w14:textId="4F6BA63A" w:rsidR="00090C91" w:rsidRPr="009E2DC3" w:rsidRDefault="0028034C" w:rsidP="009E2DC3">
      <w:pPr>
        <w:pStyle w:val="Akapitzlist"/>
        <w:numPr>
          <w:ilvl w:val="4"/>
          <w:numId w:val="6"/>
        </w:numPr>
        <w:ind w:left="1276" w:hanging="425"/>
        <w:jc w:val="both"/>
        <w:rPr>
          <w:sz w:val="22"/>
          <w:szCs w:val="22"/>
        </w:rPr>
      </w:pPr>
      <w:r w:rsidRPr="009E2DC3">
        <w:rPr>
          <w:sz w:val="22"/>
          <w:szCs w:val="22"/>
        </w:rPr>
        <w:t>PN-EN 3-3:1998, Gaśnice przenośne. Konstrukcja, wytrzymałość na ciśnienie, badania mechaniczne.</w:t>
      </w:r>
      <w:r w:rsidR="001054FF" w:rsidRPr="009E2DC3">
        <w:rPr>
          <w:sz w:val="22"/>
          <w:szCs w:val="22"/>
        </w:rPr>
        <w:t>;</w:t>
      </w:r>
    </w:p>
    <w:p w14:paraId="01DFDFA0" w14:textId="54754A19" w:rsidR="00090C91" w:rsidRPr="009E2DC3" w:rsidRDefault="0028034C" w:rsidP="009E2DC3">
      <w:pPr>
        <w:pStyle w:val="Akapitzlist"/>
        <w:numPr>
          <w:ilvl w:val="4"/>
          <w:numId w:val="6"/>
        </w:numPr>
        <w:ind w:left="1276" w:hanging="425"/>
        <w:jc w:val="both"/>
        <w:rPr>
          <w:sz w:val="22"/>
          <w:szCs w:val="22"/>
        </w:rPr>
      </w:pPr>
      <w:r w:rsidRPr="009E2DC3">
        <w:rPr>
          <w:sz w:val="22"/>
          <w:szCs w:val="22"/>
        </w:rPr>
        <w:t>PN-EN 3-4:1999, Gaśnice przenośne. Wielkości napełnienia i minimalne wymagania dotyczące skuteczności gaśniczej.</w:t>
      </w:r>
      <w:r w:rsidR="001054FF" w:rsidRPr="009E2DC3">
        <w:rPr>
          <w:sz w:val="22"/>
          <w:szCs w:val="22"/>
        </w:rPr>
        <w:t>;</w:t>
      </w:r>
    </w:p>
    <w:p w14:paraId="5E325B16" w14:textId="0766200B" w:rsidR="00090C91" w:rsidRPr="009E2DC3" w:rsidRDefault="0028034C" w:rsidP="009E2DC3">
      <w:pPr>
        <w:pStyle w:val="Akapitzlist"/>
        <w:numPr>
          <w:ilvl w:val="4"/>
          <w:numId w:val="6"/>
        </w:numPr>
        <w:ind w:left="1276" w:hanging="425"/>
        <w:jc w:val="both"/>
        <w:rPr>
          <w:sz w:val="22"/>
          <w:szCs w:val="22"/>
        </w:rPr>
      </w:pPr>
      <w:r w:rsidRPr="009E2DC3">
        <w:rPr>
          <w:sz w:val="22"/>
          <w:szCs w:val="22"/>
        </w:rPr>
        <w:t>PN-EN 3-5+AC:1999, Gaśnice przenośne. Wymagania i badania dodatkowe.</w:t>
      </w:r>
      <w:r w:rsidR="001054FF" w:rsidRPr="009E2DC3">
        <w:rPr>
          <w:sz w:val="22"/>
          <w:szCs w:val="22"/>
        </w:rPr>
        <w:t>;</w:t>
      </w:r>
    </w:p>
    <w:p w14:paraId="426DD1E8" w14:textId="26ECD686" w:rsidR="00090C91" w:rsidRPr="009E2DC3" w:rsidRDefault="0028034C" w:rsidP="009E2DC3">
      <w:pPr>
        <w:pStyle w:val="Akapitzlist"/>
        <w:numPr>
          <w:ilvl w:val="4"/>
          <w:numId w:val="6"/>
        </w:numPr>
        <w:ind w:left="1276" w:hanging="425"/>
        <w:jc w:val="both"/>
        <w:rPr>
          <w:sz w:val="22"/>
          <w:szCs w:val="22"/>
        </w:rPr>
      </w:pPr>
      <w:r w:rsidRPr="009E2DC3">
        <w:rPr>
          <w:sz w:val="22"/>
          <w:szCs w:val="22"/>
        </w:rPr>
        <w:t>PN-EN 3-6:1997, Gaśnice przenośne. Postanowienia dotyczące weryfikacji zgodności gaśnic przenośnych z EN 3, arkusze od 1 do 5.</w:t>
      </w:r>
      <w:r w:rsidR="001054FF" w:rsidRPr="009E2DC3">
        <w:rPr>
          <w:sz w:val="22"/>
          <w:szCs w:val="22"/>
        </w:rPr>
        <w:t>;</w:t>
      </w:r>
    </w:p>
    <w:p w14:paraId="772356E5" w14:textId="6D183F17" w:rsidR="00090C91" w:rsidRPr="009E2DC3" w:rsidRDefault="0028034C" w:rsidP="009E2DC3">
      <w:pPr>
        <w:pStyle w:val="Akapitzlist"/>
        <w:numPr>
          <w:ilvl w:val="4"/>
          <w:numId w:val="6"/>
        </w:numPr>
        <w:ind w:left="1276" w:hanging="425"/>
        <w:jc w:val="both"/>
        <w:rPr>
          <w:sz w:val="22"/>
          <w:szCs w:val="22"/>
        </w:rPr>
      </w:pPr>
      <w:r w:rsidRPr="009E2DC3">
        <w:rPr>
          <w:sz w:val="22"/>
          <w:szCs w:val="22"/>
        </w:rPr>
        <w:t>PN-EN 3-6:1997/A1:2001, Gaśnice przenośne. Postanowienia dotyczące weryfikacji zgodności gaśnic przenośnych z EN 3, arkusze od 1 do 5 (Zmiana A1).</w:t>
      </w:r>
      <w:r w:rsidR="001054FF" w:rsidRPr="009E2DC3">
        <w:rPr>
          <w:sz w:val="22"/>
          <w:szCs w:val="22"/>
        </w:rPr>
        <w:t>;</w:t>
      </w:r>
    </w:p>
    <w:p w14:paraId="0CE8799C" w14:textId="6E15FD67" w:rsidR="00C67B76" w:rsidRPr="009E2DC3" w:rsidRDefault="0028034C" w:rsidP="009E2DC3">
      <w:pPr>
        <w:pStyle w:val="Akapitzlist"/>
        <w:numPr>
          <w:ilvl w:val="4"/>
          <w:numId w:val="6"/>
        </w:numPr>
        <w:ind w:left="1276" w:hanging="425"/>
        <w:jc w:val="both"/>
        <w:rPr>
          <w:sz w:val="22"/>
          <w:szCs w:val="22"/>
        </w:rPr>
      </w:pPr>
      <w:r w:rsidRPr="009E2DC3">
        <w:rPr>
          <w:sz w:val="22"/>
          <w:szCs w:val="22"/>
        </w:rPr>
        <w:t>PN-EN 1866:2001, Gaśnice przewoźne.</w:t>
      </w:r>
      <w:r w:rsidR="001054FF" w:rsidRPr="009E2DC3">
        <w:rPr>
          <w:sz w:val="22"/>
          <w:szCs w:val="22"/>
        </w:rPr>
        <w:t>;</w:t>
      </w:r>
    </w:p>
    <w:p w14:paraId="7D0719F1" w14:textId="5CA7594B" w:rsidR="00C67B76" w:rsidRPr="009E2DC3" w:rsidRDefault="00C67B76" w:rsidP="009E2DC3">
      <w:pPr>
        <w:pStyle w:val="Akapitzlist"/>
        <w:numPr>
          <w:ilvl w:val="4"/>
          <w:numId w:val="6"/>
        </w:numPr>
        <w:ind w:left="1276" w:hanging="425"/>
        <w:jc w:val="both"/>
        <w:rPr>
          <w:sz w:val="22"/>
          <w:szCs w:val="22"/>
        </w:rPr>
      </w:pPr>
      <w:r w:rsidRPr="009E2DC3">
        <w:rPr>
          <w:sz w:val="22"/>
          <w:szCs w:val="22"/>
        </w:rPr>
        <w:t>PN-EN 671-1:2012. Stałe urządzenia gaśnicze. Hydranty wewnętrzne. Część I. Hydranty wewnętrzne z wężem półsztywnym.</w:t>
      </w:r>
      <w:r w:rsidR="001054FF" w:rsidRPr="009E2DC3">
        <w:rPr>
          <w:sz w:val="22"/>
          <w:szCs w:val="22"/>
        </w:rPr>
        <w:t>;</w:t>
      </w:r>
    </w:p>
    <w:p w14:paraId="147B35D4" w14:textId="1B197C46" w:rsidR="00C67B76" w:rsidRPr="009E2DC3" w:rsidRDefault="00C67B76" w:rsidP="009E2DC3">
      <w:pPr>
        <w:pStyle w:val="Akapitzlist"/>
        <w:numPr>
          <w:ilvl w:val="4"/>
          <w:numId w:val="6"/>
        </w:numPr>
        <w:ind w:left="1276" w:hanging="425"/>
        <w:jc w:val="both"/>
        <w:rPr>
          <w:sz w:val="22"/>
          <w:szCs w:val="22"/>
        </w:rPr>
      </w:pPr>
      <w:r w:rsidRPr="009E2DC3">
        <w:rPr>
          <w:sz w:val="22"/>
          <w:szCs w:val="22"/>
        </w:rPr>
        <w:t>PN-EN 671-2:2012. Stałe urządzenia gaśnicze. Hydranty wewnętrzne. Część II. Hydranty wewnętrzne z wężem płasko składanym.</w:t>
      </w:r>
      <w:r w:rsidR="001054FF" w:rsidRPr="009E2DC3">
        <w:rPr>
          <w:sz w:val="22"/>
          <w:szCs w:val="22"/>
        </w:rPr>
        <w:t>;</w:t>
      </w:r>
    </w:p>
    <w:p w14:paraId="55CCCE05" w14:textId="3BC13DBB" w:rsidR="00C67B76" w:rsidRPr="009E2DC3" w:rsidRDefault="00C67B76" w:rsidP="009E2DC3">
      <w:pPr>
        <w:pStyle w:val="Akapitzlist"/>
        <w:numPr>
          <w:ilvl w:val="4"/>
          <w:numId w:val="6"/>
        </w:numPr>
        <w:ind w:left="1276" w:hanging="425"/>
        <w:jc w:val="both"/>
        <w:rPr>
          <w:sz w:val="22"/>
          <w:szCs w:val="22"/>
        </w:rPr>
      </w:pPr>
      <w:r w:rsidRPr="009E2DC3">
        <w:rPr>
          <w:sz w:val="22"/>
          <w:szCs w:val="22"/>
        </w:rPr>
        <w:t>PN-EN 671-3:2009. Stałe urządzenia gaśnicze. Hydranty wewnętrzne. Część III. Konserwacja hydrantów wewnętrznych z wężem półsztywnym i hydrantów wewnętrznych z wężem płasko składanym.</w:t>
      </w:r>
      <w:r w:rsidR="001054FF" w:rsidRPr="009E2DC3">
        <w:rPr>
          <w:sz w:val="22"/>
          <w:szCs w:val="22"/>
        </w:rPr>
        <w:t>;</w:t>
      </w:r>
    </w:p>
    <w:p w14:paraId="2D088503" w14:textId="7F6A0087" w:rsidR="00C67B76" w:rsidRPr="009E2DC3" w:rsidRDefault="00C67B76" w:rsidP="009E2DC3">
      <w:pPr>
        <w:pStyle w:val="Akapitzlist"/>
        <w:numPr>
          <w:ilvl w:val="4"/>
          <w:numId w:val="6"/>
        </w:numPr>
        <w:ind w:left="1276" w:hanging="425"/>
        <w:jc w:val="both"/>
        <w:rPr>
          <w:sz w:val="22"/>
          <w:szCs w:val="22"/>
        </w:rPr>
      </w:pPr>
      <w:r w:rsidRPr="009E2DC3">
        <w:rPr>
          <w:sz w:val="22"/>
          <w:szCs w:val="22"/>
        </w:rPr>
        <w:lastRenderedPageBreak/>
        <w:t>PN-EN 694:2014. Węże pożarnicze. Węże półsztywne do stałych urządzeń gaśniczych.</w:t>
      </w:r>
      <w:r w:rsidR="001054FF" w:rsidRPr="009E2DC3">
        <w:rPr>
          <w:sz w:val="22"/>
          <w:szCs w:val="22"/>
        </w:rPr>
        <w:t>;</w:t>
      </w:r>
    </w:p>
    <w:p w14:paraId="572414AD" w14:textId="6F2754F8" w:rsidR="00F669B3" w:rsidRPr="009E2DC3" w:rsidRDefault="00C67B76" w:rsidP="009E2DC3">
      <w:pPr>
        <w:pStyle w:val="Akapitzlist"/>
        <w:numPr>
          <w:ilvl w:val="4"/>
          <w:numId w:val="6"/>
        </w:numPr>
        <w:ind w:left="1276" w:hanging="425"/>
        <w:jc w:val="both"/>
        <w:rPr>
          <w:sz w:val="22"/>
          <w:szCs w:val="22"/>
        </w:rPr>
      </w:pPr>
      <w:r w:rsidRPr="009E2DC3">
        <w:rPr>
          <w:sz w:val="22"/>
          <w:szCs w:val="22"/>
        </w:rPr>
        <w:t>PN-EN 14540:2014. Węże pożarnicze. Węże nie przepuszczające wody płasko składane do hydrantów wewnętrznych</w:t>
      </w:r>
      <w:r w:rsidR="007E6A1D" w:rsidRPr="009E2DC3">
        <w:rPr>
          <w:sz w:val="22"/>
          <w:szCs w:val="22"/>
        </w:rPr>
        <w:t>.;</w:t>
      </w:r>
    </w:p>
    <w:p w14:paraId="539AE4FA" w14:textId="44389CA7" w:rsidR="00E72C1B" w:rsidRPr="009E2DC3" w:rsidRDefault="007E6A1D" w:rsidP="009E2DC3">
      <w:pPr>
        <w:pStyle w:val="Akapitzlist"/>
        <w:numPr>
          <w:ilvl w:val="3"/>
          <w:numId w:val="6"/>
        </w:numPr>
        <w:ind w:left="851" w:hanging="425"/>
        <w:jc w:val="both"/>
        <w:rPr>
          <w:sz w:val="22"/>
          <w:szCs w:val="22"/>
        </w:rPr>
      </w:pPr>
      <w:r w:rsidRPr="009E2DC3">
        <w:rPr>
          <w:sz w:val="22"/>
          <w:szCs w:val="22"/>
        </w:rPr>
        <w:t>Standard CNBOP-PIB-0037:2019.</w:t>
      </w:r>
    </w:p>
    <w:p w14:paraId="2EBBE02C" w14:textId="4235A9B8" w:rsidR="00F669B3" w:rsidRPr="009E2DC3" w:rsidRDefault="00F669B3" w:rsidP="009E2DC3">
      <w:pPr>
        <w:pStyle w:val="Akapitzlist"/>
        <w:numPr>
          <w:ilvl w:val="1"/>
          <w:numId w:val="6"/>
        </w:numPr>
        <w:ind w:left="426" w:hanging="426"/>
        <w:jc w:val="both"/>
        <w:rPr>
          <w:sz w:val="22"/>
          <w:szCs w:val="22"/>
        </w:rPr>
      </w:pPr>
      <w:r w:rsidRPr="009E2DC3">
        <w:rPr>
          <w:sz w:val="22"/>
          <w:szCs w:val="22"/>
        </w:rPr>
        <w:t>Wykonawca jest zobowiązany do wykonywani</w:t>
      </w:r>
      <w:r w:rsidR="004F0CF5" w:rsidRPr="009E2DC3">
        <w:rPr>
          <w:sz w:val="22"/>
          <w:szCs w:val="22"/>
        </w:rPr>
        <w:t>a</w:t>
      </w:r>
      <w:r w:rsidRPr="009E2DC3">
        <w:rPr>
          <w:sz w:val="22"/>
          <w:szCs w:val="22"/>
        </w:rPr>
        <w:t xml:space="preserve"> czynności przeglądów, badań i sprawdzeń </w:t>
      </w:r>
      <w:r w:rsidR="00FE3E04" w:rsidRPr="009E2DC3">
        <w:rPr>
          <w:sz w:val="22"/>
          <w:szCs w:val="22"/>
        </w:rPr>
        <w:t xml:space="preserve">oraz remontów </w:t>
      </w:r>
      <w:r w:rsidRPr="009E2DC3">
        <w:rPr>
          <w:sz w:val="22"/>
          <w:szCs w:val="22"/>
        </w:rPr>
        <w:t xml:space="preserve">w </w:t>
      </w:r>
      <w:r w:rsidR="00E1238F" w:rsidRPr="009E2DC3">
        <w:rPr>
          <w:sz w:val="22"/>
          <w:szCs w:val="22"/>
        </w:rPr>
        <w:t>oparciu</w:t>
      </w:r>
      <w:r w:rsidRPr="009E2DC3">
        <w:rPr>
          <w:sz w:val="22"/>
          <w:szCs w:val="22"/>
        </w:rPr>
        <w:t xml:space="preserve"> o obowiązujące</w:t>
      </w:r>
      <w:r w:rsidR="00E1238F" w:rsidRPr="009E2DC3">
        <w:rPr>
          <w:sz w:val="22"/>
          <w:szCs w:val="22"/>
        </w:rPr>
        <w:t xml:space="preserve"> i</w:t>
      </w:r>
      <w:r w:rsidRPr="009E2DC3">
        <w:rPr>
          <w:sz w:val="22"/>
          <w:szCs w:val="22"/>
        </w:rPr>
        <w:t xml:space="preserve"> aktualne przepisy </w:t>
      </w:r>
      <w:r w:rsidR="00E1238F" w:rsidRPr="009E2DC3">
        <w:rPr>
          <w:sz w:val="22"/>
          <w:szCs w:val="22"/>
        </w:rPr>
        <w:t xml:space="preserve">oraz normy </w:t>
      </w:r>
      <w:r w:rsidRPr="009E2DC3">
        <w:rPr>
          <w:sz w:val="22"/>
          <w:szCs w:val="22"/>
        </w:rPr>
        <w:t xml:space="preserve">w </w:t>
      </w:r>
      <w:r w:rsidR="00E1238F" w:rsidRPr="009E2DC3">
        <w:rPr>
          <w:sz w:val="22"/>
          <w:szCs w:val="22"/>
        </w:rPr>
        <w:t>zakresie ochrony przeciwpożarowej</w:t>
      </w:r>
      <w:r w:rsidR="004F0CF5" w:rsidRPr="009E2DC3">
        <w:rPr>
          <w:sz w:val="22"/>
          <w:szCs w:val="22"/>
        </w:rPr>
        <w:t xml:space="preserve">, </w:t>
      </w:r>
      <w:r w:rsidR="00F70369" w:rsidRPr="009E2DC3">
        <w:rPr>
          <w:sz w:val="22"/>
          <w:szCs w:val="22"/>
        </w:rPr>
        <w:t>zgodnie z zasadami wiedzy technicznej</w:t>
      </w:r>
      <w:r w:rsidR="00EB533E" w:rsidRPr="009E2DC3">
        <w:rPr>
          <w:sz w:val="22"/>
          <w:szCs w:val="22"/>
        </w:rPr>
        <w:t xml:space="preserve">, </w:t>
      </w:r>
      <w:r w:rsidR="004F0CF5" w:rsidRPr="009E2DC3">
        <w:rPr>
          <w:sz w:val="22"/>
          <w:szCs w:val="22"/>
        </w:rPr>
        <w:t>w tym do sporządzania właściwych tym zakresie protokołów i oznaczeń, zgodnie z niniejszą SWZ oraz zapisami Projektowanych postanowień umowy (</w:t>
      </w:r>
      <w:r w:rsidR="00DE4C0D" w:rsidRPr="009E2DC3">
        <w:rPr>
          <w:sz w:val="22"/>
          <w:szCs w:val="22"/>
        </w:rPr>
        <w:t>Załącznik</w:t>
      </w:r>
      <w:r w:rsidR="004F0CF5" w:rsidRPr="009E2DC3">
        <w:rPr>
          <w:sz w:val="22"/>
          <w:szCs w:val="22"/>
        </w:rPr>
        <w:t xml:space="preserve"> nr </w:t>
      </w:r>
      <w:r w:rsidR="00E87F9A" w:rsidRPr="009E2DC3">
        <w:rPr>
          <w:sz w:val="22"/>
          <w:szCs w:val="22"/>
        </w:rPr>
        <w:t>6</w:t>
      </w:r>
      <w:r w:rsidR="004F0CF5" w:rsidRPr="009E2DC3">
        <w:rPr>
          <w:sz w:val="22"/>
          <w:szCs w:val="22"/>
        </w:rPr>
        <w:t xml:space="preserve"> do SWZ).</w:t>
      </w:r>
      <w:r w:rsidR="00FE3E04" w:rsidRPr="009E2DC3">
        <w:rPr>
          <w:sz w:val="22"/>
          <w:szCs w:val="22"/>
        </w:rPr>
        <w:t xml:space="preserve"> Zakres</w:t>
      </w:r>
      <w:r w:rsidR="00486FF4" w:rsidRPr="009E2DC3">
        <w:rPr>
          <w:sz w:val="22"/>
          <w:szCs w:val="22"/>
        </w:rPr>
        <w:t xml:space="preserve"> wykonywanych czynności przez Wykonawcę musi być zgodny z </w:t>
      </w:r>
      <w:r w:rsidR="005F602C" w:rsidRPr="009E2DC3">
        <w:rPr>
          <w:sz w:val="22"/>
          <w:szCs w:val="22"/>
        </w:rPr>
        <w:t>obowiązującymi</w:t>
      </w:r>
      <w:r w:rsidR="00486FF4" w:rsidRPr="009E2DC3">
        <w:rPr>
          <w:sz w:val="22"/>
          <w:szCs w:val="22"/>
        </w:rPr>
        <w:t xml:space="preserve"> przepisami i normami, nawet </w:t>
      </w:r>
      <w:r w:rsidR="005F602C" w:rsidRPr="009E2DC3">
        <w:rPr>
          <w:sz w:val="22"/>
          <w:szCs w:val="22"/>
        </w:rPr>
        <w:t>jeśli</w:t>
      </w:r>
      <w:r w:rsidR="00486FF4" w:rsidRPr="009E2DC3">
        <w:rPr>
          <w:sz w:val="22"/>
          <w:szCs w:val="22"/>
        </w:rPr>
        <w:t xml:space="preserve"> </w:t>
      </w:r>
      <w:r w:rsidR="005F602C" w:rsidRPr="009E2DC3">
        <w:rPr>
          <w:sz w:val="22"/>
          <w:szCs w:val="22"/>
        </w:rPr>
        <w:t>Zamawiający</w:t>
      </w:r>
      <w:r w:rsidR="00486FF4" w:rsidRPr="009E2DC3">
        <w:rPr>
          <w:sz w:val="22"/>
          <w:szCs w:val="22"/>
        </w:rPr>
        <w:t xml:space="preserve"> nie </w:t>
      </w:r>
      <w:r w:rsidR="005F602C" w:rsidRPr="009E2DC3">
        <w:rPr>
          <w:sz w:val="22"/>
          <w:szCs w:val="22"/>
        </w:rPr>
        <w:t xml:space="preserve">wskazał danej czynności w opisie przedmiotu zamówienia. Odpowiedzialność za </w:t>
      </w:r>
      <w:r w:rsidR="00C446D4" w:rsidRPr="009E2DC3">
        <w:rPr>
          <w:sz w:val="22"/>
          <w:szCs w:val="22"/>
        </w:rPr>
        <w:t xml:space="preserve">utrzymanie we właściwym stanie technicznym i </w:t>
      </w:r>
      <w:r w:rsidR="005F602C" w:rsidRPr="009E2DC3">
        <w:rPr>
          <w:sz w:val="22"/>
          <w:szCs w:val="22"/>
        </w:rPr>
        <w:t>prawidłowość pracy podręcznego sprzętu gaśniczego</w:t>
      </w:r>
      <w:r w:rsidR="00C446D4" w:rsidRPr="009E2DC3">
        <w:rPr>
          <w:sz w:val="22"/>
          <w:szCs w:val="22"/>
        </w:rPr>
        <w:t xml:space="preserve"> spoczywa na Wykonawcy, co Wykonawca potwierdza podpisaniem stosownych protokołów  z przeprowadzonych czynności oraz </w:t>
      </w:r>
      <w:r w:rsidR="00B549B0" w:rsidRPr="009E2DC3">
        <w:rPr>
          <w:sz w:val="22"/>
          <w:szCs w:val="22"/>
        </w:rPr>
        <w:t>oznaczaniem</w:t>
      </w:r>
      <w:r w:rsidR="00C446D4" w:rsidRPr="009E2DC3">
        <w:rPr>
          <w:sz w:val="22"/>
          <w:szCs w:val="22"/>
        </w:rPr>
        <w:t xml:space="preserve"> na etykietach </w:t>
      </w:r>
      <w:r w:rsidR="00B549B0" w:rsidRPr="009E2DC3">
        <w:rPr>
          <w:sz w:val="22"/>
          <w:szCs w:val="22"/>
        </w:rPr>
        <w:t>znajdujących się na sprzęcie gaśniczym.</w:t>
      </w:r>
    </w:p>
    <w:p w14:paraId="6C662BF2" w14:textId="202AFE54" w:rsidR="00587175" w:rsidRPr="009E2DC3" w:rsidRDefault="005E1DC6" w:rsidP="009E2DC3">
      <w:pPr>
        <w:pStyle w:val="Akapitzlist"/>
        <w:numPr>
          <w:ilvl w:val="1"/>
          <w:numId w:val="6"/>
        </w:numPr>
        <w:ind w:left="426" w:hanging="426"/>
        <w:jc w:val="both"/>
        <w:rPr>
          <w:sz w:val="22"/>
          <w:szCs w:val="22"/>
        </w:rPr>
      </w:pPr>
      <w:r w:rsidRPr="009E2DC3">
        <w:rPr>
          <w:sz w:val="22"/>
          <w:szCs w:val="22"/>
        </w:rPr>
        <w:t>Zamawiający</w:t>
      </w:r>
      <w:r w:rsidR="00587175" w:rsidRPr="009E2DC3">
        <w:rPr>
          <w:sz w:val="22"/>
          <w:szCs w:val="22"/>
        </w:rPr>
        <w:t xml:space="preserve"> wymaga aby przedmiot zamówienia był </w:t>
      </w:r>
      <w:r w:rsidRPr="009E2DC3">
        <w:rPr>
          <w:sz w:val="22"/>
          <w:szCs w:val="22"/>
        </w:rPr>
        <w:t>realizowany</w:t>
      </w:r>
      <w:r w:rsidR="00587175" w:rsidRPr="009E2DC3">
        <w:rPr>
          <w:sz w:val="22"/>
          <w:szCs w:val="22"/>
        </w:rPr>
        <w:t xml:space="preserve"> przez osoby do tego </w:t>
      </w:r>
      <w:r w:rsidRPr="009E2DC3">
        <w:rPr>
          <w:sz w:val="22"/>
          <w:szCs w:val="22"/>
        </w:rPr>
        <w:t>uprawnione</w:t>
      </w:r>
      <w:r w:rsidR="00587175" w:rsidRPr="009E2DC3">
        <w:rPr>
          <w:sz w:val="22"/>
          <w:szCs w:val="22"/>
        </w:rPr>
        <w:t xml:space="preserve"> oraz odpowiednio przeszkolone, tak aby </w:t>
      </w:r>
      <w:r w:rsidR="00500D85" w:rsidRPr="009E2DC3">
        <w:rPr>
          <w:sz w:val="22"/>
          <w:szCs w:val="22"/>
        </w:rPr>
        <w:t>s</w:t>
      </w:r>
      <w:r w:rsidRPr="009E2DC3">
        <w:rPr>
          <w:sz w:val="22"/>
          <w:szCs w:val="22"/>
        </w:rPr>
        <w:t>pełnione</w:t>
      </w:r>
      <w:r w:rsidR="00587175" w:rsidRPr="009E2DC3">
        <w:rPr>
          <w:sz w:val="22"/>
          <w:szCs w:val="22"/>
        </w:rPr>
        <w:t xml:space="preserve"> zostały </w:t>
      </w:r>
      <w:r w:rsidRPr="009E2DC3">
        <w:rPr>
          <w:sz w:val="22"/>
          <w:szCs w:val="22"/>
        </w:rPr>
        <w:t>obowiązki</w:t>
      </w:r>
      <w:r w:rsidR="00587175" w:rsidRPr="009E2DC3">
        <w:rPr>
          <w:sz w:val="22"/>
          <w:szCs w:val="22"/>
        </w:rPr>
        <w:t xml:space="preserve"> wynikające z </w:t>
      </w:r>
      <w:r w:rsidRPr="009E2DC3">
        <w:rPr>
          <w:sz w:val="22"/>
          <w:szCs w:val="22"/>
        </w:rPr>
        <w:t>przepisów prawa</w:t>
      </w:r>
      <w:r w:rsidR="00500D85" w:rsidRPr="009E2DC3">
        <w:rPr>
          <w:sz w:val="22"/>
          <w:szCs w:val="22"/>
        </w:rPr>
        <w:t>.</w:t>
      </w:r>
      <w:r w:rsidR="00716B91" w:rsidRPr="009E2DC3">
        <w:rPr>
          <w:sz w:val="22"/>
          <w:szCs w:val="22"/>
        </w:rPr>
        <w:t xml:space="preserve"> Zamawiający będzie weryfikował powyższe w trakcie realizacji umowy, a zasady weryfikacji określone są w Projektowanych postanowienia umowy (Załącznik nr 6 do SWZ).</w:t>
      </w:r>
    </w:p>
    <w:p w14:paraId="49B67C1F" w14:textId="4D50E2C8" w:rsidR="0037775D" w:rsidRPr="009E2DC3" w:rsidRDefault="00D86E61" w:rsidP="009E2DC3">
      <w:pPr>
        <w:pStyle w:val="Akapitzlist"/>
        <w:numPr>
          <w:ilvl w:val="1"/>
          <w:numId w:val="6"/>
        </w:numPr>
        <w:ind w:left="426" w:hanging="426"/>
        <w:jc w:val="both"/>
        <w:rPr>
          <w:sz w:val="22"/>
          <w:szCs w:val="22"/>
        </w:rPr>
      </w:pPr>
      <w:r w:rsidRPr="009E2DC3">
        <w:rPr>
          <w:sz w:val="22"/>
          <w:szCs w:val="22"/>
        </w:rPr>
        <w:t>W</w:t>
      </w:r>
      <w:r w:rsidR="00801EE4" w:rsidRPr="009E2DC3">
        <w:rPr>
          <w:sz w:val="22"/>
          <w:szCs w:val="22"/>
        </w:rPr>
        <w:t xml:space="preserve">ykaz </w:t>
      </w:r>
      <w:r w:rsidR="003521C4" w:rsidRPr="009E2DC3">
        <w:rPr>
          <w:sz w:val="22"/>
          <w:szCs w:val="22"/>
        </w:rPr>
        <w:t xml:space="preserve">podręcznego sprzętu gaśniczego </w:t>
      </w:r>
      <w:r w:rsidR="00531FF2">
        <w:rPr>
          <w:sz w:val="22"/>
          <w:szCs w:val="22"/>
        </w:rPr>
        <w:t>i urządzeń przeciwpożarowych</w:t>
      </w:r>
      <w:r w:rsidR="00531FF2" w:rsidRPr="00BB4B97">
        <w:rPr>
          <w:sz w:val="22"/>
          <w:szCs w:val="22"/>
        </w:rPr>
        <w:t xml:space="preserve"> </w:t>
      </w:r>
      <w:r w:rsidR="00DE4C0D" w:rsidRPr="009E2DC3">
        <w:rPr>
          <w:sz w:val="22"/>
          <w:szCs w:val="22"/>
        </w:rPr>
        <w:t>określony został w Tabeli nr 1 poniżej</w:t>
      </w:r>
      <w:r w:rsidR="0004126D" w:rsidRPr="009E2DC3">
        <w:rPr>
          <w:sz w:val="22"/>
          <w:szCs w:val="22"/>
        </w:rPr>
        <w:t>. Zamawiający zaznacza, iż wykaz określ</w:t>
      </w:r>
      <w:r w:rsidR="00923501" w:rsidRPr="009E2DC3">
        <w:rPr>
          <w:sz w:val="22"/>
          <w:szCs w:val="22"/>
        </w:rPr>
        <w:t>a</w:t>
      </w:r>
      <w:r w:rsidR="0004126D" w:rsidRPr="009E2DC3">
        <w:rPr>
          <w:sz w:val="22"/>
          <w:szCs w:val="22"/>
        </w:rPr>
        <w:t xml:space="preserve"> </w:t>
      </w:r>
      <w:r w:rsidR="00923501" w:rsidRPr="009E2DC3">
        <w:rPr>
          <w:sz w:val="22"/>
          <w:szCs w:val="22"/>
        </w:rPr>
        <w:t>dokładną ilość sprzętu znajdując</w:t>
      </w:r>
      <w:r w:rsidR="002B4CA5" w:rsidRPr="009E2DC3">
        <w:rPr>
          <w:sz w:val="22"/>
          <w:szCs w:val="22"/>
        </w:rPr>
        <w:t>ą</w:t>
      </w:r>
      <w:r w:rsidR="00923501" w:rsidRPr="009E2DC3">
        <w:rPr>
          <w:sz w:val="22"/>
          <w:szCs w:val="22"/>
        </w:rPr>
        <w:t xml:space="preserve"> się z budynkach Zamawiającego na dzień </w:t>
      </w:r>
      <w:r w:rsidR="004D42CE" w:rsidRPr="009E2DC3">
        <w:rPr>
          <w:sz w:val="22"/>
          <w:szCs w:val="22"/>
        </w:rPr>
        <w:t xml:space="preserve">wszczęcia postepowania. Zamawiający zakłada kosztorysowe rozliczenie </w:t>
      </w:r>
      <w:r w:rsidR="00DB2D44" w:rsidRPr="009E2DC3">
        <w:rPr>
          <w:sz w:val="22"/>
          <w:szCs w:val="22"/>
        </w:rPr>
        <w:t xml:space="preserve">realizowanych usług po cenach jednostkowych, dlatego wykaz w Formularzu oferty (Załącznik nr 1 do SWZ) i wykaz znajdujący się w Projektowanych postanowieniach umowy </w:t>
      </w:r>
      <w:r w:rsidR="00ED0DB8" w:rsidRPr="009E2DC3">
        <w:rPr>
          <w:sz w:val="22"/>
          <w:szCs w:val="22"/>
        </w:rPr>
        <w:t xml:space="preserve">(Załącznik nr 6 do SWZ) </w:t>
      </w:r>
      <w:r w:rsidR="00DB2D44" w:rsidRPr="009E2DC3">
        <w:rPr>
          <w:sz w:val="22"/>
          <w:szCs w:val="22"/>
        </w:rPr>
        <w:t xml:space="preserve">jest </w:t>
      </w:r>
      <w:r w:rsidR="00ED0DB8" w:rsidRPr="009E2DC3">
        <w:rPr>
          <w:sz w:val="22"/>
          <w:szCs w:val="22"/>
        </w:rPr>
        <w:t xml:space="preserve">opracowany tak aby </w:t>
      </w:r>
      <w:r w:rsidR="00910A10" w:rsidRPr="009E2DC3">
        <w:rPr>
          <w:sz w:val="22"/>
          <w:szCs w:val="22"/>
        </w:rPr>
        <w:t xml:space="preserve">nieistotne zmiany </w:t>
      </w:r>
      <w:r w:rsidR="00F210E1" w:rsidRPr="009E2DC3">
        <w:rPr>
          <w:sz w:val="22"/>
          <w:szCs w:val="22"/>
        </w:rPr>
        <w:t xml:space="preserve">ilościowe i rodzajowe, </w:t>
      </w:r>
      <w:r w:rsidR="00910A10" w:rsidRPr="009E2DC3">
        <w:rPr>
          <w:sz w:val="22"/>
          <w:szCs w:val="22"/>
        </w:rPr>
        <w:t xml:space="preserve">wynikające ze zmian sposobu użytkowania </w:t>
      </w:r>
      <w:r w:rsidR="00F210E1" w:rsidRPr="009E2DC3">
        <w:rPr>
          <w:sz w:val="22"/>
          <w:szCs w:val="22"/>
        </w:rPr>
        <w:t>pomieszczeń</w:t>
      </w:r>
      <w:r w:rsidR="00910A10" w:rsidRPr="009E2DC3">
        <w:rPr>
          <w:sz w:val="22"/>
          <w:szCs w:val="22"/>
        </w:rPr>
        <w:t xml:space="preserve"> i wynikające z tym potrzeby wyposażeni</w:t>
      </w:r>
      <w:r w:rsidR="00F210E1" w:rsidRPr="009E2DC3">
        <w:rPr>
          <w:sz w:val="22"/>
          <w:szCs w:val="22"/>
        </w:rPr>
        <w:t>a</w:t>
      </w:r>
      <w:r w:rsidR="00910A10" w:rsidRPr="009E2DC3">
        <w:rPr>
          <w:sz w:val="22"/>
          <w:szCs w:val="22"/>
        </w:rPr>
        <w:t xml:space="preserve"> w </w:t>
      </w:r>
      <w:r w:rsidR="00F210E1" w:rsidRPr="009E2DC3">
        <w:rPr>
          <w:sz w:val="22"/>
          <w:szCs w:val="22"/>
        </w:rPr>
        <w:t xml:space="preserve">dodatkowy </w:t>
      </w:r>
      <w:r w:rsidR="00910A10" w:rsidRPr="009E2DC3">
        <w:rPr>
          <w:sz w:val="22"/>
          <w:szCs w:val="22"/>
        </w:rPr>
        <w:t xml:space="preserve">sprzęt gaśniczy mieściły się </w:t>
      </w:r>
      <w:r w:rsidR="00F210E1" w:rsidRPr="009E2DC3">
        <w:rPr>
          <w:sz w:val="22"/>
          <w:szCs w:val="22"/>
        </w:rPr>
        <w:t>w zakresi</w:t>
      </w:r>
      <w:r w:rsidR="00B32467" w:rsidRPr="009E2DC3">
        <w:rPr>
          <w:sz w:val="22"/>
          <w:szCs w:val="22"/>
        </w:rPr>
        <w:t xml:space="preserve">e zamówienia. Zmiany ilościowe zmniejszające ilości są również przewidziane w przedmiocie umowy. W przypadku </w:t>
      </w:r>
      <w:r w:rsidR="00F207A7" w:rsidRPr="009E2DC3">
        <w:rPr>
          <w:sz w:val="22"/>
          <w:szCs w:val="22"/>
        </w:rPr>
        <w:t xml:space="preserve">rodzajowych, których wykazy nie obejmują, </w:t>
      </w:r>
      <w:r w:rsidR="0017527B" w:rsidRPr="009E2DC3">
        <w:rPr>
          <w:sz w:val="22"/>
          <w:szCs w:val="22"/>
        </w:rPr>
        <w:t>Zamawiający</w:t>
      </w:r>
      <w:r w:rsidR="00F207A7" w:rsidRPr="009E2DC3">
        <w:rPr>
          <w:sz w:val="22"/>
          <w:szCs w:val="22"/>
        </w:rPr>
        <w:t xml:space="preserve"> przewiduje z</w:t>
      </w:r>
      <w:r w:rsidR="0017527B" w:rsidRPr="009E2DC3">
        <w:rPr>
          <w:sz w:val="22"/>
          <w:szCs w:val="22"/>
        </w:rPr>
        <w:t>miany umowy, których mowa w Projektowanych postanowienia umowy.</w:t>
      </w:r>
    </w:p>
    <w:p w14:paraId="22AD86A8" w14:textId="77777777" w:rsidR="00927C76" w:rsidRPr="009E2DC3" w:rsidRDefault="00927C76" w:rsidP="009E2DC3">
      <w:pPr>
        <w:pStyle w:val="Akapitzlist"/>
        <w:ind w:left="360"/>
        <w:jc w:val="both"/>
        <w:rPr>
          <w:sz w:val="22"/>
          <w:szCs w:val="22"/>
        </w:rPr>
      </w:pPr>
    </w:p>
    <w:p w14:paraId="6B9331C1" w14:textId="03D63F8E" w:rsidR="00927C76" w:rsidRPr="009E2DC3" w:rsidRDefault="00927C76" w:rsidP="009E2DC3">
      <w:pPr>
        <w:pStyle w:val="Akapitzlist"/>
        <w:ind w:left="360"/>
        <w:jc w:val="both"/>
        <w:rPr>
          <w:sz w:val="22"/>
          <w:szCs w:val="22"/>
        </w:rPr>
      </w:pPr>
      <w:r w:rsidRPr="009E2DC3">
        <w:rPr>
          <w:b/>
          <w:bCs/>
          <w:sz w:val="22"/>
          <w:szCs w:val="22"/>
        </w:rPr>
        <w:t>Tabela nr 1:</w:t>
      </w:r>
      <w:r w:rsidRPr="009E2DC3">
        <w:rPr>
          <w:b/>
          <w:bCs/>
          <w:sz w:val="22"/>
          <w:szCs w:val="22"/>
        </w:rPr>
        <w:tab/>
        <w:t>Wykaz podręcznego sprzętu gaśniczego</w:t>
      </w:r>
      <w:r w:rsidR="00531FF2">
        <w:rPr>
          <w:b/>
          <w:bCs/>
          <w:sz w:val="22"/>
          <w:szCs w:val="22"/>
        </w:rPr>
        <w:t xml:space="preserve"> </w:t>
      </w:r>
      <w:r w:rsidR="00531FF2" w:rsidRPr="00531FF2">
        <w:rPr>
          <w:b/>
          <w:bCs/>
          <w:sz w:val="22"/>
          <w:szCs w:val="22"/>
        </w:rPr>
        <w:t>i urządzeń przeciwpożarowych</w:t>
      </w:r>
    </w:p>
    <w:tbl>
      <w:tblPr>
        <w:tblpPr w:leftFromText="141" w:rightFromText="141" w:vertAnchor="text" w:horzAnchor="margin" w:tblpX="421" w:tblpY="50"/>
        <w:tblW w:w="86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225"/>
        <w:gridCol w:w="599"/>
        <w:gridCol w:w="2269"/>
      </w:tblGrid>
      <w:tr w:rsidR="00927C76" w:rsidRPr="009E2DC3" w14:paraId="49F4DBD5" w14:textId="77777777" w:rsidTr="00403549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CED608B" w14:textId="77777777" w:rsidR="00927C76" w:rsidRPr="00387083" w:rsidRDefault="00927C76" w:rsidP="009E2D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083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99D9D52" w14:textId="4B5FCB5B" w:rsidR="00927C76" w:rsidRPr="00387083" w:rsidRDefault="00927C76" w:rsidP="009E2D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083">
              <w:rPr>
                <w:b/>
                <w:bCs/>
                <w:color w:val="000000"/>
                <w:sz w:val="22"/>
                <w:szCs w:val="22"/>
              </w:rPr>
              <w:t xml:space="preserve">Nazwa sprzętu </w:t>
            </w:r>
            <w:r w:rsidR="00387083" w:rsidRPr="00387083">
              <w:rPr>
                <w:b/>
                <w:bCs/>
                <w:color w:val="000000"/>
                <w:sz w:val="22"/>
                <w:szCs w:val="22"/>
              </w:rPr>
              <w:t>gaśniczego</w:t>
            </w:r>
            <w:r w:rsidR="002F372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F3726">
              <w:rPr>
                <w:b/>
                <w:bCs/>
                <w:sz w:val="22"/>
                <w:szCs w:val="22"/>
              </w:rPr>
              <w:t>/ urządzenia przeciwpożarowego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EA9310D" w14:textId="77777777" w:rsidR="00927C76" w:rsidRPr="00387083" w:rsidRDefault="00927C76" w:rsidP="009E2D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083">
              <w:rPr>
                <w:b/>
                <w:bCs/>
                <w:color w:val="000000"/>
                <w:sz w:val="22"/>
                <w:szCs w:val="22"/>
              </w:rPr>
              <w:t>Ilość [szt.]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BCB8687" w14:textId="317DBFEE" w:rsidR="00927C76" w:rsidRPr="00387083" w:rsidRDefault="00927C76" w:rsidP="009E2D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083">
              <w:rPr>
                <w:b/>
                <w:bCs/>
                <w:color w:val="000000"/>
                <w:sz w:val="22"/>
                <w:szCs w:val="22"/>
              </w:rPr>
              <w:t xml:space="preserve">Ilość </w:t>
            </w:r>
            <w:r w:rsidR="00814EFB" w:rsidRPr="00387083">
              <w:rPr>
                <w:b/>
                <w:bCs/>
                <w:color w:val="000000"/>
                <w:sz w:val="22"/>
                <w:szCs w:val="22"/>
              </w:rPr>
              <w:t>[szt.] sprzętu przeznaczonego do remontu w okresie realizacji zamówienia</w:t>
            </w:r>
          </w:p>
        </w:tc>
      </w:tr>
      <w:tr w:rsidR="00A1320A" w:rsidRPr="009E2DC3" w14:paraId="22054D64" w14:textId="77777777" w:rsidTr="00403549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25ACBB2" w14:textId="4076B7B7" w:rsidR="00A1320A" w:rsidRPr="00387083" w:rsidRDefault="00A1320A" w:rsidP="009E2D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08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0454AC0" w14:textId="2572BEC6" w:rsidR="00A1320A" w:rsidRPr="00387083" w:rsidRDefault="00A1320A" w:rsidP="009E2D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08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6D516E7B" w14:textId="3E0D7CDC" w:rsidR="00A1320A" w:rsidRPr="00387083" w:rsidRDefault="00A1320A" w:rsidP="009E2D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08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8085081" w14:textId="267BCFFA" w:rsidR="00A1320A" w:rsidRPr="00387083" w:rsidRDefault="00A1320A" w:rsidP="009E2D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083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9E2DC3" w:rsidRPr="009E2DC3" w14:paraId="18B36015" w14:textId="77777777" w:rsidTr="00403549">
        <w:trPr>
          <w:trHeight w:val="20"/>
          <w:tblHeader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5EB5" w14:textId="77777777" w:rsidR="00927C76" w:rsidRPr="009E2DC3" w:rsidRDefault="00927C76" w:rsidP="009E2DC3">
            <w:pPr>
              <w:jc w:val="center"/>
              <w:rPr>
                <w:color w:val="000000"/>
                <w:sz w:val="22"/>
                <w:szCs w:val="22"/>
              </w:rPr>
            </w:pPr>
            <w:r w:rsidRPr="009E2D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27E9" w14:textId="77777777" w:rsidR="00927C76" w:rsidRPr="009E2DC3" w:rsidRDefault="00927C76" w:rsidP="009E2DC3">
            <w:pPr>
              <w:rPr>
                <w:color w:val="000000"/>
                <w:sz w:val="22"/>
                <w:szCs w:val="22"/>
              </w:rPr>
            </w:pPr>
            <w:r w:rsidRPr="009E2DC3">
              <w:rPr>
                <w:color w:val="000000"/>
                <w:sz w:val="22"/>
                <w:szCs w:val="22"/>
              </w:rPr>
              <w:t>Gaśnica proszkowa 12 kg GP-12x-D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ED8A" w14:textId="4E46E0BD" w:rsidR="00927C76" w:rsidRPr="009E2DC3" w:rsidRDefault="00403549" w:rsidP="009E2D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7D15" w14:textId="7F5DB3C3" w:rsidR="00927C76" w:rsidRPr="009E2DC3" w:rsidRDefault="00403549" w:rsidP="009E2D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9E2DC3" w:rsidRPr="009E2DC3" w14:paraId="3BE0CCDD" w14:textId="77777777" w:rsidTr="00403549">
        <w:trPr>
          <w:trHeight w:val="20"/>
          <w:tblHeader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BAC1" w14:textId="77777777" w:rsidR="00927C76" w:rsidRPr="009E2DC3" w:rsidRDefault="00927C76" w:rsidP="009E2DC3">
            <w:pPr>
              <w:jc w:val="center"/>
              <w:rPr>
                <w:color w:val="000000"/>
                <w:sz w:val="22"/>
                <w:szCs w:val="22"/>
              </w:rPr>
            </w:pPr>
            <w:r w:rsidRPr="009E2DC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4FA3" w14:textId="77777777" w:rsidR="00927C76" w:rsidRPr="009E2DC3" w:rsidRDefault="00927C76" w:rsidP="009E2DC3">
            <w:pPr>
              <w:rPr>
                <w:color w:val="000000"/>
                <w:sz w:val="22"/>
                <w:szCs w:val="22"/>
              </w:rPr>
            </w:pPr>
            <w:r w:rsidRPr="009E2DC3">
              <w:rPr>
                <w:color w:val="000000"/>
                <w:sz w:val="22"/>
                <w:szCs w:val="22"/>
              </w:rPr>
              <w:t xml:space="preserve">Gaśnica proszkowa 12 kg GP-12x-ABC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EBAC" w14:textId="77777777" w:rsidR="00927C76" w:rsidRPr="009E2DC3" w:rsidRDefault="00927C76" w:rsidP="009E2DC3">
            <w:pPr>
              <w:jc w:val="center"/>
              <w:rPr>
                <w:color w:val="000000"/>
                <w:sz w:val="22"/>
                <w:szCs w:val="22"/>
              </w:rPr>
            </w:pPr>
            <w:r w:rsidRPr="009E2DC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D597" w14:textId="77777777" w:rsidR="00927C76" w:rsidRPr="009E2DC3" w:rsidRDefault="00927C76" w:rsidP="009E2DC3">
            <w:pPr>
              <w:jc w:val="center"/>
              <w:rPr>
                <w:color w:val="000000"/>
                <w:sz w:val="22"/>
                <w:szCs w:val="22"/>
              </w:rPr>
            </w:pPr>
            <w:r w:rsidRPr="009E2DC3">
              <w:rPr>
                <w:color w:val="000000"/>
                <w:sz w:val="22"/>
                <w:szCs w:val="22"/>
              </w:rPr>
              <w:t>8</w:t>
            </w:r>
          </w:p>
        </w:tc>
      </w:tr>
      <w:tr w:rsidR="009E2DC3" w:rsidRPr="009E2DC3" w14:paraId="66A77778" w14:textId="77777777" w:rsidTr="00403549">
        <w:trPr>
          <w:trHeight w:val="20"/>
          <w:tblHeader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FDF2" w14:textId="77777777" w:rsidR="00927C76" w:rsidRPr="009E2DC3" w:rsidRDefault="00927C76" w:rsidP="009E2DC3">
            <w:pPr>
              <w:jc w:val="center"/>
              <w:rPr>
                <w:color w:val="000000"/>
                <w:sz w:val="22"/>
                <w:szCs w:val="22"/>
              </w:rPr>
            </w:pPr>
            <w:r w:rsidRPr="009E2DC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0793" w14:textId="77777777" w:rsidR="00927C76" w:rsidRPr="009E2DC3" w:rsidRDefault="00927C76" w:rsidP="009E2DC3">
            <w:pPr>
              <w:rPr>
                <w:color w:val="000000"/>
                <w:sz w:val="22"/>
                <w:szCs w:val="22"/>
              </w:rPr>
            </w:pPr>
            <w:r w:rsidRPr="009E2DC3">
              <w:rPr>
                <w:color w:val="000000"/>
                <w:sz w:val="22"/>
                <w:szCs w:val="22"/>
              </w:rPr>
              <w:t>Gaśnica proszkowa 6 kg GP-6x-ABC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8A5D" w14:textId="77777777" w:rsidR="00927C76" w:rsidRPr="009E2DC3" w:rsidRDefault="00927C76" w:rsidP="009E2DC3">
            <w:pPr>
              <w:jc w:val="center"/>
              <w:rPr>
                <w:color w:val="000000"/>
                <w:sz w:val="22"/>
                <w:szCs w:val="22"/>
              </w:rPr>
            </w:pPr>
            <w:r w:rsidRPr="009E2DC3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E448" w14:textId="77777777" w:rsidR="00927C76" w:rsidRPr="009E2DC3" w:rsidRDefault="00927C76" w:rsidP="009E2DC3">
            <w:pPr>
              <w:jc w:val="center"/>
              <w:rPr>
                <w:color w:val="000000"/>
                <w:sz w:val="22"/>
                <w:szCs w:val="22"/>
              </w:rPr>
            </w:pPr>
            <w:r w:rsidRPr="009E2DC3">
              <w:rPr>
                <w:color w:val="000000"/>
                <w:sz w:val="22"/>
                <w:szCs w:val="22"/>
              </w:rPr>
              <w:t>110</w:t>
            </w:r>
          </w:p>
        </w:tc>
      </w:tr>
      <w:tr w:rsidR="009E2DC3" w:rsidRPr="009E2DC3" w14:paraId="360B7BBC" w14:textId="77777777" w:rsidTr="00403549">
        <w:trPr>
          <w:trHeight w:val="20"/>
          <w:tblHeader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2437" w14:textId="77777777" w:rsidR="00927C76" w:rsidRPr="009E2DC3" w:rsidRDefault="00927C76" w:rsidP="009E2DC3">
            <w:pPr>
              <w:jc w:val="center"/>
              <w:rPr>
                <w:color w:val="000000"/>
                <w:sz w:val="22"/>
                <w:szCs w:val="22"/>
              </w:rPr>
            </w:pPr>
            <w:r w:rsidRPr="009E2DC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21DB" w14:textId="77777777" w:rsidR="00927C76" w:rsidRPr="009E2DC3" w:rsidRDefault="00927C76" w:rsidP="009E2DC3">
            <w:pPr>
              <w:rPr>
                <w:color w:val="000000"/>
                <w:sz w:val="22"/>
                <w:szCs w:val="22"/>
              </w:rPr>
            </w:pPr>
            <w:r w:rsidRPr="009E2DC3">
              <w:rPr>
                <w:color w:val="000000"/>
                <w:sz w:val="22"/>
                <w:szCs w:val="22"/>
              </w:rPr>
              <w:t>Gaśnica proszkowa 4 kg GP-4x-ABC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9A29" w14:textId="77777777" w:rsidR="00927C76" w:rsidRPr="009E2DC3" w:rsidRDefault="00927C76" w:rsidP="009E2DC3">
            <w:pPr>
              <w:jc w:val="center"/>
              <w:rPr>
                <w:color w:val="000000"/>
                <w:sz w:val="22"/>
                <w:szCs w:val="22"/>
              </w:rPr>
            </w:pPr>
            <w:r w:rsidRPr="009E2DC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FB4D" w14:textId="77777777" w:rsidR="00927C76" w:rsidRPr="009E2DC3" w:rsidRDefault="00927C76" w:rsidP="009E2DC3">
            <w:pPr>
              <w:jc w:val="center"/>
              <w:rPr>
                <w:color w:val="000000"/>
                <w:sz w:val="22"/>
                <w:szCs w:val="22"/>
              </w:rPr>
            </w:pPr>
            <w:r w:rsidRPr="009E2DC3">
              <w:rPr>
                <w:color w:val="000000"/>
                <w:sz w:val="22"/>
                <w:szCs w:val="22"/>
              </w:rPr>
              <w:t>3</w:t>
            </w:r>
          </w:p>
        </w:tc>
      </w:tr>
      <w:tr w:rsidR="009E2DC3" w:rsidRPr="009E2DC3" w14:paraId="52818A46" w14:textId="77777777" w:rsidTr="00403549">
        <w:trPr>
          <w:trHeight w:val="20"/>
          <w:tblHeader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AF10" w14:textId="77777777" w:rsidR="00927C76" w:rsidRPr="009E2DC3" w:rsidRDefault="00927C76" w:rsidP="009E2DC3">
            <w:pPr>
              <w:jc w:val="center"/>
              <w:rPr>
                <w:color w:val="000000"/>
                <w:sz w:val="22"/>
                <w:szCs w:val="22"/>
              </w:rPr>
            </w:pPr>
            <w:r w:rsidRPr="009E2DC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FBDD" w14:textId="77777777" w:rsidR="00927C76" w:rsidRPr="009E2DC3" w:rsidRDefault="00927C76" w:rsidP="009E2DC3">
            <w:pPr>
              <w:rPr>
                <w:color w:val="000000"/>
                <w:sz w:val="22"/>
                <w:szCs w:val="22"/>
              </w:rPr>
            </w:pPr>
            <w:r w:rsidRPr="009E2DC3">
              <w:rPr>
                <w:color w:val="000000"/>
                <w:sz w:val="22"/>
                <w:szCs w:val="22"/>
              </w:rPr>
              <w:t>Gaśnica śniegowa 5 kg GS-5x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1B49" w14:textId="77777777" w:rsidR="00927C76" w:rsidRPr="009E2DC3" w:rsidRDefault="00927C76" w:rsidP="009E2DC3">
            <w:pPr>
              <w:jc w:val="center"/>
              <w:rPr>
                <w:color w:val="000000"/>
                <w:sz w:val="22"/>
                <w:szCs w:val="22"/>
              </w:rPr>
            </w:pPr>
            <w:r w:rsidRPr="009E2DC3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9CBB" w14:textId="77777777" w:rsidR="00927C76" w:rsidRPr="009E2DC3" w:rsidRDefault="00927C76" w:rsidP="009E2DC3">
            <w:pPr>
              <w:jc w:val="center"/>
              <w:rPr>
                <w:color w:val="000000"/>
                <w:sz w:val="22"/>
                <w:szCs w:val="22"/>
              </w:rPr>
            </w:pPr>
            <w:r w:rsidRPr="009E2DC3">
              <w:rPr>
                <w:color w:val="000000"/>
                <w:sz w:val="22"/>
                <w:szCs w:val="22"/>
              </w:rPr>
              <w:t>62</w:t>
            </w:r>
          </w:p>
        </w:tc>
      </w:tr>
      <w:tr w:rsidR="009E2DC3" w:rsidRPr="009E2DC3" w14:paraId="0086892F" w14:textId="77777777" w:rsidTr="00403549">
        <w:trPr>
          <w:trHeight w:val="20"/>
          <w:tblHeader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7F30" w14:textId="77777777" w:rsidR="00927C76" w:rsidRPr="009E2DC3" w:rsidRDefault="00927C76" w:rsidP="009E2DC3">
            <w:pPr>
              <w:jc w:val="center"/>
              <w:rPr>
                <w:color w:val="000000"/>
                <w:sz w:val="22"/>
                <w:szCs w:val="22"/>
              </w:rPr>
            </w:pPr>
            <w:r w:rsidRPr="009E2DC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3385" w14:textId="77777777" w:rsidR="00927C76" w:rsidRPr="009E2DC3" w:rsidRDefault="00927C76" w:rsidP="009E2DC3">
            <w:pPr>
              <w:rPr>
                <w:color w:val="000000"/>
                <w:sz w:val="22"/>
                <w:szCs w:val="22"/>
              </w:rPr>
            </w:pPr>
            <w:r w:rsidRPr="009E2DC3">
              <w:rPr>
                <w:color w:val="000000"/>
                <w:sz w:val="22"/>
                <w:szCs w:val="22"/>
              </w:rPr>
              <w:t>Gaśnica śniegowa 2kg GS-2x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6269" w14:textId="2257D5AF" w:rsidR="00927C76" w:rsidRPr="009E2DC3" w:rsidRDefault="00403549" w:rsidP="009E2D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27C76" w:rsidRPr="009E2DC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41F8" w14:textId="7DCE09E5" w:rsidR="00927C76" w:rsidRPr="009E2DC3" w:rsidRDefault="00403549" w:rsidP="009E2D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927C76" w:rsidRPr="009E2DC3" w14:paraId="526BDECA" w14:textId="77777777" w:rsidTr="00403549">
        <w:trPr>
          <w:trHeight w:val="20"/>
          <w:tblHeader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8B81" w14:textId="64CBDE7B" w:rsidR="00927C76" w:rsidRPr="009E2DC3" w:rsidRDefault="00403549" w:rsidP="009E2D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89BC" w14:textId="77777777" w:rsidR="00927C76" w:rsidRPr="009E2DC3" w:rsidRDefault="00927C76" w:rsidP="009E2DC3">
            <w:pPr>
              <w:rPr>
                <w:color w:val="000000"/>
                <w:sz w:val="22"/>
                <w:szCs w:val="22"/>
              </w:rPr>
            </w:pPr>
            <w:r w:rsidRPr="009E2DC3">
              <w:rPr>
                <w:color w:val="000000"/>
                <w:sz w:val="22"/>
                <w:szCs w:val="22"/>
              </w:rPr>
              <w:t xml:space="preserve">Koce gaśnicze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E225" w14:textId="77777777" w:rsidR="00927C76" w:rsidRPr="009E2DC3" w:rsidRDefault="00927C76" w:rsidP="009E2DC3">
            <w:pPr>
              <w:jc w:val="center"/>
              <w:rPr>
                <w:color w:val="000000"/>
                <w:sz w:val="22"/>
                <w:szCs w:val="22"/>
              </w:rPr>
            </w:pPr>
            <w:r w:rsidRPr="009E2DC3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47AF" w14:textId="77777777" w:rsidR="00927C76" w:rsidRPr="009E2DC3" w:rsidRDefault="00927C76" w:rsidP="009E2D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7C76" w:rsidRPr="009E2DC3" w14:paraId="557C49F3" w14:textId="77777777" w:rsidTr="00403549">
        <w:trPr>
          <w:trHeight w:val="20"/>
          <w:tblHeader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D08A" w14:textId="17760DC7" w:rsidR="00927C76" w:rsidRPr="009E2DC3" w:rsidRDefault="00403549" w:rsidP="009E2D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F9D9" w14:textId="77777777" w:rsidR="00927C76" w:rsidRPr="009E2DC3" w:rsidRDefault="00927C76" w:rsidP="009E2DC3">
            <w:pPr>
              <w:rPr>
                <w:color w:val="000000"/>
                <w:sz w:val="22"/>
                <w:szCs w:val="22"/>
              </w:rPr>
            </w:pPr>
            <w:r w:rsidRPr="009E2DC3">
              <w:rPr>
                <w:color w:val="000000"/>
                <w:sz w:val="22"/>
                <w:szCs w:val="22"/>
              </w:rPr>
              <w:t>Megafon przenośny typ DH10-25W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7F11E" w14:textId="77777777" w:rsidR="00927C76" w:rsidRPr="009E2DC3" w:rsidRDefault="00927C76" w:rsidP="009E2DC3">
            <w:pPr>
              <w:jc w:val="center"/>
              <w:rPr>
                <w:color w:val="000000"/>
                <w:sz w:val="22"/>
                <w:szCs w:val="22"/>
              </w:rPr>
            </w:pPr>
            <w:r w:rsidRPr="009E2DC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EC54" w14:textId="77777777" w:rsidR="00927C76" w:rsidRPr="009E2DC3" w:rsidRDefault="00927C76" w:rsidP="009E2D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7C76" w:rsidRPr="009E2DC3" w14:paraId="28871572" w14:textId="77777777" w:rsidTr="00403549">
        <w:trPr>
          <w:trHeight w:val="20"/>
          <w:tblHeader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DDA6" w14:textId="7730535F" w:rsidR="00927C76" w:rsidRPr="009E2DC3" w:rsidRDefault="00403549" w:rsidP="009E2D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F223" w14:textId="77777777" w:rsidR="00927C76" w:rsidRPr="009E2DC3" w:rsidRDefault="00927C76" w:rsidP="009E2DC3">
            <w:pPr>
              <w:rPr>
                <w:color w:val="000000"/>
                <w:sz w:val="22"/>
                <w:szCs w:val="22"/>
              </w:rPr>
            </w:pPr>
            <w:r w:rsidRPr="009E2DC3">
              <w:rPr>
                <w:color w:val="000000"/>
                <w:sz w:val="22"/>
                <w:szCs w:val="22"/>
              </w:rPr>
              <w:t>Hydrant wewnętrzny DN25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F178" w14:textId="77777777" w:rsidR="00927C76" w:rsidRPr="009E2DC3" w:rsidRDefault="00927C76" w:rsidP="009E2DC3">
            <w:pPr>
              <w:jc w:val="center"/>
              <w:rPr>
                <w:color w:val="000000"/>
                <w:sz w:val="22"/>
                <w:szCs w:val="22"/>
              </w:rPr>
            </w:pPr>
            <w:r w:rsidRPr="009E2DC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70BE" w14:textId="77777777" w:rsidR="00927C76" w:rsidRPr="009E2DC3" w:rsidRDefault="00927C76" w:rsidP="009E2D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7C76" w:rsidRPr="009E2DC3" w14:paraId="3ABAB866" w14:textId="77777777" w:rsidTr="00403549">
        <w:trPr>
          <w:trHeight w:val="20"/>
          <w:tblHeader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89E2" w14:textId="0AF55416" w:rsidR="00927C76" w:rsidRPr="009E2DC3" w:rsidRDefault="00403549" w:rsidP="009E2D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8A48" w14:textId="77777777" w:rsidR="00927C76" w:rsidRPr="009E2DC3" w:rsidRDefault="00927C76" w:rsidP="009E2DC3">
            <w:pPr>
              <w:rPr>
                <w:color w:val="000000"/>
                <w:sz w:val="22"/>
                <w:szCs w:val="22"/>
              </w:rPr>
            </w:pPr>
            <w:r w:rsidRPr="009E2DC3">
              <w:rPr>
                <w:color w:val="000000"/>
                <w:sz w:val="22"/>
                <w:szCs w:val="22"/>
              </w:rPr>
              <w:t>Wąż w hydrancie wewnętrznym DN25</w:t>
            </w:r>
            <w:r w:rsidRPr="009E2DC3">
              <w:rPr>
                <w:color w:val="000000"/>
                <w:sz w:val="22"/>
                <w:szCs w:val="22"/>
              </w:rPr>
              <w:br/>
              <w:t>(próba ciśnieniowa)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A435" w14:textId="77777777" w:rsidR="00927C76" w:rsidRPr="009E2DC3" w:rsidRDefault="00927C76" w:rsidP="009E2DC3">
            <w:pPr>
              <w:jc w:val="center"/>
              <w:rPr>
                <w:color w:val="000000"/>
                <w:sz w:val="22"/>
                <w:szCs w:val="22"/>
              </w:rPr>
            </w:pPr>
            <w:r w:rsidRPr="009E2DC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33A2" w14:textId="77777777" w:rsidR="00927C76" w:rsidRPr="009E2DC3" w:rsidRDefault="00927C76" w:rsidP="009E2D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7C76" w:rsidRPr="009E2DC3" w14:paraId="58F326BE" w14:textId="77777777" w:rsidTr="00403549">
        <w:trPr>
          <w:trHeight w:val="20"/>
          <w:tblHeader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0649" w14:textId="37346FB4" w:rsidR="00927C76" w:rsidRPr="009E2DC3" w:rsidRDefault="00A565DE" w:rsidP="009E2DC3">
            <w:pPr>
              <w:jc w:val="center"/>
              <w:rPr>
                <w:color w:val="000000"/>
                <w:sz w:val="22"/>
                <w:szCs w:val="22"/>
              </w:rPr>
            </w:pPr>
            <w:r w:rsidRPr="009E2DC3">
              <w:rPr>
                <w:color w:val="000000"/>
                <w:sz w:val="22"/>
                <w:szCs w:val="22"/>
              </w:rPr>
              <w:t>1</w:t>
            </w:r>
            <w:r w:rsidR="0040354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E134" w14:textId="77777777" w:rsidR="00927C76" w:rsidRPr="009E2DC3" w:rsidRDefault="00927C76" w:rsidP="009E2DC3">
            <w:pPr>
              <w:rPr>
                <w:color w:val="000000"/>
                <w:sz w:val="22"/>
                <w:szCs w:val="22"/>
              </w:rPr>
            </w:pPr>
            <w:r w:rsidRPr="009E2DC3">
              <w:rPr>
                <w:color w:val="000000"/>
                <w:sz w:val="22"/>
                <w:szCs w:val="22"/>
              </w:rPr>
              <w:t>Hydrant wewnętrzny DN52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7B0F" w14:textId="77777777" w:rsidR="00927C76" w:rsidRPr="009E2DC3" w:rsidRDefault="00927C76" w:rsidP="009E2DC3">
            <w:pPr>
              <w:jc w:val="center"/>
              <w:rPr>
                <w:color w:val="000000"/>
                <w:sz w:val="22"/>
                <w:szCs w:val="22"/>
              </w:rPr>
            </w:pPr>
            <w:r w:rsidRPr="009E2DC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A8E4" w14:textId="77777777" w:rsidR="00927C76" w:rsidRPr="009E2DC3" w:rsidRDefault="00927C76" w:rsidP="009E2D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7C76" w:rsidRPr="009E2DC3" w14:paraId="295BAF0E" w14:textId="77777777" w:rsidTr="00403549">
        <w:trPr>
          <w:trHeight w:val="20"/>
          <w:tblHeader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20CB" w14:textId="3025A27F" w:rsidR="00927C76" w:rsidRPr="009E2DC3" w:rsidRDefault="00A565DE" w:rsidP="009E2DC3">
            <w:pPr>
              <w:jc w:val="center"/>
              <w:rPr>
                <w:color w:val="000000"/>
                <w:sz w:val="22"/>
                <w:szCs w:val="22"/>
              </w:rPr>
            </w:pPr>
            <w:r w:rsidRPr="009E2DC3">
              <w:rPr>
                <w:color w:val="000000"/>
                <w:sz w:val="22"/>
                <w:szCs w:val="22"/>
              </w:rPr>
              <w:t>1</w:t>
            </w:r>
            <w:r w:rsidR="0040354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B016" w14:textId="49758778" w:rsidR="00927C76" w:rsidRPr="009E2DC3" w:rsidRDefault="00927C76" w:rsidP="009E2DC3">
            <w:pPr>
              <w:rPr>
                <w:color w:val="000000"/>
                <w:sz w:val="22"/>
                <w:szCs w:val="22"/>
              </w:rPr>
            </w:pPr>
            <w:r w:rsidRPr="009E2DC3">
              <w:rPr>
                <w:color w:val="000000"/>
                <w:sz w:val="22"/>
                <w:szCs w:val="22"/>
              </w:rPr>
              <w:t>Wąż w hydrancie wewnętrznym DN</w:t>
            </w:r>
            <w:r w:rsidR="007601FA" w:rsidRPr="009E2DC3">
              <w:rPr>
                <w:color w:val="000000"/>
                <w:sz w:val="22"/>
                <w:szCs w:val="22"/>
              </w:rPr>
              <w:t>52</w:t>
            </w:r>
            <w:r w:rsidRPr="009E2DC3">
              <w:rPr>
                <w:color w:val="000000"/>
                <w:sz w:val="22"/>
                <w:szCs w:val="22"/>
              </w:rPr>
              <w:br/>
              <w:t>(próba ciśnieniowa)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1981" w14:textId="77777777" w:rsidR="00927C76" w:rsidRPr="009E2DC3" w:rsidRDefault="00927C76" w:rsidP="009E2DC3">
            <w:pPr>
              <w:jc w:val="center"/>
              <w:rPr>
                <w:color w:val="000000"/>
                <w:sz w:val="22"/>
                <w:szCs w:val="22"/>
              </w:rPr>
            </w:pPr>
            <w:r w:rsidRPr="009E2DC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4EB7" w14:textId="77777777" w:rsidR="00927C76" w:rsidRPr="009E2DC3" w:rsidRDefault="00927C76" w:rsidP="009E2D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7C76" w:rsidRPr="009E2DC3" w14:paraId="3A3212E6" w14:textId="77777777" w:rsidTr="00403549">
        <w:trPr>
          <w:trHeight w:val="20"/>
          <w:tblHeader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6734" w14:textId="221D1C7B" w:rsidR="00927C76" w:rsidRPr="009E2DC3" w:rsidRDefault="00A565DE" w:rsidP="009E2DC3">
            <w:pPr>
              <w:jc w:val="center"/>
              <w:rPr>
                <w:color w:val="000000"/>
                <w:sz w:val="22"/>
                <w:szCs w:val="22"/>
              </w:rPr>
            </w:pPr>
            <w:r w:rsidRPr="009E2DC3">
              <w:rPr>
                <w:color w:val="000000"/>
                <w:sz w:val="22"/>
                <w:szCs w:val="22"/>
              </w:rPr>
              <w:t>1</w:t>
            </w:r>
            <w:r w:rsidR="0040354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1BCB" w14:textId="77777777" w:rsidR="00927C76" w:rsidRPr="009E2DC3" w:rsidRDefault="00927C76" w:rsidP="009E2DC3">
            <w:pPr>
              <w:rPr>
                <w:color w:val="000000"/>
                <w:sz w:val="22"/>
                <w:szCs w:val="22"/>
              </w:rPr>
            </w:pPr>
            <w:r w:rsidRPr="009E2DC3">
              <w:rPr>
                <w:color w:val="000000"/>
                <w:sz w:val="22"/>
                <w:szCs w:val="22"/>
              </w:rPr>
              <w:t>Zawór hydrantowy  ZH52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15CA" w14:textId="77777777" w:rsidR="00927C76" w:rsidRPr="009E2DC3" w:rsidRDefault="00927C76" w:rsidP="009E2DC3">
            <w:pPr>
              <w:jc w:val="center"/>
              <w:rPr>
                <w:color w:val="000000"/>
                <w:sz w:val="22"/>
                <w:szCs w:val="22"/>
              </w:rPr>
            </w:pPr>
            <w:r w:rsidRPr="009E2DC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8E19" w14:textId="77777777" w:rsidR="00927C76" w:rsidRPr="009E2DC3" w:rsidRDefault="00927C76" w:rsidP="009E2D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7C76" w:rsidRPr="009E2DC3" w14:paraId="2348F67B" w14:textId="77777777" w:rsidTr="00403549">
        <w:trPr>
          <w:trHeight w:val="20"/>
          <w:tblHeader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D5C7" w14:textId="430B9D7E" w:rsidR="00927C76" w:rsidRPr="009E2DC3" w:rsidRDefault="00A565DE" w:rsidP="009E2DC3">
            <w:pPr>
              <w:jc w:val="center"/>
              <w:rPr>
                <w:color w:val="000000"/>
                <w:sz w:val="22"/>
                <w:szCs w:val="22"/>
              </w:rPr>
            </w:pPr>
            <w:r w:rsidRPr="009E2DC3">
              <w:rPr>
                <w:color w:val="000000"/>
                <w:sz w:val="22"/>
                <w:szCs w:val="22"/>
              </w:rPr>
              <w:t>1</w:t>
            </w:r>
            <w:r w:rsidR="0040354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ED11" w14:textId="77777777" w:rsidR="00927C76" w:rsidRPr="009E2DC3" w:rsidRDefault="00927C76" w:rsidP="009E2DC3">
            <w:pPr>
              <w:rPr>
                <w:color w:val="000000"/>
                <w:sz w:val="22"/>
                <w:szCs w:val="22"/>
              </w:rPr>
            </w:pPr>
            <w:r w:rsidRPr="009E2DC3">
              <w:rPr>
                <w:color w:val="000000"/>
                <w:sz w:val="22"/>
                <w:szCs w:val="22"/>
              </w:rPr>
              <w:t>Drzwi ppoż. EI30/EI60 jednoskrzydłowe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5A61" w14:textId="77777777" w:rsidR="00927C76" w:rsidRPr="009E2DC3" w:rsidRDefault="00927C76" w:rsidP="009E2DC3">
            <w:pPr>
              <w:jc w:val="center"/>
              <w:rPr>
                <w:color w:val="000000"/>
                <w:sz w:val="22"/>
                <w:szCs w:val="22"/>
              </w:rPr>
            </w:pPr>
            <w:r w:rsidRPr="009E2DC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ED5E" w14:textId="77777777" w:rsidR="00927C76" w:rsidRPr="009E2DC3" w:rsidRDefault="00927C76" w:rsidP="009E2D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7C76" w:rsidRPr="009E2DC3" w14:paraId="28DE8557" w14:textId="77777777" w:rsidTr="00403549">
        <w:trPr>
          <w:trHeight w:val="20"/>
          <w:tblHeader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A387" w14:textId="04CDD436" w:rsidR="00927C76" w:rsidRPr="009E2DC3" w:rsidRDefault="00A565DE" w:rsidP="009E2DC3">
            <w:pPr>
              <w:jc w:val="center"/>
              <w:rPr>
                <w:color w:val="000000"/>
                <w:sz w:val="22"/>
                <w:szCs w:val="22"/>
              </w:rPr>
            </w:pPr>
            <w:r w:rsidRPr="009E2DC3">
              <w:rPr>
                <w:color w:val="000000"/>
                <w:sz w:val="22"/>
                <w:szCs w:val="22"/>
              </w:rPr>
              <w:t>1</w:t>
            </w:r>
            <w:r w:rsidR="0040354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3987" w14:textId="77777777" w:rsidR="00927C76" w:rsidRPr="009E2DC3" w:rsidRDefault="00927C76" w:rsidP="009E2DC3">
            <w:pPr>
              <w:rPr>
                <w:color w:val="000000"/>
                <w:sz w:val="22"/>
                <w:szCs w:val="22"/>
              </w:rPr>
            </w:pPr>
            <w:r w:rsidRPr="009E2DC3">
              <w:rPr>
                <w:color w:val="000000"/>
                <w:sz w:val="22"/>
                <w:szCs w:val="22"/>
              </w:rPr>
              <w:t>Drzwi ppoż. EI30/EI60 dwuskrzydłowe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AE76" w14:textId="77777777" w:rsidR="00927C76" w:rsidRPr="009E2DC3" w:rsidRDefault="00927C76" w:rsidP="009E2DC3">
            <w:pPr>
              <w:jc w:val="center"/>
              <w:rPr>
                <w:color w:val="000000"/>
                <w:sz w:val="22"/>
                <w:szCs w:val="22"/>
              </w:rPr>
            </w:pPr>
            <w:r w:rsidRPr="009E2DC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A41B" w14:textId="77777777" w:rsidR="00927C76" w:rsidRPr="009E2DC3" w:rsidRDefault="00927C76" w:rsidP="009E2D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492B50CE" w14:textId="77777777" w:rsidR="00ED34BC" w:rsidRPr="009E2DC3" w:rsidRDefault="00ED34BC" w:rsidP="009E2DC3">
      <w:pPr>
        <w:pStyle w:val="Akapitzlist"/>
        <w:ind w:left="0"/>
        <w:jc w:val="both"/>
        <w:rPr>
          <w:sz w:val="22"/>
          <w:szCs w:val="22"/>
        </w:rPr>
      </w:pPr>
    </w:p>
    <w:p w14:paraId="39697F7A" w14:textId="357B7AAD" w:rsidR="00E034F3" w:rsidRPr="009E2DC3" w:rsidRDefault="00EF2B02" w:rsidP="009E2DC3">
      <w:pPr>
        <w:pStyle w:val="Akapitzlist"/>
        <w:numPr>
          <w:ilvl w:val="1"/>
          <w:numId w:val="6"/>
        </w:numPr>
        <w:tabs>
          <w:tab w:val="left" w:pos="1276"/>
        </w:tabs>
        <w:ind w:left="426" w:hanging="426"/>
        <w:jc w:val="both"/>
        <w:rPr>
          <w:b/>
          <w:bCs/>
          <w:sz w:val="22"/>
          <w:szCs w:val="22"/>
        </w:rPr>
      </w:pPr>
      <w:r w:rsidRPr="009E2DC3">
        <w:rPr>
          <w:sz w:val="22"/>
          <w:szCs w:val="22"/>
        </w:rPr>
        <w:t xml:space="preserve">Harmonogram przeprowadzenia </w:t>
      </w:r>
      <w:r w:rsidR="00F93B74" w:rsidRPr="009E2DC3">
        <w:rPr>
          <w:sz w:val="22"/>
          <w:szCs w:val="22"/>
        </w:rPr>
        <w:t>przeglądów:</w:t>
      </w:r>
    </w:p>
    <w:p w14:paraId="673B62E2" w14:textId="652E4E09" w:rsidR="00F93B74" w:rsidRPr="009E2DC3" w:rsidRDefault="0068603D" w:rsidP="009E2DC3">
      <w:pPr>
        <w:pStyle w:val="Akapitzlist"/>
        <w:numPr>
          <w:ilvl w:val="3"/>
          <w:numId w:val="34"/>
        </w:numPr>
        <w:tabs>
          <w:tab w:val="left" w:pos="1276"/>
        </w:tabs>
        <w:ind w:left="851" w:hanging="425"/>
        <w:jc w:val="both"/>
        <w:rPr>
          <w:sz w:val="22"/>
          <w:szCs w:val="22"/>
        </w:rPr>
      </w:pPr>
      <w:r w:rsidRPr="009E2DC3">
        <w:rPr>
          <w:sz w:val="22"/>
          <w:szCs w:val="22"/>
        </w:rPr>
        <w:t>wykonanie</w:t>
      </w:r>
      <w:r w:rsidR="00A1320A" w:rsidRPr="009E2DC3">
        <w:rPr>
          <w:sz w:val="22"/>
          <w:szCs w:val="22"/>
        </w:rPr>
        <w:t xml:space="preserve"> przeglądu i konserwacji podręcznego sprzętu gaśniczego</w:t>
      </w:r>
      <w:r w:rsidRPr="009E2DC3">
        <w:rPr>
          <w:sz w:val="22"/>
          <w:szCs w:val="22"/>
        </w:rPr>
        <w:t xml:space="preserve"> </w:t>
      </w:r>
      <w:r w:rsidR="005C7BDC">
        <w:rPr>
          <w:sz w:val="22"/>
          <w:szCs w:val="22"/>
        </w:rPr>
        <w:t>i urządzeń przeciwpożarowych</w:t>
      </w:r>
      <w:r w:rsidR="005C7BDC" w:rsidRPr="00BB4B97">
        <w:rPr>
          <w:sz w:val="22"/>
          <w:szCs w:val="22"/>
        </w:rPr>
        <w:t xml:space="preserve"> </w:t>
      </w:r>
      <w:r w:rsidR="002B4BEB" w:rsidRPr="009E2DC3">
        <w:rPr>
          <w:sz w:val="22"/>
          <w:szCs w:val="22"/>
        </w:rPr>
        <w:t>określon</w:t>
      </w:r>
      <w:r w:rsidR="002B4BEB">
        <w:rPr>
          <w:sz w:val="22"/>
          <w:szCs w:val="22"/>
        </w:rPr>
        <w:t>ych</w:t>
      </w:r>
      <w:r w:rsidRPr="009E2DC3">
        <w:rPr>
          <w:sz w:val="22"/>
          <w:szCs w:val="22"/>
        </w:rPr>
        <w:t xml:space="preserve"> w </w:t>
      </w:r>
      <w:r w:rsidR="000A0421" w:rsidRPr="009E2DC3">
        <w:rPr>
          <w:sz w:val="22"/>
          <w:szCs w:val="22"/>
        </w:rPr>
        <w:t>Tabeli 1, kolumna 2</w:t>
      </w:r>
      <w:r w:rsidR="00D74D13" w:rsidRPr="009E2DC3">
        <w:rPr>
          <w:sz w:val="22"/>
          <w:szCs w:val="22"/>
        </w:rPr>
        <w:t xml:space="preserve"> i 3</w:t>
      </w:r>
      <w:r w:rsidR="000A0421" w:rsidRPr="009E2DC3">
        <w:rPr>
          <w:sz w:val="22"/>
          <w:szCs w:val="22"/>
        </w:rPr>
        <w:t xml:space="preserve"> – raz w roku, w okresie </w:t>
      </w:r>
      <w:r w:rsidR="0089678F" w:rsidRPr="009E2DC3">
        <w:rPr>
          <w:sz w:val="22"/>
          <w:szCs w:val="22"/>
        </w:rPr>
        <w:t xml:space="preserve">od </w:t>
      </w:r>
      <w:r w:rsidR="000A0421" w:rsidRPr="009E2DC3">
        <w:rPr>
          <w:sz w:val="22"/>
          <w:szCs w:val="22"/>
        </w:rPr>
        <w:t>01.04</w:t>
      </w:r>
      <w:r w:rsidR="0089678F" w:rsidRPr="009E2DC3">
        <w:rPr>
          <w:sz w:val="22"/>
          <w:szCs w:val="22"/>
        </w:rPr>
        <w:t xml:space="preserve"> do 30.05 każdego roku;</w:t>
      </w:r>
    </w:p>
    <w:p w14:paraId="27F8DA89" w14:textId="315739CF" w:rsidR="009819C6" w:rsidRPr="009E2DC3" w:rsidRDefault="0089678F" w:rsidP="009E2DC3">
      <w:pPr>
        <w:pStyle w:val="Akapitzlist"/>
        <w:numPr>
          <w:ilvl w:val="3"/>
          <w:numId w:val="34"/>
        </w:numPr>
        <w:tabs>
          <w:tab w:val="left" w:pos="1276"/>
        </w:tabs>
        <w:ind w:left="851" w:hanging="425"/>
        <w:jc w:val="both"/>
        <w:rPr>
          <w:sz w:val="22"/>
          <w:szCs w:val="22"/>
        </w:rPr>
      </w:pPr>
      <w:r w:rsidRPr="009E2DC3">
        <w:rPr>
          <w:sz w:val="22"/>
          <w:szCs w:val="22"/>
        </w:rPr>
        <w:t>wykonanie remontu podręcznego sprzętu gaśniczego (gaśnic</w:t>
      </w:r>
      <w:r w:rsidR="002F1AA1">
        <w:rPr>
          <w:sz w:val="22"/>
          <w:szCs w:val="22"/>
        </w:rPr>
        <w:t xml:space="preserve"> </w:t>
      </w:r>
      <w:r w:rsidR="005C7BDC">
        <w:rPr>
          <w:sz w:val="22"/>
          <w:szCs w:val="22"/>
        </w:rPr>
        <w:t>/</w:t>
      </w:r>
      <w:r w:rsidR="002F1AA1">
        <w:rPr>
          <w:sz w:val="22"/>
          <w:szCs w:val="22"/>
        </w:rPr>
        <w:t xml:space="preserve"> </w:t>
      </w:r>
      <w:r w:rsidR="005C7BDC">
        <w:rPr>
          <w:sz w:val="22"/>
          <w:szCs w:val="22"/>
        </w:rPr>
        <w:t>urządzeń gaśniczych</w:t>
      </w:r>
      <w:r w:rsidRPr="009E2DC3">
        <w:rPr>
          <w:sz w:val="22"/>
          <w:szCs w:val="22"/>
        </w:rPr>
        <w:t>)</w:t>
      </w:r>
      <w:r w:rsidR="00D74D13" w:rsidRPr="009E2DC3">
        <w:rPr>
          <w:sz w:val="22"/>
          <w:szCs w:val="22"/>
        </w:rPr>
        <w:t xml:space="preserve"> </w:t>
      </w:r>
      <w:r w:rsidR="00B901A5" w:rsidRPr="009E2DC3">
        <w:rPr>
          <w:sz w:val="22"/>
          <w:szCs w:val="22"/>
        </w:rPr>
        <w:t>o</w:t>
      </w:r>
      <w:r w:rsidR="00D74D13" w:rsidRPr="009E2DC3">
        <w:rPr>
          <w:sz w:val="22"/>
          <w:szCs w:val="22"/>
        </w:rPr>
        <w:t>kreślonego w Tabeli 1, kolumna 2 i 4</w:t>
      </w:r>
      <w:r w:rsidRPr="009E2DC3">
        <w:rPr>
          <w:sz w:val="22"/>
          <w:szCs w:val="22"/>
        </w:rPr>
        <w:t xml:space="preserve"> – zgodnie ze </w:t>
      </w:r>
      <w:r w:rsidR="00B1245B" w:rsidRPr="009E2DC3">
        <w:rPr>
          <w:sz w:val="22"/>
          <w:szCs w:val="22"/>
        </w:rPr>
        <w:t>wskazaniami</w:t>
      </w:r>
      <w:r w:rsidRPr="009E2DC3">
        <w:rPr>
          <w:sz w:val="22"/>
          <w:szCs w:val="22"/>
        </w:rPr>
        <w:t xml:space="preserve"> producenta określon</w:t>
      </w:r>
      <w:r w:rsidR="004F3B08" w:rsidRPr="009E2DC3">
        <w:rPr>
          <w:sz w:val="22"/>
          <w:szCs w:val="22"/>
        </w:rPr>
        <w:t xml:space="preserve">ymi </w:t>
      </w:r>
      <w:r w:rsidR="00B1245B" w:rsidRPr="009E2DC3">
        <w:rPr>
          <w:sz w:val="22"/>
          <w:szCs w:val="22"/>
        </w:rPr>
        <w:t>na etykietach znajdujących się bezpośrednio na sprzęcie</w:t>
      </w:r>
      <w:r w:rsidR="003C1BD9" w:rsidRPr="009E2DC3">
        <w:rPr>
          <w:sz w:val="22"/>
          <w:szCs w:val="22"/>
        </w:rPr>
        <w:t xml:space="preserve"> oraz w protokołach posiadanych przez </w:t>
      </w:r>
      <w:r w:rsidR="00626A87" w:rsidRPr="009E2DC3">
        <w:rPr>
          <w:sz w:val="22"/>
          <w:szCs w:val="22"/>
        </w:rPr>
        <w:t>Zamawiającego</w:t>
      </w:r>
      <w:r w:rsidR="003C1BD9" w:rsidRPr="009E2DC3">
        <w:rPr>
          <w:sz w:val="22"/>
          <w:szCs w:val="22"/>
        </w:rPr>
        <w:t>.</w:t>
      </w:r>
    </w:p>
    <w:p w14:paraId="2519377C" w14:textId="48D3F34B" w:rsidR="005F55A9" w:rsidRPr="009E2DC3" w:rsidRDefault="004350B0" w:rsidP="009E2DC3">
      <w:pPr>
        <w:pStyle w:val="Akapitzlist"/>
        <w:numPr>
          <w:ilvl w:val="1"/>
          <w:numId w:val="6"/>
        </w:numPr>
        <w:tabs>
          <w:tab w:val="left" w:pos="1276"/>
        </w:tabs>
        <w:ind w:left="426" w:hanging="426"/>
        <w:jc w:val="both"/>
        <w:rPr>
          <w:sz w:val="22"/>
          <w:szCs w:val="22"/>
        </w:rPr>
      </w:pPr>
      <w:r w:rsidRPr="009E2DC3">
        <w:rPr>
          <w:sz w:val="22"/>
          <w:szCs w:val="22"/>
        </w:rPr>
        <w:t xml:space="preserve">Wykonawca </w:t>
      </w:r>
      <w:r w:rsidR="003761C2" w:rsidRPr="009E2DC3">
        <w:rPr>
          <w:sz w:val="22"/>
          <w:szCs w:val="22"/>
        </w:rPr>
        <w:t xml:space="preserve">będzie </w:t>
      </w:r>
      <w:r w:rsidRPr="009E2DC3">
        <w:rPr>
          <w:sz w:val="22"/>
          <w:szCs w:val="22"/>
        </w:rPr>
        <w:t>zobowiązany zrealizować zamówienie na zasadach i warunkach opisanych w</w:t>
      </w:r>
      <w:r w:rsidR="00AE0D56" w:rsidRPr="009E2DC3">
        <w:rPr>
          <w:sz w:val="22"/>
          <w:szCs w:val="22"/>
        </w:rPr>
        <w:t xml:space="preserve"> </w:t>
      </w:r>
      <w:r w:rsidR="00AD542C" w:rsidRPr="009E2DC3">
        <w:rPr>
          <w:sz w:val="22"/>
          <w:szCs w:val="22"/>
        </w:rPr>
        <w:t>P</w:t>
      </w:r>
      <w:r w:rsidR="00F40EBC" w:rsidRPr="009E2DC3">
        <w:rPr>
          <w:sz w:val="22"/>
          <w:szCs w:val="22"/>
        </w:rPr>
        <w:t>rojektowanych</w:t>
      </w:r>
      <w:r w:rsidR="00AE0D56" w:rsidRPr="009E2DC3">
        <w:rPr>
          <w:sz w:val="22"/>
          <w:szCs w:val="22"/>
        </w:rPr>
        <w:t xml:space="preserve"> postanowieniach</w:t>
      </w:r>
      <w:r w:rsidRPr="009E2DC3">
        <w:rPr>
          <w:sz w:val="22"/>
          <w:szCs w:val="22"/>
        </w:rPr>
        <w:t xml:space="preserve"> umowy </w:t>
      </w:r>
      <w:r w:rsidR="009819C6" w:rsidRPr="009E2DC3">
        <w:rPr>
          <w:sz w:val="22"/>
          <w:szCs w:val="22"/>
        </w:rPr>
        <w:t xml:space="preserve">(Załącznik nr 6 do SWZ) </w:t>
      </w:r>
      <w:r w:rsidR="003761C2" w:rsidRPr="009E2DC3">
        <w:rPr>
          <w:sz w:val="22"/>
          <w:szCs w:val="22"/>
        </w:rPr>
        <w:t xml:space="preserve">– postanowienia umowy </w:t>
      </w:r>
      <w:r w:rsidR="00DF684C" w:rsidRPr="009E2DC3">
        <w:rPr>
          <w:sz w:val="22"/>
          <w:szCs w:val="22"/>
        </w:rPr>
        <w:t xml:space="preserve">nie </w:t>
      </w:r>
      <w:r w:rsidR="00A548A8" w:rsidRPr="009E2DC3">
        <w:rPr>
          <w:sz w:val="22"/>
          <w:szCs w:val="22"/>
        </w:rPr>
        <w:t>podlegają</w:t>
      </w:r>
      <w:r w:rsidR="00DF684C" w:rsidRPr="009E2DC3">
        <w:rPr>
          <w:sz w:val="22"/>
          <w:szCs w:val="22"/>
        </w:rPr>
        <w:t xml:space="preserve"> </w:t>
      </w:r>
      <w:r w:rsidR="009819C6" w:rsidRPr="009E2DC3">
        <w:rPr>
          <w:sz w:val="22"/>
          <w:szCs w:val="22"/>
        </w:rPr>
        <w:t xml:space="preserve">negocjacjom i </w:t>
      </w:r>
      <w:r w:rsidR="00A548A8" w:rsidRPr="009E2DC3">
        <w:rPr>
          <w:sz w:val="22"/>
          <w:szCs w:val="22"/>
        </w:rPr>
        <w:t xml:space="preserve">zmianom </w:t>
      </w:r>
      <w:r w:rsidR="00DF684C" w:rsidRPr="009E2DC3">
        <w:rPr>
          <w:sz w:val="22"/>
          <w:szCs w:val="22"/>
        </w:rPr>
        <w:t xml:space="preserve">w trakcie </w:t>
      </w:r>
      <w:r w:rsidR="00A548A8" w:rsidRPr="009E2DC3">
        <w:rPr>
          <w:sz w:val="22"/>
          <w:szCs w:val="22"/>
        </w:rPr>
        <w:t>prowadzonego postepowania.</w:t>
      </w:r>
    </w:p>
    <w:p w14:paraId="2B7F8D09" w14:textId="77777777" w:rsidR="00F87B3A" w:rsidRPr="009E2DC3" w:rsidRDefault="006E263B" w:rsidP="009E2DC3">
      <w:pPr>
        <w:numPr>
          <w:ilvl w:val="1"/>
          <w:numId w:val="6"/>
        </w:numPr>
        <w:ind w:left="426" w:hanging="426"/>
        <w:jc w:val="both"/>
        <w:rPr>
          <w:sz w:val="22"/>
          <w:szCs w:val="22"/>
        </w:rPr>
      </w:pPr>
      <w:r w:rsidRPr="009E2DC3">
        <w:rPr>
          <w:sz w:val="22"/>
          <w:szCs w:val="22"/>
        </w:rPr>
        <w:t>Zamawiający nie dokonuje podziału zamówienia na części</w:t>
      </w:r>
      <w:r w:rsidR="00DE7F08" w:rsidRPr="009E2DC3">
        <w:rPr>
          <w:sz w:val="22"/>
          <w:szCs w:val="22"/>
        </w:rPr>
        <w:t>.</w:t>
      </w:r>
      <w:r w:rsidR="00F87B3A" w:rsidRPr="009E2DC3">
        <w:rPr>
          <w:sz w:val="22"/>
          <w:szCs w:val="22"/>
        </w:rPr>
        <w:t xml:space="preserve"> Zamawiający nie dokonuje podziału zamówienia na części z następujących względów:</w:t>
      </w:r>
    </w:p>
    <w:p w14:paraId="6DF083A2" w14:textId="208F9270" w:rsidR="00F87B3A" w:rsidRPr="009E2DC3" w:rsidRDefault="00F87B3A" w:rsidP="009E2DC3">
      <w:pPr>
        <w:pStyle w:val="Akapitzlist"/>
        <w:numPr>
          <w:ilvl w:val="3"/>
          <w:numId w:val="6"/>
        </w:numPr>
        <w:ind w:left="851" w:hanging="425"/>
        <w:jc w:val="both"/>
        <w:rPr>
          <w:sz w:val="22"/>
          <w:szCs w:val="22"/>
        </w:rPr>
      </w:pPr>
      <w:r w:rsidRPr="009E2DC3">
        <w:rPr>
          <w:sz w:val="22"/>
          <w:szCs w:val="22"/>
        </w:rPr>
        <w:t>wartość zamówienia jest niższa od tzw. progów unijnych, które zobowiązują do implementacji dyrektyw UE. Dyrektywa 2014/24/UE w treści motywu 78 wskazuje, że aby zwiększyć konkurencję, instytucje zamawiające należy w szczególności zachęcać do dzielenia dużych zamówień na części; przedmiotowe zamówienie nie jest dużym zamówieniem w rozumieniu motywu 78 powołanej dyrektywy UE (dyrektywy stosuje się od progów UE, a dyrektywa posługuje się pojęciem dużego zamówienia na gruncie zamówień podlegających dyrektywie, a więc zamówienia o wartości znacznie przewyższającej progi UE);</w:t>
      </w:r>
    </w:p>
    <w:p w14:paraId="23B545B1" w14:textId="1F870B59" w:rsidR="00682676" w:rsidRPr="009E2DC3" w:rsidRDefault="00F87B3A" w:rsidP="009E2DC3">
      <w:pPr>
        <w:pStyle w:val="Akapitzlist"/>
        <w:numPr>
          <w:ilvl w:val="3"/>
          <w:numId w:val="6"/>
        </w:numPr>
        <w:ind w:left="851" w:hanging="425"/>
        <w:jc w:val="both"/>
        <w:rPr>
          <w:sz w:val="22"/>
          <w:szCs w:val="22"/>
        </w:rPr>
      </w:pPr>
      <w:r w:rsidRPr="009E2DC3">
        <w:rPr>
          <w:sz w:val="22"/>
          <w:szCs w:val="22"/>
        </w:rPr>
        <w:t xml:space="preserve">przedmiotem zamówienia jest wykonanie </w:t>
      </w:r>
      <w:r w:rsidR="0034256D" w:rsidRPr="009E2DC3">
        <w:rPr>
          <w:sz w:val="22"/>
          <w:szCs w:val="22"/>
        </w:rPr>
        <w:t>usług jednego rodzaju</w:t>
      </w:r>
      <w:r w:rsidR="00CA4968" w:rsidRPr="009E2DC3">
        <w:rPr>
          <w:sz w:val="22"/>
          <w:szCs w:val="22"/>
        </w:rPr>
        <w:t>, niewielkiej ilości i wartości</w:t>
      </w:r>
      <w:r w:rsidR="00CE224B" w:rsidRPr="009E2DC3">
        <w:rPr>
          <w:sz w:val="22"/>
          <w:szCs w:val="22"/>
        </w:rPr>
        <w:t xml:space="preserve">, </w:t>
      </w:r>
      <w:r w:rsidR="007F16FF" w:rsidRPr="009E2DC3">
        <w:rPr>
          <w:sz w:val="22"/>
          <w:szCs w:val="22"/>
        </w:rPr>
        <w:t>które należy wykonać w ściśle określonym czasie</w:t>
      </w:r>
      <w:r w:rsidR="00CA4968" w:rsidRPr="009E2DC3">
        <w:rPr>
          <w:sz w:val="22"/>
          <w:szCs w:val="22"/>
        </w:rPr>
        <w:t xml:space="preserve"> i i</w:t>
      </w:r>
      <w:r w:rsidR="001A5283" w:rsidRPr="009E2DC3">
        <w:rPr>
          <w:sz w:val="22"/>
          <w:szCs w:val="22"/>
        </w:rPr>
        <w:t>ch dalszy podział skutkowałby podnoszeniem się kosztu realizacji zamówienia</w:t>
      </w:r>
      <w:r w:rsidR="002B45FF" w:rsidRPr="009E2DC3">
        <w:rPr>
          <w:sz w:val="22"/>
          <w:szCs w:val="22"/>
        </w:rPr>
        <w:t xml:space="preserve"> w związku z </w:t>
      </w:r>
      <w:r w:rsidR="00786FB8" w:rsidRPr="009E2DC3">
        <w:rPr>
          <w:sz w:val="22"/>
          <w:szCs w:val="22"/>
        </w:rPr>
        <w:t>konieczności</w:t>
      </w:r>
      <w:r w:rsidR="002B45FF" w:rsidRPr="009E2DC3">
        <w:rPr>
          <w:sz w:val="22"/>
          <w:szCs w:val="22"/>
        </w:rPr>
        <w:t xml:space="preserve"> wyceny kosztów pośrednich, </w:t>
      </w:r>
      <w:r w:rsidR="00CE224B" w:rsidRPr="009E2DC3">
        <w:rPr>
          <w:sz w:val="22"/>
          <w:szCs w:val="22"/>
        </w:rPr>
        <w:t xml:space="preserve">użycia sprzętu, </w:t>
      </w:r>
      <w:r w:rsidR="002B45FF" w:rsidRPr="009E2DC3">
        <w:rPr>
          <w:sz w:val="22"/>
          <w:szCs w:val="22"/>
        </w:rPr>
        <w:t>dojazdów</w:t>
      </w:r>
      <w:r w:rsidR="000E7BFE" w:rsidRPr="009E2DC3">
        <w:rPr>
          <w:sz w:val="22"/>
          <w:szCs w:val="22"/>
        </w:rPr>
        <w:t xml:space="preserve">, jednostkowych kosztów pracy </w:t>
      </w:r>
      <w:r w:rsidR="00CE224B" w:rsidRPr="009E2DC3">
        <w:rPr>
          <w:sz w:val="22"/>
          <w:szCs w:val="22"/>
        </w:rPr>
        <w:t>pracowników Wykonawcy</w:t>
      </w:r>
      <w:r w:rsidR="00786FB8" w:rsidRPr="009E2DC3">
        <w:rPr>
          <w:sz w:val="22"/>
          <w:szCs w:val="22"/>
        </w:rPr>
        <w:t>;</w:t>
      </w:r>
    </w:p>
    <w:p w14:paraId="7BC72BBA" w14:textId="4EAB0F84" w:rsidR="00786FB8" w:rsidRPr="009E2DC3" w:rsidRDefault="00786FB8" w:rsidP="009E2DC3">
      <w:pPr>
        <w:pStyle w:val="Akapitzlist"/>
        <w:numPr>
          <w:ilvl w:val="3"/>
          <w:numId w:val="6"/>
        </w:numPr>
        <w:ind w:left="851" w:hanging="425"/>
        <w:jc w:val="both"/>
        <w:rPr>
          <w:sz w:val="22"/>
          <w:szCs w:val="22"/>
        </w:rPr>
      </w:pPr>
      <w:r w:rsidRPr="009E2DC3">
        <w:rPr>
          <w:sz w:val="22"/>
          <w:szCs w:val="22"/>
        </w:rPr>
        <w:t>podział zamówienia skutkowałby trudnościami organizacyjn</w:t>
      </w:r>
      <w:r w:rsidR="0038428D" w:rsidRPr="009E2DC3">
        <w:rPr>
          <w:sz w:val="22"/>
          <w:szCs w:val="22"/>
        </w:rPr>
        <w:t>o-formalnymi</w:t>
      </w:r>
      <w:r w:rsidRPr="009E2DC3">
        <w:rPr>
          <w:sz w:val="22"/>
          <w:szCs w:val="22"/>
        </w:rPr>
        <w:t xml:space="preserve"> </w:t>
      </w:r>
      <w:r w:rsidR="0038428D" w:rsidRPr="009E2DC3">
        <w:rPr>
          <w:sz w:val="22"/>
          <w:szCs w:val="22"/>
        </w:rPr>
        <w:t xml:space="preserve">Zamawiającego, przy wykonywaniu nadzoru  nad kilkoma Wykonawcami w jednym czasie oraz </w:t>
      </w:r>
      <w:r w:rsidR="00A35CDA" w:rsidRPr="009E2DC3">
        <w:rPr>
          <w:sz w:val="22"/>
          <w:szCs w:val="22"/>
        </w:rPr>
        <w:t xml:space="preserve">powodowałby zbędne </w:t>
      </w:r>
      <w:r w:rsidR="0038428D" w:rsidRPr="009E2DC3">
        <w:rPr>
          <w:sz w:val="22"/>
          <w:szCs w:val="22"/>
        </w:rPr>
        <w:t>powiela</w:t>
      </w:r>
      <w:r w:rsidR="00A35CDA" w:rsidRPr="009E2DC3">
        <w:rPr>
          <w:sz w:val="22"/>
          <w:szCs w:val="22"/>
        </w:rPr>
        <w:t>nie</w:t>
      </w:r>
      <w:r w:rsidR="0038428D" w:rsidRPr="009E2DC3">
        <w:rPr>
          <w:sz w:val="22"/>
          <w:szCs w:val="22"/>
        </w:rPr>
        <w:t xml:space="preserve"> </w:t>
      </w:r>
      <w:r w:rsidR="00884989" w:rsidRPr="009E2DC3">
        <w:rPr>
          <w:sz w:val="22"/>
          <w:szCs w:val="22"/>
        </w:rPr>
        <w:t>czynności</w:t>
      </w:r>
      <w:r w:rsidR="0038428D" w:rsidRPr="009E2DC3">
        <w:rPr>
          <w:sz w:val="22"/>
          <w:szCs w:val="22"/>
        </w:rPr>
        <w:t xml:space="preserve"> formalno-rozliczeniow</w:t>
      </w:r>
      <w:r w:rsidR="00884989" w:rsidRPr="009E2DC3">
        <w:rPr>
          <w:sz w:val="22"/>
          <w:szCs w:val="22"/>
        </w:rPr>
        <w:t xml:space="preserve">ych wykonywanych przez pracowników </w:t>
      </w:r>
      <w:r w:rsidR="007E407A" w:rsidRPr="009E2DC3">
        <w:rPr>
          <w:sz w:val="22"/>
          <w:szCs w:val="22"/>
        </w:rPr>
        <w:t>Zamawiającego</w:t>
      </w:r>
      <w:r w:rsidR="00884989" w:rsidRPr="009E2DC3">
        <w:rPr>
          <w:sz w:val="22"/>
          <w:szCs w:val="22"/>
        </w:rPr>
        <w:t>.</w:t>
      </w:r>
    </w:p>
    <w:p w14:paraId="104C4A35" w14:textId="77777777" w:rsidR="00F856D1" w:rsidRPr="009E2DC3" w:rsidRDefault="004350B0" w:rsidP="009E2DC3">
      <w:pPr>
        <w:numPr>
          <w:ilvl w:val="1"/>
          <w:numId w:val="6"/>
        </w:numPr>
        <w:ind w:left="426" w:hanging="426"/>
        <w:jc w:val="both"/>
        <w:rPr>
          <w:sz w:val="22"/>
          <w:szCs w:val="22"/>
        </w:rPr>
      </w:pPr>
      <w:r w:rsidRPr="009E2DC3">
        <w:rPr>
          <w:sz w:val="22"/>
          <w:szCs w:val="22"/>
        </w:rPr>
        <w:t>Zamawiający nie dopuszcza możliwości składania ofert wariantowych.</w:t>
      </w:r>
    </w:p>
    <w:p w14:paraId="3D0F61B2" w14:textId="5DF62323" w:rsidR="00AB6510" w:rsidRPr="009E2DC3" w:rsidRDefault="004350B0" w:rsidP="009E2DC3">
      <w:pPr>
        <w:numPr>
          <w:ilvl w:val="1"/>
          <w:numId w:val="6"/>
        </w:numPr>
        <w:ind w:left="426" w:hanging="426"/>
        <w:jc w:val="both"/>
        <w:rPr>
          <w:sz w:val="22"/>
          <w:szCs w:val="22"/>
        </w:rPr>
      </w:pPr>
      <w:r w:rsidRPr="009E2DC3">
        <w:rPr>
          <w:sz w:val="22"/>
          <w:szCs w:val="22"/>
        </w:rPr>
        <w:t xml:space="preserve">Zamawiający </w:t>
      </w:r>
      <w:r w:rsidR="000F5CCB" w:rsidRPr="009E2DC3">
        <w:rPr>
          <w:sz w:val="22"/>
          <w:szCs w:val="22"/>
        </w:rPr>
        <w:t xml:space="preserve">nie </w:t>
      </w:r>
      <w:r w:rsidR="00C6560B" w:rsidRPr="009E2DC3">
        <w:rPr>
          <w:sz w:val="22"/>
          <w:szCs w:val="22"/>
        </w:rPr>
        <w:t>przewiduje udzieleni</w:t>
      </w:r>
      <w:r w:rsidR="000F5CCB" w:rsidRPr="009E2DC3">
        <w:rPr>
          <w:sz w:val="22"/>
          <w:szCs w:val="22"/>
        </w:rPr>
        <w:t>a</w:t>
      </w:r>
      <w:r w:rsidRPr="009E2DC3">
        <w:rPr>
          <w:sz w:val="22"/>
          <w:szCs w:val="22"/>
        </w:rPr>
        <w:t xml:space="preserve"> zamówie</w:t>
      </w:r>
      <w:r w:rsidR="003761C2" w:rsidRPr="009E2DC3">
        <w:rPr>
          <w:sz w:val="22"/>
          <w:szCs w:val="22"/>
        </w:rPr>
        <w:t>ń</w:t>
      </w:r>
      <w:r w:rsidRPr="009E2DC3">
        <w:rPr>
          <w:sz w:val="22"/>
          <w:szCs w:val="22"/>
        </w:rPr>
        <w:t>, o który</w:t>
      </w:r>
      <w:r w:rsidR="003761C2" w:rsidRPr="009E2DC3">
        <w:rPr>
          <w:sz w:val="22"/>
          <w:szCs w:val="22"/>
        </w:rPr>
        <w:t>ch</w:t>
      </w:r>
      <w:r w:rsidRPr="009E2DC3">
        <w:rPr>
          <w:sz w:val="22"/>
          <w:szCs w:val="22"/>
        </w:rPr>
        <w:t xml:space="preserve"> </w:t>
      </w:r>
      <w:r w:rsidR="00167C4B" w:rsidRPr="009E2DC3">
        <w:rPr>
          <w:sz w:val="22"/>
          <w:szCs w:val="22"/>
        </w:rPr>
        <w:t xml:space="preserve">mowa w art. </w:t>
      </w:r>
      <w:r w:rsidR="00E70EA6" w:rsidRPr="009E2DC3">
        <w:rPr>
          <w:sz w:val="22"/>
          <w:szCs w:val="22"/>
        </w:rPr>
        <w:t>214</w:t>
      </w:r>
      <w:r w:rsidR="00167C4B" w:rsidRPr="009E2DC3">
        <w:rPr>
          <w:sz w:val="22"/>
          <w:szCs w:val="22"/>
        </w:rPr>
        <w:t xml:space="preserve"> ust. </w:t>
      </w:r>
      <w:r w:rsidR="00C6560B" w:rsidRPr="009E2DC3">
        <w:rPr>
          <w:sz w:val="22"/>
          <w:szCs w:val="22"/>
        </w:rPr>
        <w:t xml:space="preserve">1 pkt </w:t>
      </w:r>
      <w:r w:rsidR="00E70EA6" w:rsidRPr="009E2DC3">
        <w:rPr>
          <w:sz w:val="22"/>
          <w:szCs w:val="22"/>
        </w:rPr>
        <w:t>7</w:t>
      </w:r>
      <w:r w:rsidR="00C6560B" w:rsidRPr="009E2DC3">
        <w:rPr>
          <w:sz w:val="22"/>
          <w:szCs w:val="22"/>
        </w:rPr>
        <w:t xml:space="preserve"> </w:t>
      </w:r>
      <w:r w:rsidR="00242490" w:rsidRPr="009E2DC3">
        <w:rPr>
          <w:sz w:val="22"/>
          <w:szCs w:val="22"/>
        </w:rPr>
        <w:t>u</w:t>
      </w:r>
      <w:r w:rsidR="00436C1D" w:rsidRPr="009E2DC3">
        <w:rPr>
          <w:sz w:val="22"/>
          <w:szCs w:val="22"/>
        </w:rPr>
        <w:t xml:space="preserve">stawy </w:t>
      </w:r>
      <w:proofErr w:type="spellStart"/>
      <w:r w:rsidR="00436C1D" w:rsidRPr="009E2DC3">
        <w:rPr>
          <w:sz w:val="22"/>
          <w:szCs w:val="22"/>
        </w:rPr>
        <w:t>Pzp</w:t>
      </w:r>
      <w:proofErr w:type="spellEnd"/>
      <w:r w:rsidR="00436C1D" w:rsidRPr="009E2DC3">
        <w:rPr>
          <w:sz w:val="22"/>
          <w:szCs w:val="22"/>
        </w:rPr>
        <w:t>.</w:t>
      </w:r>
    </w:p>
    <w:p w14:paraId="432A0F9C" w14:textId="4212A919" w:rsidR="00682676" w:rsidRPr="009E2DC3" w:rsidRDefault="00505A8C" w:rsidP="009E2DC3">
      <w:pPr>
        <w:numPr>
          <w:ilvl w:val="1"/>
          <w:numId w:val="6"/>
        </w:numPr>
        <w:ind w:left="426" w:hanging="426"/>
        <w:jc w:val="both"/>
        <w:rPr>
          <w:sz w:val="22"/>
          <w:szCs w:val="22"/>
        </w:rPr>
      </w:pPr>
      <w:r w:rsidRPr="009E2DC3">
        <w:rPr>
          <w:sz w:val="22"/>
          <w:szCs w:val="22"/>
        </w:rPr>
        <w:t xml:space="preserve">Zamawiający </w:t>
      </w:r>
      <w:r w:rsidR="00BC42DE" w:rsidRPr="009E2DC3">
        <w:rPr>
          <w:sz w:val="22"/>
          <w:szCs w:val="22"/>
        </w:rPr>
        <w:t xml:space="preserve">nie </w:t>
      </w:r>
      <w:r w:rsidR="009B2BAC" w:rsidRPr="009E2DC3">
        <w:rPr>
          <w:sz w:val="22"/>
          <w:szCs w:val="22"/>
        </w:rPr>
        <w:t>zastrzega obowiąz</w:t>
      </w:r>
      <w:r w:rsidR="006D6B3C" w:rsidRPr="009E2DC3">
        <w:rPr>
          <w:sz w:val="22"/>
          <w:szCs w:val="22"/>
        </w:rPr>
        <w:t>ku</w:t>
      </w:r>
      <w:r w:rsidR="009B2BAC" w:rsidRPr="009E2DC3">
        <w:rPr>
          <w:sz w:val="22"/>
          <w:szCs w:val="22"/>
        </w:rPr>
        <w:t xml:space="preserve"> osobistego wykonania przez Wykonawcę </w:t>
      </w:r>
      <w:r w:rsidR="00E0467C" w:rsidRPr="009E2DC3">
        <w:rPr>
          <w:sz w:val="22"/>
          <w:szCs w:val="22"/>
        </w:rPr>
        <w:t xml:space="preserve">kluczowych zadań dotyczących wykonania </w:t>
      </w:r>
      <w:r w:rsidR="00BC42DE" w:rsidRPr="009E2DC3">
        <w:rPr>
          <w:sz w:val="22"/>
          <w:szCs w:val="22"/>
        </w:rPr>
        <w:t>zamówienia.</w:t>
      </w:r>
      <w:r w:rsidR="00FD0790" w:rsidRPr="009E2DC3">
        <w:rPr>
          <w:sz w:val="22"/>
          <w:szCs w:val="22"/>
        </w:rPr>
        <w:t xml:space="preserve"> </w:t>
      </w:r>
    </w:p>
    <w:p w14:paraId="159E83ED" w14:textId="773C187D" w:rsidR="008D6300" w:rsidRPr="009E2DC3" w:rsidRDefault="004350B0" w:rsidP="009E2DC3">
      <w:pPr>
        <w:numPr>
          <w:ilvl w:val="1"/>
          <w:numId w:val="6"/>
        </w:numPr>
        <w:ind w:left="426" w:hanging="426"/>
        <w:jc w:val="both"/>
        <w:rPr>
          <w:sz w:val="22"/>
          <w:szCs w:val="22"/>
        </w:rPr>
      </w:pPr>
      <w:r w:rsidRPr="009E2DC3">
        <w:rPr>
          <w:sz w:val="22"/>
          <w:szCs w:val="22"/>
        </w:rPr>
        <w:t xml:space="preserve">Zamawiający wymaga zatrudnienia przez </w:t>
      </w:r>
      <w:r w:rsidR="00C91733" w:rsidRPr="009E2DC3">
        <w:rPr>
          <w:sz w:val="22"/>
          <w:szCs w:val="22"/>
        </w:rPr>
        <w:t>W</w:t>
      </w:r>
      <w:r w:rsidRPr="009E2DC3">
        <w:rPr>
          <w:sz w:val="22"/>
          <w:szCs w:val="22"/>
        </w:rPr>
        <w:t xml:space="preserve">ykonawcę </w:t>
      </w:r>
      <w:r w:rsidR="00395526" w:rsidRPr="009E2DC3">
        <w:rPr>
          <w:sz w:val="22"/>
          <w:szCs w:val="22"/>
        </w:rPr>
        <w:t xml:space="preserve">lub </w:t>
      </w:r>
      <w:r w:rsidR="00E21D65" w:rsidRPr="009E2DC3">
        <w:rPr>
          <w:sz w:val="22"/>
          <w:szCs w:val="22"/>
        </w:rPr>
        <w:t>p</w:t>
      </w:r>
      <w:r w:rsidR="00395526" w:rsidRPr="009E2DC3">
        <w:rPr>
          <w:sz w:val="22"/>
          <w:szCs w:val="22"/>
        </w:rPr>
        <w:t>odwykonawców</w:t>
      </w:r>
      <w:r w:rsidR="00A11A49" w:rsidRPr="009E2DC3">
        <w:rPr>
          <w:sz w:val="22"/>
          <w:szCs w:val="22"/>
        </w:rPr>
        <w:t>,</w:t>
      </w:r>
      <w:r w:rsidR="00395526" w:rsidRPr="009E2DC3">
        <w:rPr>
          <w:sz w:val="22"/>
          <w:szCs w:val="22"/>
        </w:rPr>
        <w:t xml:space="preserve"> </w:t>
      </w:r>
      <w:r w:rsidRPr="009E2DC3">
        <w:rPr>
          <w:sz w:val="22"/>
          <w:szCs w:val="22"/>
        </w:rPr>
        <w:t>na podstawie umowy o pracę</w:t>
      </w:r>
      <w:r w:rsidR="00A11A49" w:rsidRPr="009E2DC3">
        <w:rPr>
          <w:sz w:val="22"/>
          <w:szCs w:val="22"/>
        </w:rPr>
        <w:t>,</w:t>
      </w:r>
      <w:r w:rsidRPr="009E2DC3">
        <w:rPr>
          <w:sz w:val="22"/>
          <w:szCs w:val="22"/>
        </w:rPr>
        <w:t xml:space="preserve"> osób wykonujących </w:t>
      </w:r>
      <w:r w:rsidR="00BC27A8" w:rsidRPr="0000672F">
        <w:rPr>
          <w:color w:val="000000"/>
          <w:sz w:val="22"/>
          <w:szCs w:val="22"/>
        </w:rPr>
        <w:t xml:space="preserve">czynności </w:t>
      </w:r>
      <w:r w:rsidR="00BC27A8" w:rsidRPr="00C73553">
        <w:rPr>
          <w:sz w:val="22"/>
          <w:szCs w:val="22"/>
        </w:rPr>
        <w:t>przegląd</w:t>
      </w:r>
      <w:r w:rsidR="00BC27A8">
        <w:rPr>
          <w:sz w:val="22"/>
          <w:szCs w:val="22"/>
        </w:rPr>
        <w:t xml:space="preserve">ów i konserwacji </w:t>
      </w:r>
      <w:r w:rsidR="00415EAA" w:rsidRPr="009E2DC3">
        <w:rPr>
          <w:color w:val="000000"/>
          <w:sz w:val="22"/>
          <w:szCs w:val="22"/>
        </w:rPr>
        <w:t xml:space="preserve">związane z realizacją </w:t>
      </w:r>
      <w:r w:rsidR="001F300E" w:rsidRPr="009E2DC3">
        <w:rPr>
          <w:color w:val="000000"/>
          <w:sz w:val="22"/>
          <w:szCs w:val="22"/>
        </w:rPr>
        <w:t>usług</w:t>
      </w:r>
      <w:r w:rsidR="00415EAA" w:rsidRPr="009E2DC3">
        <w:rPr>
          <w:sz w:val="22"/>
          <w:szCs w:val="22"/>
        </w:rPr>
        <w:t xml:space="preserve"> </w:t>
      </w:r>
      <w:r w:rsidR="00C25C0A" w:rsidRPr="009E2DC3">
        <w:rPr>
          <w:sz w:val="22"/>
          <w:szCs w:val="22"/>
        </w:rPr>
        <w:t xml:space="preserve">przy </w:t>
      </w:r>
      <w:r w:rsidR="00E21D65" w:rsidRPr="009E2DC3">
        <w:rPr>
          <w:sz w:val="22"/>
          <w:szCs w:val="22"/>
        </w:rPr>
        <w:t>realizacji zamówienia</w:t>
      </w:r>
      <w:r w:rsidR="00DC1A89" w:rsidRPr="009E2DC3">
        <w:rPr>
          <w:sz w:val="22"/>
          <w:szCs w:val="22"/>
        </w:rPr>
        <w:t>.</w:t>
      </w:r>
      <w:r w:rsidR="00B6348A" w:rsidRPr="009E2DC3">
        <w:rPr>
          <w:sz w:val="22"/>
          <w:szCs w:val="22"/>
        </w:rPr>
        <w:t xml:space="preserve"> </w:t>
      </w:r>
      <w:r w:rsidR="00310819" w:rsidRPr="0000672F">
        <w:rPr>
          <w:color w:val="000000"/>
          <w:sz w:val="22"/>
          <w:szCs w:val="22"/>
        </w:rPr>
        <w:t>Obowiązek ten nie dotyczy sytuacji, gdy prace te będą wykonywane samodzielnie i osobiście przez osoby fizyczne prowadzące działalność gospodarczą w postaci tzw. samozatrudnienia</w:t>
      </w:r>
      <w:r w:rsidR="00515A03">
        <w:rPr>
          <w:color w:val="000000"/>
          <w:sz w:val="22"/>
          <w:szCs w:val="22"/>
        </w:rPr>
        <w:t>, bez bezpośredniego nadzoru</w:t>
      </w:r>
      <w:r w:rsidR="00310819" w:rsidRPr="0000672F">
        <w:rPr>
          <w:color w:val="000000"/>
          <w:sz w:val="22"/>
          <w:szCs w:val="22"/>
        </w:rPr>
        <w:t>.</w:t>
      </w:r>
    </w:p>
    <w:p w14:paraId="1E7D3D56" w14:textId="77777777" w:rsidR="004D15A3" w:rsidRDefault="00DD21D8" w:rsidP="004D15A3">
      <w:pPr>
        <w:numPr>
          <w:ilvl w:val="1"/>
          <w:numId w:val="6"/>
        </w:numPr>
        <w:ind w:left="426" w:hanging="426"/>
        <w:jc w:val="both"/>
        <w:rPr>
          <w:sz w:val="22"/>
          <w:szCs w:val="22"/>
        </w:rPr>
      </w:pPr>
      <w:r w:rsidRPr="009E2DC3">
        <w:rPr>
          <w:sz w:val="22"/>
          <w:szCs w:val="22"/>
        </w:rPr>
        <w:t>Sposób dokumentowania zatrudnienia</w:t>
      </w:r>
      <w:r w:rsidR="00977D10" w:rsidRPr="009E2DC3">
        <w:rPr>
          <w:sz w:val="22"/>
          <w:szCs w:val="22"/>
        </w:rPr>
        <w:t xml:space="preserve"> </w:t>
      </w:r>
      <w:r w:rsidR="00E21D65" w:rsidRPr="009E2DC3">
        <w:rPr>
          <w:sz w:val="22"/>
          <w:szCs w:val="22"/>
        </w:rPr>
        <w:t>na podstawie umowy o pracę osób wykonujących czy</w:t>
      </w:r>
      <w:r w:rsidR="00462D36" w:rsidRPr="009E2DC3">
        <w:rPr>
          <w:sz w:val="22"/>
          <w:szCs w:val="22"/>
        </w:rPr>
        <w:t>nności, o których mowa w</w:t>
      </w:r>
      <w:r w:rsidR="00977D10" w:rsidRPr="009E2DC3">
        <w:rPr>
          <w:sz w:val="22"/>
          <w:szCs w:val="22"/>
        </w:rPr>
        <w:t xml:space="preserve"> </w:t>
      </w:r>
      <w:r w:rsidR="007F5D8A" w:rsidRPr="009E2DC3">
        <w:rPr>
          <w:sz w:val="22"/>
          <w:szCs w:val="22"/>
        </w:rPr>
        <w:t xml:space="preserve"> </w:t>
      </w:r>
      <w:r w:rsidR="00977D10" w:rsidRPr="009E2DC3">
        <w:rPr>
          <w:sz w:val="22"/>
          <w:szCs w:val="22"/>
        </w:rPr>
        <w:t xml:space="preserve">pkt. </w:t>
      </w:r>
      <w:r w:rsidR="00805F0E" w:rsidRPr="009E2DC3">
        <w:rPr>
          <w:sz w:val="22"/>
          <w:szCs w:val="22"/>
        </w:rPr>
        <w:t>1</w:t>
      </w:r>
      <w:r w:rsidR="00B0032D" w:rsidRPr="009E2DC3">
        <w:rPr>
          <w:sz w:val="22"/>
          <w:szCs w:val="22"/>
        </w:rPr>
        <w:t>4</w:t>
      </w:r>
      <w:r w:rsidR="00B32A57" w:rsidRPr="009E2DC3">
        <w:rPr>
          <w:sz w:val="22"/>
          <w:szCs w:val="22"/>
        </w:rPr>
        <w:t xml:space="preserve"> oraz </w:t>
      </w:r>
      <w:r w:rsidR="00B0613B" w:rsidRPr="009E2DC3">
        <w:rPr>
          <w:sz w:val="22"/>
          <w:szCs w:val="22"/>
        </w:rPr>
        <w:t xml:space="preserve">uprawnienia </w:t>
      </w:r>
      <w:r w:rsidR="007622B3" w:rsidRPr="009E2DC3">
        <w:rPr>
          <w:sz w:val="22"/>
          <w:szCs w:val="22"/>
        </w:rPr>
        <w:t xml:space="preserve">Zamawiającego </w:t>
      </w:r>
      <w:r w:rsidR="002C075E" w:rsidRPr="009E2DC3">
        <w:rPr>
          <w:sz w:val="22"/>
          <w:szCs w:val="22"/>
        </w:rPr>
        <w:t>w</w:t>
      </w:r>
      <w:r w:rsidR="007622B3" w:rsidRPr="009E2DC3">
        <w:rPr>
          <w:sz w:val="22"/>
          <w:szCs w:val="22"/>
        </w:rPr>
        <w:t xml:space="preserve"> </w:t>
      </w:r>
      <w:r w:rsidRPr="009E2DC3">
        <w:rPr>
          <w:sz w:val="22"/>
          <w:szCs w:val="22"/>
        </w:rPr>
        <w:t xml:space="preserve">zakresie kontroli spełniania przez </w:t>
      </w:r>
      <w:r w:rsidR="007E0A60" w:rsidRPr="009E2DC3">
        <w:rPr>
          <w:sz w:val="22"/>
          <w:szCs w:val="22"/>
        </w:rPr>
        <w:t>W</w:t>
      </w:r>
      <w:r w:rsidRPr="009E2DC3">
        <w:rPr>
          <w:sz w:val="22"/>
          <w:szCs w:val="22"/>
        </w:rPr>
        <w:t xml:space="preserve">ykonawcę tych wymagań </w:t>
      </w:r>
      <w:r w:rsidR="007622B3" w:rsidRPr="009E2DC3">
        <w:rPr>
          <w:sz w:val="22"/>
          <w:szCs w:val="22"/>
        </w:rPr>
        <w:t xml:space="preserve">określony </w:t>
      </w:r>
      <w:r w:rsidR="005F0258" w:rsidRPr="009E2DC3">
        <w:rPr>
          <w:sz w:val="22"/>
          <w:szCs w:val="22"/>
        </w:rPr>
        <w:t>jest</w:t>
      </w:r>
      <w:r w:rsidR="006E263B" w:rsidRPr="009E2DC3">
        <w:rPr>
          <w:sz w:val="22"/>
          <w:szCs w:val="22"/>
        </w:rPr>
        <w:t xml:space="preserve"> </w:t>
      </w:r>
      <w:r w:rsidR="00151902" w:rsidRPr="009E2DC3">
        <w:rPr>
          <w:sz w:val="22"/>
          <w:szCs w:val="22"/>
        </w:rPr>
        <w:t>w</w:t>
      </w:r>
      <w:r w:rsidR="00426064" w:rsidRPr="009E2DC3">
        <w:rPr>
          <w:sz w:val="22"/>
          <w:szCs w:val="22"/>
        </w:rPr>
        <w:t xml:space="preserve"> </w:t>
      </w:r>
      <w:r w:rsidR="00AD542C" w:rsidRPr="009E2DC3">
        <w:rPr>
          <w:sz w:val="22"/>
          <w:szCs w:val="22"/>
        </w:rPr>
        <w:t>P</w:t>
      </w:r>
      <w:r w:rsidR="00C53490" w:rsidRPr="009E2DC3">
        <w:rPr>
          <w:sz w:val="22"/>
          <w:szCs w:val="22"/>
        </w:rPr>
        <w:t>rojek</w:t>
      </w:r>
      <w:r w:rsidR="0026053D" w:rsidRPr="009E2DC3">
        <w:rPr>
          <w:sz w:val="22"/>
          <w:szCs w:val="22"/>
        </w:rPr>
        <w:t>t</w:t>
      </w:r>
      <w:r w:rsidR="00C53490" w:rsidRPr="009E2DC3">
        <w:rPr>
          <w:sz w:val="22"/>
          <w:szCs w:val="22"/>
        </w:rPr>
        <w:t>owanych</w:t>
      </w:r>
      <w:r w:rsidR="009C0AA2" w:rsidRPr="009E2DC3">
        <w:rPr>
          <w:sz w:val="22"/>
          <w:szCs w:val="22"/>
        </w:rPr>
        <w:t xml:space="preserve"> </w:t>
      </w:r>
      <w:r w:rsidR="004052D9" w:rsidRPr="009E2DC3">
        <w:rPr>
          <w:sz w:val="22"/>
          <w:szCs w:val="22"/>
        </w:rPr>
        <w:t>postanowieniach</w:t>
      </w:r>
      <w:r w:rsidR="00623FC0" w:rsidRPr="009E2DC3">
        <w:rPr>
          <w:sz w:val="22"/>
          <w:szCs w:val="22"/>
        </w:rPr>
        <w:t xml:space="preserve"> </w:t>
      </w:r>
      <w:r w:rsidR="00B0032D" w:rsidRPr="009E2DC3">
        <w:rPr>
          <w:sz w:val="22"/>
          <w:szCs w:val="22"/>
        </w:rPr>
        <w:t>(Z</w:t>
      </w:r>
      <w:r w:rsidR="009669ED" w:rsidRPr="009E2DC3">
        <w:rPr>
          <w:sz w:val="22"/>
          <w:szCs w:val="22"/>
        </w:rPr>
        <w:t xml:space="preserve">ałącznik nr </w:t>
      </w:r>
      <w:r w:rsidR="00B0032D" w:rsidRPr="009E2DC3">
        <w:rPr>
          <w:sz w:val="22"/>
          <w:szCs w:val="22"/>
        </w:rPr>
        <w:t>6</w:t>
      </w:r>
      <w:r w:rsidR="00DC47F4" w:rsidRPr="009E2DC3">
        <w:rPr>
          <w:sz w:val="22"/>
          <w:szCs w:val="22"/>
        </w:rPr>
        <w:t xml:space="preserve"> do SWZ</w:t>
      </w:r>
      <w:r w:rsidR="00B0032D" w:rsidRPr="009E2DC3">
        <w:rPr>
          <w:sz w:val="22"/>
          <w:szCs w:val="22"/>
        </w:rPr>
        <w:t>)</w:t>
      </w:r>
      <w:r w:rsidR="00682676" w:rsidRPr="009E2DC3">
        <w:rPr>
          <w:sz w:val="22"/>
          <w:szCs w:val="22"/>
        </w:rPr>
        <w:t>.</w:t>
      </w:r>
    </w:p>
    <w:p w14:paraId="1533DF79" w14:textId="21802E3E" w:rsidR="0022614F" w:rsidRPr="004D15A3" w:rsidRDefault="00E60414" w:rsidP="004D15A3">
      <w:pPr>
        <w:numPr>
          <w:ilvl w:val="1"/>
          <w:numId w:val="6"/>
        </w:numPr>
        <w:ind w:left="426" w:hanging="426"/>
        <w:jc w:val="both"/>
        <w:rPr>
          <w:sz w:val="22"/>
          <w:szCs w:val="22"/>
        </w:rPr>
      </w:pPr>
      <w:r w:rsidRPr="004D15A3">
        <w:rPr>
          <w:sz w:val="22"/>
          <w:szCs w:val="22"/>
        </w:rPr>
        <w:t xml:space="preserve">Zamawiający </w:t>
      </w:r>
      <w:r w:rsidR="004D15A3" w:rsidRPr="004D15A3">
        <w:rPr>
          <w:sz w:val="22"/>
          <w:szCs w:val="22"/>
        </w:rPr>
        <w:t>zaleca</w:t>
      </w:r>
      <w:r w:rsidRPr="004D15A3">
        <w:rPr>
          <w:sz w:val="22"/>
          <w:szCs w:val="22"/>
        </w:rPr>
        <w:t xml:space="preserve"> aby złożenie oferty nastąpiło po odbyciu wizji lokalnej. Zamawiający informuje, iż wizja lokalna dla Wykonawców </w:t>
      </w:r>
      <w:r w:rsidRPr="005C18D4">
        <w:rPr>
          <w:sz w:val="22"/>
          <w:szCs w:val="22"/>
        </w:rPr>
        <w:t xml:space="preserve">odbędzie się w dniu </w:t>
      </w:r>
      <w:r w:rsidR="006E6218" w:rsidRPr="005C18D4">
        <w:rPr>
          <w:sz w:val="22"/>
          <w:szCs w:val="22"/>
        </w:rPr>
        <w:t>04</w:t>
      </w:r>
      <w:r w:rsidRPr="005C18D4">
        <w:rPr>
          <w:sz w:val="22"/>
          <w:szCs w:val="22"/>
        </w:rPr>
        <w:t>.</w:t>
      </w:r>
      <w:r w:rsidR="000209CE" w:rsidRPr="005C18D4">
        <w:rPr>
          <w:sz w:val="22"/>
          <w:szCs w:val="22"/>
        </w:rPr>
        <w:t>01.</w:t>
      </w:r>
      <w:r w:rsidRPr="005C18D4">
        <w:rPr>
          <w:sz w:val="22"/>
          <w:szCs w:val="22"/>
        </w:rPr>
        <w:t>2024 r. o godz. 10.00. Miejsce spotkania: Politechnika Warszawska Wydział Chemiczny, Gmach Technologii</w:t>
      </w:r>
      <w:r w:rsidRPr="004D15A3">
        <w:rPr>
          <w:sz w:val="22"/>
          <w:szCs w:val="22"/>
        </w:rPr>
        <w:t xml:space="preserve"> Chemicznej, 00-662 Warszawa, ul. Koszykowa 75, wejście główne do budynku (hall główny przy portierni).</w:t>
      </w:r>
    </w:p>
    <w:p w14:paraId="351F805C" w14:textId="77777777" w:rsidR="004D15A3" w:rsidRPr="004D15A3" w:rsidRDefault="004D15A3" w:rsidP="004D15A3">
      <w:pPr>
        <w:pStyle w:val="Tekstpodstawowyzwciciem2"/>
        <w:tabs>
          <w:tab w:val="left" w:pos="426"/>
        </w:tabs>
        <w:spacing w:after="0"/>
        <w:ind w:left="0" w:right="3" w:firstLine="0"/>
        <w:jc w:val="both"/>
        <w:rPr>
          <w:b/>
          <w:color w:val="FF0000"/>
          <w:sz w:val="22"/>
          <w:szCs w:val="22"/>
        </w:rPr>
      </w:pPr>
    </w:p>
    <w:p w14:paraId="06DDCC39" w14:textId="3CBE0999" w:rsidR="005D639F" w:rsidRPr="009E2DC3" w:rsidRDefault="009A716A" w:rsidP="009E2DC3">
      <w:pPr>
        <w:numPr>
          <w:ilvl w:val="0"/>
          <w:numId w:val="6"/>
        </w:numPr>
        <w:ind w:left="426" w:hanging="426"/>
        <w:jc w:val="both"/>
        <w:rPr>
          <w:b/>
          <w:sz w:val="22"/>
          <w:szCs w:val="22"/>
        </w:rPr>
      </w:pPr>
      <w:r w:rsidRPr="009E2DC3">
        <w:rPr>
          <w:b/>
          <w:sz w:val="22"/>
          <w:szCs w:val="22"/>
        </w:rPr>
        <w:t>Termin realizacji zamówienia</w:t>
      </w:r>
      <w:r w:rsidR="004528C6" w:rsidRPr="009E2DC3">
        <w:rPr>
          <w:b/>
          <w:sz w:val="22"/>
          <w:szCs w:val="22"/>
        </w:rPr>
        <w:t>:</w:t>
      </w:r>
    </w:p>
    <w:p w14:paraId="15A9DA09" w14:textId="1A921490" w:rsidR="00E11EE8" w:rsidRDefault="005D639F" w:rsidP="00E11EE8">
      <w:pPr>
        <w:pStyle w:val="Lista2"/>
        <w:ind w:left="0" w:right="6" w:firstLine="0"/>
        <w:jc w:val="both"/>
        <w:rPr>
          <w:sz w:val="22"/>
          <w:szCs w:val="22"/>
        </w:rPr>
      </w:pPr>
      <w:r w:rsidRPr="009E2DC3">
        <w:rPr>
          <w:sz w:val="22"/>
          <w:szCs w:val="22"/>
        </w:rPr>
        <w:t>Zamawiający wymaga, aby z</w:t>
      </w:r>
      <w:r w:rsidR="005B50E7" w:rsidRPr="009E2DC3">
        <w:rPr>
          <w:sz w:val="22"/>
          <w:szCs w:val="22"/>
        </w:rPr>
        <w:t>amówienie zostało zrealizowane</w:t>
      </w:r>
      <w:r w:rsidR="00335C05" w:rsidRPr="009E2DC3">
        <w:rPr>
          <w:sz w:val="22"/>
          <w:szCs w:val="22"/>
        </w:rPr>
        <w:t xml:space="preserve"> w okresie </w:t>
      </w:r>
      <w:r w:rsidR="007620E0" w:rsidRPr="009E2DC3">
        <w:rPr>
          <w:sz w:val="22"/>
          <w:szCs w:val="22"/>
        </w:rPr>
        <w:t>4</w:t>
      </w:r>
      <w:r w:rsidR="00B40ED0">
        <w:rPr>
          <w:sz w:val="22"/>
          <w:szCs w:val="22"/>
        </w:rPr>
        <w:t>8 miesięcy</w:t>
      </w:r>
      <w:r w:rsidR="007620E0" w:rsidRPr="009E2DC3">
        <w:rPr>
          <w:sz w:val="22"/>
          <w:szCs w:val="22"/>
        </w:rPr>
        <w:t xml:space="preserve"> od daty zawarcia umowy</w:t>
      </w:r>
      <w:r w:rsidR="003B6484" w:rsidRPr="009E2DC3">
        <w:rPr>
          <w:sz w:val="22"/>
          <w:szCs w:val="22"/>
        </w:rPr>
        <w:t>.</w:t>
      </w:r>
    </w:p>
    <w:p w14:paraId="168D3234" w14:textId="77777777" w:rsidR="00E11EE8" w:rsidRPr="009E2DC3" w:rsidRDefault="00E11EE8" w:rsidP="00E11EE8">
      <w:pPr>
        <w:pStyle w:val="Lista2"/>
        <w:ind w:left="0" w:right="6" w:firstLine="0"/>
        <w:jc w:val="both"/>
        <w:rPr>
          <w:sz w:val="22"/>
          <w:szCs w:val="22"/>
        </w:rPr>
      </w:pPr>
    </w:p>
    <w:p w14:paraId="0891ABDC" w14:textId="77655B1C" w:rsidR="004528C6" w:rsidRPr="009E2DC3" w:rsidRDefault="004528C6" w:rsidP="009E2DC3">
      <w:pPr>
        <w:numPr>
          <w:ilvl w:val="0"/>
          <w:numId w:val="6"/>
        </w:numPr>
        <w:ind w:left="426" w:hanging="426"/>
        <w:jc w:val="both"/>
        <w:rPr>
          <w:b/>
          <w:sz w:val="22"/>
          <w:szCs w:val="22"/>
        </w:rPr>
      </w:pPr>
      <w:r w:rsidRPr="009E2DC3">
        <w:rPr>
          <w:b/>
          <w:sz w:val="22"/>
          <w:szCs w:val="22"/>
        </w:rPr>
        <w:t>Podstawy wykluczenia</w:t>
      </w:r>
      <w:r w:rsidR="001F7BE0" w:rsidRPr="009E2DC3">
        <w:rPr>
          <w:b/>
          <w:sz w:val="22"/>
          <w:szCs w:val="22"/>
        </w:rPr>
        <w:t>:</w:t>
      </w:r>
    </w:p>
    <w:p w14:paraId="577ACFCB" w14:textId="4BE4CEDF" w:rsidR="005658C1" w:rsidRPr="009E2DC3" w:rsidRDefault="005658C1" w:rsidP="009E2DC3">
      <w:pPr>
        <w:tabs>
          <w:tab w:val="left" w:pos="426"/>
        </w:tabs>
        <w:jc w:val="both"/>
        <w:rPr>
          <w:sz w:val="22"/>
          <w:szCs w:val="22"/>
        </w:rPr>
      </w:pPr>
      <w:r w:rsidRPr="009E2DC3">
        <w:rPr>
          <w:sz w:val="22"/>
          <w:szCs w:val="22"/>
        </w:rPr>
        <w:lastRenderedPageBreak/>
        <w:t>Zamawiający wykluczy Wykonawców</w:t>
      </w:r>
      <w:r w:rsidR="004528C6" w:rsidRPr="009E2DC3">
        <w:rPr>
          <w:sz w:val="22"/>
          <w:szCs w:val="22"/>
        </w:rPr>
        <w:t>, któr</w:t>
      </w:r>
      <w:r w:rsidRPr="009E2DC3">
        <w:rPr>
          <w:sz w:val="22"/>
          <w:szCs w:val="22"/>
        </w:rPr>
        <w:t>zy</w:t>
      </w:r>
      <w:r w:rsidR="00D12BFE" w:rsidRPr="009E2DC3">
        <w:rPr>
          <w:sz w:val="22"/>
          <w:szCs w:val="22"/>
        </w:rPr>
        <w:t xml:space="preserve"> podlegają wykluczeniu na podstawie przesłanek, o których mowa w art. </w:t>
      </w:r>
      <w:r w:rsidR="00E61CC1" w:rsidRPr="009E2DC3">
        <w:rPr>
          <w:sz w:val="22"/>
          <w:szCs w:val="22"/>
        </w:rPr>
        <w:t>108</w:t>
      </w:r>
      <w:r w:rsidR="00D12BFE" w:rsidRPr="009E2DC3">
        <w:rPr>
          <w:sz w:val="22"/>
          <w:szCs w:val="22"/>
        </w:rPr>
        <w:t xml:space="preserve"> ust. 1</w:t>
      </w:r>
      <w:r w:rsidR="00D515A3" w:rsidRPr="009E2DC3">
        <w:rPr>
          <w:sz w:val="22"/>
          <w:szCs w:val="22"/>
        </w:rPr>
        <w:t xml:space="preserve"> </w:t>
      </w:r>
      <w:r w:rsidR="00077284" w:rsidRPr="009E2DC3">
        <w:rPr>
          <w:sz w:val="22"/>
          <w:szCs w:val="22"/>
        </w:rPr>
        <w:t xml:space="preserve">ustawy </w:t>
      </w:r>
      <w:proofErr w:type="spellStart"/>
      <w:r w:rsidR="00077284" w:rsidRPr="009E2DC3">
        <w:rPr>
          <w:sz w:val="22"/>
          <w:szCs w:val="22"/>
        </w:rPr>
        <w:t>Pzp</w:t>
      </w:r>
      <w:proofErr w:type="spellEnd"/>
      <w:r w:rsidR="0078384F" w:rsidRPr="009E2DC3">
        <w:rPr>
          <w:sz w:val="22"/>
          <w:szCs w:val="22"/>
        </w:rPr>
        <w:t xml:space="preserve">  </w:t>
      </w:r>
      <w:r w:rsidR="002C6644" w:rsidRPr="009E2DC3">
        <w:rPr>
          <w:sz w:val="22"/>
          <w:szCs w:val="22"/>
        </w:rPr>
        <w:t>or</w:t>
      </w:r>
      <w:r w:rsidR="00513EEB" w:rsidRPr="009E2DC3">
        <w:rPr>
          <w:sz w:val="22"/>
          <w:szCs w:val="22"/>
        </w:rPr>
        <w:t>az</w:t>
      </w:r>
      <w:r w:rsidR="002C6644" w:rsidRPr="009E2DC3">
        <w:rPr>
          <w:sz w:val="22"/>
          <w:szCs w:val="22"/>
        </w:rPr>
        <w:t xml:space="preserve"> art. 7 ust. 1 ustawy z dnia 13 kwietnia 2022 – o szczególnych rozwiązaniach w zakresie przeciwdziałania wspieraniu agresji na Ukrainę oraz służących ochronie bezpieczeństwa narodowego </w:t>
      </w:r>
      <w:r w:rsidR="002C6644" w:rsidRPr="009E2DC3">
        <w:rPr>
          <w:iCs/>
          <w:sz w:val="22"/>
          <w:szCs w:val="22"/>
        </w:rPr>
        <w:t>(Dz. U. poz. 835).</w:t>
      </w:r>
    </w:p>
    <w:p w14:paraId="013B6E32" w14:textId="77777777" w:rsidR="00600AC1" w:rsidRPr="009E2DC3" w:rsidRDefault="00600AC1" w:rsidP="009E2DC3">
      <w:pPr>
        <w:ind w:left="709"/>
        <w:jc w:val="both"/>
        <w:rPr>
          <w:b/>
          <w:sz w:val="22"/>
          <w:szCs w:val="22"/>
        </w:rPr>
      </w:pPr>
    </w:p>
    <w:p w14:paraId="5FFF288A" w14:textId="4A15BBDA" w:rsidR="009A716A" w:rsidRPr="009E2DC3" w:rsidRDefault="005D639F" w:rsidP="009E2DC3">
      <w:pPr>
        <w:numPr>
          <w:ilvl w:val="0"/>
          <w:numId w:val="6"/>
        </w:numPr>
        <w:ind w:left="426" w:hanging="426"/>
        <w:jc w:val="both"/>
        <w:rPr>
          <w:b/>
          <w:sz w:val="22"/>
          <w:szCs w:val="22"/>
        </w:rPr>
      </w:pPr>
      <w:r w:rsidRPr="009E2DC3">
        <w:rPr>
          <w:b/>
          <w:sz w:val="22"/>
          <w:szCs w:val="22"/>
        </w:rPr>
        <w:t>Warunki udziału w</w:t>
      </w:r>
      <w:r w:rsidR="009A716A" w:rsidRPr="009E2DC3">
        <w:rPr>
          <w:b/>
          <w:sz w:val="22"/>
          <w:szCs w:val="22"/>
        </w:rPr>
        <w:t xml:space="preserve"> postępowaniu</w:t>
      </w:r>
      <w:r w:rsidR="004528C6" w:rsidRPr="009E2DC3">
        <w:rPr>
          <w:b/>
          <w:sz w:val="22"/>
          <w:szCs w:val="22"/>
        </w:rPr>
        <w:t>:</w:t>
      </w:r>
    </w:p>
    <w:p w14:paraId="5068DCCE" w14:textId="6061367A" w:rsidR="00862691" w:rsidRPr="009E2DC3" w:rsidRDefault="009A716A" w:rsidP="009E2DC3">
      <w:pPr>
        <w:pStyle w:val="Akapitzlist"/>
        <w:numPr>
          <w:ilvl w:val="1"/>
          <w:numId w:val="35"/>
        </w:numPr>
        <w:ind w:left="426" w:hanging="426"/>
        <w:jc w:val="both"/>
        <w:rPr>
          <w:sz w:val="22"/>
          <w:szCs w:val="22"/>
        </w:rPr>
      </w:pPr>
      <w:r w:rsidRPr="009E2DC3">
        <w:rPr>
          <w:sz w:val="22"/>
          <w:szCs w:val="22"/>
        </w:rPr>
        <w:t xml:space="preserve">O udzielenie zamówienia mogą ubiegać się </w:t>
      </w:r>
      <w:r w:rsidR="007622B3" w:rsidRPr="009E2DC3">
        <w:rPr>
          <w:sz w:val="22"/>
          <w:szCs w:val="22"/>
        </w:rPr>
        <w:t>W</w:t>
      </w:r>
      <w:r w:rsidRPr="009E2DC3">
        <w:rPr>
          <w:sz w:val="22"/>
          <w:szCs w:val="22"/>
        </w:rPr>
        <w:t>ykonawcy, którzy</w:t>
      </w:r>
      <w:r w:rsidR="00862691" w:rsidRPr="009E2DC3">
        <w:rPr>
          <w:sz w:val="22"/>
          <w:szCs w:val="22"/>
        </w:rPr>
        <w:t xml:space="preserve"> </w:t>
      </w:r>
      <w:r w:rsidRPr="009E2DC3">
        <w:rPr>
          <w:sz w:val="22"/>
          <w:szCs w:val="22"/>
        </w:rPr>
        <w:t>spełniają</w:t>
      </w:r>
      <w:r w:rsidR="00AA08A8" w:rsidRPr="009E2DC3">
        <w:rPr>
          <w:sz w:val="22"/>
          <w:szCs w:val="22"/>
        </w:rPr>
        <w:t xml:space="preserve"> </w:t>
      </w:r>
      <w:r w:rsidRPr="009E2DC3">
        <w:rPr>
          <w:sz w:val="22"/>
          <w:szCs w:val="22"/>
        </w:rPr>
        <w:t>warun</w:t>
      </w:r>
      <w:r w:rsidR="00862691" w:rsidRPr="009E2DC3">
        <w:rPr>
          <w:sz w:val="22"/>
          <w:szCs w:val="22"/>
        </w:rPr>
        <w:t>ek</w:t>
      </w:r>
      <w:r w:rsidRPr="009E2DC3">
        <w:rPr>
          <w:sz w:val="22"/>
          <w:szCs w:val="22"/>
        </w:rPr>
        <w:t xml:space="preserve"> udziału w postępowaniu</w:t>
      </w:r>
      <w:r w:rsidR="00DF371B" w:rsidRPr="009E2DC3">
        <w:rPr>
          <w:sz w:val="22"/>
          <w:szCs w:val="22"/>
        </w:rPr>
        <w:t xml:space="preserve"> oraz</w:t>
      </w:r>
      <w:r w:rsidR="00944032" w:rsidRPr="009E2DC3">
        <w:rPr>
          <w:sz w:val="22"/>
          <w:szCs w:val="22"/>
        </w:rPr>
        <w:t xml:space="preserve"> </w:t>
      </w:r>
      <w:r w:rsidR="00083798" w:rsidRPr="009E2DC3">
        <w:rPr>
          <w:sz w:val="22"/>
          <w:szCs w:val="22"/>
        </w:rPr>
        <w:t>nie</w:t>
      </w:r>
      <w:r w:rsidR="00DF3F95" w:rsidRPr="009E2DC3">
        <w:rPr>
          <w:sz w:val="22"/>
          <w:szCs w:val="22"/>
        </w:rPr>
        <w:t xml:space="preserve"> </w:t>
      </w:r>
      <w:r w:rsidR="00083798" w:rsidRPr="009E2DC3">
        <w:rPr>
          <w:sz w:val="22"/>
          <w:szCs w:val="22"/>
        </w:rPr>
        <w:t xml:space="preserve">podlegają </w:t>
      </w:r>
      <w:r w:rsidR="00DF3F95" w:rsidRPr="009E2DC3">
        <w:rPr>
          <w:sz w:val="22"/>
          <w:szCs w:val="22"/>
        </w:rPr>
        <w:t xml:space="preserve">wykluczeniu </w:t>
      </w:r>
      <w:r w:rsidR="00266518" w:rsidRPr="009E2DC3">
        <w:rPr>
          <w:sz w:val="22"/>
          <w:szCs w:val="22"/>
        </w:rPr>
        <w:t>z postępowania</w:t>
      </w:r>
      <w:r w:rsidR="0032646B" w:rsidRPr="009E2DC3">
        <w:rPr>
          <w:sz w:val="22"/>
          <w:szCs w:val="22"/>
        </w:rPr>
        <w:t>.</w:t>
      </w:r>
      <w:r w:rsidR="00A57228" w:rsidRPr="009E2DC3">
        <w:rPr>
          <w:sz w:val="22"/>
          <w:szCs w:val="22"/>
        </w:rPr>
        <w:t xml:space="preserve"> </w:t>
      </w:r>
    </w:p>
    <w:p w14:paraId="125C65A6" w14:textId="16A14E7D" w:rsidR="008521CB" w:rsidRPr="007C7AD3" w:rsidRDefault="00DE2BB7" w:rsidP="007C7AD3">
      <w:pPr>
        <w:pStyle w:val="Akapitzlist"/>
        <w:numPr>
          <w:ilvl w:val="1"/>
          <w:numId w:val="35"/>
        </w:numPr>
        <w:ind w:left="426" w:hanging="426"/>
        <w:jc w:val="both"/>
        <w:rPr>
          <w:sz w:val="22"/>
          <w:szCs w:val="22"/>
        </w:rPr>
      </w:pPr>
      <w:r w:rsidRPr="009E2DC3">
        <w:rPr>
          <w:sz w:val="22"/>
          <w:szCs w:val="22"/>
        </w:rPr>
        <w:t>Warun</w:t>
      </w:r>
      <w:r w:rsidR="0096500B" w:rsidRPr="009E2DC3">
        <w:rPr>
          <w:sz w:val="22"/>
          <w:szCs w:val="22"/>
        </w:rPr>
        <w:t>ek</w:t>
      </w:r>
      <w:r w:rsidRPr="009E2DC3">
        <w:rPr>
          <w:sz w:val="22"/>
          <w:szCs w:val="22"/>
        </w:rPr>
        <w:t xml:space="preserve"> udziału w postępowaniu</w:t>
      </w:r>
      <w:r w:rsidR="00C1674E" w:rsidRPr="009E2DC3">
        <w:rPr>
          <w:sz w:val="22"/>
          <w:szCs w:val="22"/>
        </w:rPr>
        <w:t xml:space="preserve"> dotycząc</w:t>
      </w:r>
      <w:r w:rsidR="0096500B" w:rsidRPr="009E2DC3">
        <w:rPr>
          <w:sz w:val="22"/>
          <w:szCs w:val="22"/>
        </w:rPr>
        <w:t xml:space="preserve">y </w:t>
      </w:r>
      <w:r w:rsidR="009A716A" w:rsidRPr="009E2DC3">
        <w:rPr>
          <w:sz w:val="22"/>
          <w:szCs w:val="22"/>
        </w:rPr>
        <w:t>zdol</w:t>
      </w:r>
      <w:r w:rsidR="00336657" w:rsidRPr="009E2DC3">
        <w:rPr>
          <w:sz w:val="22"/>
          <w:szCs w:val="22"/>
        </w:rPr>
        <w:t>ności technicznej lub zawodowej</w:t>
      </w:r>
      <w:r w:rsidR="007C7AD3">
        <w:rPr>
          <w:sz w:val="22"/>
          <w:szCs w:val="22"/>
        </w:rPr>
        <w:t xml:space="preserve">. </w:t>
      </w:r>
      <w:r w:rsidR="00696B8B" w:rsidRPr="007C7AD3">
        <w:rPr>
          <w:sz w:val="22"/>
          <w:szCs w:val="22"/>
        </w:rPr>
        <w:t xml:space="preserve">Wykonawca spełni </w:t>
      </w:r>
      <w:r w:rsidR="00442A0D" w:rsidRPr="007C7AD3">
        <w:rPr>
          <w:sz w:val="22"/>
          <w:szCs w:val="22"/>
        </w:rPr>
        <w:t>warunek,</w:t>
      </w:r>
      <w:r w:rsidR="00696B8B" w:rsidRPr="007C7AD3">
        <w:rPr>
          <w:sz w:val="22"/>
          <w:szCs w:val="22"/>
        </w:rPr>
        <w:t xml:space="preserve"> jeżeli wykaże, że</w:t>
      </w:r>
      <w:r w:rsidR="008521CB" w:rsidRPr="007C7AD3">
        <w:rPr>
          <w:sz w:val="22"/>
          <w:szCs w:val="22"/>
        </w:rPr>
        <w:t xml:space="preserve"> </w:t>
      </w:r>
      <w:r w:rsidR="00B30FB7" w:rsidRPr="007C7AD3">
        <w:rPr>
          <w:sz w:val="22"/>
          <w:szCs w:val="22"/>
        </w:rPr>
        <w:t>d</w:t>
      </w:r>
      <w:r w:rsidR="00A01C26" w:rsidRPr="007C7AD3">
        <w:rPr>
          <w:sz w:val="22"/>
          <w:szCs w:val="22"/>
        </w:rPr>
        <w:t xml:space="preserve">ysponuje </w:t>
      </w:r>
      <w:r w:rsidR="008521CB" w:rsidRPr="007C7AD3">
        <w:rPr>
          <w:sz w:val="22"/>
          <w:szCs w:val="22"/>
        </w:rPr>
        <w:t xml:space="preserve">przynajmniej </w:t>
      </w:r>
      <w:r w:rsidR="00FE1477" w:rsidRPr="007C7AD3">
        <w:rPr>
          <w:sz w:val="22"/>
          <w:szCs w:val="22"/>
        </w:rPr>
        <w:t>jedną</w:t>
      </w:r>
      <w:r w:rsidR="008521CB" w:rsidRPr="007C7AD3">
        <w:rPr>
          <w:sz w:val="22"/>
          <w:szCs w:val="22"/>
        </w:rPr>
        <w:t xml:space="preserve"> osob</w:t>
      </w:r>
      <w:r w:rsidR="00FE1477" w:rsidRPr="007C7AD3">
        <w:rPr>
          <w:sz w:val="22"/>
          <w:szCs w:val="22"/>
        </w:rPr>
        <w:t>ą</w:t>
      </w:r>
      <w:r w:rsidR="008521CB" w:rsidRPr="007C7AD3">
        <w:rPr>
          <w:sz w:val="22"/>
          <w:szCs w:val="22"/>
        </w:rPr>
        <w:t xml:space="preserve"> zdoln</w:t>
      </w:r>
      <w:r w:rsidR="00FE1477" w:rsidRPr="007C7AD3">
        <w:rPr>
          <w:sz w:val="22"/>
          <w:szCs w:val="22"/>
        </w:rPr>
        <w:t>ą</w:t>
      </w:r>
      <w:r w:rsidR="008521CB" w:rsidRPr="007C7AD3">
        <w:rPr>
          <w:sz w:val="22"/>
          <w:szCs w:val="22"/>
        </w:rPr>
        <w:t xml:space="preserve"> do wykonywania </w:t>
      </w:r>
      <w:r w:rsidR="00FE1477" w:rsidRPr="007C7AD3">
        <w:rPr>
          <w:sz w:val="22"/>
          <w:szCs w:val="22"/>
        </w:rPr>
        <w:t xml:space="preserve">czynności </w:t>
      </w:r>
      <w:r w:rsidR="000A5B62" w:rsidRPr="007C7AD3">
        <w:rPr>
          <w:sz w:val="22"/>
          <w:szCs w:val="22"/>
        </w:rPr>
        <w:t xml:space="preserve">składających się na zakres </w:t>
      </w:r>
      <w:r w:rsidR="008521CB" w:rsidRPr="007C7AD3">
        <w:rPr>
          <w:sz w:val="22"/>
          <w:szCs w:val="22"/>
        </w:rPr>
        <w:t>zamówienia</w:t>
      </w:r>
      <w:r w:rsidR="00D52E86" w:rsidRPr="007C7AD3">
        <w:rPr>
          <w:sz w:val="22"/>
          <w:szCs w:val="22"/>
        </w:rPr>
        <w:t>, któr</w:t>
      </w:r>
      <w:r w:rsidR="000A5B62" w:rsidRPr="007C7AD3">
        <w:rPr>
          <w:sz w:val="22"/>
          <w:szCs w:val="22"/>
        </w:rPr>
        <w:t>ą</w:t>
      </w:r>
      <w:r w:rsidR="00D52E86" w:rsidRPr="007C7AD3">
        <w:rPr>
          <w:sz w:val="22"/>
          <w:szCs w:val="22"/>
        </w:rPr>
        <w:t xml:space="preserve"> skieruje do </w:t>
      </w:r>
      <w:r w:rsidR="008521CB" w:rsidRPr="007C7AD3">
        <w:rPr>
          <w:sz w:val="22"/>
          <w:szCs w:val="22"/>
        </w:rPr>
        <w:t>jego realizacji</w:t>
      </w:r>
      <w:r w:rsidR="00EC1480" w:rsidRPr="007C7AD3">
        <w:rPr>
          <w:sz w:val="22"/>
          <w:szCs w:val="22"/>
        </w:rPr>
        <w:t>. Osob</w:t>
      </w:r>
      <w:r w:rsidR="001620D7" w:rsidRPr="007C7AD3">
        <w:rPr>
          <w:sz w:val="22"/>
          <w:szCs w:val="22"/>
        </w:rPr>
        <w:t>a</w:t>
      </w:r>
      <w:r w:rsidR="00EC1480" w:rsidRPr="007C7AD3">
        <w:rPr>
          <w:sz w:val="22"/>
          <w:szCs w:val="22"/>
        </w:rPr>
        <w:t xml:space="preserve"> t</w:t>
      </w:r>
      <w:r w:rsidR="001620D7" w:rsidRPr="007C7AD3">
        <w:rPr>
          <w:sz w:val="22"/>
          <w:szCs w:val="22"/>
        </w:rPr>
        <w:t>a</w:t>
      </w:r>
      <w:r w:rsidR="00EC1480" w:rsidRPr="007C7AD3">
        <w:rPr>
          <w:sz w:val="22"/>
          <w:szCs w:val="22"/>
        </w:rPr>
        <w:t xml:space="preserve"> mus</w:t>
      </w:r>
      <w:r w:rsidR="001620D7" w:rsidRPr="007C7AD3">
        <w:rPr>
          <w:sz w:val="22"/>
          <w:szCs w:val="22"/>
        </w:rPr>
        <w:t>i</w:t>
      </w:r>
      <w:r w:rsidR="00EC1480" w:rsidRPr="007C7AD3">
        <w:rPr>
          <w:sz w:val="22"/>
          <w:szCs w:val="22"/>
        </w:rPr>
        <w:t xml:space="preserve"> być </w:t>
      </w:r>
      <w:r w:rsidR="0011032A" w:rsidRPr="007C7AD3">
        <w:rPr>
          <w:sz w:val="22"/>
          <w:szCs w:val="22"/>
        </w:rPr>
        <w:t>odpowiednio przeszkolon</w:t>
      </w:r>
      <w:r w:rsidR="001620D7" w:rsidRPr="007C7AD3">
        <w:rPr>
          <w:sz w:val="22"/>
          <w:szCs w:val="22"/>
        </w:rPr>
        <w:t>a</w:t>
      </w:r>
      <w:r w:rsidR="0011032A" w:rsidRPr="007C7AD3">
        <w:rPr>
          <w:sz w:val="22"/>
          <w:szCs w:val="22"/>
        </w:rPr>
        <w:t xml:space="preserve"> i </w:t>
      </w:r>
      <w:r w:rsidR="00EC1480" w:rsidRPr="007C7AD3">
        <w:rPr>
          <w:sz w:val="22"/>
          <w:szCs w:val="22"/>
        </w:rPr>
        <w:t>uprawnion</w:t>
      </w:r>
      <w:r w:rsidR="001620D7" w:rsidRPr="007C7AD3">
        <w:rPr>
          <w:sz w:val="22"/>
          <w:szCs w:val="22"/>
        </w:rPr>
        <w:t>a</w:t>
      </w:r>
      <w:r w:rsidR="00EC1480" w:rsidRPr="007C7AD3">
        <w:rPr>
          <w:sz w:val="22"/>
          <w:szCs w:val="22"/>
        </w:rPr>
        <w:t xml:space="preserve"> </w:t>
      </w:r>
      <w:r w:rsidR="008B0680" w:rsidRPr="007C7AD3">
        <w:rPr>
          <w:sz w:val="22"/>
          <w:szCs w:val="22"/>
        </w:rPr>
        <w:t xml:space="preserve">do wykonywania </w:t>
      </w:r>
      <w:r w:rsidR="0011032A" w:rsidRPr="007C7AD3">
        <w:rPr>
          <w:sz w:val="22"/>
          <w:szCs w:val="22"/>
        </w:rPr>
        <w:t>czynności przeglądów, konserwacji i remontów podręcznego sprzętu gaśniczego</w:t>
      </w:r>
      <w:r w:rsidR="001620D7" w:rsidRPr="007C7AD3">
        <w:rPr>
          <w:sz w:val="22"/>
          <w:szCs w:val="22"/>
        </w:rPr>
        <w:t xml:space="preserve">, zgodnie z </w:t>
      </w:r>
      <w:r w:rsidR="00670D98" w:rsidRPr="007C7AD3">
        <w:rPr>
          <w:sz w:val="22"/>
          <w:szCs w:val="22"/>
        </w:rPr>
        <w:t>obowiązującymi</w:t>
      </w:r>
      <w:r w:rsidR="001620D7" w:rsidRPr="007C7AD3">
        <w:rPr>
          <w:sz w:val="22"/>
          <w:szCs w:val="22"/>
        </w:rPr>
        <w:t xml:space="preserve"> przepisami prawa i normami.</w:t>
      </w:r>
    </w:p>
    <w:p w14:paraId="0965674C" w14:textId="77777777" w:rsidR="001C6B16" w:rsidRPr="009E2DC3" w:rsidRDefault="00673DA4" w:rsidP="009E2DC3">
      <w:pPr>
        <w:pStyle w:val="Akapitzlist"/>
        <w:numPr>
          <w:ilvl w:val="1"/>
          <w:numId w:val="35"/>
        </w:numPr>
        <w:ind w:left="426" w:hanging="426"/>
        <w:jc w:val="both"/>
        <w:rPr>
          <w:sz w:val="22"/>
          <w:szCs w:val="22"/>
        </w:rPr>
      </w:pPr>
      <w:r w:rsidRPr="009E2DC3">
        <w:rPr>
          <w:sz w:val="22"/>
          <w:szCs w:val="22"/>
        </w:rPr>
        <w:t xml:space="preserve">Zamawiający </w:t>
      </w:r>
      <w:r w:rsidR="009A716A" w:rsidRPr="009E2DC3">
        <w:rPr>
          <w:sz w:val="22"/>
          <w:szCs w:val="22"/>
        </w:rPr>
        <w:t>na każdym etapie postępowania,</w:t>
      </w:r>
      <w:r w:rsidRPr="009E2DC3">
        <w:rPr>
          <w:sz w:val="22"/>
          <w:szCs w:val="22"/>
        </w:rPr>
        <w:t xml:space="preserve"> może</w:t>
      </w:r>
      <w:r w:rsidR="009A716A" w:rsidRPr="009E2DC3">
        <w:rPr>
          <w:sz w:val="22"/>
          <w:szCs w:val="22"/>
        </w:rPr>
        <w:t xml:space="preserve"> uznać, że </w:t>
      </w:r>
      <w:r w:rsidR="00B0131E" w:rsidRPr="009E2DC3">
        <w:rPr>
          <w:sz w:val="22"/>
          <w:szCs w:val="22"/>
        </w:rPr>
        <w:t>W</w:t>
      </w:r>
      <w:r w:rsidR="009A716A" w:rsidRPr="009E2DC3">
        <w:rPr>
          <w:sz w:val="22"/>
          <w:szCs w:val="22"/>
        </w:rPr>
        <w:t xml:space="preserve">ykonawca nie posiada wymaganych zdolności, jeżeli </w:t>
      </w:r>
      <w:r w:rsidR="001A1885" w:rsidRPr="009E2DC3">
        <w:rPr>
          <w:sz w:val="22"/>
          <w:szCs w:val="22"/>
        </w:rPr>
        <w:t>posiadanie przez wykonawcę sprzecznych interesów, w szczególności zaangażowanie zasobów technicznych lub zawodowych wykonawcy w inne przedsięwzięcia gospodarcze wykonawcy może mieć negatywny wpływ na realizację zamówienia</w:t>
      </w:r>
      <w:r w:rsidR="009A716A" w:rsidRPr="009E2DC3">
        <w:rPr>
          <w:sz w:val="22"/>
          <w:szCs w:val="22"/>
        </w:rPr>
        <w:t>.</w:t>
      </w:r>
    </w:p>
    <w:p w14:paraId="58F9DCA6" w14:textId="77777777" w:rsidR="001C6B16" w:rsidRPr="009E2DC3" w:rsidRDefault="00D45A78" w:rsidP="009E2DC3">
      <w:pPr>
        <w:pStyle w:val="Akapitzlist"/>
        <w:numPr>
          <w:ilvl w:val="1"/>
          <w:numId w:val="35"/>
        </w:numPr>
        <w:ind w:left="426" w:hanging="426"/>
        <w:jc w:val="both"/>
        <w:rPr>
          <w:sz w:val="22"/>
          <w:szCs w:val="22"/>
        </w:rPr>
      </w:pPr>
      <w:r w:rsidRPr="009E2DC3">
        <w:rPr>
          <w:bCs/>
          <w:sz w:val="22"/>
          <w:szCs w:val="22"/>
        </w:rPr>
        <w:t xml:space="preserve">Wykonawcy </w:t>
      </w:r>
      <w:r w:rsidRPr="009E2DC3">
        <w:rPr>
          <w:color w:val="000000"/>
          <w:sz w:val="22"/>
          <w:szCs w:val="22"/>
        </w:rPr>
        <w:t>mogą wspólnie ubiegać się o udzielenie zamówienia. W takim przypadku, wykonawcy ustanawiają pełnomocnika do reprezentowania ich w postępowaniu o udzielenie zamówienia albo do reprezentowania w postępowaniu i zawarcia umowy w sprawie zamówienia publicznego.</w:t>
      </w:r>
    </w:p>
    <w:p w14:paraId="0964A34E" w14:textId="1AC4815E" w:rsidR="001C6B16" w:rsidRPr="009E2DC3" w:rsidRDefault="00385C55" w:rsidP="009E2DC3">
      <w:pPr>
        <w:pStyle w:val="Akapitzlist"/>
        <w:numPr>
          <w:ilvl w:val="1"/>
          <w:numId w:val="35"/>
        </w:numPr>
        <w:ind w:left="426" w:hanging="426"/>
        <w:jc w:val="both"/>
        <w:rPr>
          <w:sz w:val="22"/>
          <w:szCs w:val="22"/>
        </w:rPr>
      </w:pPr>
      <w:r w:rsidRPr="009E2DC3">
        <w:rPr>
          <w:color w:val="000000"/>
          <w:sz w:val="22"/>
          <w:szCs w:val="22"/>
        </w:rPr>
        <w:t>W odniesieniu do warunków dotyczących wykształcenia, kwalifikacji zawodowych  wykonawcy wspólnie ubiegający się o udzielenie zamówienia wykazując warunek udziału w postępowaniu mogą polegać na zdolnościach tych z wykonawców, którzy wykonają usługi, do realizacji których te zdolności są wymagane</w:t>
      </w:r>
      <w:r w:rsidR="00D4557C" w:rsidRPr="009E2DC3">
        <w:rPr>
          <w:color w:val="000000"/>
          <w:sz w:val="22"/>
          <w:szCs w:val="22"/>
        </w:rPr>
        <w:t>.</w:t>
      </w:r>
    </w:p>
    <w:p w14:paraId="1E6D7896" w14:textId="61553393" w:rsidR="00EF4D29" w:rsidRPr="00EF4D29" w:rsidRDefault="00D4557C" w:rsidP="009E2DC3">
      <w:pPr>
        <w:pStyle w:val="Akapitzlist"/>
        <w:numPr>
          <w:ilvl w:val="1"/>
          <w:numId w:val="35"/>
        </w:numPr>
        <w:ind w:left="426" w:hanging="426"/>
        <w:jc w:val="both"/>
        <w:rPr>
          <w:sz w:val="22"/>
          <w:szCs w:val="22"/>
        </w:rPr>
      </w:pPr>
      <w:r w:rsidRPr="009E2DC3">
        <w:rPr>
          <w:bCs/>
          <w:sz w:val="22"/>
          <w:szCs w:val="22"/>
        </w:rPr>
        <w:t>W przypadku Wykonawców wspólnie ubiegających się o udzielenie zamówieni</w:t>
      </w:r>
      <w:r w:rsidR="00033DCD">
        <w:rPr>
          <w:bCs/>
          <w:sz w:val="22"/>
          <w:szCs w:val="22"/>
        </w:rPr>
        <w:t>a</w:t>
      </w:r>
      <w:r w:rsidR="00EF4D29">
        <w:rPr>
          <w:bCs/>
          <w:sz w:val="22"/>
          <w:szCs w:val="22"/>
        </w:rPr>
        <w:t>:</w:t>
      </w:r>
    </w:p>
    <w:p w14:paraId="4E4B96EE" w14:textId="458F435F" w:rsidR="00EF4D29" w:rsidRPr="00795107" w:rsidRDefault="00795107" w:rsidP="00795107">
      <w:pPr>
        <w:pStyle w:val="Akapitzlist"/>
        <w:numPr>
          <w:ilvl w:val="3"/>
          <w:numId w:val="35"/>
        </w:numPr>
        <w:ind w:left="851" w:hanging="425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każdy z </w:t>
      </w:r>
      <w:r w:rsidRPr="009E2DC3">
        <w:rPr>
          <w:bCs/>
          <w:sz w:val="22"/>
          <w:szCs w:val="22"/>
        </w:rPr>
        <w:t>Wykonawców wspólnie ubiegających się o zamówienie</w:t>
      </w:r>
      <w:r w:rsidRPr="00A279B4">
        <w:rPr>
          <w:sz w:val="22"/>
          <w:szCs w:val="22"/>
        </w:rPr>
        <w:t xml:space="preserve"> </w:t>
      </w:r>
      <w:r w:rsidRPr="009E2DC3">
        <w:rPr>
          <w:bCs/>
          <w:sz w:val="22"/>
          <w:szCs w:val="22"/>
        </w:rPr>
        <w:t>składa z ofertą</w:t>
      </w:r>
      <w:r>
        <w:rPr>
          <w:bCs/>
          <w:sz w:val="22"/>
          <w:szCs w:val="22"/>
        </w:rPr>
        <w:t xml:space="preserve"> </w:t>
      </w:r>
      <w:r w:rsidR="001E3D3F" w:rsidRPr="00795107">
        <w:rPr>
          <w:sz w:val="22"/>
          <w:szCs w:val="22"/>
        </w:rPr>
        <w:t>oświadczenie o niepodleganiu wykluczeniu</w:t>
      </w:r>
      <w:r w:rsidR="00AA6309" w:rsidRPr="00795107">
        <w:rPr>
          <w:bCs/>
          <w:sz w:val="22"/>
          <w:szCs w:val="22"/>
        </w:rPr>
        <w:t>,</w:t>
      </w:r>
      <w:r w:rsidR="00D4557C" w:rsidRPr="00795107">
        <w:rPr>
          <w:bCs/>
          <w:sz w:val="22"/>
          <w:szCs w:val="22"/>
        </w:rPr>
        <w:t xml:space="preserve"> o któr</w:t>
      </w:r>
      <w:r w:rsidR="001E3D3F" w:rsidRPr="00795107">
        <w:rPr>
          <w:bCs/>
          <w:sz w:val="22"/>
          <w:szCs w:val="22"/>
        </w:rPr>
        <w:t>ym</w:t>
      </w:r>
      <w:r w:rsidR="00D4557C" w:rsidRPr="00795107">
        <w:rPr>
          <w:bCs/>
          <w:sz w:val="22"/>
          <w:szCs w:val="22"/>
        </w:rPr>
        <w:t xml:space="preserve"> mowa w </w:t>
      </w:r>
      <w:r w:rsidR="002C1662" w:rsidRPr="00795107">
        <w:rPr>
          <w:bCs/>
          <w:sz w:val="22"/>
          <w:szCs w:val="22"/>
        </w:rPr>
        <w:t>Rozdz</w:t>
      </w:r>
      <w:r w:rsidR="001B1FD2" w:rsidRPr="00795107">
        <w:rPr>
          <w:bCs/>
          <w:sz w:val="22"/>
          <w:szCs w:val="22"/>
        </w:rPr>
        <w:t xml:space="preserve">. X </w:t>
      </w:r>
      <w:r w:rsidR="00D4557C" w:rsidRPr="00795107">
        <w:rPr>
          <w:bCs/>
          <w:sz w:val="22"/>
          <w:szCs w:val="22"/>
        </w:rPr>
        <w:t xml:space="preserve">pkt. 1 </w:t>
      </w:r>
      <w:r w:rsidR="00E335B2" w:rsidRPr="00795107">
        <w:rPr>
          <w:bCs/>
          <w:sz w:val="22"/>
          <w:szCs w:val="22"/>
        </w:rPr>
        <w:t>SWZ</w:t>
      </w:r>
      <w:r w:rsidR="007B2875" w:rsidRPr="00795107">
        <w:rPr>
          <w:bCs/>
          <w:sz w:val="22"/>
          <w:szCs w:val="22"/>
        </w:rPr>
        <w:t xml:space="preserve">, </w:t>
      </w:r>
      <w:r w:rsidR="007B2875" w:rsidRPr="00795107">
        <w:rPr>
          <w:sz w:val="22"/>
          <w:szCs w:val="22"/>
        </w:rPr>
        <w:t>wskazanym w Załączniku nr 2 do SWZ</w:t>
      </w:r>
      <w:r w:rsidR="00EF4D29" w:rsidRPr="00795107">
        <w:rPr>
          <w:bCs/>
          <w:sz w:val="22"/>
          <w:szCs w:val="22"/>
        </w:rPr>
        <w:t>;</w:t>
      </w:r>
    </w:p>
    <w:p w14:paraId="69BAD101" w14:textId="7FA29E46" w:rsidR="001869FD" w:rsidRDefault="00795107" w:rsidP="001869FD">
      <w:pPr>
        <w:pStyle w:val="Akapitzlist"/>
        <w:numPr>
          <w:ilvl w:val="3"/>
          <w:numId w:val="35"/>
        </w:numPr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Pr="009E2DC3">
        <w:rPr>
          <w:bCs/>
          <w:sz w:val="22"/>
          <w:szCs w:val="22"/>
        </w:rPr>
        <w:t>wspólnie ubiegający się o zamówienie</w:t>
      </w:r>
      <w:r>
        <w:rPr>
          <w:sz w:val="22"/>
          <w:szCs w:val="22"/>
        </w:rPr>
        <w:t>, który wykazuje spełnienie warunku</w:t>
      </w:r>
      <w:r w:rsidR="00320B54">
        <w:rPr>
          <w:sz w:val="22"/>
          <w:szCs w:val="22"/>
        </w:rPr>
        <w:t xml:space="preserve"> udziału w postępowaniu składa z ofertą</w:t>
      </w:r>
      <w:r w:rsidRPr="00A279B4">
        <w:rPr>
          <w:sz w:val="22"/>
          <w:szCs w:val="22"/>
        </w:rPr>
        <w:t xml:space="preserve"> </w:t>
      </w:r>
      <w:r w:rsidR="00EF4D29" w:rsidRPr="00A279B4">
        <w:rPr>
          <w:sz w:val="22"/>
          <w:szCs w:val="22"/>
        </w:rPr>
        <w:t xml:space="preserve">oświadczenie o </w:t>
      </w:r>
      <w:r w:rsidR="00EF4D29" w:rsidRPr="009E2DC3">
        <w:rPr>
          <w:bCs/>
          <w:color w:val="000000"/>
          <w:sz w:val="22"/>
          <w:szCs w:val="22"/>
          <w:shd w:val="clear" w:color="auto" w:fill="FFFFFF"/>
        </w:rPr>
        <w:t>spełniani</w:t>
      </w:r>
      <w:r w:rsidR="00EF4D29">
        <w:rPr>
          <w:bCs/>
          <w:color w:val="000000"/>
          <w:sz w:val="22"/>
          <w:szCs w:val="22"/>
          <w:shd w:val="clear" w:color="auto" w:fill="FFFFFF"/>
        </w:rPr>
        <w:t>u</w:t>
      </w:r>
      <w:r w:rsidR="00EF4D29" w:rsidRPr="009E2DC3">
        <w:rPr>
          <w:bCs/>
          <w:color w:val="000000"/>
          <w:sz w:val="22"/>
          <w:szCs w:val="22"/>
          <w:shd w:val="clear" w:color="auto" w:fill="FFFFFF"/>
        </w:rPr>
        <w:t xml:space="preserve"> warunk</w:t>
      </w:r>
      <w:r w:rsidR="00EF4D29">
        <w:rPr>
          <w:bCs/>
          <w:color w:val="000000"/>
          <w:sz w:val="22"/>
          <w:szCs w:val="22"/>
          <w:shd w:val="clear" w:color="auto" w:fill="FFFFFF"/>
        </w:rPr>
        <w:t>u</w:t>
      </w:r>
      <w:r w:rsidR="00EF4D29" w:rsidRPr="009E2DC3">
        <w:rPr>
          <w:bCs/>
          <w:color w:val="000000"/>
          <w:sz w:val="22"/>
          <w:szCs w:val="22"/>
          <w:shd w:val="clear" w:color="auto" w:fill="FFFFFF"/>
        </w:rPr>
        <w:t xml:space="preserve"> udziału w postępowaniu</w:t>
      </w:r>
      <w:r w:rsidR="00EF4D29" w:rsidRPr="009E2DC3">
        <w:rPr>
          <w:bCs/>
          <w:sz w:val="22"/>
          <w:szCs w:val="22"/>
        </w:rPr>
        <w:t>, o któr</w:t>
      </w:r>
      <w:r w:rsidR="00EF4D29">
        <w:rPr>
          <w:bCs/>
          <w:sz w:val="22"/>
          <w:szCs w:val="22"/>
        </w:rPr>
        <w:t>ym</w:t>
      </w:r>
      <w:r w:rsidR="00EF4D29" w:rsidRPr="009E2DC3">
        <w:rPr>
          <w:bCs/>
          <w:sz w:val="22"/>
          <w:szCs w:val="22"/>
        </w:rPr>
        <w:t xml:space="preserve"> mowa w Rozdz. X pkt. 1 SWZ</w:t>
      </w:r>
      <w:r w:rsidR="00EF4D29">
        <w:rPr>
          <w:bCs/>
          <w:sz w:val="22"/>
          <w:szCs w:val="22"/>
        </w:rPr>
        <w:t>,</w:t>
      </w:r>
      <w:r w:rsidR="00EF4D29" w:rsidRPr="00EF4D29">
        <w:rPr>
          <w:sz w:val="22"/>
          <w:szCs w:val="22"/>
        </w:rPr>
        <w:t xml:space="preserve"> </w:t>
      </w:r>
      <w:r w:rsidR="00EF4D29" w:rsidRPr="00A279B4">
        <w:rPr>
          <w:sz w:val="22"/>
          <w:szCs w:val="22"/>
        </w:rPr>
        <w:t xml:space="preserve">wskazanym w Załączniku nr </w:t>
      </w:r>
      <w:r w:rsidR="00EF4D29">
        <w:rPr>
          <w:sz w:val="22"/>
          <w:szCs w:val="22"/>
        </w:rPr>
        <w:t>3</w:t>
      </w:r>
      <w:r w:rsidR="00EF4D29" w:rsidRPr="00A279B4">
        <w:rPr>
          <w:sz w:val="22"/>
          <w:szCs w:val="22"/>
        </w:rPr>
        <w:t xml:space="preserve"> do SWZ</w:t>
      </w:r>
      <w:r w:rsidR="001869FD">
        <w:rPr>
          <w:sz w:val="22"/>
          <w:szCs w:val="22"/>
        </w:rPr>
        <w:t>;</w:t>
      </w:r>
    </w:p>
    <w:p w14:paraId="3154F082" w14:textId="61DE58C8" w:rsidR="001869FD" w:rsidRPr="002E0A53" w:rsidRDefault="00320B54" w:rsidP="002E0A53">
      <w:pPr>
        <w:pStyle w:val="Akapitzlist"/>
        <w:numPr>
          <w:ilvl w:val="3"/>
          <w:numId w:val="35"/>
        </w:numPr>
        <w:ind w:left="851" w:hanging="425"/>
        <w:jc w:val="both"/>
        <w:rPr>
          <w:sz w:val="22"/>
          <w:szCs w:val="22"/>
        </w:rPr>
      </w:pPr>
      <w:r w:rsidRPr="002E0A53">
        <w:rPr>
          <w:sz w:val="22"/>
          <w:szCs w:val="22"/>
        </w:rPr>
        <w:t xml:space="preserve">Wykonawcy </w:t>
      </w:r>
      <w:r w:rsidRPr="002E0A53">
        <w:rPr>
          <w:bCs/>
          <w:sz w:val="22"/>
          <w:szCs w:val="22"/>
        </w:rPr>
        <w:t>wspólnie ubiegających się o zamówienie składają łącznie</w:t>
      </w:r>
      <w:r w:rsidRPr="002E0A53">
        <w:rPr>
          <w:bCs/>
          <w:color w:val="000000" w:themeColor="text1"/>
          <w:sz w:val="22"/>
          <w:szCs w:val="22"/>
        </w:rPr>
        <w:t xml:space="preserve"> </w:t>
      </w:r>
      <w:r w:rsidR="001869FD" w:rsidRPr="002E0A53">
        <w:rPr>
          <w:bCs/>
          <w:color w:val="000000" w:themeColor="text1"/>
          <w:sz w:val="22"/>
          <w:szCs w:val="22"/>
        </w:rPr>
        <w:t>oświadczenie</w:t>
      </w:r>
      <w:r w:rsidR="002E0A53" w:rsidRPr="002E0A53">
        <w:rPr>
          <w:sz w:val="22"/>
          <w:szCs w:val="22"/>
        </w:rPr>
        <w:t xml:space="preserve"> wskazane w Załączniku nr 5 do SWZ</w:t>
      </w:r>
      <w:r w:rsidR="001869FD" w:rsidRPr="002E0A53">
        <w:rPr>
          <w:bCs/>
          <w:color w:val="000000" w:themeColor="text1"/>
          <w:sz w:val="22"/>
          <w:szCs w:val="22"/>
        </w:rPr>
        <w:t>, z którego wynika, które usługi wykonają poszczególni Wykonawcy</w:t>
      </w:r>
      <w:r w:rsidR="002E0A53">
        <w:rPr>
          <w:bCs/>
          <w:color w:val="000000" w:themeColor="text1"/>
          <w:sz w:val="22"/>
          <w:szCs w:val="22"/>
        </w:rPr>
        <w:t>.</w:t>
      </w:r>
    </w:p>
    <w:p w14:paraId="007B07BD" w14:textId="77777777" w:rsidR="00865DBD" w:rsidRPr="009E2DC3" w:rsidRDefault="00865DBD" w:rsidP="009E2DC3">
      <w:pPr>
        <w:ind w:left="709"/>
        <w:jc w:val="both"/>
        <w:rPr>
          <w:color w:val="FF0000"/>
          <w:sz w:val="22"/>
          <w:szCs w:val="22"/>
        </w:rPr>
      </w:pPr>
    </w:p>
    <w:p w14:paraId="578D4F39" w14:textId="3E105A99" w:rsidR="00195ACE" w:rsidRPr="009E2DC3" w:rsidRDefault="00195ACE" w:rsidP="009E2DC3">
      <w:pPr>
        <w:pStyle w:val="Akapitzlist"/>
        <w:numPr>
          <w:ilvl w:val="0"/>
          <w:numId w:val="35"/>
        </w:numPr>
        <w:ind w:left="567" w:hanging="567"/>
        <w:jc w:val="both"/>
        <w:rPr>
          <w:b/>
          <w:bCs/>
          <w:sz w:val="22"/>
          <w:szCs w:val="22"/>
        </w:rPr>
      </w:pPr>
      <w:r w:rsidRPr="009E2DC3">
        <w:rPr>
          <w:b/>
          <w:bCs/>
          <w:sz w:val="22"/>
          <w:szCs w:val="22"/>
        </w:rPr>
        <w:t>Udostępnianie zasobów</w:t>
      </w:r>
      <w:r w:rsidR="001F7BE0" w:rsidRPr="009E2DC3">
        <w:rPr>
          <w:b/>
          <w:bCs/>
          <w:sz w:val="22"/>
          <w:szCs w:val="22"/>
        </w:rPr>
        <w:t>:</w:t>
      </w:r>
    </w:p>
    <w:p w14:paraId="5806CEBB" w14:textId="1C009500" w:rsidR="004E5A5F" w:rsidRPr="009E2DC3" w:rsidRDefault="009A716A" w:rsidP="009E2DC3">
      <w:pPr>
        <w:numPr>
          <w:ilvl w:val="1"/>
          <w:numId w:val="35"/>
        </w:numPr>
        <w:ind w:left="426" w:hanging="426"/>
        <w:jc w:val="both"/>
        <w:rPr>
          <w:sz w:val="22"/>
          <w:szCs w:val="22"/>
        </w:rPr>
      </w:pPr>
      <w:r w:rsidRPr="009E2DC3">
        <w:rPr>
          <w:sz w:val="22"/>
          <w:szCs w:val="22"/>
        </w:rPr>
        <w:t>Wykonawca może w celu potwierdzenia spełni</w:t>
      </w:r>
      <w:r w:rsidR="00B0131E" w:rsidRPr="009E2DC3">
        <w:rPr>
          <w:sz w:val="22"/>
          <w:szCs w:val="22"/>
        </w:rPr>
        <w:t>ania warunków, o których mowa w</w:t>
      </w:r>
      <w:r w:rsidR="004A2F8B" w:rsidRPr="009E2DC3">
        <w:rPr>
          <w:sz w:val="22"/>
          <w:szCs w:val="22"/>
        </w:rPr>
        <w:t xml:space="preserve"> </w:t>
      </w:r>
      <w:r w:rsidR="001B1FD2" w:rsidRPr="009E2DC3">
        <w:rPr>
          <w:sz w:val="22"/>
          <w:szCs w:val="22"/>
        </w:rPr>
        <w:t xml:space="preserve">Rozdz. </w:t>
      </w:r>
      <w:r w:rsidR="004A2F8B" w:rsidRPr="009E2DC3">
        <w:rPr>
          <w:sz w:val="22"/>
          <w:szCs w:val="22"/>
        </w:rPr>
        <w:t>V</w:t>
      </w:r>
      <w:r w:rsidR="009B7CA7" w:rsidRPr="009E2DC3">
        <w:rPr>
          <w:sz w:val="22"/>
          <w:szCs w:val="22"/>
        </w:rPr>
        <w:t>II</w:t>
      </w:r>
      <w:r w:rsidR="004A2F8B" w:rsidRPr="009E2DC3">
        <w:rPr>
          <w:sz w:val="22"/>
          <w:szCs w:val="22"/>
        </w:rPr>
        <w:t xml:space="preserve"> </w:t>
      </w:r>
      <w:r w:rsidR="00170B3C">
        <w:rPr>
          <w:sz w:val="22"/>
          <w:szCs w:val="22"/>
        </w:rPr>
        <w:t>SWZ</w:t>
      </w:r>
      <w:r w:rsidR="00236580" w:rsidRPr="009E2DC3">
        <w:rPr>
          <w:sz w:val="22"/>
          <w:szCs w:val="22"/>
        </w:rPr>
        <w:t>,</w:t>
      </w:r>
      <w:r w:rsidR="00B0131E" w:rsidRPr="009E2DC3">
        <w:rPr>
          <w:sz w:val="22"/>
          <w:szCs w:val="22"/>
        </w:rPr>
        <w:t xml:space="preserve"> w stosownych sytuacjach oraz w </w:t>
      </w:r>
      <w:r w:rsidRPr="009E2DC3">
        <w:rPr>
          <w:sz w:val="22"/>
          <w:szCs w:val="22"/>
        </w:rPr>
        <w:t xml:space="preserve">odniesieniu do </w:t>
      </w:r>
      <w:r w:rsidR="00236580" w:rsidRPr="009E2DC3">
        <w:rPr>
          <w:sz w:val="22"/>
          <w:szCs w:val="22"/>
        </w:rPr>
        <w:t>niniejszego</w:t>
      </w:r>
      <w:r w:rsidRPr="009E2DC3">
        <w:rPr>
          <w:sz w:val="22"/>
          <w:szCs w:val="22"/>
        </w:rPr>
        <w:t xml:space="preserve"> zamówien</w:t>
      </w:r>
      <w:r w:rsidR="00557423" w:rsidRPr="009E2DC3">
        <w:rPr>
          <w:sz w:val="22"/>
          <w:szCs w:val="22"/>
        </w:rPr>
        <w:t>ia</w:t>
      </w:r>
      <w:r w:rsidRPr="009E2DC3">
        <w:rPr>
          <w:sz w:val="22"/>
          <w:szCs w:val="22"/>
        </w:rPr>
        <w:t xml:space="preserve"> lub jego części, polegać na zdolnościach  zawodowych</w:t>
      </w:r>
      <w:r w:rsidR="002141A8" w:rsidRPr="009E2DC3">
        <w:rPr>
          <w:sz w:val="22"/>
          <w:szCs w:val="22"/>
        </w:rPr>
        <w:t>,</w:t>
      </w:r>
      <w:r w:rsidRPr="009E2DC3">
        <w:rPr>
          <w:sz w:val="22"/>
          <w:szCs w:val="22"/>
        </w:rPr>
        <w:t xml:space="preserve"> lub sytuacji finansowej</w:t>
      </w:r>
      <w:r w:rsidR="002141A8" w:rsidRPr="009E2DC3">
        <w:rPr>
          <w:sz w:val="22"/>
          <w:szCs w:val="22"/>
        </w:rPr>
        <w:t>,</w:t>
      </w:r>
      <w:r w:rsidRPr="009E2DC3">
        <w:rPr>
          <w:sz w:val="22"/>
          <w:szCs w:val="22"/>
        </w:rPr>
        <w:t xml:space="preserve"> lub</w:t>
      </w:r>
      <w:r w:rsidR="00B0131E" w:rsidRPr="009E2DC3">
        <w:rPr>
          <w:sz w:val="22"/>
          <w:szCs w:val="22"/>
        </w:rPr>
        <w:t xml:space="preserve"> ekonomicznej </w:t>
      </w:r>
      <w:r w:rsidR="009B7CA7" w:rsidRPr="009E2DC3">
        <w:rPr>
          <w:sz w:val="22"/>
          <w:szCs w:val="22"/>
        </w:rPr>
        <w:t>podmiotów udostępniających zasoby, niezależnie od charakteru prawnego łączących go z nimi stosunków prawnych</w:t>
      </w:r>
      <w:r w:rsidR="00236580" w:rsidRPr="009E2DC3">
        <w:rPr>
          <w:sz w:val="22"/>
          <w:szCs w:val="22"/>
        </w:rPr>
        <w:t>.</w:t>
      </w:r>
    </w:p>
    <w:p w14:paraId="615132D9" w14:textId="6958AC4E" w:rsidR="004E5A5F" w:rsidRPr="009E2DC3" w:rsidRDefault="001E4DBF" w:rsidP="009E2DC3">
      <w:pPr>
        <w:numPr>
          <w:ilvl w:val="1"/>
          <w:numId w:val="35"/>
        </w:numPr>
        <w:ind w:left="426" w:hanging="426"/>
        <w:jc w:val="both"/>
        <w:rPr>
          <w:sz w:val="22"/>
          <w:szCs w:val="22"/>
        </w:rPr>
      </w:pPr>
      <w:r w:rsidRPr="009E2DC3">
        <w:rPr>
          <w:sz w:val="22"/>
          <w:szCs w:val="22"/>
        </w:rPr>
        <w:t>W odniesieniu do warunków dotyczących wykształcenia, kwalifikacji zawodowych, Wykonawcy mogą polegać na zdolnościach podmiotów udostępniających zasoby, jeśli podmioty te wykonają usługi, do realizacji których te zdolności są wymagane.</w:t>
      </w:r>
    </w:p>
    <w:p w14:paraId="6619C7E9" w14:textId="513E54CD" w:rsidR="004E5A5F" w:rsidRPr="009E2DC3" w:rsidRDefault="00B0131E" w:rsidP="009E2DC3">
      <w:pPr>
        <w:numPr>
          <w:ilvl w:val="1"/>
          <w:numId w:val="35"/>
        </w:numPr>
        <w:ind w:left="426" w:hanging="426"/>
        <w:jc w:val="both"/>
        <w:rPr>
          <w:sz w:val="22"/>
          <w:szCs w:val="22"/>
        </w:rPr>
      </w:pPr>
      <w:r w:rsidRPr="009E2DC3">
        <w:rPr>
          <w:sz w:val="22"/>
          <w:szCs w:val="22"/>
        </w:rPr>
        <w:t>W</w:t>
      </w:r>
      <w:r w:rsidR="009A716A" w:rsidRPr="009E2DC3">
        <w:rPr>
          <w:sz w:val="22"/>
          <w:szCs w:val="22"/>
        </w:rPr>
        <w:t xml:space="preserve">ykonawca, który polega na zdolnościach lub sytuacji podmiotów </w:t>
      </w:r>
      <w:r w:rsidR="006E0B2D" w:rsidRPr="009E2DC3">
        <w:rPr>
          <w:sz w:val="22"/>
          <w:szCs w:val="22"/>
        </w:rPr>
        <w:t xml:space="preserve">udostępniających zasoby </w:t>
      </w:r>
      <w:r w:rsidR="009A716A" w:rsidRPr="009E2DC3">
        <w:rPr>
          <w:sz w:val="22"/>
          <w:szCs w:val="22"/>
        </w:rPr>
        <w:t xml:space="preserve">udowodni </w:t>
      </w:r>
      <w:r w:rsidRPr="009E2DC3">
        <w:rPr>
          <w:sz w:val="22"/>
          <w:szCs w:val="22"/>
        </w:rPr>
        <w:t>Z</w:t>
      </w:r>
      <w:r w:rsidR="009A716A" w:rsidRPr="009E2DC3">
        <w:rPr>
          <w:sz w:val="22"/>
          <w:szCs w:val="22"/>
        </w:rPr>
        <w:t xml:space="preserve">amawiającemu, że realizując zamówienie, będzie dysponował niezbędnymi zasobami tych podmiotów, </w:t>
      </w:r>
      <w:r w:rsidR="001E4DBF" w:rsidRPr="009E2DC3">
        <w:rPr>
          <w:sz w:val="22"/>
          <w:szCs w:val="22"/>
        </w:rPr>
        <w:t>przedstawiając zobowiązanie podmiotów udostępniających zasoby do oddania mu do dyspozycji niezbędnych zasobów na potrzeby realizacji przedmiotowego zamówienia.</w:t>
      </w:r>
      <w:r w:rsidR="002B3264" w:rsidRPr="009E2DC3">
        <w:rPr>
          <w:sz w:val="22"/>
          <w:szCs w:val="22"/>
        </w:rPr>
        <w:t xml:space="preserve"> Zobowiązanie podmiotu udostępniającego zasoby należy sporządzić na formularzu o treści zgodnej z treścią Załącznika nr </w:t>
      </w:r>
      <w:r w:rsidR="00844E87" w:rsidRPr="009E2DC3">
        <w:rPr>
          <w:sz w:val="22"/>
          <w:szCs w:val="22"/>
        </w:rPr>
        <w:t>4</w:t>
      </w:r>
      <w:r w:rsidR="002B3264" w:rsidRPr="009E2DC3">
        <w:rPr>
          <w:sz w:val="22"/>
          <w:szCs w:val="22"/>
        </w:rPr>
        <w:t xml:space="preserve"> do </w:t>
      </w:r>
      <w:r w:rsidR="00170B3C">
        <w:rPr>
          <w:sz w:val="22"/>
          <w:szCs w:val="22"/>
        </w:rPr>
        <w:t>SWZ</w:t>
      </w:r>
      <w:r w:rsidR="002B3264" w:rsidRPr="009E2DC3">
        <w:rPr>
          <w:sz w:val="22"/>
          <w:szCs w:val="22"/>
        </w:rPr>
        <w:t>.</w:t>
      </w:r>
    </w:p>
    <w:p w14:paraId="7F5E4E11" w14:textId="2DA32045" w:rsidR="001E4DBF" w:rsidRPr="009E2DC3" w:rsidRDefault="001E4DBF" w:rsidP="009E2DC3">
      <w:pPr>
        <w:numPr>
          <w:ilvl w:val="1"/>
          <w:numId w:val="35"/>
        </w:numPr>
        <w:ind w:left="426" w:hanging="426"/>
        <w:jc w:val="both"/>
        <w:rPr>
          <w:sz w:val="22"/>
          <w:szCs w:val="22"/>
        </w:rPr>
      </w:pPr>
      <w:r w:rsidRPr="009E2DC3">
        <w:rPr>
          <w:sz w:val="22"/>
          <w:szCs w:val="22"/>
        </w:rPr>
        <w:t xml:space="preserve">Zobowiązanie podmiotu udostępniającego zasoby, o którym mowa w pkt. </w:t>
      </w:r>
      <w:r w:rsidR="00195ACE" w:rsidRPr="009E2DC3">
        <w:rPr>
          <w:sz w:val="22"/>
          <w:szCs w:val="22"/>
        </w:rPr>
        <w:t>3</w:t>
      </w:r>
      <w:r w:rsidRPr="009E2DC3">
        <w:rPr>
          <w:sz w:val="22"/>
          <w:szCs w:val="22"/>
        </w:rPr>
        <w:t xml:space="preserve">, </w:t>
      </w:r>
      <w:r w:rsidR="00912817" w:rsidRPr="009E2DC3">
        <w:rPr>
          <w:sz w:val="22"/>
          <w:szCs w:val="22"/>
        </w:rPr>
        <w:t xml:space="preserve">ma </w:t>
      </w:r>
      <w:r w:rsidRPr="009E2DC3">
        <w:rPr>
          <w:sz w:val="22"/>
          <w:szCs w:val="22"/>
        </w:rPr>
        <w:t>potwierdza</w:t>
      </w:r>
      <w:r w:rsidR="00912817" w:rsidRPr="009E2DC3">
        <w:rPr>
          <w:sz w:val="22"/>
          <w:szCs w:val="22"/>
        </w:rPr>
        <w:t>ć</w:t>
      </w:r>
      <w:r w:rsidRPr="009E2DC3">
        <w:rPr>
          <w:sz w:val="22"/>
          <w:szCs w:val="22"/>
        </w:rPr>
        <w:t xml:space="preserve">, że stosunek łączący </w:t>
      </w:r>
      <w:r w:rsidR="00912817" w:rsidRPr="009E2DC3">
        <w:rPr>
          <w:sz w:val="22"/>
          <w:szCs w:val="22"/>
        </w:rPr>
        <w:t>W</w:t>
      </w:r>
      <w:r w:rsidRPr="009E2DC3">
        <w:rPr>
          <w:sz w:val="22"/>
          <w:szCs w:val="22"/>
        </w:rPr>
        <w:t>ykonawcę z podmiotami udostępniającymi zasoby gwarantuje rzeczywisty dostęp do tych zasobów oraz określa w szczególności:</w:t>
      </w:r>
    </w:p>
    <w:p w14:paraId="5FE5F003" w14:textId="77777777" w:rsidR="00912817" w:rsidRPr="009E2DC3" w:rsidRDefault="001E4DBF" w:rsidP="009E2DC3">
      <w:pPr>
        <w:numPr>
          <w:ilvl w:val="3"/>
          <w:numId w:val="35"/>
        </w:numPr>
        <w:ind w:left="851" w:hanging="425"/>
        <w:jc w:val="both"/>
        <w:rPr>
          <w:sz w:val="22"/>
          <w:szCs w:val="22"/>
        </w:rPr>
      </w:pPr>
      <w:r w:rsidRPr="009E2DC3">
        <w:rPr>
          <w:sz w:val="22"/>
          <w:szCs w:val="22"/>
        </w:rPr>
        <w:lastRenderedPageBreak/>
        <w:t xml:space="preserve">zakres dostępnych </w:t>
      </w:r>
      <w:r w:rsidR="00912817" w:rsidRPr="009E2DC3">
        <w:rPr>
          <w:sz w:val="22"/>
          <w:szCs w:val="22"/>
        </w:rPr>
        <w:t>W</w:t>
      </w:r>
      <w:r w:rsidRPr="009E2DC3">
        <w:rPr>
          <w:sz w:val="22"/>
          <w:szCs w:val="22"/>
        </w:rPr>
        <w:t>ykonawcy zasobów podmiotu udostępniającego zasoby;</w:t>
      </w:r>
    </w:p>
    <w:p w14:paraId="13359D73" w14:textId="77777777" w:rsidR="00912817" w:rsidRPr="009E2DC3" w:rsidRDefault="001E4DBF" w:rsidP="009E2DC3">
      <w:pPr>
        <w:numPr>
          <w:ilvl w:val="3"/>
          <w:numId w:val="35"/>
        </w:numPr>
        <w:ind w:left="851" w:hanging="425"/>
        <w:jc w:val="both"/>
        <w:rPr>
          <w:sz w:val="22"/>
          <w:szCs w:val="22"/>
        </w:rPr>
      </w:pPr>
      <w:r w:rsidRPr="009E2DC3">
        <w:rPr>
          <w:sz w:val="22"/>
          <w:szCs w:val="22"/>
        </w:rPr>
        <w:t xml:space="preserve">sposób i okres udostępnienia </w:t>
      </w:r>
      <w:r w:rsidR="00912817" w:rsidRPr="009E2DC3">
        <w:rPr>
          <w:sz w:val="22"/>
          <w:szCs w:val="22"/>
        </w:rPr>
        <w:t>W</w:t>
      </w:r>
      <w:r w:rsidRPr="009E2DC3">
        <w:rPr>
          <w:sz w:val="22"/>
          <w:szCs w:val="22"/>
        </w:rPr>
        <w:t xml:space="preserve">ykonawcy i wykorzystania przez niego zasobów podmiotu udostępniającego te zasoby przy wykonywaniu </w:t>
      </w:r>
      <w:r w:rsidR="00912817" w:rsidRPr="009E2DC3">
        <w:rPr>
          <w:sz w:val="22"/>
          <w:szCs w:val="22"/>
        </w:rPr>
        <w:t xml:space="preserve">przedmiotowego </w:t>
      </w:r>
      <w:r w:rsidRPr="009E2DC3">
        <w:rPr>
          <w:sz w:val="22"/>
          <w:szCs w:val="22"/>
        </w:rPr>
        <w:t>zamówienia;</w:t>
      </w:r>
    </w:p>
    <w:p w14:paraId="632C31C1" w14:textId="6A066B33" w:rsidR="00777EEF" w:rsidRPr="009E2DC3" w:rsidRDefault="001E4DBF" w:rsidP="009E2DC3">
      <w:pPr>
        <w:numPr>
          <w:ilvl w:val="3"/>
          <w:numId w:val="35"/>
        </w:numPr>
        <w:ind w:left="851" w:hanging="425"/>
        <w:jc w:val="both"/>
        <w:rPr>
          <w:sz w:val="22"/>
          <w:szCs w:val="22"/>
        </w:rPr>
      </w:pPr>
      <w:r w:rsidRPr="009E2DC3">
        <w:rPr>
          <w:sz w:val="22"/>
          <w:szCs w:val="22"/>
        </w:rPr>
        <w:t xml:space="preserve">czy i w jakim zakresie podmiot udostępniający zasoby, na zdolnościach którego </w:t>
      </w:r>
      <w:r w:rsidR="00912817" w:rsidRPr="009E2DC3">
        <w:rPr>
          <w:sz w:val="22"/>
          <w:szCs w:val="22"/>
        </w:rPr>
        <w:t>W</w:t>
      </w:r>
      <w:r w:rsidRPr="009E2DC3">
        <w:rPr>
          <w:sz w:val="22"/>
          <w:szCs w:val="22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14:paraId="0AABE0A4" w14:textId="6D8D05D2" w:rsidR="004E5A5F" w:rsidRPr="009E2DC3" w:rsidRDefault="00912817" w:rsidP="009E2DC3">
      <w:pPr>
        <w:numPr>
          <w:ilvl w:val="1"/>
          <w:numId w:val="35"/>
        </w:numPr>
        <w:ind w:left="426" w:hanging="426"/>
        <w:jc w:val="both"/>
        <w:rPr>
          <w:sz w:val="22"/>
          <w:szCs w:val="22"/>
        </w:rPr>
      </w:pPr>
      <w:r w:rsidRPr="009E2DC3">
        <w:rPr>
          <w:sz w:val="22"/>
          <w:szCs w:val="22"/>
        </w:rPr>
        <w:t>Zamawiający oceni, czy udostępniane Wykonawcy przez</w:t>
      </w:r>
      <w:r w:rsidR="00EC69F4" w:rsidRPr="009E2DC3">
        <w:rPr>
          <w:sz w:val="22"/>
          <w:szCs w:val="22"/>
        </w:rPr>
        <w:tab/>
      </w:r>
      <w:r w:rsidRPr="009E2DC3">
        <w:rPr>
          <w:sz w:val="22"/>
          <w:szCs w:val="22"/>
        </w:rPr>
        <w:t xml:space="preserve"> podmioty udostępniające zasoby zdolności techniczne lub zawodowe, lub ich sytuacja finansowa, lub ekonomiczna, pozwalają na wykazanie przez Wykonawcę spełnienia warunków udziału w postępowaniu oraz zbada, czy nie zachodzą wobec tego podmiotu podstawy wykluczenia, o których mowa w art. </w:t>
      </w:r>
      <w:r w:rsidR="005658C1" w:rsidRPr="009E2DC3">
        <w:rPr>
          <w:sz w:val="22"/>
          <w:szCs w:val="22"/>
        </w:rPr>
        <w:t>108</w:t>
      </w:r>
      <w:r w:rsidRPr="009E2DC3">
        <w:rPr>
          <w:sz w:val="22"/>
          <w:szCs w:val="22"/>
        </w:rPr>
        <w:t xml:space="preserve"> ust. 1 ustawy </w:t>
      </w:r>
      <w:proofErr w:type="spellStart"/>
      <w:r w:rsidRPr="009E2DC3">
        <w:rPr>
          <w:sz w:val="22"/>
          <w:szCs w:val="22"/>
        </w:rPr>
        <w:t>Pzp</w:t>
      </w:r>
      <w:proofErr w:type="spellEnd"/>
      <w:r w:rsidRPr="009E2DC3">
        <w:rPr>
          <w:sz w:val="22"/>
          <w:szCs w:val="22"/>
        </w:rPr>
        <w:t>.</w:t>
      </w:r>
      <w:r w:rsidR="004E5A5F" w:rsidRPr="009E2DC3">
        <w:rPr>
          <w:sz w:val="22"/>
          <w:szCs w:val="22"/>
        </w:rPr>
        <w:t xml:space="preserve"> </w:t>
      </w:r>
    </w:p>
    <w:p w14:paraId="12FA0390" w14:textId="77777777" w:rsidR="004E5A5F" w:rsidRPr="009E2DC3" w:rsidRDefault="00D8478E" w:rsidP="009E2DC3">
      <w:pPr>
        <w:numPr>
          <w:ilvl w:val="1"/>
          <w:numId w:val="35"/>
        </w:numPr>
        <w:ind w:left="426" w:hanging="426"/>
        <w:jc w:val="both"/>
        <w:rPr>
          <w:sz w:val="22"/>
          <w:szCs w:val="22"/>
        </w:rPr>
      </w:pPr>
      <w:r w:rsidRPr="009E2DC3">
        <w:rPr>
          <w:sz w:val="22"/>
          <w:szCs w:val="22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</w:t>
      </w:r>
      <w:r w:rsidR="00570A34" w:rsidRPr="009E2DC3">
        <w:rPr>
          <w:sz w:val="22"/>
          <w:szCs w:val="22"/>
        </w:rPr>
        <w:t>.</w:t>
      </w:r>
    </w:p>
    <w:p w14:paraId="63FC5505" w14:textId="77777777" w:rsidR="000C5738" w:rsidRDefault="00D4557C" w:rsidP="000C5738">
      <w:pPr>
        <w:numPr>
          <w:ilvl w:val="1"/>
          <w:numId w:val="35"/>
        </w:numPr>
        <w:ind w:left="425" w:hanging="425"/>
        <w:jc w:val="both"/>
        <w:rPr>
          <w:sz w:val="22"/>
          <w:szCs w:val="22"/>
        </w:rPr>
      </w:pPr>
      <w:r w:rsidRPr="007E0E14">
        <w:rPr>
          <w:sz w:val="22"/>
          <w:szCs w:val="22"/>
        </w:rPr>
        <w:t>W przypadku korzystania z zasobów podmiotu udostępniającego zasoby</w:t>
      </w:r>
      <w:r w:rsidR="00736DF6">
        <w:rPr>
          <w:sz w:val="22"/>
          <w:szCs w:val="22"/>
        </w:rPr>
        <w:t>,</w:t>
      </w:r>
      <w:r w:rsidRPr="007E0E14">
        <w:rPr>
          <w:sz w:val="22"/>
          <w:szCs w:val="22"/>
        </w:rPr>
        <w:t xml:space="preserve"> </w:t>
      </w:r>
      <w:r w:rsidR="007E5518" w:rsidRPr="007E0E14">
        <w:rPr>
          <w:sz w:val="22"/>
          <w:szCs w:val="22"/>
        </w:rPr>
        <w:t>W</w:t>
      </w:r>
      <w:r w:rsidRPr="007E0E14">
        <w:rPr>
          <w:sz w:val="22"/>
          <w:szCs w:val="22"/>
        </w:rPr>
        <w:t>ykonawca</w:t>
      </w:r>
      <w:r w:rsidR="0047478B">
        <w:rPr>
          <w:sz w:val="22"/>
          <w:szCs w:val="22"/>
        </w:rPr>
        <w:t>, wraz z ofertą</w:t>
      </w:r>
      <w:r w:rsidRPr="007E0E14">
        <w:rPr>
          <w:sz w:val="22"/>
          <w:szCs w:val="22"/>
        </w:rPr>
        <w:t xml:space="preserve"> składa </w:t>
      </w:r>
      <w:r w:rsidR="00CF5158" w:rsidRPr="007E0E14">
        <w:rPr>
          <w:sz w:val="22"/>
          <w:szCs w:val="22"/>
        </w:rPr>
        <w:t>oświadczeni</w:t>
      </w:r>
      <w:r w:rsidR="000C5738">
        <w:rPr>
          <w:sz w:val="22"/>
          <w:szCs w:val="22"/>
        </w:rPr>
        <w:t>a tego podmiotu:</w:t>
      </w:r>
    </w:p>
    <w:p w14:paraId="51722507" w14:textId="2BF5DA16" w:rsidR="000C5738" w:rsidRDefault="007E5518" w:rsidP="000C5738">
      <w:pPr>
        <w:pStyle w:val="Akapitzlist"/>
        <w:numPr>
          <w:ilvl w:val="3"/>
          <w:numId w:val="35"/>
        </w:numPr>
        <w:ind w:left="851" w:hanging="425"/>
        <w:jc w:val="both"/>
        <w:rPr>
          <w:sz w:val="22"/>
          <w:szCs w:val="22"/>
        </w:rPr>
      </w:pPr>
      <w:r w:rsidRPr="000C5738">
        <w:rPr>
          <w:sz w:val="22"/>
          <w:szCs w:val="22"/>
        </w:rPr>
        <w:t>o niepodleganiu wykluczeniu</w:t>
      </w:r>
      <w:r w:rsidRPr="000C5738">
        <w:rPr>
          <w:bCs/>
          <w:sz w:val="22"/>
          <w:szCs w:val="22"/>
        </w:rPr>
        <w:t xml:space="preserve">, o którym mowa w Rozdz. X pkt. 1 SWZ, </w:t>
      </w:r>
      <w:r w:rsidRPr="000C5738">
        <w:rPr>
          <w:sz w:val="22"/>
          <w:szCs w:val="22"/>
        </w:rPr>
        <w:t>wskazanym w Załączniku nr 2 do SWZ</w:t>
      </w:r>
      <w:r w:rsidR="00CF5158" w:rsidRPr="000C5738">
        <w:rPr>
          <w:sz w:val="22"/>
          <w:szCs w:val="22"/>
        </w:rPr>
        <w:t>, o</w:t>
      </w:r>
      <w:r w:rsidR="007E0E14" w:rsidRPr="000C5738">
        <w:rPr>
          <w:sz w:val="22"/>
          <w:szCs w:val="22"/>
        </w:rPr>
        <w:t xml:space="preserve">raz oświadczenie </w:t>
      </w:r>
    </w:p>
    <w:p w14:paraId="6E6E8D53" w14:textId="1BB1FD67" w:rsidR="00D4557C" w:rsidRPr="000C5738" w:rsidRDefault="007E0E14" w:rsidP="000C5738">
      <w:pPr>
        <w:pStyle w:val="Akapitzlist"/>
        <w:numPr>
          <w:ilvl w:val="3"/>
          <w:numId w:val="35"/>
        </w:numPr>
        <w:ind w:left="851" w:hanging="425"/>
        <w:jc w:val="both"/>
        <w:rPr>
          <w:sz w:val="22"/>
          <w:szCs w:val="22"/>
        </w:rPr>
      </w:pPr>
      <w:r w:rsidRPr="000C5738">
        <w:rPr>
          <w:sz w:val="22"/>
          <w:szCs w:val="22"/>
        </w:rPr>
        <w:t xml:space="preserve">o </w:t>
      </w:r>
      <w:r w:rsidRPr="000C5738">
        <w:rPr>
          <w:bCs/>
          <w:color w:val="000000"/>
          <w:sz w:val="22"/>
          <w:szCs w:val="22"/>
          <w:shd w:val="clear" w:color="auto" w:fill="FFFFFF"/>
        </w:rPr>
        <w:t>spełnianiu warunku udziału w postępowaniu</w:t>
      </w:r>
      <w:r w:rsidRPr="000C5738">
        <w:rPr>
          <w:bCs/>
          <w:sz w:val="22"/>
          <w:szCs w:val="22"/>
        </w:rPr>
        <w:t>, o którym mowa w Rozdz. X pkt. 1 SWZ,</w:t>
      </w:r>
      <w:r w:rsidRPr="000C5738">
        <w:rPr>
          <w:sz w:val="22"/>
          <w:szCs w:val="22"/>
        </w:rPr>
        <w:t xml:space="preserve"> wskazanym w Załączniku nr 3 do SWZ - </w:t>
      </w:r>
      <w:r w:rsidR="000C5738" w:rsidRPr="000C5738">
        <w:rPr>
          <w:sz w:val="22"/>
          <w:szCs w:val="22"/>
        </w:rPr>
        <w:t>w związku z udostepnieniem zasobu</w:t>
      </w:r>
      <w:r w:rsidR="00582C17">
        <w:rPr>
          <w:sz w:val="22"/>
          <w:szCs w:val="22"/>
        </w:rPr>
        <w:t>, o którym mowa w Rozdz. VII pkt. 2 SWZ.</w:t>
      </w:r>
    </w:p>
    <w:p w14:paraId="0CB5960A" w14:textId="77777777" w:rsidR="0009764A" w:rsidRPr="009E2DC3" w:rsidRDefault="0009764A" w:rsidP="009E2DC3">
      <w:pPr>
        <w:ind w:left="709"/>
        <w:jc w:val="both"/>
        <w:rPr>
          <w:sz w:val="22"/>
          <w:szCs w:val="22"/>
        </w:rPr>
      </w:pPr>
    </w:p>
    <w:p w14:paraId="4E3E8546" w14:textId="77777777" w:rsidR="005344E5" w:rsidRPr="009E2DC3" w:rsidRDefault="00A2232F" w:rsidP="009E2DC3">
      <w:pPr>
        <w:pStyle w:val="Akapitzlist"/>
        <w:numPr>
          <w:ilvl w:val="0"/>
          <w:numId w:val="35"/>
        </w:numPr>
        <w:ind w:left="426" w:hanging="426"/>
        <w:jc w:val="both"/>
        <w:rPr>
          <w:b/>
          <w:sz w:val="22"/>
          <w:szCs w:val="22"/>
        </w:rPr>
      </w:pPr>
      <w:r w:rsidRPr="009E2DC3">
        <w:rPr>
          <w:b/>
          <w:sz w:val="22"/>
          <w:szCs w:val="22"/>
        </w:rPr>
        <w:t>Przedmiotowe środki dowodowe</w:t>
      </w:r>
      <w:r w:rsidR="001F7BE0" w:rsidRPr="009E2DC3">
        <w:rPr>
          <w:b/>
          <w:sz w:val="22"/>
          <w:szCs w:val="22"/>
        </w:rPr>
        <w:t>:</w:t>
      </w:r>
    </w:p>
    <w:p w14:paraId="39843DE0" w14:textId="2AF23B8A" w:rsidR="00CE7A75" w:rsidRPr="009E2DC3" w:rsidRDefault="009173CE" w:rsidP="009E2DC3">
      <w:pPr>
        <w:jc w:val="both"/>
        <w:rPr>
          <w:rStyle w:val="markedcontent"/>
          <w:sz w:val="22"/>
          <w:szCs w:val="22"/>
        </w:rPr>
      </w:pPr>
      <w:r w:rsidRPr="009E2DC3">
        <w:rPr>
          <w:rStyle w:val="markedcontent"/>
          <w:sz w:val="22"/>
          <w:szCs w:val="22"/>
        </w:rPr>
        <w:t xml:space="preserve">Zamawiający </w:t>
      </w:r>
      <w:r w:rsidR="00F82257" w:rsidRPr="009E2DC3">
        <w:rPr>
          <w:rStyle w:val="markedcontent"/>
          <w:sz w:val="22"/>
          <w:szCs w:val="22"/>
        </w:rPr>
        <w:t>nie wymaga złożenia przedmiotowych środków dowodowych</w:t>
      </w:r>
      <w:r w:rsidR="00CE7A75" w:rsidRPr="009E2DC3">
        <w:rPr>
          <w:rStyle w:val="markedcontent"/>
          <w:sz w:val="22"/>
          <w:szCs w:val="22"/>
        </w:rPr>
        <w:t>.</w:t>
      </w:r>
      <w:r w:rsidR="00180DEC" w:rsidRPr="009E2DC3">
        <w:rPr>
          <w:rStyle w:val="markedcontent"/>
          <w:sz w:val="22"/>
          <w:szCs w:val="22"/>
        </w:rPr>
        <w:t xml:space="preserve"> </w:t>
      </w:r>
      <w:r w:rsidR="00B730CB">
        <w:rPr>
          <w:rStyle w:val="markedcontent"/>
          <w:sz w:val="22"/>
          <w:szCs w:val="22"/>
        </w:rPr>
        <w:t>Zamawiający opiera się na oświadczeniu Wykonawcy o spełnieniu warunków udziału postepowaniu</w:t>
      </w:r>
      <w:r w:rsidR="00180DEC" w:rsidRPr="009E2DC3">
        <w:rPr>
          <w:rStyle w:val="markedcontent"/>
          <w:sz w:val="22"/>
          <w:szCs w:val="22"/>
        </w:rPr>
        <w:t>.</w:t>
      </w:r>
      <w:r w:rsidR="00B730CB">
        <w:rPr>
          <w:rStyle w:val="markedcontent"/>
          <w:sz w:val="22"/>
          <w:szCs w:val="22"/>
        </w:rPr>
        <w:t xml:space="preserve"> </w:t>
      </w:r>
      <w:r w:rsidR="0020749A">
        <w:rPr>
          <w:rStyle w:val="markedcontent"/>
          <w:sz w:val="22"/>
          <w:szCs w:val="22"/>
        </w:rPr>
        <w:t>Zamawiający</w:t>
      </w:r>
      <w:r w:rsidR="005B1A42">
        <w:rPr>
          <w:rStyle w:val="markedcontent"/>
          <w:sz w:val="22"/>
          <w:szCs w:val="22"/>
        </w:rPr>
        <w:t xml:space="preserve"> zaznacza, że </w:t>
      </w:r>
      <w:r w:rsidR="0020749A">
        <w:rPr>
          <w:rStyle w:val="markedcontent"/>
          <w:sz w:val="22"/>
          <w:szCs w:val="22"/>
        </w:rPr>
        <w:t>wymaga złożenia dokumentów przed zawarciem umowy, które będą stanowiły weryfikację posiadanych uprawnień</w:t>
      </w:r>
      <w:r w:rsidR="003E7E5F">
        <w:rPr>
          <w:rStyle w:val="markedcontent"/>
          <w:sz w:val="22"/>
          <w:szCs w:val="22"/>
        </w:rPr>
        <w:t xml:space="preserve"> do wykonywania czynności określonych w przedmiocie zamówienia.</w:t>
      </w:r>
    </w:p>
    <w:p w14:paraId="1EADA85A" w14:textId="77777777" w:rsidR="00B96B2E" w:rsidRPr="009E2DC3" w:rsidRDefault="00B96B2E" w:rsidP="009E2DC3">
      <w:pPr>
        <w:pStyle w:val="Teksttreci20"/>
        <w:shd w:val="clear" w:color="auto" w:fill="auto"/>
        <w:spacing w:before="0" w:after="0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474078F" w14:textId="05D37E01" w:rsidR="005658C1" w:rsidRPr="009E2DC3" w:rsidRDefault="00195ACE" w:rsidP="009E2DC3">
      <w:pPr>
        <w:pStyle w:val="Akapitzlist"/>
        <w:numPr>
          <w:ilvl w:val="0"/>
          <w:numId w:val="35"/>
        </w:numPr>
        <w:ind w:left="426" w:hanging="426"/>
        <w:jc w:val="both"/>
        <w:rPr>
          <w:b/>
          <w:sz w:val="22"/>
          <w:szCs w:val="22"/>
        </w:rPr>
      </w:pPr>
      <w:r w:rsidRPr="009E2DC3">
        <w:rPr>
          <w:b/>
          <w:bCs/>
          <w:sz w:val="22"/>
          <w:szCs w:val="22"/>
        </w:rPr>
        <w:t>Podmiotowe środki dowodowe</w:t>
      </w:r>
      <w:r w:rsidR="001F7BE0" w:rsidRPr="009E2DC3">
        <w:rPr>
          <w:b/>
          <w:bCs/>
          <w:sz w:val="22"/>
          <w:szCs w:val="22"/>
        </w:rPr>
        <w:t>:</w:t>
      </w:r>
    </w:p>
    <w:p w14:paraId="2B2AEF10" w14:textId="73E00479" w:rsidR="00CB3AD4" w:rsidRPr="00CB3AD4" w:rsidRDefault="00CB3AD4" w:rsidP="00CB3AD4">
      <w:pPr>
        <w:numPr>
          <w:ilvl w:val="1"/>
          <w:numId w:val="35"/>
        </w:numPr>
        <w:ind w:left="426" w:hanging="426"/>
        <w:jc w:val="both"/>
        <w:rPr>
          <w:sz w:val="22"/>
          <w:szCs w:val="22"/>
        </w:rPr>
      </w:pPr>
      <w:r w:rsidRPr="009E2DC3">
        <w:rPr>
          <w:sz w:val="22"/>
          <w:szCs w:val="22"/>
        </w:rPr>
        <w:t>Zamawiający</w:t>
      </w:r>
      <w:r>
        <w:rPr>
          <w:sz w:val="22"/>
          <w:szCs w:val="22"/>
        </w:rPr>
        <w:t xml:space="preserve"> nie wymaga złożenia podmiotowych środków dowodowych</w:t>
      </w:r>
      <w:r w:rsidR="00375750">
        <w:rPr>
          <w:sz w:val="22"/>
          <w:szCs w:val="22"/>
        </w:rPr>
        <w:t xml:space="preserve"> poza oświadczeniami wskazanymi </w:t>
      </w:r>
      <w:r w:rsidR="005F5007">
        <w:rPr>
          <w:sz w:val="22"/>
          <w:szCs w:val="22"/>
        </w:rPr>
        <w:t xml:space="preserve">poniżej. </w:t>
      </w:r>
    </w:p>
    <w:p w14:paraId="457871F3" w14:textId="209C6712" w:rsidR="00A279B4" w:rsidRPr="00A279B4" w:rsidRDefault="00A279B4" w:rsidP="00A279B4">
      <w:pPr>
        <w:pStyle w:val="Akapitzlist"/>
        <w:numPr>
          <w:ilvl w:val="1"/>
          <w:numId w:val="35"/>
        </w:numPr>
        <w:ind w:left="426" w:hanging="426"/>
        <w:jc w:val="both"/>
        <w:rPr>
          <w:sz w:val="22"/>
          <w:szCs w:val="22"/>
        </w:rPr>
      </w:pPr>
      <w:r w:rsidRPr="00A279B4">
        <w:rPr>
          <w:sz w:val="22"/>
          <w:szCs w:val="22"/>
        </w:rPr>
        <w:t>Do oferty każdy Wykonawca musi dołączyć aktualne na dzień składania ofert oświadczenie o niepodleganiu wykluczeniu wskazanym w Załączniku nr 2 do SWZ i spełnianiu warunków udziału w postępowaniu w zakresie wskazanym  w Załączniku nr 3 do SWZ. Oświadczeni</w:t>
      </w:r>
      <w:r>
        <w:rPr>
          <w:sz w:val="22"/>
          <w:szCs w:val="22"/>
        </w:rPr>
        <w:t>a</w:t>
      </w:r>
      <w:r w:rsidRPr="00A279B4">
        <w:rPr>
          <w:sz w:val="22"/>
          <w:szCs w:val="22"/>
        </w:rPr>
        <w:t xml:space="preserve"> t</w:t>
      </w:r>
      <w:r>
        <w:rPr>
          <w:sz w:val="22"/>
          <w:szCs w:val="22"/>
        </w:rPr>
        <w:t>e</w:t>
      </w:r>
      <w:r w:rsidRPr="00A279B4">
        <w:rPr>
          <w:sz w:val="22"/>
          <w:szCs w:val="22"/>
        </w:rPr>
        <w:t xml:space="preserve"> stanowi</w:t>
      </w:r>
      <w:r w:rsidR="00E153A8">
        <w:rPr>
          <w:sz w:val="22"/>
          <w:szCs w:val="22"/>
        </w:rPr>
        <w:t>ą</w:t>
      </w:r>
      <w:r w:rsidRPr="00A279B4">
        <w:rPr>
          <w:sz w:val="22"/>
          <w:szCs w:val="22"/>
        </w:rPr>
        <w:t xml:space="preserve"> dowód potwierdzający brak podstaw wykluczenia oraz spełnianie warunk</w:t>
      </w:r>
      <w:r>
        <w:rPr>
          <w:sz w:val="22"/>
          <w:szCs w:val="22"/>
        </w:rPr>
        <w:t>u</w:t>
      </w:r>
      <w:r w:rsidRPr="00A279B4">
        <w:rPr>
          <w:sz w:val="22"/>
          <w:szCs w:val="22"/>
        </w:rPr>
        <w:t xml:space="preserve"> udziału w postępowaniu.</w:t>
      </w:r>
    </w:p>
    <w:p w14:paraId="1BCC67A8" w14:textId="5FBE43C2" w:rsidR="00681B85" w:rsidRDefault="00FE2E13" w:rsidP="00681B85">
      <w:pPr>
        <w:numPr>
          <w:ilvl w:val="1"/>
          <w:numId w:val="35"/>
        </w:numPr>
        <w:ind w:left="426" w:hanging="426"/>
        <w:jc w:val="both"/>
        <w:rPr>
          <w:sz w:val="22"/>
          <w:szCs w:val="22"/>
        </w:rPr>
      </w:pPr>
      <w:r w:rsidRPr="009E2DC3">
        <w:rPr>
          <w:sz w:val="22"/>
          <w:szCs w:val="22"/>
        </w:rPr>
        <w:t xml:space="preserve">W przypadku wspólnego ubiegania się o zamówienie przez </w:t>
      </w:r>
      <w:r w:rsidR="000C1182" w:rsidRPr="009E2DC3">
        <w:rPr>
          <w:sz w:val="22"/>
          <w:szCs w:val="22"/>
        </w:rPr>
        <w:t>W</w:t>
      </w:r>
      <w:r w:rsidRPr="009E2DC3">
        <w:rPr>
          <w:sz w:val="22"/>
          <w:szCs w:val="22"/>
        </w:rPr>
        <w:t>ykonawców</w:t>
      </w:r>
      <w:r w:rsidR="001E7A24" w:rsidRPr="009E2DC3">
        <w:rPr>
          <w:sz w:val="22"/>
          <w:szCs w:val="22"/>
        </w:rPr>
        <w:t>,</w:t>
      </w:r>
      <w:r w:rsidRPr="009E2DC3">
        <w:rPr>
          <w:sz w:val="22"/>
          <w:szCs w:val="22"/>
        </w:rPr>
        <w:t xml:space="preserve"> oświadczeni</w:t>
      </w:r>
      <w:r w:rsidR="004D13FE">
        <w:rPr>
          <w:sz w:val="22"/>
          <w:szCs w:val="22"/>
        </w:rPr>
        <w:t>a</w:t>
      </w:r>
      <w:r w:rsidR="006C1277" w:rsidRPr="009E2DC3">
        <w:rPr>
          <w:sz w:val="22"/>
          <w:szCs w:val="22"/>
        </w:rPr>
        <w:t>,</w:t>
      </w:r>
      <w:r w:rsidRPr="009E2DC3">
        <w:rPr>
          <w:sz w:val="22"/>
          <w:szCs w:val="22"/>
        </w:rPr>
        <w:t xml:space="preserve"> o </w:t>
      </w:r>
      <w:r w:rsidR="004D13FE" w:rsidRPr="009E2DC3">
        <w:rPr>
          <w:sz w:val="22"/>
          <w:szCs w:val="22"/>
        </w:rPr>
        <w:t>który</w:t>
      </w:r>
      <w:r w:rsidR="004D13FE">
        <w:rPr>
          <w:sz w:val="22"/>
          <w:szCs w:val="22"/>
        </w:rPr>
        <w:t>ch</w:t>
      </w:r>
      <w:r w:rsidRPr="009E2DC3">
        <w:rPr>
          <w:sz w:val="22"/>
          <w:szCs w:val="22"/>
        </w:rPr>
        <w:t xml:space="preserve"> mowa w</w:t>
      </w:r>
      <w:r w:rsidR="007601BD" w:rsidRPr="009E2DC3">
        <w:rPr>
          <w:sz w:val="22"/>
          <w:szCs w:val="22"/>
        </w:rPr>
        <w:t xml:space="preserve"> pkt</w:t>
      </w:r>
      <w:r w:rsidR="00930D00" w:rsidRPr="009E2DC3">
        <w:rPr>
          <w:sz w:val="22"/>
          <w:szCs w:val="22"/>
        </w:rPr>
        <w:t xml:space="preserve"> </w:t>
      </w:r>
      <w:r w:rsidR="00CB3AD4">
        <w:rPr>
          <w:sz w:val="22"/>
          <w:szCs w:val="22"/>
        </w:rPr>
        <w:t>2</w:t>
      </w:r>
      <w:r w:rsidR="006C1277" w:rsidRPr="009E2DC3">
        <w:rPr>
          <w:sz w:val="22"/>
          <w:szCs w:val="22"/>
        </w:rPr>
        <w:t>,</w:t>
      </w:r>
      <w:r w:rsidRPr="009E2DC3">
        <w:rPr>
          <w:sz w:val="22"/>
          <w:szCs w:val="22"/>
        </w:rPr>
        <w:t xml:space="preserve"> składa</w:t>
      </w:r>
      <w:r w:rsidR="00677E06">
        <w:rPr>
          <w:sz w:val="22"/>
          <w:szCs w:val="22"/>
        </w:rPr>
        <w:t>ją</w:t>
      </w:r>
      <w:r w:rsidRPr="009E2DC3">
        <w:rPr>
          <w:sz w:val="22"/>
          <w:szCs w:val="22"/>
        </w:rPr>
        <w:t xml:space="preserve"> </w:t>
      </w:r>
      <w:r w:rsidR="000C1182" w:rsidRPr="009E2DC3">
        <w:rPr>
          <w:sz w:val="22"/>
          <w:szCs w:val="22"/>
        </w:rPr>
        <w:t>W</w:t>
      </w:r>
      <w:r w:rsidRPr="009E2DC3">
        <w:rPr>
          <w:sz w:val="22"/>
          <w:szCs w:val="22"/>
        </w:rPr>
        <w:t>ykonawc</w:t>
      </w:r>
      <w:r w:rsidR="00677E06">
        <w:rPr>
          <w:sz w:val="22"/>
          <w:szCs w:val="22"/>
        </w:rPr>
        <w:t xml:space="preserve">y zgodnie z </w:t>
      </w:r>
      <w:r w:rsidR="005B1732">
        <w:rPr>
          <w:sz w:val="22"/>
          <w:szCs w:val="22"/>
        </w:rPr>
        <w:t xml:space="preserve">zapisami </w:t>
      </w:r>
      <w:r w:rsidR="00677E06">
        <w:rPr>
          <w:sz w:val="22"/>
          <w:szCs w:val="22"/>
        </w:rPr>
        <w:t>Rozdz. VII</w:t>
      </w:r>
      <w:r w:rsidR="005B1732">
        <w:rPr>
          <w:sz w:val="22"/>
          <w:szCs w:val="22"/>
        </w:rPr>
        <w:t xml:space="preserve"> pkt. 6 SWZ</w:t>
      </w:r>
      <w:r w:rsidRPr="00677E06">
        <w:rPr>
          <w:sz w:val="22"/>
          <w:szCs w:val="22"/>
        </w:rPr>
        <w:t xml:space="preserve"> </w:t>
      </w:r>
      <w:r w:rsidR="004D13FE">
        <w:rPr>
          <w:sz w:val="22"/>
          <w:szCs w:val="22"/>
        </w:rPr>
        <w:t xml:space="preserve">wraz z </w:t>
      </w:r>
      <w:r w:rsidR="002D6604">
        <w:rPr>
          <w:sz w:val="22"/>
          <w:szCs w:val="22"/>
        </w:rPr>
        <w:t>oświadczeniem</w:t>
      </w:r>
      <w:r w:rsidR="004D13FE">
        <w:rPr>
          <w:sz w:val="22"/>
          <w:szCs w:val="22"/>
        </w:rPr>
        <w:t xml:space="preserve"> </w:t>
      </w:r>
      <w:r w:rsidR="002D6604">
        <w:rPr>
          <w:sz w:val="22"/>
          <w:szCs w:val="22"/>
        </w:rPr>
        <w:t xml:space="preserve">wskazanym w Rozdz. VII pkt. 6 pkt 3 SWZ. </w:t>
      </w:r>
      <w:r w:rsidR="006C1277" w:rsidRPr="00677E06">
        <w:rPr>
          <w:sz w:val="22"/>
          <w:szCs w:val="22"/>
        </w:rPr>
        <w:t>Oświadczeni</w:t>
      </w:r>
      <w:r w:rsidR="001E7A24" w:rsidRPr="00677E06">
        <w:rPr>
          <w:sz w:val="22"/>
          <w:szCs w:val="22"/>
        </w:rPr>
        <w:t>a</w:t>
      </w:r>
      <w:r w:rsidR="006C1277" w:rsidRPr="00677E06">
        <w:rPr>
          <w:sz w:val="22"/>
          <w:szCs w:val="22"/>
        </w:rPr>
        <w:t xml:space="preserve"> t</w:t>
      </w:r>
      <w:r w:rsidR="001E7A24" w:rsidRPr="00677E06">
        <w:rPr>
          <w:sz w:val="22"/>
          <w:szCs w:val="22"/>
        </w:rPr>
        <w:t>e</w:t>
      </w:r>
      <w:r w:rsidRPr="00677E06">
        <w:rPr>
          <w:sz w:val="22"/>
          <w:szCs w:val="22"/>
        </w:rPr>
        <w:t xml:space="preserve"> potwierdza</w:t>
      </w:r>
      <w:r w:rsidR="001E7A24" w:rsidRPr="00677E06">
        <w:rPr>
          <w:sz w:val="22"/>
          <w:szCs w:val="22"/>
        </w:rPr>
        <w:t>ją</w:t>
      </w:r>
      <w:r w:rsidRPr="00677E06">
        <w:rPr>
          <w:sz w:val="22"/>
          <w:szCs w:val="22"/>
        </w:rPr>
        <w:t xml:space="preserve"> </w:t>
      </w:r>
      <w:r w:rsidR="00A35CA4" w:rsidRPr="00677E06">
        <w:rPr>
          <w:sz w:val="22"/>
          <w:szCs w:val="22"/>
        </w:rPr>
        <w:t>brak podstaw wykluczenia</w:t>
      </w:r>
      <w:r w:rsidR="000C2076">
        <w:rPr>
          <w:sz w:val="22"/>
          <w:szCs w:val="22"/>
        </w:rPr>
        <w:t>,</w:t>
      </w:r>
      <w:r w:rsidR="00A35CA4" w:rsidRPr="00677E06">
        <w:rPr>
          <w:sz w:val="22"/>
          <w:szCs w:val="22"/>
        </w:rPr>
        <w:t xml:space="preserve"> spełnianie warunków udziału w postępowaniu </w:t>
      </w:r>
      <w:r w:rsidR="0091105F">
        <w:rPr>
          <w:bCs/>
          <w:color w:val="000000" w:themeColor="text1"/>
          <w:sz w:val="22"/>
          <w:szCs w:val="22"/>
        </w:rPr>
        <w:t>oraz wskazują</w:t>
      </w:r>
      <w:r w:rsidR="00584EFE" w:rsidRPr="00677E06">
        <w:rPr>
          <w:bCs/>
          <w:color w:val="000000" w:themeColor="text1"/>
          <w:sz w:val="22"/>
          <w:szCs w:val="22"/>
        </w:rPr>
        <w:t xml:space="preserve"> usługi wykonają poszczególni Wykonawcy.</w:t>
      </w:r>
    </w:p>
    <w:p w14:paraId="487B36FB" w14:textId="3D2A535A" w:rsidR="008E6789" w:rsidRPr="00681B85" w:rsidRDefault="008E6789" w:rsidP="00681B85">
      <w:pPr>
        <w:numPr>
          <w:ilvl w:val="1"/>
          <w:numId w:val="35"/>
        </w:numPr>
        <w:ind w:left="426" w:hanging="426"/>
        <w:jc w:val="both"/>
        <w:rPr>
          <w:sz w:val="22"/>
          <w:szCs w:val="22"/>
        </w:rPr>
      </w:pPr>
      <w:r w:rsidRPr="00681B85">
        <w:rPr>
          <w:sz w:val="22"/>
          <w:szCs w:val="22"/>
        </w:rPr>
        <w:t>Wykonawca, w przypadku polegania na zdolnościach lub sytuacji podmiotów udostępniających zasoby, przedstawia, wraz z oświadczeni</w:t>
      </w:r>
      <w:r w:rsidR="0055297E" w:rsidRPr="00681B85">
        <w:rPr>
          <w:sz w:val="22"/>
          <w:szCs w:val="22"/>
        </w:rPr>
        <w:t>ami</w:t>
      </w:r>
      <w:r w:rsidRPr="00681B85">
        <w:rPr>
          <w:sz w:val="22"/>
          <w:szCs w:val="22"/>
        </w:rPr>
        <w:t xml:space="preserve">, o którym mowa w Rozdz. X pkt. 1, także oświadczenie podmiotu udostępniającego zasoby potwierdzające brak podstaw wykluczenia tego podmiotu oraz odpowiednio spełnianie warunków udziału w postępowaniu, w zakresie, w jakim Wykonawca powołuje się na jego zasoby. Ponadto Wykonawca wraz z ofertą składa zobowiązania podmiotów oddających Wykonawcy do dyspozycji niezbędne zasoby na potrzeby realizacji zamówienia, o których mowa w Rozdz. VIII pkt 3 (załącznik nr 4 do SWZ) , jeżeli wykazując spełnianie warunków udziału w postępowaniu Wykonawca polega na zdolnościach lub sytuacji tych podmiotów na zasadach określonych w art. 118-120 ustawy </w:t>
      </w:r>
      <w:proofErr w:type="spellStart"/>
      <w:r w:rsidRPr="00681B85">
        <w:rPr>
          <w:sz w:val="22"/>
          <w:szCs w:val="22"/>
        </w:rPr>
        <w:t>Pzp</w:t>
      </w:r>
      <w:proofErr w:type="spellEnd"/>
      <w:r w:rsidRPr="00681B85">
        <w:rPr>
          <w:sz w:val="22"/>
          <w:szCs w:val="22"/>
        </w:rPr>
        <w:t>.</w:t>
      </w:r>
    </w:p>
    <w:p w14:paraId="74381B07" w14:textId="49EB43FF" w:rsidR="0054725C" w:rsidRPr="009E2DC3" w:rsidRDefault="00F64355" w:rsidP="009E2DC3">
      <w:pPr>
        <w:numPr>
          <w:ilvl w:val="1"/>
          <w:numId w:val="35"/>
        </w:numPr>
        <w:ind w:left="426" w:hanging="426"/>
        <w:jc w:val="both"/>
        <w:rPr>
          <w:sz w:val="22"/>
          <w:szCs w:val="22"/>
        </w:rPr>
      </w:pPr>
      <w:r w:rsidRPr="009E2DC3">
        <w:rPr>
          <w:sz w:val="22"/>
          <w:szCs w:val="22"/>
        </w:rPr>
        <w:t>Jeżeli W</w:t>
      </w:r>
      <w:r w:rsidR="00FE2E13" w:rsidRPr="009E2DC3">
        <w:rPr>
          <w:sz w:val="22"/>
          <w:szCs w:val="22"/>
        </w:rPr>
        <w:t>ykonawca nie złoży oświadcze</w:t>
      </w:r>
      <w:r w:rsidR="0091105F">
        <w:rPr>
          <w:sz w:val="22"/>
          <w:szCs w:val="22"/>
        </w:rPr>
        <w:t>ń</w:t>
      </w:r>
      <w:r w:rsidR="00FE2E13" w:rsidRPr="009E2DC3">
        <w:rPr>
          <w:sz w:val="22"/>
          <w:szCs w:val="22"/>
        </w:rPr>
        <w:t xml:space="preserve">, o </w:t>
      </w:r>
      <w:r w:rsidR="00681B85" w:rsidRPr="009E2DC3">
        <w:rPr>
          <w:sz w:val="22"/>
          <w:szCs w:val="22"/>
        </w:rPr>
        <w:t>który</w:t>
      </w:r>
      <w:r w:rsidR="00681B85">
        <w:rPr>
          <w:sz w:val="22"/>
          <w:szCs w:val="22"/>
        </w:rPr>
        <w:t>ch</w:t>
      </w:r>
      <w:r w:rsidR="00FE2E13" w:rsidRPr="009E2DC3">
        <w:rPr>
          <w:sz w:val="22"/>
          <w:szCs w:val="22"/>
        </w:rPr>
        <w:t xml:space="preserve"> mowa w</w:t>
      </w:r>
      <w:r w:rsidR="00BB598C" w:rsidRPr="009E2DC3">
        <w:rPr>
          <w:sz w:val="22"/>
          <w:szCs w:val="22"/>
        </w:rPr>
        <w:t xml:space="preserve"> </w:t>
      </w:r>
      <w:r w:rsidR="000B4FE2" w:rsidRPr="009E2DC3">
        <w:rPr>
          <w:sz w:val="22"/>
          <w:szCs w:val="22"/>
        </w:rPr>
        <w:t xml:space="preserve"> </w:t>
      </w:r>
      <w:r w:rsidR="007C6A99" w:rsidRPr="009E2DC3">
        <w:rPr>
          <w:sz w:val="22"/>
          <w:szCs w:val="22"/>
        </w:rPr>
        <w:t xml:space="preserve">pkt. </w:t>
      </w:r>
      <w:r w:rsidR="00CB3AD4">
        <w:rPr>
          <w:sz w:val="22"/>
          <w:szCs w:val="22"/>
        </w:rPr>
        <w:t>2</w:t>
      </w:r>
      <w:r w:rsidR="005C6221">
        <w:rPr>
          <w:sz w:val="22"/>
          <w:szCs w:val="22"/>
        </w:rPr>
        <w:t>-</w:t>
      </w:r>
      <w:r w:rsidR="00CB3AD4">
        <w:rPr>
          <w:sz w:val="22"/>
          <w:szCs w:val="22"/>
        </w:rPr>
        <w:t>4</w:t>
      </w:r>
      <w:r w:rsidR="0054725C" w:rsidRPr="009E2DC3">
        <w:rPr>
          <w:sz w:val="22"/>
          <w:szCs w:val="22"/>
        </w:rPr>
        <w:t xml:space="preserve"> </w:t>
      </w:r>
      <w:r w:rsidR="00FE2E13" w:rsidRPr="009E2DC3">
        <w:rPr>
          <w:sz w:val="22"/>
          <w:szCs w:val="22"/>
        </w:rPr>
        <w:t xml:space="preserve">lub innych dokumentów niezbędnych do przeprowadzenia postępowania, oświadczenia lub dokumenty są niekompletne, zawierają błędy lub budzą wskazane przez </w:t>
      </w:r>
      <w:r w:rsidR="00A85115" w:rsidRPr="009E2DC3">
        <w:rPr>
          <w:sz w:val="22"/>
          <w:szCs w:val="22"/>
        </w:rPr>
        <w:t>Z</w:t>
      </w:r>
      <w:r w:rsidR="00FE2E13" w:rsidRPr="009E2DC3">
        <w:rPr>
          <w:sz w:val="22"/>
          <w:szCs w:val="22"/>
        </w:rPr>
        <w:t xml:space="preserve">amawiającego wątpliwości, </w:t>
      </w:r>
      <w:r w:rsidR="008B773F" w:rsidRPr="009E2DC3">
        <w:rPr>
          <w:sz w:val="22"/>
          <w:szCs w:val="22"/>
        </w:rPr>
        <w:t>Z</w:t>
      </w:r>
      <w:r w:rsidR="00FE2E13" w:rsidRPr="009E2DC3">
        <w:rPr>
          <w:sz w:val="22"/>
          <w:szCs w:val="22"/>
        </w:rPr>
        <w:t>amawiający wezwie do ich złożenia, uzupełnienia, poprawienia w terminie przez siebie wskazanym, chyba że mimo ich</w:t>
      </w:r>
      <w:r w:rsidR="008B773F" w:rsidRPr="009E2DC3">
        <w:rPr>
          <w:sz w:val="22"/>
          <w:szCs w:val="22"/>
        </w:rPr>
        <w:t xml:space="preserve"> </w:t>
      </w:r>
      <w:r w:rsidR="00FE2E13" w:rsidRPr="009E2DC3">
        <w:rPr>
          <w:sz w:val="22"/>
          <w:szCs w:val="22"/>
        </w:rPr>
        <w:lastRenderedPageBreak/>
        <w:t xml:space="preserve">złożenia oferta </w:t>
      </w:r>
      <w:r w:rsidR="008B773F" w:rsidRPr="009E2DC3">
        <w:rPr>
          <w:sz w:val="22"/>
          <w:szCs w:val="22"/>
        </w:rPr>
        <w:t>W</w:t>
      </w:r>
      <w:r w:rsidR="00FE2E13" w:rsidRPr="009E2DC3">
        <w:rPr>
          <w:sz w:val="22"/>
          <w:szCs w:val="22"/>
        </w:rPr>
        <w:t>ykonawcy podlegałaby odrzuceniu albo konieczne byłoby unieważnienie postępowania.</w:t>
      </w:r>
      <w:r w:rsidR="00DA028A" w:rsidRPr="009E2DC3">
        <w:rPr>
          <w:sz w:val="22"/>
          <w:szCs w:val="22"/>
        </w:rPr>
        <w:t xml:space="preserve"> </w:t>
      </w:r>
    </w:p>
    <w:p w14:paraId="651DF2A0" w14:textId="77777777" w:rsidR="00DF3042" w:rsidRPr="009E2DC3" w:rsidRDefault="00DF3042" w:rsidP="009E2DC3">
      <w:pPr>
        <w:pStyle w:val="Tekstpodstawowyzwciciem2"/>
        <w:spacing w:after="0"/>
        <w:ind w:left="426" w:right="3" w:firstLine="0"/>
        <w:jc w:val="both"/>
        <w:rPr>
          <w:b/>
          <w:sz w:val="22"/>
          <w:szCs w:val="22"/>
          <w:lang w:val="pl-PL"/>
        </w:rPr>
      </w:pPr>
    </w:p>
    <w:p w14:paraId="2D7CB9B8" w14:textId="021A262A" w:rsidR="00253A39" w:rsidRPr="009E2DC3" w:rsidRDefault="008D24C3" w:rsidP="009E2DC3">
      <w:pPr>
        <w:pStyle w:val="Tekstpodstawowyzwciciem2"/>
        <w:numPr>
          <w:ilvl w:val="0"/>
          <w:numId w:val="35"/>
        </w:numPr>
        <w:spacing w:after="0"/>
        <w:ind w:left="426" w:right="3" w:hanging="426"/>
        <w:jc w:val="both"/>
        <w:rPr>
          <w:b/>
          <w:sz w:val="22"/>
          <w:szCs w:val="22"/>
        </w:rPr>
      </w:pPr>
      <w:r w:rsidRPr="009E2DC3">
        <w:rPr>
          <w:b/>
          <w:sz w:val="22"/>
          <w:szCs w:val="22"/>
        </w:rPr>
        <w:t>Informacje</w:t>
      </w:r>
      <w:r w:rsidR="007E6114" w:rsidRPr="009E2DC3">
        <w:rPr>
          <w:b/>
          <w:sz w:val="22"/>
          <w:szCs w:val="22"/>
        </w:rPr>
        <w:t xml:space="preserve"> o sposobie porozumiewania się </w:t>
      </w:r>
      <w:r w:rsidR="004D263C" w:rsidRPr="009E2DC3">
        <w:rPr>
          <w:b/>
          <w:sz w:val="22"/>
          <w:szCs w:val="22"/>
          <w:lang w:val="pl-PL"/>
        </w:rPr>
        <w:t>Zamawiającego</w:t>
      </w:r>
      <w:r w:rsidR="004D263C" w:rsidRPr="009E2DC3">
        <w:rPr>
          <w:b/>
          <w:sz w:val="22"/>
          <w:szCs w:val="22"/>
        </w:rPr>
        <w:t xml:space="preserve"> z W</w:t>
      </w:r>
      <w:r w:rsidRPr="009E2DC3">
        <w:rPr>
          <w:b/>
          <w:sz w:val="22"/>
          <w:szCs w:val="22"/>
        </w:rPr>
        <w:t>ykonawcami</w:t>
      </w:r>
      <w:r w:rsidR="001F7BE0" w:rsidRPr="009E2DC3">
        <w:rPr>
          <w:b/>
          <w:sz w:val="22"/>
          <w:szCs w:val="22"/>
          <w:lang w:val="pl-PL"/>
        </w:rPr>
        <w:t>:</w:t>
      </w:r>
    </w:p>
    <w:p w14:paraId="47AA16BA" w14:textId="5449E21B" w:rsidR="0054725C" w:rsidRPr="009E2DC3" w:rsidRDefault="0003698C" w:rsidP="009E2DC3">
      <w:pPr>
        <w:numPr>
          <w:ilvl w:val="0"/>
          <w:numId w:val="32"/>
        </w:numPr>
        <w:ind w:left="426" w:hanging="426"/>
        <w:jc w:val="both"/>
        <w:rPr>
          <w:rStyle w:val="Hipercze"/>
          <w:color w:val="auto"/>
          <w:sz w:val="22"/>
          <w:szCs w:val="22"/>
          <w:u w:val="none"/>
        </w:rPr>
      </w:pPr>
      <w:r w:rsidRPr="009E2DC3">
        <w:rPr>
          <w:sz w:val="22"/>
          <w:szCs w:val="22"/>
        </w:rPr>
        <w:t>Osobą po stronie Zamawiającego uprawnioną do bezpośredniego kontaktu z Wykonawcami w sprawach dotyczących przedmiotu zamówienia oraz w sprawach formalnych jest: mgr inż. Alicja Wielęgowska-Niepostyn, adres poczty elektronicznej: zamowienia</w:t>
      </w:r>
      <w:r w:rsidR="00B3511E" w:rsidRPr="009E2DC3">
        <w:rPr>
          <w:sz w:val="22"/>
          <w:szCs w:val="22"/>
        </w:rPr>
        <w:t>.wch</w:t>
      </w:r>
      <w:r w:rsidRPr="009E2DC3">
        <w:rPr>
          <w:sz w:val="22"/>
          <w:szCs w:val="22"/>
        </w:rPr>
        <w:t xml:space="preserve">@pw.edu.pl. </w:t>
      </w:r>
      <w:r w:rsidR="004F5484" w:rsidRPr="009E2DC3">
        <w:rPr>
          <w:sz w:val="22"/>
          <w:szCs w:val="22"/>
        </w:rPr>
        <w:t xml:space="preserve">nr </w:t>
      </w:r>
      <w:r w:rsidR="004F5484" w:rsidRPr="009E2DC3">
        <w:rPr>
          <w:rStyle w:val="Hipercze"/>
          <w:color w:val="000000" w:themeColor="text1"/>
          <w:sz w:val="22"/>
          <w:szCs w:val="22"/>
          <w:u w:val="none"/>
        </w:rPr>
        <w:t>tel. 22 2347101</w:t>
      </w:r>
    </w:p>
    <w:p w14:paraId="3DA7DA22" w14:textId="4953A8BC" w:rsidR="004B4242" w:rsidRPr="009E2DC3" w:rsidRDefault="0003698C" w:rsidP="009E2DC3">
      <w:pPr>
        <w:numPr>
          <w:ilvl w:val="0"/>
          <w:numId w:val="32"/>
        </w:numPr>
        <w:ind w:left="426" w:hanging="426"/>
        <w:jc w:val="both"/>
        <w:rPr>
          <w:rStyle w:val="Hipercze"/>
          <w:color w:val="auto"/>
          <w:sz w:val="22"/>
          <w:szCs w:val="22"/>
          <w:u w:val="none"/>
        </w:rPr>
      </w:pPr>
      <w:r w:rsidRPr="009E2DC3">
        <w:rPr>
          <w:sz w:val="22"/>
          <w:szCs w:val="22"/>
        </w:rPr>
        <w:t xml:space="preserve">Postępowanie prowadzone jest w języku polskim w formie elektronicznej za pośrednictwem platformy zakupowej pod nazwą </w:t>
      </w:r>
      <w:hyperlink r:id="rId15">
        <w:r w:rsidRPr="009778D9">
          <w:rPr>
            <w:rStyle w:val="czeinternetowe"/>
            <w:color w:val="0000FF"/>
            <w:sz w:val="22"/>
            <w:szCs w:val="22"/>
          </w:rPr>
          <w:t>platformazakupowa.pl</w:t>
        </w:r>
      </w:hyperlink>
      <w:r w:rsidRPr="009E2DC3">
        <w:rPr>
          <w:color w:val="000000" w:themeColor="text1"/>
          <w:sz w:val="22"/>
          <w:szCs w:val="22"/>
        </w:rPr>
        <w:t>,</w:t>
      </w:r>
      <w:r w:rsidRPr="009E2DC3">
        <w:rPr>
          <w:color w:val="4472C4" w:themeColor="accent1"/>
          <w:sz w:val="22"/>
          <w:szCs w:val="22"/>
        </w:rPr>
        <w:t xml:space="preserve"> </w:t>
      </w:r>
      <w:r w:rsidRPr="009E2DC3">
        <w:rPr>
          <w:sz w:val="22"/>
          <w:szCs w:val="22"/>
        </w:rPr>
        <w:t xml:space="preserve"> dostępnej pod adresem</w:t>
      </w:r>
      <w:r w:rsidR="00734371" w:rsidRPr="009E2DC3">
        <w:rPr>
          <w:sz w:val="22"/>
          <w:szCs w:val="22"/>
        </w:rPr>
        <w:t xml:space="preserve">: </w:t>
      </w:r>
      <w:hyperlink r:id="rId16" w:history="1">
        <w:r w:rsidR="00AD2ECF" w:rsidRPr="008971AF">
          <w:rPr>
            <w:rStyle w:val="Hipercze"/>
            <w:sz w:val="22"/>
            <w:szCs w:val="22"/>
          </w:rPr>
          <w:t xml:space="preserve">https://platformazakupowa.pl/transakcja/849720 </w:t>
        </w:r>
      </w:hyperlink>
    </w:p>
    <w:p w14:paraId="29705D79" w14:textId="23FCDE92" w:rsidR="007A7DC6" w:rsidRPr="009E2DC3" w:rsidRDefault="007A7DC6" w:rsidP="009E2DC3">
      <w:pPr>
        <w:pStyle w:val="Akapitzlist"/>
        <w:numPr>
          <w:ilvl w:val="0"/>
          <w:numId w:val="32"/>
        </w:numPr>
        <w:ind w:left="426" w:hanging="426"/>
        <w:rPr>
          <w:rStyle w:val="Hipercze"/>
          <w:color w:val="auto"/>
          <w:sz w:val="22"/>
          <w:szCs w:val="22"/>
          <w:u w:val="none"/>
        </w:rPr>
      </w:pPr>
      <w:r w:rsidRPr="009E2DC3">
        <w:rPr>
          <w:rStyle w:val="Hipercze"/>
          <w:color w:val="auto"/>
          <w:sz w:val="22"/>
          <w:szCs w:val="22"/>
          <w:u w:val="none"/>
        </w:rPr>
        <w:t xml:space="preserve">W sytuacjach awaryjnych np. w przypadku braku działania platformy zakupowej  </w:t>
      </w:r>
      <w:hyperlink r:id="rId17" w:history="1">
        <w:r w:rsidR="00980EB7" w:rsidRPr="009E2DC3">
          <w:rPr>
            <w:rStyle w:val="Hipercze"/>
            <w:sz w:val="22"/>
            <w:szCs w:val="22"/>
          </w:rPr>
          <w:t>https://platformazakupowa.pl</w:t>
        </w:r>
      </w:hyperlink>
      <w:r w:rsidR="00980EB7" w:rsidRPr="009E2DC3">
        <w:rPr>
          <w:rStyle w:val="Hipercze"/>
          <w:color w:val="auto"/>
          <w:sz w:val="22"/>
          <w:szCs w:val="22"/>
          <w:u w:val="none"/>
        </w:rPr>
        <w:t xml:space="preserve"> </w:t>
      </w:r>
      <w:r w:rsidRPr="009E2DC3">
        <w:rPr>
          <w:rStyle w:val="Hipercze"/>
          <w:color w:val="auto"/>
          <w:sz w:val="22"/>
          <w:szCs w:val="22"/>
          <w:u w:val="none"/>
        </w:rPr>
        <w:t xml:space="preserve"> Zamawiający może również komunikować się z wykonawcami za pomocą poczty elektronicznej. </w:t>
      </w:r>
    </w:p>
    <w:p w14:paraId="1B0E0E1C" w14:textId="71685A8B" w:rsidR="004B4242" w:rsidRPr="009E2DC3" w:rsidRDefault="0003698C" w:rsidP="009E2DC3">
      <w:pPr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 w:rsidRPr="009E2DC3">
        <w:rPr>
          <w:sz w:val="22"/>
          <w:szCs w:val="22"/>
        </w:rPr>
        <w:t>Komunikacja między Zamawiającym a Wykonawcami w zakresie:</w:t>
      </w:r>
      <w:r w:rsidRPr="009E2DC3">
        <w:rPr>
          <w:b/>
          <w:bCs/>
          <w:sz w:val="22"/>
          <w:szCs w:val="22"/>
        </w:rPr>
        <w:t xml:space="preserve"> </w:t>
      </w:r>
      <w:r w:rsidRPr="009E2DC3">
        <w:rPr>
          <w:sz w:val="22"/>
          <w:szCs w:val="22"/>
        </w:rPr>
        <w:t xml:space="preserve">przesyłania Zamawiającemu pytań do treści </w:t>
      </w:r>
      <w:r w:rsidR="00DC5FEA" w:rsidRPr="009E2DC3">
        <w:rPr>
          <w:sz w:val="22"/>
          <w:szCs w:val="22"/>
        </w:rPr>
        <w:t>SWZ</w:t>
      </w:r>
      <w:r w:rsidRPr="009E2DC3">
        <w:rPr>
          <w:sz w:val="22"/>
          <w:szCs w:val="22"/>
        </w:rPr>
        <w:t>;</w:t>
      </w:r>
      <w:r w:rsidRPr="009E2DC3">
        <w:rPr>
          <w:b/>
          <w:bCs/>
          <w:sz w:val="22"/>
          <w:szCs w:val="22"/>
        </w:rPr>
        <w:t xml:space="preserve"> </w:t>
      </w:r>
      <w:r w:rsidRPr="009E2DC3">
        <w:rPr>
          <w:sz w:val="22"/>
          <w:szCs w:val="22"/>
        </w:rPr>
        <w:t>przesyłania odpowiedzi na wezwanie Zamawiającego do złożenia/poprawienia/uzupełnienia oświadczeń, podmiotowych i przedmiotowych środków dowodowych, innych dokumentów lub oświadczeń składanych w postępowaniu;</w:t>
      </w:r>
      <w:r w:rsidRPr="009E2DC3">
        <w:rPr>
          <w:b/>
          <w:bCs/>
          <w:sz w:val="22"/>
          <w:szCs w:val="22"/>
        </w:rPr>
        <w:t xml:space="preserve"> </w:t>
      </w:r>
      <w:r w:rsidRPr="009E2DC3">
        <w:rPr>
          <w:sz w:val="22"/>
          <w:szCs w:val="22"/>
        </w:rPr>
        <w:t>przesyłania wniosków, informacji, oświadczeń Wykonawcy;</w:t>
      </w:r>
      <w:r w:rsidRPr="009E2DC3">
        <w:rPr>
          <w:b/>
          <w:bCs/>
          <w:sz w:val="22"/>
          <w:szCs w:val="22"/>
        </w:rPr>
        <w:t xml:space="preserve"> </w:t>
      </w:r>
      <w:r w:rsidRPr="009E2DC3">
        <w:rPr>
          <w:sz w:val="22"/>
          <w:szCs w:val="22"/>
        </w:rPr>
        <w:t>przesyłania odwołania; odbywa się za pośrednictwem</w:t>
      </w:r>
      <w:r w:rsidR="00013154" w:rsidRPr="009E2DC3">
        <w:rPr>
          <w:sz w:val="22"/>
          <w:szCs w:val="22"/>
        </w:rPr>
        <w:t xml:space="preserve"> </w:t>
      </w:r>
      <w:hyperlink r:id="rId18" w:history="1">
        <w:r w:rsidR="00DC075C" w:rsidRPr="009E2DC3">
          <w:rPr>
            <w:sz w:val="22"/>
            <w:szCs w:val="22"/>
          </w:rPr>
          <w:t xml:space="preserve"> </w:t>
        </w:r>
        <w:r w:rsidR="00DC075C" w:rsidRPr="009E2DC3">
          <w:rPr>
            <w:rStyle w:val="Hipercze"/>
            <w:sz w:val="22"/>
            <w:szCs w:val="22"/>
          </w:rPr>
          <w:t>https://platformazakupowa.pl/transakcja/</w:t>
        </w:r>
        <w:r w:rsidR="008203F7" w:rsidRPr="008203F7">
          <w:rPr>
            <w:rStyle w:val="Hipercze"/>
            <w:sz w:val="22"/>
            <w:szCs w:val="22"/>
          </w:rPr>
          <w:t>849720</w:t>
        </w:r>
      </w:hyperlink>
      <w:r w:rsidR="00DC075C" w:rsidRPr="009E2DC3">
        <w:rPr>
          <w:rStyle w:val="Hipercze"/>
          <w:sz w:val="22"/>
          <w:szCs w:val="22"/>
          <w:u w:val="none"/>
        </w:rPr>
        <w:t xml:space="preserve"> </w:t>
      </w:r>
      <w:r w:rsidRPr="009E2DC3">
        <w:rPr>
          <w:sz w:val="22"/>
          <w:szCs w:val="22"/>
        </w:rPr>
        <w:t xml:space="preserve">i formularza „Wyślij wiadomość do zamawiającego”. </w:t>
      </w:r>
    </w:p>
    <w:p w14:paraId="2AF65E4E" w14:textId="32E38579" w:rsidR="004B4242" w:rsidRPr="009E2DC3" w:rsidRDefault="0003698C" w:rsidP="009E2DC3">
      <w:pPr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 w:rsidRPr="009E2DC3">
        <w:rPr>
          <w:sz w:val="22"/>
          <w:szCs w:val="22"/>
        </w:rPr>
        <w:t>Za datę przekazania (wpływu) oświadczeń, wniosków, zawiadomień oraz informacji przyjmuje się datę ich przesłania za pośrednictwem</w:t>
      </w:r>
      <w:r w:rsidR="002372E2" w:rsidRPr="009E2DC3">
        <w:rPr>
          <w:sz w:val="22"/>
          <w:szCs w:val="22"/>
        </w:rPr>
        <w:t xml:space="preserve"> </w:t>
      </w:r>
      <w:hyperlink r:id="rId19" w:history="1">
        <w:r w:rsidR="00DC075C" w:rsidRPr="009E2DC3">
          <w:rPr>
            <w:sz w:val="22"/>
            <w:szCs w:val="22"/>
          </w:rPr>
          <w:t xml:space="preserve"> </w:t>
        </w:r>
        <w:r w:rsidR="00DC075C" w:rsidRPr="009E2DC3">
          <w:rPr>
            <w:rStyle w:val="Hipercze"/>
            <w:sz w:val="22"/>
            <w:szCs w:val="22"/>
          </w:rPr>
          <w:t>https://platformazakupowa.pl/transakcja/</w:t>
        </w:r>
        <w:r w:rsidR="008203F7" w:rsidRPr="008203F7">
          <w:rPr>
            <w:rStyle w:val="Hipercze"/>
            <w:sz w:val="22"/>
            <w:szCs w:val="22"/>
          </w:rPr>
          <w:t>849720</w:t>
        </w:r>
      </w:hyperlink>
      <w:r w:rsidR="006F3C34" w:rsidRPr="009E2DC3">
        <w:rPr>
          <w:sz w:val="22"/>
          <w:szCs w:val="22"/>
        </w:rPr>
        <w:t xml:space="preserve">, </w:t>
      </w:r>
      <w:r w:rsidRPr="009E2DC3">
        <w:rPr>
          <w:sz w:val="22"/>
          <w:szCs w:val="22"/>
        </w:rPr>
        <w:t xml:space="preserve">poprzez kliknięcie przycisku  „Wyślij wiadomość do zamawiającego” po których pojawi się komunikat, że wiadomość została wysłana do Zamawiającego. Zamawiający dopuszcza, opcjonalnie, komunikację  za pośrednictwem poczty elektronicznej. </w:t>
      </w:r>
    </w:p>
    <w:p w14:paraId="43872606" w14:textId="335E4F81" w:rsidR="004B4242" w:rsidRPr="009E2DC3" w:rsidRDefault="0003698C" w:rsidP="009E2DC3">
      <w:pPr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 w:rsidRPr="009E2DC3">
        <w:rPr>
          <w:sz w:val="22"/>
          <w:szCs w:val="22"/>
        </w:rPr>
        <w:t>Zamawiający będzie przekazywał Wykonawcom informacje za pośrednictwem</w:t>
      </w:r>
      <w:r w:rsidR="002372E2" w:rsidRPr="009E2DC3">
        <w:rPr>
          <w:sz w:val="22"/>
          <w:szCs w:val="22"/>
        </w:rPr>
        <w:t xml:space="preserve"> </w:t>
      </w:r>
      <w:hyperlink r:id="rId20" w:history="1">
        <w:r w:rsidR="00DC075C" w:rsidRPr="009E2DC3">
          <w:rPr>
            <w:sz w:val="22"/>
            <w:szCs w:val="22"/>
          </w:rPr>
          <w:t xml:space="preserve"> </w:t>
        </w:r>
        <w:r w:rsidR="00DC075C" w:rsidRPr="009E2DC3">
          <w:rPr>
            <w:rStyle w:val="Hipercze"/>
            <w:sz w:val="22"/>
            <w:szCs w:val="22"/>
          </w:rPr>
          <w:t>https://platformazakupowa.pl/transakcja/</w:t>
        </w:r>
        <w:r w:rsidR="008203F7" w:rsidRPr="008203F7">
          <w:rPr>
            <w:rStyle w:val="Hipercze"/>
            <w:sz w:val="22"/>
            <w:szCs w:val="22"/>
          </w:rPr>
          <w:t>849720</w:t>
        </w:r>
      </w:hyperlink>
      <w:r w:rsidR="00492452" w:rsidRPr="009E2DC3">
        <w:rPr>
          <w:sz w:val="22"/>
          <w:szCs w:val="22"/>
        </w:rPr>
        <w:t>.</w:t>
      </w:r>
      <w:r w:rsidR="006F3C34" w:rsidRPr="009E2DC3">
        <w:rPr>
          <w:sz w:val="22"/>
          <w:szCs w:val="22"/>
        </w:rPr>
        <w:t xml:space="preserve"> </w:t>
      </w:r>
      <w:r w:rsidRPr="009E2DC3">
        <w:rPr>
          <w:sz w:val="22"/>
          <w:szCs w:val="22"/>
        </w:rPr>
        <w:t>Informacje dotyczące odpowiedzi na pytania, zmiany specyfikacji, zmiany terminu składania i otwarcia ofert Zamawiający będzie zamieszczał na platformie w sekcji „Komunikaty”. Korespondencja, której zgodnie z obowiązującymi przepisami adresatem jest konkretny Wykonawca, będzie przekazywana za pośrednictwem platformazakupowa.pl do konkretnego Wykonawcy.</w:t>
      </w:r>
    </w:p>
    <w:p w14:paraId="6689D9AC" w14:textId="20E680C4" w:rsidR="004B4242" w:rsidRPr="009E2DC3" w:rsidRDefault="0003698C" w:rsidP="009E2DC3">
      <w:pPr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 w:rsidRPr="009E2DC3">
        <w:rPr>
          <w:sz w:val="22"/>
          <w:szCs w:val="22"/>
        </w:rPr>
        <w:t xml:space="preserve">Wykonawca ma obowiązek sprawdzania komunikatów i wiadomości bezpośrednio na </w:t>
      </w:r>
      <w:r w:rsidR="002372E2" w:rsidRPr="009E2DC3">
        <w:rPr>
          <w:sz w:val="22"/>
          <w:szCs w:val="22"/>
        </w:rPr>
        <w:t xml:space="preserve"> </w:t>
      </w:r>
      <w:hyperlink r:id="rId21" w:history="1">
        <w:r w:rsidR="00DC075C" w:rsidRPr="009E2DC3">
          <w:rPr>
            <w:rStyle w:val="Hipercze"/>
            <w:sz w:val="22"/>
            <w:szCs w:val="22"/>
          </w:rPr>
          <w:t>https://platformazakupowa.pl/transakcja/</w:t>
        </w:r>
        <w:r w:rsidR="008203F7" w:rsidRPr="008203F7">
          <w:rPr>
            <w:rStyle w:val="Hipercze"/>
            <w:sz w:val="22"/>
            <w:szCs w:val="22"/>
          </w:rPr>
          <w:t>849720</w:t>
        </w:r>
      </w:hyperlink>
      <w:r w:rsidR="00DC075C" w:rsidRPr="009E2DC3">
        <w:rPr>
          <w:sz w:val="22"/>
          <w:szCs w:val="22"/>
        </w:rPr>
        <w:t xml:space="preserve"> </w:t>
      </w:r>
      <w:r w:rsidRPr="009E2DC3">
        <w:rPr>
          <w:sz w:val="22"/>
          <w:szCs w:val="22"/>
        </w:rPr>
        <w:t>przesłanych przez Zamawiającego.</w:t>
      </w:r>
    </w:p>
    <w:p w14:paraId="6E871A6B" w14:textId="213AC44F" w:rsidR="0003698C" w:rsidRPr="009E2DC3" w:rsidRDefault="0003698C" w:rsidP="009E2DC3">
      <w:pPr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 w:rsidRPr="009E2DC3">
        <w:rPr>
          <w:sz w:val="22"/>
          <w:szCs w:val="22"/>
        </w:rPr>
        <w:t>Zamawiający, zgodnie z § 11 ust. 2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platformazakupowa.pl, tj.:</w:t>
      </w:r>
    </w:p>
    <w:p w14:paraId="500D7A53" w14:textId="77777777" w:rsidR="0003698C" w:rsidRPr="009E2DC3" w:rsidRDefault="0003698C" w:rsidP="009E2DC3">
      <w:pPr>
        <w:pStyle w:val="Akapitzlist"/>
        <w:numPr>
          <w:ilvl w:val="0"/>
          <w:numId w:val="17"/>
        </w:numPr>
        <w:suppressAutoHyphens/>
        <w:ind w:left="851" w:hanging="425"/>
        <w:contextualSpacing/>
        <w:jc w:val="both"/>
        <w:rPr>
          <w:b/>
          <w:sz w:val="22"/>
          <w:szCs w:val="22"/>
        </w:rPr>
      </w:pPr>
      <w:r w:rsidRPr="009E2DC3">
        <w:rPr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9E2DC3">
        <w:rPr>
          <w:sz w:val="22"/>
          <w:szCs w:val="22"/>
        </w:rPr>
        <w:t>kb</w:t>
      </w:r>
      <w:proofErr w:type="spellEnd"/>
      <w:r w:rsidRPr="009E2DC3">
        <w:rPr>
          <w:sz w:val="22"/>
          <w:szCs w:val="22"/>
        </w:rPr>
        <w:t>/s;</w:t>
      </w:r>
    </w:p>
    <w:p w14:paraId="301A9AF2" w14:textId="77777777" w:rsidR="0003698C" w:rsidRPr="009E2DC3" w:rsidRDefault="0003698C" w:rsidP="009E2DC3">
      <w:pPr>
        <w:pStyle w:val="Akapitzlist"/>
        <w:numPr>
          <w:ilvl w:val="0"/>
          <w:numId w:val="17"/>
        </w:numPr>
        <w:suppressAutoHyphens/>
        <w:ind w:left="851" w:hanging="425"/>
        <w:contextualSpacing/>
        <w:jc w:val="both"/>
        <w:rPr>
          <w:b/>
          <w:sz w:val="22"/>
          <w:szCs w:val="22"/>
        </w:rPr>
      </w:pPr>
      <w:r w:rsidRPr="009E2DC3">
        <w:rPr>
          <w:sz w:val="22"/>
          <w:szCs w:val="22"/>
        </w:rPr>
        <w:t>komputer klasy PC lub MAC o następującej konfiguracji: pamięć min. 2 GB Ram, procesor Intel IV 2 GHZ lub jego nowsza wersja, jeden z systemów operacyjnych MS Windows 7, Mac Os x 10 4, Linux, lub ich nowsze wersje;</w:t>
      </w:r>
    </w:p>
    <w:p w14:paraId="07B6F2C2" w14:textId="77777777" w:rsidR="0003698C" w:rsidRPr="009E2DC3" w:rsidRDefault="0003698C" w:rsidP="009E2DC3">
      <w:pPr>
        <w:pStyle w:val="Akapitzlist"/>
        <w:numPr>
          <w:ilvl w:val="0"/>
          <w:numId w:val="17"/>
        </w:numPr>
        <w:suppressAutoHyphens/>
        <w:ind w:left="851" w:hanging="425"/>
        <w:contextualSpacing/>
        <w:jc w:val="both"/>
        <w:rPr>
          <w:b/>
          <w:sz w:val="22"/>
          <w:szCs w:val="22"/>
        </w:rPr>
      </w:pPr>
      <w:r w:rsidRPr="009E2DC3">
        <w:rPr>
          <w:sz w:val="22"/>
          <w:szCs w:val="22"/>
        </w:rPr>
        <w:t>zainstalowana dowolna przeglądarka internetowa; Uwaga! od dnia 17 sierpnia 2021, ze względu na zakończenie wspierania przeglądarki Internet Explorer przez firmę Microsoft, stosowanie przeglądarki Internet Explorer nie będzie dopuszczalne;</w:t>
      </w:r>
    </w:p>
    <w:p w14:paraId="108BC2D6" w14:textId="77777777" w:rsidR="0003698C" w:rsidRPr="009E2DC3" w:rsidRDefault="0003698C" w:rsidP="009E2DC3">
      <w:pPr>
        <w:pStyle w:val="Akapitzlist"/>
        <w:numPr>
          <w:ilvl w:val="0"/>
          <w:numId w:val="17"/>
        </w:numPr>
        <w:suppressAutoHyphens/>
        <w:ind w:left="851" w:hanging="425"/>
        <w:contextualSpacing/>
        <w:jc w:val="both"/>
        <w:rPr>
          <w:b/>
          <w:sz w:val="22"/>
          <w:szCs w:val="22"/>
        </w:rPr>
      </w:pPr>
      <w:r w:rsidRPr="009E2DC3">
        <w:rPr>
          <w:sz w:val="22"/>
          <w:szCs w:val="22"/>
        </w:rPr>
        <w:t>włączona obsługa JavaScript;</w:t>
      </w:r>
    </w:p>
    <w:p w14:paraId="5CBE54B9" w14:textId="77777777" w:rsidR="0003698C" w:rsidRPr="009E2DC3" w:rsidRDefault="0003698C" w:rsidP="009E2DC3">
      <w:pPr>
        <w:pStyle w:val="Akapitzlist"/>
        <w:numPr>
          <w:ilvl w:val="0"/>
          <w:numId w:val="17"/>
        </w:numPr>
        <w:suppressAutoHyphens/>
        <w:ind w:left="851" w:hanging="425"/>
        <w:contextualSpacing/>
        <w:jc w:val="both"/>
        <w:rPr>
          <w:b/>
          <w:sz w:val="22"/>
          <w:szCs w:val="22"/>
        </w:rPr>
      </w:pPr>
      <w:r w:rsidRPr="009E2DC3">
        <w:rPr>
          <w:sz w:val="22"/>
          <w:szCs w:val="22"/>
        </w:rPr>
        <w:t xml:space="preserve">zainstalowany program Adobe </w:t>
      </w:r>
      <w:proofErr w:type="spellStart"/>
      <w:r w:rsidRPr="009E2DC3">
        <w:rPr>
          <w:sz w:val="22"/>
          <w:szCs w:val="22"/>
        </w:rPr>
        <w:t>Acrobat</w:t>
      </w:r>
      <w:proofErr w:type="spellEnd"/>
      <w:r w:rsidRPr="009E2DC3">
        <w:rPr>
          <w:sz w:val="22"/>
          <w:szCs w:val="22"/>
        </w:rPr>
        <w:t xml:space="preserve"> Reader lub inny obsługujący format plików .pdf;</w:t>
      </w:r>
    </w:p>
    <w:p w14:paraId="0CC513E7" w14:textId="77777777" w:rsidR="0003698C" w:rsidRPr="009E2DC3" w:rsidRDefault="0003698C" w:rsidP="009E2DC3">
      <w:pPr>
        <w:pStyle w:val="Akapitzlist"/>
        <w:numPr>
          <w:ilvl w:val="0"/>
          <w:numId w:val="17"/>
        </w:numPr>
        <w:suppressAutoHyphens/>
        <w:ind w:left="851" w:hanging="425"/>
        <w:contextualSpacing/>
        <w:jc w:val="both"/>
        <w:rPr>
          <w:b/>
          <w:sz w:val="22"/>
          <w:szCs w:val="22"/>
        </w:rPr>
      </w:pPr>
      <w:r w:rsidRPr="009E2DC3">
        <w:rPr>
          <w:sz w:val="22"/>
          <w:szCs w:val="22"/>
        </w:rPr>
        <w:t>Platformazakupowa.pl działa według standardu przyjętego w komunikacji sieciowej - kodowanie UTF8.</w:t>
      </w:r>
    </w:p>
    <w:p w14:paraId="4030B82D" w14:textId="77777777" w:rsidR="004B4242" w:rsidRPr="009E2DC3" w:rsidRDefault="0003698C" w:rsidP="009E2DC3">
      <w:pPr>
        <w:pStyle w:val="Akapitzlist"/>
        <w:numPr>
          <w:ilvl w:val="0"/>
          <w:numId w:val="16"/>
        </w:numPr>
        <w:tabs>
          <w:tab w:val="clear" w:pos="720"/>
        </w:tabs>
        <w:suppressAutoHyphens/>
        <w:ind w:left="426" w:hanging="426"/>
        <w:contextualSpacing/>
        <w:jc w:val="both"/>
        <w:rPr>
          <w:b/>
          <w:bCs/>
          <w:sz w:val="22"/>
          <w:szCs w:val="22"/>
        </w:rPr>
      </w:pPr>
      <w:r w:rsidRPr="009E2DC3">
        <w:rPr>
          <w:sz w:val="22"/>
          <w:szCs w:val="22"/>
        </w:rPr>
        <w:t>Oznaczenie czasu odbioru danych przez platformę zakupową stanowi datę oraz dokładny czas (</w:t>
      </w:r>
      <w:proofErr w:type="spellStart"/>
      <w:r w:rsidRPr="009E2DC3">
        <w:rPr>
          <w:sz w:val="22"/>
          <w:szCs w:val="22"/>
        </w:rPr>
        <w:t>hh:mm:ss</w:t>
      </w:r>
      <w:proofErr w:type="spellEnd"/>
      <w:r w:rsidRPr="009E2DC3">
        <w:rPr>
          <w:sz w:val="22"/>
          <w:szCs w:val="22"/>
        </w:rPr>
        <w:t>) generowany wg. czasu lokalnego serwera synchronizowanego z zegarem Głównego Urzędu Miar.</w:t>
      </w:r>
    </w:p>
    <w:p w14:paraId="09FA4943" w14:textId="77777777" w:rsidR="004B4242" w:rsidRPr="009E2DC3" w:rsidRDefault="0003698C" w:rsidP="009E2DC3">
      <w:pPr>
        <w:pStyle w:val="Akapitzlist"/>
        <w:numPr>
          <w:ilvl w:val="0"/>
          <w:numId w:val="16"/>
        </w:numPr>
        <w:tabs>
          <w:tab w:val="clear" w:pos="720"/>
        </w:tabs>
        <w:suppressAutoHyphens/>
        <w:ind w:left="426" w:hanging="426"/>
        <w:contextualSpacing/>
        <w:jc w:val="both"/>
        <w:rPr>
          <w:sz w:val="22"/>
          <w:szCs w:val="22"/>
        </w:rPr>
      </w:pPr>
      <w:r w:rsidRPr="009E2DC3">
        <w:rPr>
          <w:sz w:val="22"/>
          <w:szCs w:val="22"/>
        </w:rPr>
        <w:lastRenderedPageBreak/>
        <w:t xml:space="preserve">Wykonawca, przystępując do niniejszego postępowania o udzielenie zamówienia publicznego akceptuje warunki korzystania z platformazakupowa.pl określone w Regulaminie zamieszczonym na stronie internetowej w zakładce </w:t>
      </w:r>
      <w:r w:rsidRPr="009E2DC3">
        <w:rPr>
          <w:b/>
          <w:bCs/>
          <w:sz w:val="22"/>
          <w:szCs w:val="22"/>
        </w:rPr>
        <w:t xml:space="preserve">„Regulamin” </w:t>
      </w:r>
      <w:r w:rsidRPr="009E2DC3">
        <w:rPr>
          <w:sz w:val="22"/>
          <w:szCs w:val="22"/>
        </w:rPr>
        <w:t>oraz uznaje go za wiążący.</w:t>
      </w:r>
    </w:p>
    <w:p w14:paraId="60463DFD" w14:textId="7F862B9C" w:rsidR="0003698C" w:rsidRPr="009E2DC3" w:rsidRDefault="0003698C" w:rsidP="009E2DC3">
      <w:pPr>
        <w:pStyle w:val="Akapitzlist"/>
        <w:numPr>
          <w:ilvl w:val="0"/>
          <w:numId w:val="16"/>
        </w:numPr>
        <w:tabs>
          <w:tab w:val="clear" w:pos="720"/>
        </w:tabs>
        <w:suppressAutoHyphens/>
        <w:ind w:left="426" w:hanging="426"/>
        <w:contextualSpacing/>
        <w:jc w:val="both"/>
        <w:rPr>
          <w:sz w:val="22"/>
          <w:szCs w:val="22"/>
        </w:rPr>
      </w:pPr>
      <w:r w:rsidRPr="009E2DC3">
        <w:rPr>
          <w:sz w:val="22"/>
          <w:szCs w:val="22"/>
        </w:rPr>
        <w:t xml:space="preserve">Zamawiający informuje, że instrukcje korzystania z </w:t>
      </w:r>
      <w:hyperlink r:id="rId22">
        <w:r w:rsidR="004B4242" w:rsidRPr="009E2DC3">
          <w:rPr>
            <w:rStyle w:val="czeinternetowe"/>
            <w:color w:val="0000FF"/>
            <w:sz w:val="22"/>
            <w:szCs w:val="22"/>
          </w:rPr>
          <w:t>platformazakupowa.pl</w:t>
        </w:r>
      </w:hyperlink>
      <w:r w:rsidR="004B4242" w:rsidRPr="009E2DC3">
        <w:rPr>
          <w:sz w:val="22"/>
          <w:szCs w:val="22"/>
        </w:rPr>
        <w:t xml:space="preserve"> </w:t>
      </w:r>
      <w:r w:rsidRPr="009E2DC3">
        <w:rPr>
          <w:sz w:val="22"/>
          <w:szCs w:val="22"/>
        </w:rPr>
        <w:t xml:space="preserve">dotyczące w szczególności logowania, składania wniosków o wyjaśnienie treści </w:t>
      </w:r>
      <w:proofErr w:type="spellStart"/>
      <w:r w:rsidR="001213CA" w:rsidRPr="009E2DC3">
        <w:rPr>
          <w:sz w:val="22"/>
          <w:szCs w:val="22"/>
        </w:rPr>
        <w:t>OPiW</w:t>
      </w:r>
      <w:proofErr w:type="spellEnd"/>
      <w:r w:rsidRPr="009E2DC3">
        <w:rPr>
          <w:sz w:val="22"/>
          <w:szCs w:val="22"/>
        </w:rPr>
        <w:t xml:space="preserve">, składania ofert oraz innych czynności podejmowanych w niniejszym postępowaniu przy użyciu platformazakupowa.pl znajdują się w zakładce </w:t>
      </w:r>
      <w:r w:rsidRPr="009E2DC3">
        <w:rPr>
          <w:b/>
          <w:bCs/>
          <w:sz w:val="22"/>
          <w:szCs w:val="22"/>
        </w:rPr>
        <w:t>„Instrukcje dla Wykonawców”</w:t>
      </w:r>
      <w:r w:rsidRPr="009E2DC3">
        <w:rPr>
          <w:sz w:val="22"/>
          <w:szCs w:val="22"/>
        </w:rPr>
        <w:t xml:space="preserve"> na stronie internetowej pod adresem: </w:t>
      </w:r>
      <w:hyperlink r:id="rId23" w:history="1">
        <w:r w:rsidR="004F5484" w:rsidRPr="009E2DC3">
          <w:rPr>
            <w:rStyle w:val="Hipercze"/>
            <w:sz w:val="22"/>
            <w:szCs w:val="22"/>
          </w:rPr>
          <w:t>https://platformazakupowa.pl/strona/45-instrukcje</w:t>
        </w:r>
      </w:hyperlink>
      <w:r w:rsidR="006F3C34" w:rsidRPr="009E2DC3">
        <w:rPr>
          <w:sz w:val="22"/>
          <w:szCs w:val="22"/>
        </w:rPr>
        <w:t>.</w:t>
      </w:r>
    </w:p>
    <w:p w14:paraId="349706EC" w14:textId="1D7B851E" w:rsidR="008D7957" w:rsidRPr="009E2DC3" w:rsidRDefault="008D7957" w:rsidP="009E2DC3">
      <w:pPr>
        <w:pStyle w:val="Akapitzlist"/>
        <w:numPr>
          <w:ilvl w:val="0"/>
          <w:numId w:val="16"/>
        </w:numPr>
        <w:tabs>
          <w:tab w:val="clear" w:pos="720"/>
        </w:tabs>
        <w:suppressAutoHyphens/>
        <w:ind w:left="426" w:hanging="426"/>
        <w:contextualSpacing/>
        <w:jc w:val="both"/>
        <w:rPr>
          <w:sz w:val="22"/>
          <w:szCs w:val="22"/>
        </w:rPr>
      </w:pPr>
      <w:r w:rsidRPr="009E2DC3">
        <w:rPr>
          <w:sz w:val="22"/>
          <w:szCs w:val="22"/>
        </w:rPr>
        <w:t xml:space="preserve">Formaty plików wykorzystywanych przez wykonawców powinny być zgodne z </w:t>
      </w:r>
      <w:r w:rsidR="005F2BA1" w:rsidRPr="009E2DC3">
        <w:rPr>
          <w:sz w:val="22"/>
          <w:szCs w:val="22"/>
        </w:rPr>
        <w:t>„</w:t>
      </w:r>
      <w:r w:rsidRPr="009E2DC3">
        <w:rPr>
          <w:sz w:val="22"/>
          <w:szCs w:val="22"/>
        </w:rPr>
        <w:t>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20F14F2C" w14:textId="77777777" w:rsidR="008D7957" w:rsidRPr="009E2DC3" w:rsidRDefault="008D7957" w:rsidP="009E2DC3">
      <w:pPr>
        <w:pStyle w:val="Akapitzlist"/>
        <w:numPr>
          <w:ilvl w:val="0"/>
          <w:numId w:val="16"/>
        </w:numPr>
        <w:tabs>
          <w:tab w:val="clear" w:pos="720"/>
        </w:tabs>
        <w:suppressAutoHyphens/>
        <w:ind w:left="426" w:hanging="426"/>
        <w:contextualSpacing/>
        <w:jc w:val="both"/>
        <w:rPr>
          <w:sz w:val="22"/>
          <w:szCs w:val="22"/>
        </w:rPr>
      </w:pPr>
      <w:r w:rsidRPr="009E2DC3">
        <w:rPr>
          <w:sz w:val="22"/>
          <w:szCs w:val="22"/>
        </w:rPr>
        <w:t>Zamawiający rekomenduje wykorzystanie formatów: .pdf .</w:t>
      </w:r>
      <w:proofErr w:type="spellStart"/>
      <w:r w:rsidRPr="009E2DC3">
        <w:rPr>
          <w:sz w:val="22"/>
          <w:szCs w:val="22"/>
        </w:rPr>
        <w:t>doc</w:t>
      </w:r>
      <w:proofErr w:type="spellEnd"/>
      <w:r w:rsidRPr="009E2DC3">
        <w:rPr>
          <w:sz w:val="22"/>
          <w:szCs w:val="22"/>
        </w:rPr>
        <w:t xml:space="preserve"> .xls .jpg (.</w:t>
      </w:r>
      <w:proofErr w:type="spellStart"/>
      <w:r w:rsidRPr="009E2DC3">
        <w:rPr>
          <w:sz w:val="22"/>
          <w:szCs w:val="22"/>
        </w:rPr>
        <w:t>jpeg</w:t>
      </w:r>
      <w:proofErr w:type="spellEnd"/>
      <w:r w:rsidRPr="009E2DC3">
        <w:rPr>
          <w:sz w:val="22"/>
          <w:szCs w:val="22"/>
        </w:rPr>
        <w:t>) ze szczególnym wskazaniem na .pdf. W celu ewentualnej kompresji danych Zamawiający rekomenduje wykorzystanie jednego z formatów: .zip, .7Z.</w:t>
      </w:r>
    </w:p>
    <w:p w14:paraId="647710BE" w14:textId="77777777" w:rsidR="008D7957" w:rsidRPr="009E2DC3" w:rsidRDefault="008D7957" w:rsidP="009E2DC3">
      <w:pPr>
        <w:pStyle w:val="Akapitzlist"/>
        <w:numPr>
          <w:ilvl w:val="0"/>
          <w:numId w:val="16"/>
        </w:numPr>
        <w:tabs>
          <w:tab w:val="clear" w:pos="720"/>
        </w:tabs>
        <w:suppressAutoHyphens/>
        <w:ind w:left="426" w:hanging="426"/>
        <w:contextualSpacing/>
        <w:jc w:val="both"/>
        <w:rPr>
          <w:sz w:val="22"/>
          <w:szCs w:val="22"/>
        </w:rPr>
      </w:pPr>
      <w:r w:rsidRPr="009E2DC3">
        <w:rPr>
          <w:sz w:val="22"/>
          <w:szCs w:val="22"/>
        </w:rPr>
        <w:t>Wśród formatów powszechnych a NIE występujących w rozporządzeniu występują: .</w:t>
      </w:r>
      <w:proofErr w:type="spellStart"/>
      <w:r w:rsidRPr="009E2DC3">
        <w:rPr>
          <w:sz w:val="22"/>
          <w:szCs w:val="22"/>
        </w:rPr>
        <w:t>rar</w:t>
      </w:r>
      <w:proofErr w:type="spellEnd"/>
      <w:r w:rsidRPr="009E2DC3">
        <w:rPr>
          <w:sz w:val="22"/>
          <w:szCs w:val="22"/>
        </w:rPr>
        <w:t xml:space="preserve"> .gif .</w:t>
      </w:r>
      <w:proofErr w:type="spellStart"/>
      <w:r w:rsidRPr="009E2DC3">
        <w:rPr>
          <w:sz w:val="22"/>
          <w:szCs w:val="22"/>
        </w:rPr>
        <w:t>bmp</w:t>
      </w:r>
      <w:proofErr w:type="spellEnd"/>
      <w:r w:rsidRPr="009E2DC3">
        <w:rPr>
          <w:sz w:val="22"/>
          <w:szCs w:val="22"/>
        </w:rPr>
        <w:t xml:space="preserve"> .</w:t>
      </w:r>
      <w:proofErr w:type="spellStart"/>
      <w:r w:rsidRPr="009E2DC3">
        <w:rPr>
          <w:sz w:val="22"/>
          <w:szCs w:val="22"/>
        </w:rPr>
        <w:t>numbers</w:t>
      </w:r>
      <w:proofErr w:type="spellEnd"/>
      <w:r w:rsidRPr="009E2DC3">
        <w:rPr>
          <w:sz w:val="22"/>
          <w:szCs w:val="22"/>
        </w:rPr>
        <w:t xml:space="preserve"> .</w:t>
      </w:r>
      <w:proofErr w:type="spellStart"/>
      <w:r w:rsidRPr="009E2DC3">
        <w:rPr>
          <w:sz w:val="22"/>
          <w:szCs w:val="22"/>
        </w:rPr>
        <w:t>pages</w:t>
      </w:r>
      <w:proofErr w:type="spellEnd"/>
      <w:r w:rsidRPr="009E2DC3">
        <w:rPr>
          <w:sz w:val="22"/>
          <w:szCs w:val="22"/>
        </w:rPr>
        <w:t>. Dokumenty złożone w takich plikach zostaną uznane za złożone nieskutecznie.</w:t>
      </w:r>
    </w:p>
    <w:p w14:paraId="46CA26FC" w14:textId="77777777" w:rsidR="008D7957" w:rsidRPr="009E2DC3" w:rsidRDefault="008D7957" w:rsidP="009E2DC3">
      <w:pPr>
        <w:pStyle w:val="Akapitzlist"/>
        <w:numPr>
          <w:ilvl w:val="0"/>
          <w:numId w:val="16"/>
        </w:numPr>
        <w:tabs>
          <w:tab w:val="clear" w:pos="720"/>
        </w:tabs>
        <w:suppressAutoHyphens/>
        <w:ind w:left="426" w:hanging="426"/>
        <w:contextualSpacing/>
        <w:jc w:val="both"/>
        <w:rPr>
          <w:sz w:val="22"/>
          <w:szCs w:val="22"/>
        </w:rPr>
      </w:pPr>
      <w:r w:rsidRPr="009E2DC3">
        <w:rPr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9E2DC3">
        <w:rPr>
          <w:sz w:val="22"/>
          <w:szCs w:val="22"/>
        </w:rPr>
        <w:t>eDoApp</w:t>
      </w:r>
      <w:proofErr w:type="spellEnd"/>
      <w:r w:rsidRPr="009E2DC3">
        <w:rPr>
          <w:sz w:val="22"/>
          <w:szCs w:val="22"/>
        </w:rPr>
        <w:t xml:space="preserve"> służącej do składania podpisu osobistego, który wynosi max 5MB.</w:t>
      </w:r>
    </w:p>
    <w:p w14:paraId="544662D8" w14:textId="77777777" w:rsidR="008D7957" w:rsidRPr="009E2DC3" w:rsidRDefault="008D7957" w:rsidP="009E2DC3">
      <w:pPr>
        <w:pStyle w:val="Akapitzlist"/>
        <w:numPr>
          <w:ilvl w:val="0"/>
          <w:numId w:val="16"/>
        </w:numPr>
        <w:tabs>
          <w:tab w:val="clear" w:pos="720"/>
        </w:tabs>
        <w:suppressAutoHyphens/>
        <w:ind w:left="426" w:hanging="426"/>
        <w:contextualSpacing/>
        <w:rPr>
          <w:sz w:val="22"/>
          <w:szCs w:val="22"/>
        </w:rPr>
      </w:pPr>
      <w:r w:rsidRPr="009E2DC3">
        <w:rPr>
          <w:sz w:val="22"/>
          <w:szCs w:val="22"/>
        </w:rPr>
        <w:t>Zalecenia:</w:t>
      </w:r>
    </w:p>
    <w:p w14:paraId="2B4AD562" w14:textId="40BA0CAD" w:rsidR="008D7957" w:rsidRPr="009E2DC3" w:rsidRDefault="008D7957" w:rsidP="009E2DC3">
      <w:pPr>
        <w:pStyle w:val="Akapitzlist"/>
        <w:numPr>
          <w:ilvl w:val="1"/>
          <w:numId w:val="32"/>
        </w:numPr>
        <w:suppressAutoHyphens/>
        <w:ind w:left="851" w:hanging="425"/>
        <w:contextualSpacing/>
        <w:jc w:val="both"/>
        <w:rPr>
          <w:sz w:val="22"/>
          <w:szCs w:val="22"/>
        </w:rPr>
      </w:pPr>
      <w:r w:rsidRPr="009E2DC3">
        <w:rPr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9E2DC3">
        <w:rPr>
          <w:sz w:val="22"/>
          <w:szCs w:val="22"/>
        </w:rPr>
        <w:t>PAdES</w:t>
      </w:r>
      <w:proofErr w:type="spellEnd"/>
      <w:r w:rsidRPr="009E2DC3">
        <w:rPr>
          <w:sz w:val="22"/>
          <w:szCs w:val="22"/>
        </w:rPr>
        <w:t xml:space="preserve">. </w:t>
      </w:r>
    </w:p>
    <w:p w14:paraId="70E8CD11" w14:textId="77777777" w:rsidR="008D7957" w:rsidRPr="009E2DC3" w:rsidRDefault="008D7957" w:rsidP="009E2DC3">
      <w:pPr>
        <w:pStyle w:val="Akapitzlist"/>
        <w:numPr>
          <w:ilvl w:val="1"/>
          <w:numId w:val="32"/>
        </w:numPr>
        <w:suppressAutoHyphens/>
        <w:ind w:left="851" w:hanging="425"/>
        <w:contextualSpacing/>
        <w:jc w:val="both"/>
        <w:rPr>
          <w:sz w:val="22"/>
          <w:szCs w:val="22"/>
        </w:rPr>
      </w:pPr>
      <w:r w:rsidRPr="009E2DC3">
        <w:rPr>
          <w:sz w:val="22"/>
          <w:szCs w:val="22"/>
        </w:rPr>
        <w:t xml:space="preserve">Pliki w innych formatach niż PDF zaleca się opatrzyć zewnętrznym podpisem </w:t>
      </w:r>
      <w:proofErr w:type="spellStart"/>
      <w:r w:rsidRPr="009E2DC3">
        <w:rPr>
          <w:sz w:val="22"/>
          <w:szCs w:val="22"/>
        </w:rPr>
        <w:t>XAdES</w:t>
      </w:r>
      <w:proofErr w:type="spellEnd"/>
      <w:r w:rsidRPr="009E2DC3">
        <w:rPr>
          <w:sz w:val="22"/>
          <w:szCs w:val="22"/>
        </w:rPr>
        <w:t>. Wykonawca powinien pamiętać, aby plik z podpisem przekazywać łącznie z dokumentem podpisywanym.</w:t>
      </w:r>
    </w:p>
    <w:p w14:paraId="2E0FF56B" w14:textId="77777777" w:rsidR="008D7957" w:rsidRPr="009E2DC3" w:rsidRDefault="008D7957" w:rsidP="009E2DC3">
      <w:pPr>
        <w:pStyle w:val="Akapitzlist"/>
        <w:numPr>
          <w:ilvl w:val="1"/>
          <w:numId w:val="32"/>
        </w:numPr>
        <w:suppressAutoHyphens/>
        <w:ind w:left="851" w:hanging="425"/>
        <w:contextualSpacing/>
        <w:jc w:val="both"/>
        <w:rPr>
          <w:sz w:val="22"/>
          <w:szCs w:val="22"/>
        </w:rPr>
      </w:pPr>
      <w:r w:rsidRPr="009E2DC3">
        <w:rPr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3546E79B" w14:textId="77777777" w:rsidR="008D7957" w:rsidRPr="009E2DC3" w:rsidRDefault="008D7957" w:rsidP="009E2DC3">
      <w:pPr>
        <w:pStyle w:val="Akapitzlist"/>
        <w:numPr>
          <w:ilvl w:val="1"/>
          <w:numId w:val="32"/>
        </w:numPr>
        <w:suppressAutoHyphens/>
        <w:ind w:left="851" w:hanging="425"/>
        <w:contextualSpacing/>
        <w:jc w:val="both"/>
        <w:rPr>
          <w:sz w:val="22"/>
          <w:szCs w:val="22"/>
        </w:rPr>
      </w:pPr>
      <w:r w:rsidRPr="009E2DC3">
        <w:rPr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7C300810" w14:textId="77777777" w:rsidR="008D7957" w:rsidRPr="009E2DC3" w:rsidRDefault="008D7957" w:rsidP="009E2DC3">
      <w:pPr>
        <w:pStyle w:val="Akapitzlist"/>
        <w:numPr>
          <w:ilvl w:val="1"/>
          <w:numId w:val="32"/>
        </w:numPr>
        <w:suppressAutoHyphens/>
        <w:ind w:left="851" w:hanging="425"/>
        <w:contextualSpacing/>
        <w:jc w:val="both"/>
        <w:rPr>
          <w:sz w:val="22"/>
          <w:szCs w:val="22"/>
        </w:rPr>
      </w:pPr>
      <w:r w:rsidRPr="009E2DC3">
        <w:rPr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59B23716" w14:textId="77777777" w:rsidR="008D7957" w:rsidRPr="009E2DC3" w:rsidRDefault="008D7957" w:rsidP="009E2DC3">
      <w:pPr>
        <w:pStyle w:val="Akapitzlist"/>
        <w:numPr>
          <w:ilvl w:val="1"/>
          <w:numId w:val="32"/>
        </w:numPr>
        <w:suppressAutoHyphens/>
        <w:ind w:left="851" w:hanging="425"/>
        <w:contextualSpacing/>
        <w:jc w:val="both"/>
        <w:rPr>
          <w:sz w:val="22"/>
          <w:szCs w:val="22"/>
        </w:rPr>
      </w:pPr>
      <w:r w:rsidRPr="009E2DC3">
        <w:rPr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24F828C7" w14:textId="41FBC969" w:rsidR="008D7957" w:rsidRPr="009E2DC3" w:rsidRDefault="008D7957" w:rsidP="009E2DC3">
      <w:pPr>
        <w:pStyle w:val="Akapitzlist"/>
        <w:numPr>
          <w:ilvl w:val="1"/>
          <w:numId w:val="32"/>
        </w:numPr>
        <w:suppressAutoHyphens/>
        <w:ind w:left="851" w:hanging="425"/>
        <w:contextualSpacing/>
        <w:jc w:val="both"/>
        <w:rPr>
          <w:sz w:val="22"/>
          <w:szCs w:val="22"/>
        </w:rPr>
      </w:pPr>
      <w:r w:rsidRPr="009E2DC3">
        <w:rPr>
          <w:sz w:val="22"/>
          <w:szCs w:val="22"/>
        </w:rPr>
        <w:t xml:space="preserve">Podczas podpisywania plików zaleca się stosowanie algorytmu skrótu SHA2 zamiast SHA1.  </w:t>
      </w:r>
    </w:p>
    <w:p w14:paraId="5F410F57" w14:textId="77777777" w:rsidR="008D7957" w:rsidRPr="009E2DC3" w:rsidRDefault="008D7957" w:rsidP="009E2DC3">
      <w:pPr>
        <w:pStyle w:val="Akapitzlist"/>
        <w:numPr>
          <w:ilvl w:val="1"/>
          <w:numId w:val="32"/>
        </w:numPr>
        <w:suppressAutoHyphens/>
        <w:ind w:left="851" w:hanging="425"/>
        <w:contextualSpacing/>
        <w:jc w:val="both"/>
        <w:rPr>
          <w:sz w:val="22"/>
          <w:szCs w:val="22"/>
        </w:rPr>
      </w:pPr>
      <w:r w:rsidRPr="009E2DC3">
        <w:rPr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5DF66D85" w14:textId="77777777" w:rsidR="008D7957" w:rsidRPr="009E2DC3" w:rsidRDefault="008D7957" w:rsidP="009E2DC3">
      <w:pPr>
        <w:pStyle w:val="Akapitzlist"/>
        <w:numPr>
          <w:ilvl w:val="1"/>
          <w:numId w:val="32"/>
        </w:numPr>
        <w:suppressAutoHyphens/>
        <w:ind w:left="851" w:hanging="425"/>
        <w:contextualSpacing/>
        <w:jc w:val="both"/>
        <w:rPr>
          <w:sz w:val="22"/>
          <w:szCs w:val="22"/>
        </w:rPr>
      </w:pPr>
      <w:r w:rsidRPr="009E2DC3">
        <w:rPr>
          <w:sz w:val="22"/>
          <w:szCs w:val="22"/>
        </w:rPr>
        <w:t>Zamawiający rekomenduje wykorzystanie podpisu z kwalifikowanym znacznikiem czasu.</w:t>
      </w:r>
    </w:p>
    <w:p w14:paraId="51D47D41" w14:textId="77777777" w:rsidR="008D7957" w:rsidRPr="009E2DC3" w:rsidRDefault="008D7957" w:rsidP="009E2DC3">
      <w:pPr>
        <w:pStyle w:val="Akapitzlist"/>
        <w:numPr>
          <w:ilvl w:val="1"/>
          <w:numId w:val="32"/>
        </w:numPr>
        <w:suppressAutoHyphens/>
        <w:ind w:left="851" w:hanging="425"/>
        <w:contextualSpacing/>
        <w:jc w:val="both"/>
        <w:rPr>
          <w:sz w:val="22"/>
          <w:szCs w:val="22"/>
        </w:rPr>
      </w:pPr>
      <w:r w:rsidRPr="009E2DC3">
        <w:rPr>
          <w:sz w:val="22"/>
          <w:szCs w:val="22"/>
        </w:rPr>
        <w:t xml:space="preserve">Zamawiający zaleca aby </w:t>
      </w:r>
      <w:r w:rsidRPr="009E2DC3">
        <w:rPr>
          <w:sz w:val="22"/>
          <w:szCs w:val="22"/>
          <w:u w:val="single"/>
        </w:rPr>
        <w:t>nie</w:t>
      </w:r>
      <w:r w:rsidRPr="009E2DC3">
        <w:rPr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4165CC27" w14:textId="360BAAA4" w:rsidR="004F5484" w:rsidRPr="009E2DC3" w:rsidRDefault="008D7957" w:rsidP="009E2DC3">
      <w:pPr>
        <w:pStyle w:val="Akapitzlist"/>
        <w:numPr>
          <w:ilvl w:val="0"/>
          <w:numId w:val="16"/>
        </w:numPr>
        <w:tabs>
          <w:tab w:val="clear" w:pos="720"/>
          <w:tab w:val="num" w:pos="426"/>
        </w:tabs>
        <w:suppressAutoHyphens/>
        <w:ind w:left="426" w:hanging="426"/>
        <w:contextualSpacing/>
        <w:jc w:val="both"/>
        <w:rPr>
          <w:bCs/>
          <w:sz w:val="22"/>
          <w:szCs w:val="22"/>
        </w:rPr>
      </w:pPr>
      <w:r w:rsidRPr="009E2DC3">
        <w:rPr>
          <w:bCs/>
          <w:sz w:val="22"/>
          <w:szCs w:val="22"/>
        </w:rPr>
        <w:t>W przypadku, gdyby oferta zawierała informacje, stanowiące tajemnicę przedsiębiorstwa w rozumieniu przepisów o zwalczaniu nieuczciwej konkurencji, Wykonawca winien w sposób niebudzący wątpliwości zastrzec, które spośród zawartych w ofercie informacji stanowią tajemnicę przedsiębiorstwa oraz wykazać, iż zastrzeżone informacje stanowią tajemnicę przedsiębiorstwa. Informacje te winny być umieszczone w osobnym pliku wraz z jednoczesnym zaznaczeniem polecenia „Załącznik stanowi tajemnicę przedsiębiorstwa”, a następnie wraz z plikami stanowiącymi jawną część skompresowane do jednego pliku archiwum (ZIP). Nie mogą stanowić tajemnicy przedsiębiorstwa informacje podawane do wiadomości podczas otwarcia ofert, tj. informacje dotyczące ceny.</w:t>
      </w:r>
    </w:p>
    <w:p w14:paraId="3742BF8D" w14:textId="77777777" w:rsidR="0014313A" w:rsidRPr="009E2DC3" w:rsidRDefault="0014313A" w:rsidP="009E2DC3">
      <w:pPr>
        <w:pStyle w:val="Tekstpodstawowyzwciciem2"/>
        <w:spacing w:after="0"/>
        <w:ind w:left="567" w:right="3" w:firstLine="0"/>
        <w:jc w:val="both"/>
        <w:rPr>
          <w:b/>
          <w:sz w:val="22"/>
          <w:szCs w:val="22"/>
        </w:rPr>
      </w:pPr>
    </w:p>
    <w:p w14:paraId="16BB4A95" w14:textId="65C2D13A" w:rsidR="008B66AC" w:rsidRPr="009E2DC3" w:rsidRDefault="005850AB" w:rsidP="009E2DC3">
      <w:pPr>
        <w:pStyle w:val="Tekstpodstawowyzwciciem2"/>
        <w:numPr>
          <w:ilvl w:val="0"/>
          <w:numId w:val="35"/>
        </w:numPr>
        <w:spacing w:after="0"/>
        <w:ind w:left="426" w:right="3" w:hanging="426"/>
        <w:jc w:val="both"/>
        <w:rPr>
          <w:b/>
          <w:sz w:val="22"/>
          <w:szCs w:val="22"/>
        </w:rPr>
      </w:pPr>
      <w:r w:rsidRPr="009E2DC3">
        <w:rPr>
          <w:b/>
          <w:sz w:val="22"/>
          <w:szCs w:val="22"/>
        </w:rPr>
        <w:t>Wymagania dotyczące wadium</w:t>
      </w:r>
      <w:r w:rsidR="001F7BE0" w:rsidRPr="009E2DC3">
        <w:rPr>
          <w:b/>
          <w:sz w:val="22"/>
          <w:szCs w:val="22"/>
          <w:lang w:val="pl-PL"/>
        </w:rPr>
        <w:t>:</w:t>
      </w:r>
    </w:p>
    <w:p w14:paraId="17FFC72A" w14:textId="10F651E5" w:rsidR="00F5785A" w:rsidRPr="009E2DC3" w:rsidRDefault="003A2F3B" w:rsidP="009E2DC3">
      <w:pPr>
        <w:pStyle w:val="Tekstpodstawowyzwciciem2"/>
        <w:tabs>
          <w:tab w:val="left" w:pos="851"/>
        </w:tabs>
        <w:spacing w:after="0"/>
        <w:ind w:left="0" w:right="3" w:firstLine="0"/>
        <w:jc w:val="both"/>
        <w:rPr>
          <w:sz w:val="22"/>
          <w:szCs w:val="22"/>
          <w:lang w:val="pl-PL"/>
        </w:rPr>
      </w:pPr>
      <w:r w:rsidRPr="009E2DC3">
        <w:rPr>
          <w:sz w:val="22"/>
          <w:szCs w:val="22"/>
          <w:lang w:val="pl-PL"/>
        </w:rPr>
        <w:t>W przedmiotowym post</w:t>
      </w:r>
      <w:r w:rsidR="00A501E1" w:rsidRPr="009E2DC3">
        <w:rPr>
          <w:sz w:val="22"/>
          <w:szCs w:val="22"/>
          <w:lang w:val="pl-PL"/>
        </w:rPr>
        <w:t>ę</w:t>
      </w:r>
      <w:r w:rsidRPr="009E2DC3">
        <w:rPr>
          <w:sz w:val="22"/>
          <w:szCs w:val="22"/>
          <w:lang w:val="pl-PL"/>
        </w:rPr>
        <w:t>powaniu Zamawiający nie przewiduje wniesienia wadium.</w:t>
      </w:r>
    </w:p>
    <w:p w14:paraId="23CBE159" w14:textId="77777777" w:rsidR="003A2F3B" w:rsidRPr="009E2DC3" w:rsidRDefault="003A2F3B" w:rsidP="009E2DC3">
      <w:pPr>
        <w:pStyle w:val="Tekstpodstawowyzwciciem2"/>
        <w:tabs>
          <w:tab w:val="left" w:pos="851"/>
        </w:tabs>
        <w:spacing w:after="0"/>
        <w:ind w:right="3"/>
        <w:jc w:val="both"/>
        <w:rPr>
          <w:sz w:val="22"/>
          <w:szCs w:val="22"/>
          <w:lang w:val="pl-PL"/>
        </w:rPr>
      </w:pPr>
    </w:p>
    <w:p w14:paraId="4A884829" w14:textId="64F24B29" w:rsidR="00676EFE" w:rsidRPr="009E2DC3" w:rsidRDefault="005850AB" w:rsidP="009E2DC3">
      <w:pPr>
        <w:pStyle w:val="Tekstpodstawowyzwciciem2"/>
        <w:numPr>
          <w:ilvl w:val="0"/>
          <w:numId w:val="35"/>
        </w:numPr>
        <w:spacing w:after="0"/>
        <w:ind w:left="426" w:right="6" w:hanging="426"/>
        <w:jc w:val="both"/>
        <w:rPr>
          <w:b/>
          <w:sz w:val="22"/>
          <w:szCs w:val="22"/>
        </w:rPr>
      </w:pPr>
      <w:r w:rsidRPr="009E2DC3">
        <w:rPr>
          <w:b/>
          <w:sz w:val="22"/>
          <w:szCs w:val="22"/>
        </w:rPr>
        <w:t>Termin związania ofertą</w:t>
      </w:r>
      <w:r w:rsidR="001F7BE0" w:rsidRPr="009E2DC3">
        <w:rPr>
          <w:b/>
          <w:sz w:val="22"/>
          <w:szCs w:val="22"/>
          <w:lang w:val="pl-PL"/>
        </w:rPr>
        <w:t>:</w:t>
      </w:r>
      <w:r w:rsidR="003A2F3B" w:rsidRPr="009E2DC3">
        <w:rPr>
          <w:b/>
          <w:sz w:val="22"/>
          <w:szCs w:val="22"/>
          <w:lang w:val="pl-PL"/>
        </w:rPr>
        <w:t xml:space="preserve"> </w:t>
      </w:r>
    </w:p>
    <w:p w14:paraId="694525AF" w14:textId="7C8674CE" w:rsidR="00676EFE" w:rsidRPr="005C18D4" w:rsidRDefault="008D24C3" w:rsidP="009E2DC3">
      <w:pPr>
        <w:pStyle w:val="Tekstpodstawowyzwciciem2"/>
        <w:numPr>
          <w:ilvl w:val="1"/>
          <w:numId w:val="35"/>
        </w:numPr>
        <w:spacing w:after="0"/>
        <w:ind w:left="426" w:right="6" w:hanging="426"/>
        <w:jc w:val="both"/>
        <w:rPr>
          <w:b/>
          <w:sz w:val="22"/>
          <w:szCs w:val="22"/>
        </w:rPr>
      </w:pPr>
      <w:r w:rsidRPr="009E2DC3">
        <w:rPr>
          <w:sz w:val="22"/>
          <w:szCs w:val="22"/>
        </w:rPr>
        <w:t xml:space="preserve">Wykonawca będzie związany ofertą </w:t>
      </w:r>
      <w:r w:rsidR="00B46A06" w:rsidRPr="005C18D4">
        <w:rPr>
          <w:sz w:val="22"/>
          <w:szCs w:val="22"/>
          <w:lang w:val="pl-PL"/>
        </w:rPr>
        <w:t>do dnia</w:t>
      </w:r>
      <w:r w:rsidR="00E15E61" w:rsidRPr="005C18D4">
        <w:rPr>
          <w:sz w:val="22"/>
          <w:szCs w:val="22"/>
          <w:lang w:val="pl-PL"/>
        </w:rPr>
        <w:t xml:space="preserve"> </w:t>
      </w:r>
      <w:r w:rsidR="00E52ECA" w:rsidRPr="005C18D4">
        <w:rPr>
          <w:sz w:val="22"/>
          <w:szCs w:val="22"/>
          <w:lang w:val="pl-PL"/>
        </w:rPr>
        <w:t>09.02.</w:t>
      </w:r>
      <w:r w:rsidR="00E15E61" w:rsidRPr="005C18D4">
        <w:rPr>
          <w:sz w:val="22"/>
          <w:szCs w:val="22"/>
          <w:lang w:val="pl-PL"/>
        </w:rPr>
        <w:t>202</w:t>
      </w:r>
      <w:r w:rsidR="00B743E3" w:rsidRPr="005C18D4">
        <w:rPr>
          <w:sz w:val="22"/>
          <w:szCs w:val="22"/>
          <w:lang w:val="pl-PL"/>
        </w:rPr>
        <w:t>4</w:t>
      </w:r>
      <w:r w:rsidR="00E15E61" w:rsidRPr="005C18D4">
        <w:rPr>
          <w:sz w:val="22"/>
          <w:szCs w:val="22"/>
          <w:lang w:val="pl-PL"/>
        </w:rPr>
        <w:t xml:space="preserve"> r.</w:t>
      </w:r>
      <w:r w:rsidR="003A2F3B" w:rsidRPr="005C18D4">
        <w:rPr>
          <w:sz w:val="22"/>
          <w:szCs w:val="22"/>
          <w:lang w:val="pl-PL"/>
        </w:rPr>
        <w:t xml:space="preserve"> </w:t>
      </w:r>
      <w:r w:rsidRPr="005C18D4">
        <w:rPr>
          <w:sz w:val="22"/>
          <w:szCs w:val="22"/>
        </w:rPr>
        <w:t xml:space="preserve">Bieg terminu związania ofertą rozpoczyna </w:t>
      </w:r>
      <w:r w:rsidR="00C803DD" w:rsidRPr="005C18D4">
        <w:rPr>
          <w:sz w:val="22"/>
          <w:szCs w:val="22"/>
          <w:lang w:val="pl-PL"/>
        </w:rPr>
        <w:t>w dniu, w którym</w:t>
      </w:r>
      <w:r w:rsidRPr="005C18D4">
        <w:rPr>
          <w:sz w:val="22"/>
          <w:szCs w:val="22"/>
        </w:rPr>
        <w:t xml:space="preserve"> upływ</w:t>
      </w:r>
      <w:r w:rsidR="00C803DD" w:rsidRPr="005C18D4">
        <w:rPr>
          <w:sz w:val="22"/>
          <w:szCs w:val="22"/>
          <w:lang w:val="pl-PL"/>
        </w:rPr>
        <w:t>a</w:t>
      </w:r>
      <w:r w:rsidRPr="005C18D4">
        <w:rPr>
          <w:sz w:val="22"/>
          <w:szCs w:val="22"/>
        </w:rPr>
        <w:t xml:space="preserve"> termin składania o</w:t>
      </w:r>
      <w:r w:rsidR="00FC30BE" w:rsidRPr="005C18D4">
        <w:rPr>
          <w:sz w:val="22"/>
          <w:szCs w:val="22"/>
        </w:rPr>
        <w:t>fert</w:t>
      </w:r>
      <w:r w:rsidRPr="005C18D4">
        <w:rPr>
          <w:sz w:val="22"/>
          <w:szCs w:val="22"/>
        </w:rPr>
        <w:t>.</w:t>
      </w:r>
      <w:r w:rsidR="003A2F3B" w:rsidRPr="005C18D4">
        <w:rPr>
          <w:sz w:val="22"/>
          <w:szCs w:val="22"/>
          <w:lang w:val="pl-PL"/>
        </w:rPr>
        <w:t>.</w:t>
      </w:r>
    </w:p>
    <w:p w14:paraId="1CC38DC8" w14:textId="27996B50" w:rsidR="005850AB" w:rsidRPr="009E2DC3" w:rsidRDefault="00C803DD" w:rsidP="009E2DC3">
      <w:pPr>
        <w:pStyle w:val="Tekstpodstawowyzwciciem2"/>
        <w:numPr>
          <w:ilvl w:val="1"/>
          <w:numId w:val="35"/>
        </w:numPr>
        <w:spacing w:after="0"/>
        <w:ind w:left="426" w:right="6" w:hanging="426"/>
        <w:jc w:val="both"/>
        <w:rPr>
          <w:b/>
          <w:sz w:val="22"/>
          <w:szCs w:val="22"/>
        </w:rPr>
      </w:pPr>
      <w:r w:rsidRPr="009E2DC3">
        <w:rPr>
          <w:sz w:val="22"/>
          <w:szCs w:val="22"/>
        </w:rPr>
        <w:t xml:space="preserve">W przypadku gdy wybór najkorzystniejszej oferty nie nastąpi przed upływem terminu związania ofertą określonego </w:t>
      </w:r>
      <w:r w:rsidRPr="009E2DC3">
        <w:rPr>
          <w:sz w:val="22"/>
          <w:szCs w:val="22"/>
          <w:lang w:val="pl-PL"/>
        </w:rPr>
        <w:t>w pkt.</w:t>
      </w:r>
      <w:r w:rsidR="009178CC" w:rsidRPr="009E2DC3">
        <w:rPr>
          <w:sz w:val="22"/>
          <w:szCs w:val="22"/>
          <w:lang w:val="pl-PL"/>
        </w:rPr>
        <w:t xml:space="preserve"> </w:t>
      </w:r>
      <w:r w:rsidRPr="009E2DC3">
        <w:rPr>
          <w:sz w:val="22"/>
          <w:szCs w:val="22"/>
          <w:lang w:val="pl-PL"/>
        </w:rPr>
        <w:t>1</w:t>
      </w:r>
      <w:r w:rsidRPr="009E2DC3">
        <w:rPr>
          <w:sz w:val="22"/>
          <w:szCs w:val="22"/>
        </w:rPr>
        <w:t xml:space="preserve">, </w:t>
      </w:r>
      <w:r w:rsidR="002F1B37" w:rsidRPr="009E2DC3">
        <w:rPr>
          <w:sz w:val="22"/>
          <w:szCs w:val="22"/>
          <w:lang w:val="pl-PL"/>
        </w:rPr>
        <w:t>Za</w:t>
      </w:r>
      <w:r w:rsidRPr="009E2DC3">
        <w:rPr>
          <w:sz w:val="22"/>
          <w:szCs w:val="22"/>
        </w:rPr>
        <w:t>mawiający przed upływem terminu związania ofertą zwr</w:t>
      </w:r>
      <w:r w:rsidR="00303B97" w:rsidRPr="009E2DC3">
        <w:rPr>
          <w:sz w:val="22"/>
          <w:szCs w:val="22"/>
          <w:lang w:val="pl-PL"/>
        </w:rPr>
        <w:t xml:space="preserve">óci </w:t>
      </w:r>
      <w:r w:rsidRPr="009E2DC3">
        <w:rPr>
          <w:sz w:val="22"/>
          <w:szCs w:val="22"/>
        </w:rPr>
        <w:t xml:space="preserve">się do </w:t>
      </w:r>
      <w:r w:rsidR="002F1B37" w:rsidRPr="009E2DC3">
        <w:rPr>
          <w:sz w:val="22"/>
          <w:szCs w:val="22"/>
          <w:lang w:val="pl-PL"/>
        </w:rPr>
        <w:t>Wy</w:t>
      </w:r>
      <w:r w:rsidR="00303B97" w:rsidRPr="009E2DC3">
        <w:rPr>
          <w:sz w:val="22"/>
          <w:szCs w:val="22"/>
          <w:lang w:val="pl-PL"/>
        </w:rPr>
        <w:t xml:space="preserve">konawców </w:t>
      </w:r>
      <w:r w:rsidRPr="009E2DC3">
        <w:rPr>
          <w:sz w:val="22"/>
          <w:szCs w:val="22"/>
        </w:rPr>
        <w:t xml:space="preserve">o wyrażenie zgody na przedłużenie tego terminu o okres nie dłuższy niż </w:t>
      </w:r>
      <w:r w:rsidR="00464CF6" w:rsidRPr="009E2DC3">
        <w:rPr>
          <w:sz w:val="22"/>
          <w:szCs w:val="22"/>
          <w:lang w:val="pl-PL"/>
        </w:rPr>
        <w:t>30</w:t>
      </w:r>
      <w:r w:rsidRPr="009E2DC3">
        <w:rPr>
          <w:sz w:val="22"/>
          <w:szCs w:val="22"/>
        </w:rPr>
        <w:t xml:space="preserve"> dni.</w:t>
      </w:r>
    </w:p>
    <w:p w14:paraId="1522F804" w14:textId="0737909A" w:rsidR="00C803DD" w:rsidRPr="009E2DC3" w:rsidRDefault="00C803DD" w:rsidP="009E2DC3">
      <w:pPr>
        <w:pStyle w:val="Tekstpodstawowyzwciciem2"/>
        <w:numPr>
          <w:ilvl w:val="1"/>
          <w:numId w:val="35"/>
        </w:numPr>
        <w:spacing w:after="0"/>
        <w:ind w:left="426" w:right="6" w:hanging="426"/>
        <w:jc w:val="both"/>
        <w:rPr>
          <w:bCs/>
          <w:sz w:val="22"/>
          <w:szCs w:val="22"/>
        </w:rPr>
      </w:pPr>
      <w:r w:rsidRPr="009E2DC3">
        <w:rPr>
          <w:bCs/>
          <w:sz w:val="22"/>
          <w:szCs w:val="22"/>
        </w:rPr>
        <w:t xml:space="preserve">Przedłużenie terminu związania ofertą, o którym mowa w </w:t>
      </w:r>
      <w:r w:rsidRPr="009E2DC3">
        <w:rPr>
          <w:bCs/>
          <w:sz w:val="22"/>
          <w:szCs w:val="22"/>
          <w:lang w:val="pl-PL"/>
        </w:rPr>
        <w:t>pkt. 2</w:t>
      </w:r>
      <w:r w:rsidRPr="009E2DC3">
        <w:rPr>
          <w:bCs/>
          <w:sz w:val="22"/>
          <w:szCs w:val="22"/>
        </w:rPr>
        <w:t xml:space="preserve">, wymaga złożenia przez </w:t>
      </w:r>
      <w:r w:rsidR="00303B97" w:rsidRPr="009E2DC3">
        <w:rPr>
          <w:bCs/>
          <w:sz w:val="22"/>
          <w:szCs w:val="22"/>
          <w:lang w:val="pl-PL"/>
        </w:rPr>
        <w:t>Wykonawcę</w:t>
      </w:r>
      <w:r w:rsidRPr="009E2DC3">
        <w:rPr>
          <w:bCs/>
          <w:sz w:val="22"/>
          <w:szCs w:val="22"/>
        </w:rPr>
        <w:t xml:space="preserve"> pisemnego oświadczenia o wyrażeniu zgody na przedłużenie terminu związania ofertą</w:t>
      </w:r>
      <w:r w:rsidRPr="009E2DC3">
        <w:rPr>
          <w:bCs/>
          <w:sz w:val="22"/>
          <w:szCs w:val="22"/>
          <w:lang w:val="pl-PL"/>
        </w:rPr>
        <w:t xml:space="preserve">. </w:t>
      </w:r>
    </w:p>
    <w:p w14:paraId="5D12CB04" w14:textId="77777777" w:rsidR="000741F1" w:rsidRPr="009E2DC3" w:rsidRDefault="000741F1" w:rsidP="009E2DC3">
      <w:pPr>
        <w:pStyle w:val="Tekstpodstawowyzwciciem2"/>
        <w:spacing w:after="0"/>
        <w:ind w:left="709" w:right="6" w:firstLine="0"/>
        <w:jc w:val="both"/>
        <w:rPr>
          <w:sz w:val="22"/>
          <w:szCs w:val="22"/>
        </w:rPr>
      </w:pPr>
    </w:p>
    <w:p w14:paraId="35033870" w14:textId="1102DFEF" w:rsidR="0097477F" w:rsidRPr="009E2DC3" w:rsidRDefault="005D639F" w:rsidP="009E2DC3">
      <w:pPr>
        <w:pStyle w:val="Tekstpodstawowyzwciciem2"/>
        <w:numPr>
          <w:ilvl w:val="0"/>
          <w:numId w:val="35"/>
        </w:numPr>
        <w:spacing w:after="0"/>
        <w:ind w:left="425" w:right="6" w:hanging="425"/>
        <w:jc w:val="both"/>
        <w:rPr>
          <w:b/>
          <w:color w:val="000000" w:themeColor="text1"/>
          <w:sz w:val="22"/>
          <w:szCs w:val="22"/>
        </w:rPr>
      </w:pPr>
      <w:r w:rsidRPr="009E2DC3">
        <w:rPr>
          <w:b/>
          <w:color w:val="000000" w:themeColor="text1"/>
          <w:sz w:val="22"/>
          <w:szCs w:val="22"/>
        </w:rPr>
        <w:t>Op</w:t>
      </w:r>
      <w:r w:rsidR="005850AB" w:rsidRPr="009E2DC3">
        <w:rPr>
          <w:b/>
          <w:color w:val="000000" w:themeColor="text1"/>
          <w:sz w:val="22"/>
          <w:szCs w:val="22"/>
        </w:rPr>
        <w:t>is sposobu przygotowania ofert</w:t>
      </w:r>
      <w:r w:rsidR="001F7BE0" w:rsidRPr="009E2DC3">
        <w:rPr>
          <w:b/>
          <w:color w:val="000000" w:themeColor="text1"/>
          <w:sz w:val="22"/>
          <w:szCs w:val="22"/>
          <w:lang w:val="pl-PL"/>
        </w:rPr>
        <w:t>:</w:t>
      </w:r>
    </w:p>
    <w:p w14:paraId="7A0115C8" w14:textId="606A3A42" w:rsidR="009A33A6" w:rsidRPr="009E2DC3" w:rsidRDefault="00772312" w:rsidP="009E2DC3">
      <w:pPr>
        <w:pStyle w:val="Tekstpodstawowyzwciciem2"/>
        <w:numPr>
          <w:ilvl w:val="1"/>
          <w:numId w:val="35"/>
        </w:numPr>
        <w:spacing w:after="0"/>
        <w:ind w:left="426" w:right="6" w:hanging="426"/>
        <w:jc w:val="both"/>
        <w:rPr>
          <w:b/>
          <w:sz w:val="22"/>
          <w:szCs w:val="22"/>
        </w:rPr>
      </w:pPr>
      <w:r w:rsidRPr="009E2DC3">
        <w:rPr>
          <w:bCs/>
          <w:sz w:val="22"/>
          <w:szCs w:val="22"/>
        </w:rPr>
        <w:t>Do przygotowania oferty zaleca się skorzystanie z Formularza oferty, stanowiącego</w:t>
      </w:r>
      <w:r w:rsidR="00D3590D">
        <w:rPr>
          <w:bCs/>
          <w:sz w:val="22"/>
          <w:szCs w:val="22"/>
          <w:lang w:val="pl-PL"/>
        </w:rPr>
        <w:t xml:space="preserve"> Z</w:t>
      </w:r>
      <w:r w:rsidR="00D047D2">
        <w:rPr>
          <w:bCs/>
          <w:sz w:val="22"/>
          <w:szCs w:val="22"/>
          <w:lang w:val="pl-PL"/>
        </w:rPr>
        <w:t xml:space="preserve">ałącznik </w:t>
      </w:r>
      <w:r w:rsidRPr="009E2DC3">
        <w:rPr>
          <w:bCs/>
          <w:sz w:val="22"/>
          <w:szCs w:val="22"/>
        </w:rPr>
        <w:t>nr</w:t>
      </w:r>
      <w:r w:rsidR="00D047D2">
        <w:rPr>
          <w:bCs/>
          <w:sz w:val="22"/>
          <w:szCs w:val="22"/>
          <w:lang w:val="pl-PL"/>
        </w:rPr>
        <w:t> </w:t>
      </w:r>
      <w:r w:rsidRPr="009E2DC3">
        <w:rPr>
          <w:bCs/>
          <w:sz w:val="22"/>
          <w:szCs w:val="22"/>
        </w:rPr>
        <w:t xml:space="preserve">1 do </w:t>
      </w:r>
      <w:r w:rsidR="00E15E61" w:rsidRPr="009E2DC3">
        <w:rPr>
          <w:bCs/>
          <w:sz w:val="22"/>
          <w:szCs w:val="22"/>
          <w:lang w:val="pl-PL"/>
        </w:rPr>
        <w:t>SWZ</w:t>
      </w:r>
      <w:r w:rsidRPr="009E2DC3">
        <w:rPr>
          <w:bCs/>
          <w:sz w:val="22"/>
          <w:szCs w:val="22"/>
        </w:rPr>
        <w:t xml:space="preserve">. W przypadku gdy Wykonawca </w:t>
      </w:r>
      <w:r w:rsidR="00B352ED" w:rsidRPr="009E2DC3">
        <w:rPr>
          <w:bCs/>
          <w:sz w:val="22"/>
          <w:szCs w:val="22"/>
          <w:lang w:val="pl-PL"/>
        </w:rPr>
        <w:t>(</w:t>
      </w:r>
      <w:r w:rsidR="00B352ED" w:rsidRPr="009E2DC3">
        <w:rPr>
          <w:sz w:val="22"/>
          <w:szCs w:val="22"/>
        </w:rPr>
        <w:t>Wykonawcy wspólnie ubiegających się  zamówienie</w:t>
      </w:r>
      <w:r w:rsidR="008F1DD2" w:rsidRPr="009E2DC3">
        <w:rPr>
          <w:sz w:val="22"/>
          <w:szCs w:val="22"/>
          <w:lang w:val="pl-PL"/>
        </w:rPr>
        <w:t xml:space="preserve">) </w:t>
      </w:r>
      <w:r w:rsidRPr="009E2DC3">
        <w:rPr>
          <w:bCs/>
          <w:sz w:val="22"/>
          <w:szCs w:val="22"/>
        </w:rPr>
        <w:t>nie korzysta z przygotowanego przez Zamawiającego wzoru Formularza oferty, oferta powinna zawierać wszystkie informacje wymagane we wzorze.</w:t>
      </w:r>
    </w:p>
    <w:p w14:paraId="5886A643" w14:textId="77777777" w:rsidR="00B2653D" w:rsidRPr="009C7D35" w:rsidRDefault="00B2653D" w:rsidP="00B2653D">
      <w:pPr>
        <w:pStyle w:val="Tekstpodstawowyzwciciem2"/>
        <w:numPr>
          <w:ilvl w:val="1"/>
          <w:numId w:val="6"/>
        </w:numPr>
        <w:spacing w:after="0"/>
        <w:ind w:left="426" w:right="6" w:hanging="426"/>
        <w:jc w:val="both"/>
        <w:rPr>
          <w:b/>
          <w:sz w:val="22"/>
          <w:szCs w:val="22"/>
        </w:rPr>
      </w:pPr>
      <w:r w:rsidRPr="00F16A42">
        <w:rPr>
          <w:sz w:val="22"/>
          <w:szCs w:val="22"/>
          <w:lang w:val="pl-PL"/>
        </w:rPr>
        <w:t xml:space="preserve">Do oferty należy dołączyć </w:t>
      </w:r>
      <w:r w:rsidRPr="009C7D35">
        <w:rPr>
          <w:sz w:val="22"/>
          <w:szCs w:val="22"/>
        </w:rPr>
        <w:t>następujące oświadczenia i dokumenty:</w:t>
      </w:r>
    </w:p>
    <w:p w14:paraId="40A52BE3" w14:textId="77777777" w:rsidR="00B2653D" w:rsidRDefault="00B2653D" w:rsidP="00B2653D">
      <w:pPr>
        <w:pStyle w:val="Akapitzlist"/>
        <w:widowControl w:val="0"/>
        <w:numPr>
          <w:ilvl w:val="0"/>
          <w:numId w:val="13"/>
        </w:numPr>
        <w:ind w:left="851" w:hanging="425"/>
        <w:contextualSpacing/>
        <w:jc w:val="both"/>
        <w:outlineLvl w:val="3"/>
        <w:rPr>
          <w:sz w:val="22"/>
          <w:szCs w:val="22"/>
        </w:rPr>
      </w:pPr>
      <w:r w:rsidRPr="009C7D35">
        <w:rPr>
          <w:sz w:val="22"/>
          <w:szCs w:val="22"/>
        </w:rPr>
        <w:t>oświadczenie o niepodleganiu wykluczeniu z postępowania (wzór – Załącznik nr 2 do SWZ);</w:t>
      </w:r>
    </w:p>
    <w:p w14:paraId="5BAD6CE0" w14:textId="23C1C9A6" w:rsidR="003617AB" w:rsidRPr="003617AB" w:rsidRDefault="003617AB" w:rsidP="003617AB">
      <w:pPr>
        <w:pStyle w:val="Akapitzlist"/>
        <w:numPr>
          <w:ilvl w:val="0"/>
          <w:numId w:val="13"/>
        </w:numPr>
        <w:ind w:left="851" w:hanging="425"/>
        <w:rPr>
          <w:sz w:val="22"/>
          <w:szCs w:val="22"/>
        </w:rPr>
      </w:pPr>
      <w:r w:rsidRPr="003617AB">
        <w:rPr>
          <w:sz w:val="22"/>
          <w:szCs w:val="22"/>
        </w:rPr>
        <w:t>oświadczenie o spełnianiu warunków udziału w postępowaniu (wzór – Załącznik nr 3 do SWZ);</w:t>
      </w:r>
    </w:p>
    <w:p w14:paraId="34CC2A2D" w14:textId="77777777" w:rsidR="00B2653D" w:rsidRPr="009C7D35" w:rsidRDefault="00B2653D" w:rsidP="00B2653D">
      <w:pPr>
        <w:pStyle w:val="Akapitzlist"/>
        <w:widowControl w:val="0"/>
        <w:numPr>
          <w:ilvl w:val="0"/>
          <w:numId w:val="13"/>
        </w:numPr>
        <w:ind w:left="851" w:hanging="425"/>
        <w:contextualSpacing/>
        <w:jc w:val="both"/>
        <w:outlineLvl w:val="3"/>
        <w:rPr>
          <w:sz w:val="22"/>
          <w:szCs w:val="22"/>
        </w:rPr>
      </w:pPr>
      <w:bookmarkStart w:id="5" w:name="_Hlk96509621"/>
      <w:r w:rsidRPr="009C7D35">
        <w:rPr>
          <w:sz w:val="22"/>
          <w:szCs w:val="22"/>
        </w:rPr>
        <w:t xml:space="preserve">oświadczenia o zobowiązaniu  podmiotu o oddaniu Wykonawcy swoich zasobów (wzór – Załącznik nr 4 do SWZ) – </w:t>
      </w:r>
      <w:r w:rsidRPr="009C7D35">
        <w:rPr>
          <w:color w:val="000000" w:themeColor="text1"/>
          <w:sz w:val="22"/>
          <w:szCs w:val="22"/>
        </w:rPr>
        <w:t>jeśli dotyczy</w:t>
      </w:r>
      <w:r w:rsidRPr="009C7D35">
        <w:rPr>
          <w:sz w:val="22"/>
          <w:szCs w:val="22"/>
        </w:rPr>
        <w:t>;</w:t>
      </w:r>
    </w:p>
    <w:p w14:paraId="5E5C1D41" w14:textId="77777777" w:rsidR="00B2653D" w:rsidRPr="009C7D35" w:rsidRDefault="00B2653D" w:rsidP="00B2653D">
      <w:pPr>
        <w:pStyle w:val="Akapitzlist"/>
        <w:widowControl w:val="0"/>
        <w:numPr>
          <w:ilvl w:val="0"/>
          <w:numId w:val="13"/>
        </w:numPr>
        <w:ind w:left="851" w:hanging="425"/>
        <w:contextualSpacing/>
        <w:jc w:val="both"/>
        <w:outlineLvl w:val="3"/>
        <w:rPr>
          <w:sz w:val="22"/>
          <w:szCs w:val="22"/>
        </w:rPr>
      </w:pPr>
      <w:r w:rsidRPr="009C7D35">
        <w:rPr>
          <w:sz w:val="22"/>
          <w:szCs w:val="22"/>
        </w:rPr>
        <w:t xml:space="preserve">pełnomocnictwo do złożenia oferty – </w:t>
      </w:r>
      <w:r w:rsidRPr="009C7D35">
        <w:rPr>
          <w:color w:val="000000" w:themeColor="text1"/>
          <w:sz w:val="22"/>
          <w:szCs w:val="22"/>
        </w:rPr>
        <w:t>jeśli dotyczy</w:t>
      </w:r>
      <w:r w:rsidRPr="009C7D35">
        <w:rPr>
          <w:sz w:val="22"/>
          <w:szCs w:val="22"/>
        </w:rPr>
        <w:t>;</w:t>
      </w:r>
    </w:p>
    <w:bookmarkEnd w:id="5"/>
    <w:p w14:paraId="0BD141C4" w14:textId="77777777" w:rsidR="00B2653D" w:rsidRPr="009C7D35" w:rsidRDefault="00B2653D" w:rsidP="00B2653D">
      <w:pPr>
        <w:pStyle w:val="Akapitzlist"/>
        <w:widowControl w:val="0"/>
        <w:numPr>
          <w:ilvl w:val="1"/>
          <w:numId w:val="6"/>
        </w:numPr>
        <w:ind w:left="426" w:hanging="426"/>
        <w:contextualSpacing/>
        <w:jc w:val="both"/>
        <w:outlineLvl w:val="3"/>
        <w:rPr>
          <w:sz w:val="22"/>
          <w:szCs w:val="22"/>
        </w:rPr>
      </w:pPr>
      <w:r w:rsidRPr="009C7D35">
        <w:rPr>
          <w:sz w:val="22"/>
          <w:szCs w:val="22"/>
        </w:rPr>
        <w:t>Wykonawcy wspólnie ubiegających się  zamówienie składają:</w:t>
      </w:r>
    </w:p>
    <w:p w14:paraId="75D4BFA3" w14:textId="77777777" w:rsidR="00B2653D" w:rsidRPr="009C7D35" w:rsidRDefault="00B2653D" w:rsidP="00B2653D">
      <w:pPr>
        <w:pStyle w:val="Akapitzlist"/>
        <w:widowControl w:val="0"/>
        <w:numPr>
          <w:ilvl w:val="0"/>
          <w:numId w:val="18"/>
        </w:numPr>
        <w:ind w:left="851" w:hanging="425"/>
        <w:contextualSpacing/>
        <w:jc w:val="both"/>
        <w:outlineLvl w:val="3"/>
        <w:rPr>
          <w:sz w:val="22"/>
          <w:szCs w:val="22"/>
        </w:rPr>
      </w:pPr>
      <w:r w:rsidRPr="009C7D35">
        <w:rPr>
          <w:sz w:val="22"/>
          <w:szCs w:val="22"/>
        </w:rPr>
        <w:t>wspólnie:</w:t>
      </w:r>
    </w:p>
    <w:p w14:paraId="263251BB" w14:textId="77777777" w:rsidR="0049191B" w:rsidRPr="009C7D35" w:rsidRDefault="00B2653D" w:rsidP="0049191B">
      <w:pPr>
        <w:pStyle w:val="Akapitzlist"/>
        <w:widowControl w:val="0"/>
        <w:numPr>
          <w:ilvl w:val="0"/>
          <w:numId w:val="22"/>
        </w:numPr>
        <w:ind w:left="1276" w:hanging="425"/>
        <w:contextualSpacing/>
        <w:jc w:val="both"/>
        <w:outlineLvl w:val="3"/>
        <w:rPr>
          <w:sz w:val="22"/>
          <w:szCs w:val="22"/>
        </w:rPr>
      </w:pPr>
      <w:r w:rsidRPr="009C7D35">
        <w:rPr>
          <w:sz w:val="22"/>
          <w:szCs w:val="22"/>
        </w:rPr>
        <w:t>wypełniony formularz oferty wg wzoru stanowiącego Załącznik nr 1 do SWZ,</w:t>
      </w:r>
    </w:p>
    <w:p w14:paraId="18EE0D48" w14:textId="59AED049" w:rsidR="00B2653D" w:rsidRPr="009C7D35" w:rsidRDefault="00B2653D" w:rsidP="00B2653D">
      <w:pPr>
        <w:pStyle w:val="Akapitzlist"/>
        <w:widowControl w:val="0"/>
        <w:numPr>
          <w:ilvl w:val="0"/>
          <w:numId w:val="22"/>
        </w:numPr>
        <w:ind w:left="1276" w:hanging="425"/>
        <w:contextualSpacing/>
        <w:jc w:val="both"/>
        <w:outlineLvl w:val="3"/>
        <w:rPr>
          <w:sz w:val="22"/>
          <w:szCs w:val="22"/>
        </w:rPr>
      </w:pPr>
      <w:r w:rsidRPr="009C7D35">
        <w:rPr>
          <w:sz w:val="22"/>
          <w:szCs w:val="22"/>
        </w:rPr>
        <w:t>oświadczeni</w:t>
      </w:r>
      <w:r w:rsidR="00E953F8" w:rsidRPr="009C7D35">
        <w:rPr>
          <w:sz w:val="22"/>
          <w:szCs w:val="22"/>
        </w:rPr>
        <w:t>e</w:t>
      </w:r>
      <w:r w:rsidRPr="009C7D35">
        <w:rPr>
          <w:sz w:val="22"/>
          <w:szCs w:val="22"/>
        </w:rPr>
        <w:t xml:space="preserve"> o zobowiązaniu  podmiotu </w:t>
      </w:r>
      <w:r w:rsidR="00E953F8" w:rsidRPr="009C7D35">
        <w:rPr>
          <w:sz w:val="22"/>
          <w:szCs w:val="22"/>
        </w:rPr>
        <w:t>d</w:t>
      </w:r>
      <w:r w:rsidRPr="009C7D35">
        <w:rPr>
          <w:sz w:val="22"/>
          <w:szCs w:val="22"/>
        </w:rPr>
        <w:t>o oddani</w:t>
      </w:r>
      <w:r w:rsidR="00E953F8" w:rsidRPr="009C7D35">
        <w:rPr>
          <w:sz w:val="22"/>
          <w:szCs w:val="22"/>
        </w:rPr>
        <w:t>a</w:t>
      </w:r>
      <w:r w:rsidRPr="009C7D35">
        <w:rPr>
          <w:sz w:val="22"/>
          <w:szCs w:val="22"/>
        </w:rPr>
        <w:t xml:space="preserve"> Wykonawcy swoich zasobów (wzór – Załącznik nr 4 do SWZ) – jeśli dotyczy,</w:t>
      </w:r>
    </w:p>
    <w:p w14:paraId="7483391B" w14:textId="77777777" w:rsidR="00B2653D" w:rsidRPr="009C7D35" w:rsidRDefault="00B2653D" w:rsidP="00B2653D">
      <w:pPr>
        <w:pStyle w:val="Akapitzlist"/>
        <w:widowControl w:val="0"/>
        <w:numPr>
          <w:ilvl w:val="0"/>
          <w:numId w:val="22"/>
        </w:numPr>
        <w:ind w:left="1276" w:hanging="425"/>
        <w:contextualSpacing/>
        <w:jc w:val="both"/>
        <w:outlineLvl w:val="3"/>
        <w:rPr>
          <w:sz w:val="22"/>
          <w:szCs w:val="22"/>
        </w:rPr>
      </w:pPr>
      <w:r w:rsidRPr="009C7D35">
        <w:rPr>
          <w:sz w:val="22"/>
          <w:szCs w:val="22"/>
        </w:rPr>
        <w:t>pełnomocnictwo do złożenia oferty – jeśli dotyczy,</w:t>
      </w:r>
    </w:p>
    <w:p w14:paraId="6932C667" w14:textId="77777777" w:rsidR="00B2653D" w:rsidRPr="009C7D35" w:rsidRDefault="00B2653D" w:rsidP="00B2653D">
      <w:pPr>
        <w:pStyle w:val="Akapitzlist"/>
        <w:widowControl w:val="0"/>
        <w:numPr>
          <w:ilvl w:val="0"/>
          <w:numId w:val="22"/>
        </w:numPr>
        <w:ind w:left="1276" w:hanging="425"/>
        <w:contextualSpacing/>
        <w:jc w:val="both"/>
        <w:outlineLvl w:val="3"/>
        <w:rPr>
          <w:sz w:val="22"/>
          <w:szCs w:val="22"/>
        </w:rPr>
      </w:pPr>
      <w:r w:rsidRPr="009C7D35">
        <w:rPr>
          <w:sz w:val="22"/>
          <w:szCs w:val="22"/>
        </w:rPr>
        <w:t>pełnomocnictwo stwierdzające ustanowienia przez Wykonawców wspólnie ubiegających się zamówienia pełnomocnika do reprezentowania ich w postepowaniu o udzielenie zamówienia,</w:t>
      </w:r>
    </w:p>
    <w:p w14:paraId="5BF25886" w14:textId="5914170B" w:rsidR="00B2653D" w:rsidRPr="009C7D35" w:rsidRDefault="00B2653D" w:rsidP="00B2653D">
      <w:pPr>
        <w:pStyle w:val="Akapitzlist"/>
        <w:widowControl w:val="0"/>
        <w:numPr>
          <w:ilvl w:val="0"/>
          <w:numId w:val="22"/>
        </w:numPr>
        <w:ind w:left="1276" w:hanging="425"/>
        <w:contextualSpacing/>
        <w:jc w:val="both"/>
        <w:outlineLvl w:val="3"/>
        <w:rPr>
          <w:sz w:val="22"/>
          <w:szCs w:val="22"/>
        </w:rPr>
      </w:pPr>
      <w:r w:rsidRPr="009C7D35">
        <w:rPr>
          <w:sz w:val="22"/>
          <w:szCs w:val="22"/>
        </w:rPr>
        <w:t xml:space="preserve">oświadczenie zgodnie z art. 117 ust. 4 ustawy </w:t>
      </w:r>
      <w:proofErr w:type="spellStart"/>
      <w:r w:rsidRPr="009C7D35">
        <w:rPr>
          <w:sz w:val="22"/>
          <w:szCs w:val="22"/>
        </w:rPr>
        <w:t>Pzp</w:t>
      </w:r>
      <w:proofErr w:type="spellEnd"/>
      <w:r w:rsidRPr="009C7D35">
        <w:rPr>
          <w:sz w:val="22"/>
          <w:szCs w:val="22"/>
        </w:rPr>
        <w:t xml:space="preserve"> – jeśli dotyczy</w:t>
      </w:r>
      <w:r w:rsidR="009C7D35" w:rsidRPr="009C7D35">
        <w:rPr>
          <w:sz w:val="22"/>
          <w:szCs w:val="22"/>
        </w:rPr>
        <w:t>;</w:t>
      </w:r>
    </w:p>
    <w:p w14:paraId="202B5127" w14:textId="77777777" w:rsidR="00B2653D" w:rsidRPr="009C7D35" w:rsidRDefault="00B2653D" w:rsidP="00B2653D">
      <w:pPr>
        <w:pStyle w:val="Akapitzlist"/>
        <w:widowControl w:val="0"/>
        <w:numPr>
          <w:ilvl w:val="0"/>
          <w:numId w:val="18"/>
        </w:numPr>
        <w:ind w:left="851" w:hanging="425"/>
        <w:contextualSpacing/>
        <w:jc w:val="both"/>
        <w:outlineLvl w:val="3"/>
        <w:rPr>
          <w:sz w:val="22"/>
          <w:szCs w:val="22"/>
        </w:rPr>
      </w:pPr>
      <w:r w:rsidRPr="009C7D35">
        <w:rPr>
          <w:sz w:val="22"/>
          <w:szCs w:val="22"/>
        </w:rPr>
        <w:t>każdy z Wykonawców:</w:t>
      </w:r>
    </w:p>
    <w:p w14:paraId="47DD6765" w14:textId="77777777" w:rsidR="004D6FC0" w:rsidRDefault="00B2653D" w:rsidP="004D6FC0">
      <w:pPr>
        <w:pStyle w:val="Akapitzlist"/>
        <w:widowControl w:val="0"/>
        <w:numPr>
          <w:ilvl w:val="4"/>
          <w:numId w:val="6"/>
        </w:numPr>
        <w:ind w:left="1276" w:hanging="425"/>
        <w:contextualSpacing/>
        <w:jc w:val="both"/>
        <w:outlineLvl w:val="3"/>
        <w:rPr>
          <w:sz w:val="22"/>
          <w:szCs w:val="22"/>
        </w:rPr>
      </w:pPr>
      <w:r w:rsidRPr="009C7D35">
        <w:rPr>
          <w:sz w:val="22"/>
          <w:szCs w:val="22"/>
        </w:rPr>
        <w:t>oświadczenie o niepodleganiu wykluczeniu z postępowania (wzór – Załącznik nr 2 do SWZ),</w:t>
      </w:r>
    </w:p>
    <w:p w14:paraId="56E51A75" w14:textId="5B353E16" w:rsidR="004D6FC0" w:rsidRDefault="00B2653D" w:rsidP="004D6FC0">
      <w:pPr>
        <w:pStyle w:val="Akapitzlist"/>
        <w:widowControl w:val="0"/>
        <w:numPr>
          <w:ilvl w:val="4"/>
          <w:numId w:val="6"/>
        </w:numPr>
        <w:ind w:left="1276" w:hanging="425"/>
        <w:contextualSpacing/>
        <w:jc w:val="both"/>
        <w:outlineLvl w:val="3"/>
        <w:rPr>
          <w:sz w:val="22"/>
          <w:szCs w:val="22"/>
        </w:rPr>
      </w:pPr>
      <w:r w:rsidRPr="004D6FC0">
        <w:rPr>
          <w:sz w:val="22"/>
          <w:szCs w:val="22"/>
        </w:rPr>
        <w:t>oświadczenie o spełnianiu warunków udziału w postępowaniu (wzór – Załącznik nr 3 do SWZ)</w:t>
      </w:r>
      <w:r w:rsidR="004D6FC0">
        <w:rPr>
          <w:sz w:val="22"/>
          <w:szCs w:val="22"/>
        </w:rPr>
        <w:t xml:space="preserve"> – Wykonawca, który wykazuje spełnienie warunku.</w:t>
      </w:r>
    </w:p>
    <w:p w14:paraId="439C6E3C" w14:textId="7A6D0B3C" w:rsidR="00A066FE" w:rsidRPr="009E2DC3" w:rsidRDefault="009700D4" w:rsidP="009E2DC3">
      <w:pPr>
        <w:pStyle w:val="Tekstpodstawowyzwciciem2"/>
        <w:numPr>
          <w:ilvl w:val="1"/>
          <w:numId w:val="35"/>
        </w:numPr>
        <w:spacing w:after="0"/>
        <w:ind w:left="426" w:right="6" w:hanging="426"/>
        <w:jc w:val="both"/>
        <w:rPr>
          <w:color w:val="000000" w:themeColor="text1"/>
          <w:sz w:val="22"/>
          <w:szCs w:val="22"/>
        </w:rPr>
      </w:pPr>
      <w:r w:rsidRPr="009E2DC3">
        <w:rPr>
          <w:sz w:val="22"/>
          <w:szCs w:val="22"/>
        </w:rPr>
        <w:t xml:space="preserve">Dokumenty sporządzone w języku obcym </w:t>
      </w:r>
      <w:r w:rsidRPr="009E2DC3">
        <w:rPr>
          <w:color w:val="000000" w:themeColor="text1"/>
          <w:sz w:val="22"/>
          <w:szCs w:val="22"/>
        </w:rPr>
        <w:t>są składane wraz z tłumaczeniem na język polski.</w:t>
      </w:r>
    </w:p>
    <w:p w14:paraId="56514903" w14:textId="07295DAA" w:rsidR="00A066FE" w:rsidRPr="009E2DC3" w:rsidRDefault="009700D4" w:rsidP="009E2DC3">
      <w:pPr>
        <w:pStyle w:val="Tekstpodstawowyzwciciem2"/>
        <w:numPr>
          <w:ilvl w:val="1"/>
          <w:numId w:val="35"/>
        </w:numPr>
        <w:spacing w:after="0"/>
        <w:ind w:left="426" w:right="6" w:hanging="426"/>
        <w:jc w:val="both"/>
        <w:rPr>
          <w:sz w:val="22"/>
          <w:szCs w:val="22"/>
        </w:rPr>
      </w:pPr>
      <w:r w:rsidRPr="009E2DC3">
        <w:rPr>
          <w:sz w:val="22"/>
          <w:szCs w:val="22"/>
        </w:rPr>
        <w:t xml:space="preserve">Wykonawca ma prawo złożyć tylko jedną </w:t>
      </w:r>
      <w:r w:rsidR="003049AD" w:rsidRPr="009E2DC3">
        <w:rPr>
          <w:sz w:val="22"/>
          <w:szCs w:val="22"/>
        </w:rPr>
        <w:t>o</w:t>
      </w:r>
      <w:r w:rsidRPr="009E2DC3">
        <w:rPr>
          <w:sz w:val="22"/>
          <w:szCs w:val="22"/>
        </w:rPr>
        <w:t>fertę, zawierającą jedną, jednoznacznie opisaną propozycję. Złożenie większej liczby ofert spowoduje odrzucenie wszystkich of</w:t>
      </w:r>
      <w:r w:rsidR="00A066FE" w:rsidRPr="009E2DC3">
        <w:rPr>
          <w:sz w:val="22"/>
          <w:szCs w:val="22"/>
        </w:rPr>
        <w:t xml:space="preserve">ert złożonych przez danego </w:t>
      </w:r>
      <w:r w:rsidR="00AB2AD5" w:rsidRPr="009E2DC3">
        <w:rPr>
          <w:sz w:val="22"/>
          <w:szCs w:val="22"/>
        </w:rPr>
        <w:t>W</w:t>
      </w:r>
      <w:r w:rsidRPr="009E2DC3">
        <w:rPr>
          <w:sz w:val="22"/>
          <w:szCs w:val="22"/>
        </w:rPr>
        <w:t>ykonawcę.</w:t>
      </w:r>
    </w:p>
    <w:p w14:paraId="076AEA49" w14:textId="77777777" w:rsidR="00A066FE" w:rsidRPr="009E2DC3" w:rsidRDefault="009700D4" w:rsidP="009E2DC3">
      <w:pPr>
        <w:pStyle w:val="Tekstpodstawowyzwciciem2"/>
        <w:numPr>
          <w:ilvl w:val="1"/>
          <w:numId w:val="35"/>
        </w:numPr>
        <w:spacing w:after="0"/>
        <w:ind w:left="426" w:right="6" w:hanging="426"/>
        <w:jc w:val="both"/>
        <w:rPr>
          <w:sz w:val="22"/>
          <w:szCs w:val="22"/>
        </w:rPr>
      </w:pPr>
      <w:r w:rsidRPr="009E2DC3">
        <w:rPr>
          <w:sz w:val="22"/>
          <w:szCs w:val="22"/>
        </w:rPr>
        <w:t>Wykonawca poniesie wszelkie koszty związane z prz</w:t>
      </w:r>
      <w:r w:rsidR="00A066FE" w:rsidRPr="009E2DC3">
        <w:rPr>
          <w:sz w:val="22"/>
          <w:szCs w:val="22"/>
        </w:rPr>
        <w:t>ygotowaniem i złożeniem oferty.</w:t>
      </w:r>
    </w:p>
    <w:p w14:paraId="56925BB9" w14:textId="77777777" w:rsidR="00DD1E7E" w:rsidRPr="009E2DC3" w:rsidRDefault="00DD1E7E" w:rsidP="009E2DC3">
      <w:pPr>
        <w:pStyle w:val="Tekstpodstawowyzwciciem2"/>
        <w:spacing w:after="0"/>
        <w:ind w:left="709" w:right="6" w:firstLine="0"/>
        <w:jc w:val="both"/>
        <w:rPr>
          <w:sz w:val="22"/>
          <w:szCs w:val="22"/>
        </w:rPr>
      </w:pPr>
    </w:p>
    <w:p w14:paraId="47D5A664" w14:textId="088DD9A9" w:rsidR="00BC5803" w:rsidRPr="009E2DC3" w:rsidRDefault="009700D4" w:rsidP="009E2DC3">
      <w:pPr>
        <w:pStyle w:val="Tekstpodstawowyzwciciem2"/>
        <w:numPr>
          <w:ilvl w:val="0"/>
          <w:numId w:val="35"/>
        </w:numPr>
        <w:spacing w:after="0"/>
        <w:ind w:left="425" w:right="6" w:hanging="425"/>
        <w:jc w:val="both"/>
        <w:rPr>
          <w:b/>
          <w:color w:val="000000" w:themeColor="text1"/>
          <w:sz w:val="22"/>
          <w:szCs w:val="22"/>
        </w:rPr>
      </w:pPr>
      <w:r w:rsidRPr="009E2DC3">
        <w:rPr>
          <w:b/>
          <w:color w:val="000000" w:themeColor="text1"/>
          <w:sz w:val="22"/>
          <w:szCs w:val="22"/>
        </w:rPr>
        <w:t>Miejsce i te</w:t>
      </w:r>
      <w:r w:rsidR="00FD5D54" w:rsidRPr="009E2DC3">
        <w:rPr>
          <w:b/>
          <w:color w:val="000000" w:themeColor="text1"/>
          <w:sz w:val="22"/>
          <w:szCs w:val="22"/>
        </w:rPr>
        <w:t>rmin składania i otwarcia ofert</w:t>
      </w:r>
      <w:r w:rsidR="001F7BE0" w:rsidRPr="009E2DC3">
        <w:rPr>
          <w:b/>
          <w:color w:val="000000" w:themeColor="text1"/>
          <w:sz w:val="22"/>
          <w:szCs w:val="22"/>
          <w:lang w:val="pl-PL"/>
        </w:rPr>
        <w:t>:</w:t>
      </w:r>
    </w:p>
    <w:p w14:paraId="619DD2B8" w14:textId="67B679AB" w:rsidR="00BD3403" w:rsidRPr="009E2DC3" w:rsidRDefault="00317533" w:rsidP="009E2DC3">
      <w:pPr>
        <w:pStyle w:val="Tekstkomentarza"/>
        <w:widowControl w:val="0"/>
        <w:numPr>
          <w:ilvl w:val="0"/>
          <w:numId w:val="19"/>
        </w:numPr>
        <w:tabs>
          <w:tab w:val="clear" w:pos="720"/>
        </w:tabs>
        <w:suppressAutoHyphens/>
        <w:ind w:left="426" w:hanging="426"/>
        <w:jc w:val="both"/>
        <w:rPr>
          <w:b/>
          <w:bCs/>
          <w:sz w:val="22"/>
          <w:szCs w:val="22"/>
        </w:rPr>
      </w:pPr>
      <w:r w:rsidRPr="009E2DC3">
        <w:rPr>
          <w:bCs/>
          <w:sz w:val="22"/>
          <w:szCs w:val="22"/>
        </w:rPr>
        <w:t>Ofertę wraz  z wymaganymi oświadczeniami i dokumentami  przekazuje się przy użyciu środków komunikacji elektronicznej za pośrednictwem</w:t>
      </w:r>
      <w:r w:rsidR="003F37E8" w:rsidRPr="009E2DC3">
        <w:rPr>
          <w:bCs/>
          <w:sz w:val="22"/>
          <w:szCs w:val="22"/>
        </w:rPr>
        <w:t xml:space="preserve"> </w:t>
      </w:r>
      <w:hyperlink r:id="rId24" w:history="1">
        <w:r w:rsidR="00470ABD" w:rsidRPr="009E2DC3">
          <w:rPr>
            <w:rStyle w:val="Hipercze"/>
            <w:sz w:val="22"/>
            <w:szCs w:val="22"/>
          </w:rPr>
          <w:t>https://platformazakupowa.pl/transakcja/</w:t>
        </w:r>
        <w:r w:rsidR="007277B4" w:rsidRPr="007277B4">
          <w:rPr>
            <w:rStyle w:val="Hipercze"/>
            <w:sz w:val="22"/>
            <w:szCs w:val="22"/>
          </w:rPr>
          <w:t>849720</w:t>
        </w:r>
      </w:hyperlink>
      <w:r w:rsidR="000B2241" w:rsidRPr="009E2DC3">
        <w:rPr>
          <w:bCs/>
          <w:sz w:val="22"/>
          <w:szCs w:val="22"/>
        </w:rPr>
        <w:t xml:space="preserve">, </w:t>
      </w:r>
      <w:r w:rsidRPr="009E2DC3">
        <w:rPr>
          <w:bCs/>
          <w:sz w:val="22"/>
          <w:szCs w:val="22"/>
        </w:rPr>
        <w:t xml:space="preserve">korzystając z „Formularza  złożenia </w:t>
      </w:r>
      <w:r w:rsidRPr="005C18D4">
        <w:rPr>
          <w:bCs/>
          <w:sz w:val="22"/>
          <w:szCs w:val="22"/>
        </w:rPr>
        <w:t>oferty”</w:t>
      </w:r>
      <w:r w:rsidRPr="005C18D4">
        <w:rPr>
          <w:b/>
          <w:sz w:val="22"/>
          <w:szCs w:val="22"/>
        </w:rPr>
        <w:t xml:space="preserve"> do dnia </w:t>
      </w:r>
      <w:r w:rsidR="00E52ECA" w:rsidRPr="005C18D4">
        <w:rPr>
          <w:b/>
          <w:sz w:val="22"/>
          <w:szCs w:val="22"/>
        </w:rPr>
        <w:t>11.</w:t>
      </w:r>
      <w:r w:rsidR="005C18D4" w:rsidRPr="005C18D4">
        <w:rPr>
          <w:b/>
          <w:sz w:val="22"/>
          <w:szCs w:val="22"/>
        </w:rPr>
        <w:t>01.</w:t>
      </w:r>
      <w:r w:rsidR="007277B4" w:rsidRPr="005C18D4">
        <w:rPr>
          <w:b/>
          <w:sz w:val="22"/>
          <w:szCs w:val="22"/>
        </w:rPr>
        <w:t>2024</w:t>
      </w:r>
      <w:r w:rsidR="001213CA" w:rsidRPr="005C18D4">
        <w:rPr>
          <w:b/>
          <w:sz w:val="22"/>
          <w:szCs w:val="22"/>
        </w:rPr>
        <w:t xml:space="preserve"> </w:t>
      </w:r>
      <w:r w:rsidR="00E42CF6" w:rsidRPr="005C18D4">
        <w:rPr>
          <w:b/>
          <w:sz w:val="22"/>
          <w:szCs w:val="22"/>
        </w:rPr>
        <w:t>r.</w:t>
      </w:r>
      <w:r w:rsidRPr="005C18D4">
        <w:rPr>
          <w:b/>
          <w:sz w:val="22"/>
          <w:szCs w:val="22"/>
        </w:rPr>
        <w:t xml:space="preserve"> do godziny</w:t>
      </w:r>
      <w:r w:rsidRPr="009E2DC3">
        <w:rPr>
          <w:b/>
          <w:sz w:val="22"/>
          <w:szCs w:val="22"/>
        </w:rPr>
        <w:t xml:space="preserve"> </w:t>
      </w:r>
      <w:r w:rsidR="003F37E8" w:rsidRPr="009E2DC3">
        <w:rPr>
          <w:b/>
          <w:sz w:val="22"/>
          <w:szCs w:val="22"/>
        </w:rPr>
        <w:t>10:00</w:t>
      </w:r>
      <w:r w:rsidRPr="009E2DC3">
        <w:rPr>
          <w:b/>
          <w:sz w:val="22"/>
          <w:szCs w:val="22"/>
        </w:rPr>
        <w:t>.</w:t>
      </w:r>
    </w:p>
    <w:p w14:paraId="2B862A99" w14:textId="606EC770" w:rsidR="00BD3403" w:rsidRPr="009E2DC3" w:rsidRDefault="00317533" w:rsidP="009E2DC3">
      <w:pPr>
        <w:pStyle w:val="Tekstkomentarza"/>
        <w:widowControl w:val="0"/>
        <w:numPr>
          <w:ilvl w:val="0"/>
          <w:numId w:val="19"/>
        </w:numPr>
        <w:tabs>
          <w:tab w:val="clear" w:pos="720"/>
        </w:tabs>
        <w:suppressAutoHyphens/>
        <w:ind w:left="426" w:hanging="426"/>
        <w:jc w:val="both"/>
        <w:rPr>
          <w:b/>
          <w:bCs/>
          <w:sz w:val="22"/>
          <w:szCs w:val="22"/>
        </w:rPr>
      </w:pPr>
      <w:r w:rsidRPr="009E2DC3">
        <w:rPr>
          <w:bCs/>
          <w:sz w:val="22"/>
          <w:szCs w:val="22"/>
        </w:rPr>
        <w:t xml:space="preserve">Otwarcie ofert </w:t>
      </w:r>
      <w:r w:rsidRPr="005C18D4">
        <w:rPr>
          <w:bCs/>
          <w:sz w:val="22"/>
          <w:szCs w:val="22"/>
        </w:rPr>
        <w:t>nastąpi</w:t>
      </w:r>
      <w:r w:rsidRPr="005C18D4">
        <w:rPr>
          <w:b/>
          <w:sz w:val="22"/>
          <w:szCs w:val="22"/>
        </w:rPr>
        <w:t xml:space="preserve"> w dniu</w:t>
      </w:r>
      <w:r w:rsidR="007277B4" w:rsidRPr="005C18D4">
        <w:rPr>
          <w:b/>
          <w:sz w:val="22"/>
          <w:szCs w:val="22"/>
        </w:rPr>
        <w:t xml:space="preserve"> </w:t>
      </w:r>
      <w:r w:rsidR="005C18D4" w:rsidRPr="005C18D4">
        <w:rPr>
          <w:b/>
          <w:sz w:val="22"/>
          <w:szCs w:val="22"/>
        </w:rPr>
        <w:t>11.01</w:t>
      </w:r>
      <w:r w:rsidR="007277B4" w:rsidRPr="005C18D4">
        <w:rPr>
          <w:b/>
          <w:sz w:val="22"/>
          <w:szCs w:val="22"/>
        </w:rPr>
        <w:t>.2024 r.</w:t>
      </w:r>
      <w:r w:rsidRPr="005C18D4">
        <w:rPr>
          <w:b/>
          <w:sz w:val="22"/>
          <w:szCs w:val="22"/>
        </w:rPr>
        <w:t xml:space="preserve"> o godzinie</w:t>
      </w:r>
      <w:r w:rsidRPr="009E2DC3">
        <w:rPr>
          <w:b/>
          <w:sz w:val="22"/>
          <w:szCs w:val="22"/>
        </w:rPr>
        <w:t xml:space="preserve"> </w:t>
      </w:r>
      <w:r w:rsidR="003F37E8" w:rsidRPr="009E2DC3">
        <w:rPr>
          <w:b/>
          <w:sz w:val="22"/>
          <w:szCs w:val="22"/>
        </w:rPr>
        <w:t>10:15</w:t>
      </w:r>
      <w:r w:rsidRPr="009E2DC3">
        <w:rPr>
          <w:b/>
          <w:sz w:val="22"/>
          <w:szCs w:val="22"/>
        </w:rPr>
        <w:t>.</w:t>
      </w:r>
    </w:p>
    <w:p w14:paraId="077B1927" w14:textId="77777777" w:rsidR="00BD3403" w:rsidRPr="009E2DC3" w:rsidRDefault="00317533" w:rsidP="009E2DC3">
      <w:pPr>
        <w:pStyle w:val="Tekstkomentarza"/>
        <w:widowControl w:val="0"/>
        <w:numPr>
          <w:ilvl w:val="0"/>
          <w:numId w:val="19"/>
        </w:numPr>
        <w:tabs>
          <w:tab w:val="clear" w:pos="720"/>
        </w:tabs>
        <w:suppressAutoHyphens/>
        <w:ind w:left="426" w:hanging="426"/>
        <w:jc w:val="both"/>
        <w:rPr>
          <w:b/>
          <w:bCs/>
          <w:sz w:val="22"/>
          <w:szCs w:val="22"/>
        </w:rPr>
      </w:pPr>
      <w:r w:rsidRPr="009E2DC3">
        <w:rPr>
          <w:bCs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19BB2890" w14:textId="2F706FBB" w:rsidR="00317533" w:rsidRPr="009E2DC3" w:rsidRDefault="00317533" w:rsidP="009E2DC3">
      <w:pPr>
        <w:pStyle w:val="Tekstkomentarza"/>
        <w:widowControl w:val="0"/>
        <w:numPr>
          <w:ilvl w:val="0"/>
          <w:numId w:val="19"/>
        </w:numPr>
        <w:tabs>
          <w:tab w:val="clear" w:pos="720"/>
        </w:tabs>
        <w:suppressAutoHyphens/>
        <w:ind w:left="426" w:hanging="426"/>
        <w:jc w:val="both"/>
        <w:rPr>
          <w:b/>
          <w:bCs/>
          <w:sz w:val="22"/>
          <w:szCs w:val="22"/>
        </w:rPr>
      </w:pPr>
      <w:r w:rsidRPr="009E2DC3">
        <w:rPr>
          <w:bCs/>
          <w:sz w:val="22"/>
          <w:szCs w:val="22"/>
        </w:rPr>
        <w:t>Zamawiający, niezwłocznie po otwarciu ofert, udostępnia na stronie internetowej prowadzonego postępowania informacje o:</w:t>
      </w:r>
    </w:p>
    <w:p w14:paraId="3C0FD6D5" w14:textId="77777777" w:rsidR="00317533" w:rsidRPr="009E2DC3" w:rsidRDefault="00317533" w:rsidP="009E2DC3">
      <w:pPr>
        <w:pStyle w:val="Tekstkomentarza"/>
        <w:widowControl w:val="0"/>
        <w:numPr>
          <w:ilvl w:val="0"/>
          <w:numId w:val="20"/>
        </w:numPr>
        <w:suppressAutoHyphens/>
        <w:ind w:left="851" w:hanging="425"/>
        <w:jc w:val="both"/>
        <w:rPr>
          <w:b/>
          <w:bCs/>
          <w:sz w:val="22"/>
          <w:szCs w:val="22"/>
        </w:rPr>
      </w:pPr>
      <w:r w:rsidRPr="009E2DC3">
        <w:rPr>
          <w:bCs/>
          <w:sz w:val="22"/>
          <w:szCs w:val="22"/>
        </w:rPr>
        <w:lastRenderedPageBreak/>
        <w:t>nazwach albo imionach i nazwiskach oraz siedzibach lub miejscach prowadzonej działalności gospodarczej albo miejscach zamieszkania wykonawców, których oferty zostały otwarte;</w:t>
      </w:r>
    </w:p>
    <w:p w14:paraId="46B17DE6" w14:textId="77777777" w:rsidR="00317533" w:rsidRPr="009E2DC3" w:rsidRDefault="00317533" w:rsidP="009E2DC3">
      <w:pPr>
        <w:pStyle w:val="Tekstkomentarza"/>
        <w:widowControl w:val="0"/>
        <w:numPr>
          <w:ilvl w:val="0"/>
          <w:numId w:val="20"/>
        </w:numPr>
        <w:suppressAutoHyphens/>
        <w:ind w:left="851" w:hanging="425"/>
        <w:jc w:val="both"/>
        <w:rPr>
          <w:b/>
          <w:bCs/>
          <w:sz w:val="22"/>
          <w:szCs w:val="22"/>
        </w:rPr>
      </w:pPr>
      <w:r w:rsidRPr="009E2DC3">
        <w:rPr>
          <w:bCs/>
          <w:sz w:val="22"/>
          <w:szCs w:val="22"/>
        </w:rPr>
        <w:t>cenach  zawartych w ofertach.</w:t>
      </w:r>
    </w:p>
    <w:p w14:paraId="57F1D915" w14:textId="77777777" w:rsidR="00BD3403" w:rsidRPr="009E2DC3" w:rsidRDefault="00317533" w:rsidP="009E2DC3">
      <w:pPr>
        <w:pStyle w:val="Tekstkomentarza"/>
        <w:widowControl w:val="0"/>
        <w:numPr>
          <w:ilvl w:val="0"/>
          <w:numId w:val="19"/>
        </w:numPr>
        <w:tabs>
          <w:tab w:val="clear" w:pos="720"/>
        </w:tabs>
        <w:suppressAutoHyphens/>
        <w:ind w:left="426" w:hanging="426"/>
        <w:jc w:val="both"/>
        <w:rPr>
          <w:b/>
          <w:bCs/>
          <w:sz w:val="22"/>
          <w:szCs w:val="22"/>
        </w:rPr>
      </w:pPr>
      <w:r w:rsidRPr="009E2DC3">
        <w:rPr>
          <w:bCs/>
          <w:sz w:val="22"/>
          <w:szCs w:val="22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3AE25CCD" w14:textId="77777777" w:rsidR="00BD3403" w:rsidRPr="009E2DC3" w:rsidRDefault="00317533" w:rsidP="009E2DC3">
      <w:pPr>
        <w:pStyle w:val="Tekstkomentarza"/>
        <w:widowControl w:val="0"/>
        <w:numPr>
          <w:ilvl w:val="0"/>
          <w:numId w:val="19"/>
        </w:numPr>
        <w:tabs>
          <w:tab w:val="clear" w:pos="720"/>
        </w:tabs>
        <w:suppressAutoHyphens/>
        <w:ind w:left="426" w:hanging="426"/>
        <w:jc w:val="both"/>
        <w:rPr>
          <w:b/>
          <w:bCs/>
          <w:sz w:val="22"/>
          <w:szCs w:val="22"/>
        </w:rPr>
      </w:pPr>
      <w:r w:rsidRPr="009E2DC3">
        <w:rPr>
          <w:bCs/>
          <w:sz w:val="22"/>
          <w:szCs w:val="22"/>
        </w:rPr>
        <w:t>Zamawiający poinformuje o zmianie terminu otwarcia ofert na stronie internetowej prowadzonego postępowania.</w:t>
      </w:r>
    </w:p>
    <w:p w14:paraId="580CF115" w14:textId="7CEF5717" w:rsidR="001213CA" w:rsidRPr="009E2DC3" w:rsidRDefault="00317533" w:rsidP="009E2DC3">
      <w:pPr>
        <w:pStyle w:val="Tekstkomentarza"/>
        <w:widowControl w:val="0"/>
        <w:numPr>
          <w:ilvl w:val="0"/>
          <w:numId w:val="19"/>
        </w:numPr>
        <w:tabs>
          <w:tab w:val="clear" w:pos="720"/>
        </w:tabs>
        <w:suppressAutoHyphens/>
        <w:ind w:left="426" w:hanging="426"/>
        <w:jc w:val="both"/>
        <w:rPr>
          <w:b/>
          <w:bCs/>
          <w:sz w:val="22"/>
          <w:szCs w:val="22"/>
        </w:rPr>
      </w:pPr>
      <w:r w:rsidRPr="009E2DC3">
        <w:rPr>
          <w:sz w:val="22"/>
          <w:szCs w:val="22"/>
        </w:rPr>
        <w:t>W przypadku złożenia przez Wykonawców dokumentów zawierających dane wyrażone w innych walutach niż PLN, Zamawiający jako kurs przeliczeniowy waluty, w której oszacowano wartość doświadczenia, przyjmie średni kurs Narodowego Banku Polskiego (NBP) obowiązujący w dniu publikacji ogłoszenia o za</w:t>
      </w:r>
      <w:r w:rsidR="00A44931" w:rsidRPr="009E2DC3">
        <w:rPr>
          <w:sz w:val="22"/>
          <w:szCs w:val="22"/>
        </w:rPr>
        <w:t xml:space="preserve">mówieniu. </w:t>
      </w:r>
    </w:p>
    <w:p w14:paraId="4E1E11EE" w14:textId="77777777" w:rsidR="001213CA" w:rsidRPr="009E2DC3" w:rsidRDefault="001213CA" w:rsidP="009E2DC3">
      <w:pPr>
        <w:pStyle w:val="Tekstpodstawowyzwciciem2"/>
        <w:spacing w:after="0"/>
        <w:ind w:left="1134" w:right="6" w:firstLine="0"/>
        <w:jc w:val="both"/>
        <w:rPr>
          <w:sz w:val="22"/>
          <w:szCs w:val="22"/>
        </w:rPr>
      </w:pPr>
    </w:p>
    <w:p w14:paraId="336E8BC4" w14:textId="1B21EDA3" w:rsidR="00E43E2F" w:rsidRPr="009E2DC3" w:rsidRDefault="00FD5D54" w:rsidP="009E2DC3">
      <w:pPr>
        <w:pStyle w:val="Tekstpodstawowyzwciciem2"/>
        <w:numPr>
          <w:ilvl w:val="0"/>
          <w:numId w:val="35"/>
        </w:numPr>
        <w:spacing w:after="0"/>
        <w:ind w:left="426" w:right="6" w:hanging="426"/>
        <w:jc w:val="both"/>
        <w:rPr>
          <w:b/>
          <w:sz w:val="22"/>
          <w:szCs w:val="22"/>
        </w:rPr>
      </w:pPr>
      <w:r w:rsidRPr="009E2DC3">
        <w:rPr>
          <w:b/>
          <w:sz w:val="22"/>
          <w:szCs w:val="22"/>
        </w:rPr>
        <w:t>Opis sposobu obliczania ceny</w:t>
      </w:r>
      <w:r w:rsidR="001F7BE0" w:rsidRPr="009E2DC3">
        <w:rPr>
          <w:b/>
          <w:sz w:val="22"/>
          <w:szCs w:val="22"/>
          <w:lang w:val="pl-PL"/>
        </w:rPr>
        <w:t>:</w:t>
      </w:r>
    </w:p>
    <w:p w14:paraId="32F4A756" w14:textId="1DA60F62" w:rsidR="008F3B1F" w:rsidRPr="009E2DC3" w:rsidRDefault="009700D4" w:rsidP="009E2DC3">
      <w:pPr>
        <w:pStyle w:val="Tekstpodstawowyzwciciem2"/>
        <w:numPr>
          <w:ilvl w:val="1"/>
          <w:numId w:val="35"/>
        </w:numPr>
        <w:spacing w:after="0"/>
        <w:ind w:left="426" w:right="6" w:hanging="426"/>
        <w:jc w:val="both"/>
        <w:rPr>
          <w:strike/>
          <w:sz w:val="22"/>
          <w:szCs w:val="22"/>
        </w:rPr>
      </w:pPr>
      <w:r w:rsidRPr="009E2DC3">
        <w:rPr>
          <w:sz w:val="22"/>
          <w:szCs w:val="22"/>
        </w:rPr>
        <w:t xml:space="preserve">Wykonawca </w:t>
      </w:r>
      <w:r w:rsidR="001F7F95" w:rsidRPr="009E2DC3">
        <w:rPr>
          <w:sz w:val="22"/>
          <w:szCs w:val="22"/>
          <w:lang w:val="pl-PL"/>
        </w:rPr>
        <w:t>zaoferuje</w:t>
      </w:r>
      <w:r w:rsidR="00FB2BA4" w:rsidRPr="009E2DC3">
        <w:rPr>
          <w:sz w:val="22"/>
          <w:szCs w:val="22"/>
          <w:lang w:val="pl-PL"/>
        </w:rPr>
        <w:t xml:space="preserve"> </w:t>
      </w:r>
      <w:r w:rsidRPr="009E2DC3">
        <w:rPr>
          <w:sz w:val="22"/>
          <w:szCs w:val="22"/>
        </w:rPr>
        <w:t>cenę</w:t>
      </w:r>
      <w:r w:rsidR="001213CA" w:rsidRPr="009E2DC3">
        <w:rPr>
          <w:sz w:val="22"/>
          <w:szCs w:val="22"/>
          <w:lang w:val="pl-PL"/>
        </w:rPr>
        <w:t xml:space="preserve"> </w:t>
      </w:r>
      <w:r w:rsidRPr="009E2DC3">
        <w:rPr>
          <w:sz w:val="22"/>
          <w:szCs w:val="22"/>
        </w:rPr>
        <w:t xml:space="preserve">realizacji zamówienia poprzez </w:t>
      </w:r>
      <w:r w:rsidR="00FB2BA4" w:rsidRPr="009E2DC3">
        <w:rPr>
          <w:sz w:val="22"/>
          <w:szCs w:val="22"/>
          <w:lang w:val="pl-PL"/>
        </w:rPr>
        <w:t xml:space="preserve">podanie </w:t>
      </w:r>
      <w:r w:rsidRPr="009E2DC3">
        <w:rPr>
          <w:sz w:val="22"/>
          <w:szCs w:val="22"/>
        </w:rPr>
        <w:t xml:space="preserve">w </w:t>
      </w:r>
      <w:r w:rsidR="00F349FC" w:rsidRPr="009E2DC3">
        <w:rPr>
          <w:sz w:val="22"/>
          <w:szCs w:val="22"/>
        </w:rPr>
        <w:t>f</w:t>
      </w:r>
      <w:r w:rsidRPr="009E2DC3">
        <w:rPr>
          <w:sz w:val="22"/>
          <w:szCs w:val="22"/>
        </w:rPr>
        <w:t xml:space="preserve">ormularzu </w:t>
      </w:r>
      <w:r w:rsidR="00E43E2F" w:rsidRPr="009E2DC3">
        <w:rPr>
          <w:sz w:val="22"/>
          <w:szCs w:val="22"/>
        </w:rPr>
        <w:t>oferty</w:t>
      </w:r>
      <w:r w:rsidRPr="009E2DC3">
        <w:rPr>
          <w:sz w:val="22"/>
          <w:szCs w:val="22"/>
        </w:rPr>
        <w:t xml:space="preserve"> sporządzonym wg wzoru stanowiącego </w:t>
      </w:r>
      <w:r w:rsidR="00843577" w:rsidRPr="009E2DC3">
        <w:rPr>
          <w:sz w:val="22"/>
          <w:szCs w:val="22"/>
        </w:rPr>
        <w:t>Załącznik</w:t>
      </w:r>
      <w:r w:rsidR="003560DA" w:rsidRPr="009E2DC3">
        <w:rPr>
          <w:sz w:val="22"/>
          <w:szCs w:val="22"/>
        </w:rPr>
        <w:t xml:space="preserve"> nr </w:t>
      </w:r>
      <w:r w:rsidR="00F55798" w:rsidRPr="009E2DC3">
        <w:rPr>
          <w:sz w:val="22"/>
          <w:szCs w:val="22"/>
          <w:lang w:val="pl-PL"/>
        </w:rPr>
        <w:t>1</w:t>
      </w:r>
      <w:r w:rsidRPr="009E2DC3">
        <w:rPr>
          <w:sz w:val="22"/>
          <w:szCs w:val="22"/>
        </w:rPr>
        <w:t xml:space="preserve"> do </w:t>
      </w:r>
      <w:r w:rsidR="00470ABD" w:rsidRPr="009E2DC3">
        <w:rPr>
          <w:bCs/>
          <w:sz w:val="22"/>
          <w:szCs w:val="22"/>
          <w:lang w:val="pl-PL"/>
        </w:rPr>
        <w:t>SWZ</w:t>
      </w:r>
      <w:r w:rsidR="001213CA" w:rsidRPr="009E2DC3">
        <w:rPr>
          <w:sz w:val="22"/>
          <w:szCs w:val="22"/>
        </w:rPr>
        <w:t xml:space="preserve"> </w:t>
      </w:r>
      <w:r w:rsidRPr="009E2DC3">
        <w:rPr>
          <w:sz w:val="22"/>
          <w:szCs w:val="22"/>
        </w:rPr>
        <w:t>łącznej ceny ofertowej</w:t>
      </w:r>
      <w:r w:rsidR="005830E6" w:rsidRPr="009E2DC3">
        <w:rPr>
          <w:sz w:val="22"/>
          <w:szCs w:val="22"/>
          <w:lang w:val="pl-PL"/>
        </w:rPr>
        <w:t xml:space="preserve"> </w:t>
      </w:r>
      <w:r w:rsidRPr="009E2DC3">
        <w:rPr>
          <w:sz w:val="22"/>
          <w:szCs w:val="22"/>
        </w:rPr>
        <w:t xml:space="preserve">brutto </w:t>
      </w:r>
      <w:r w:rsidR="00EB2985" w:rsidRPr="009E2DC3">
        <w:rPr>
          <w:sz w:val="22"/>
          <w:szCs w:val="22"/>
          <w:lang w:val="pl-PL"/>
        </w:rPr>
        <w:t>(z VAT)</w:t>
      </w:r>
      <w:r w:rsidR="005830E6" w:rsidRPr="009E2DC3">
        <w:rPr>
          <w:sz w:val="22"/>
          <w:szCs w:val="22"/>
          <w:lang w:val="pl-PL"/>
        </w:rPr>
        <w:t>,</w:t>
      </w:r>
      <w:r w:rsidR="00EB2985" w:rsidRPr="009E2DC3">
        <w:rPr>
          <w:sz w:val="22"/>
          <w:szCs w:val="22"/>
          <w:lang w:val="pl-PL"/>
        </w:rPr>
        <w:t xml:space="preserve"> </w:t>
      </w:r>
      <w:r w:rsidR="005830E6" w:rsidRPr="009E2DC3">
        <w:rPr>
          <w:sz w:val="22"/>
          <w:szCs w:val="22"/>
          <w:lang w:val="pl-PL"/>
        </w:rPr>
        <w:t>zwanej dalej ceną ofertową,</w:t>
      </w:r>
      <w:r w:rsidR="005830E6" w:rsidRPr="009E2DC3">
        <w:rPr>
          <w:sz w:val="22"/>
          <w:szCs w:val="22"/>
        </w:rPr>
        <w:t xml:space="preserve"> </w:t>
      </w:r>
      <w:r w:rsidRPr="009E2DC3">
        <w:rPr>
          <w:sz w:val="22"/>
          <w:szCs w:val="22"/>
        </w:rPr>
        <w:t>za realizację przedmiotu zamówienia</w:t>
      </w:r>
      <w:r w:rsidR="001B2179" w:rsidRPr="009E2DC3">
        <w:rPr>
          <w:sz w:val="22"/>
          <w:szCs w:val="22"/>
          <w:lang w:val="pl-PL"/>
        </w:rPr>
        <w:t>.</w:t>
      </w:r>
      <w:r w:rsidR="00657629" w:rsidRPr="009E2DC3">
        <w:rPr>
          <w:strike/>
          <w:sz w:val="22"/>
          <w:szCs w:val="22"/>
        </w:rPr>
        <w:t xml:space="preserve"> </w:t>
      </w:r>
    </w:p>
    <w:p w14:paraId="43673C8F" w14:textId="17932487" w:rsidR="00682E65" w:rsidRPr="009E2DC3" w:rsidRDefault="005830E6" w:rsidP="009E2DC3">
      <w:pPr>
        <w:pStyle w:val="Tekstpodstawowyzwciciem2"/>
        <w:numPr>
          <w:ilvl w:val="1"/>
          <w:numId w:val="35"/>
        </w:numPr>
        <w:spacing w:after="0"/>
        <w:ind w:left="426" w:right="6" w:hanging="426"/>
        <w:jc w:val="both"/>
        <w:rPr>
          <w:sz w:val="22"/>
          <w:szCs w:val="22"/>
        </w:rPr>
      </w:pPr>
      <w:r w:rsidRPr="009E2DC3">
        <w:rPr>
          <w:sz w:val="22"/>
          <w:szCs w:val="22"/>
          <w:lang w:val="pl-PL"/>
        </w:rPr>
        <w:t>Cena</w:t>
      </w:r>
      <w:r w:rsidR="009700D4" w:rsidRPr="009E2DC3">
        <w:rPr>
          <w:sz w:val="22"/>
          <w:szCs w:val="22"/>
        </w:rPr>
        <w:t xml:space="preserve"> ofertowa musi uwzględniać wszystkie koszty związane z realizacją przedmiotu zamówienia</w:t>
      </w:r>
      <w:r w:rsidR="00211915" w:rsidRPr="009E2DC3">
        <w:rPr>
          <w:sz w:val="22"/>
          <w:szCs w:val="22"/>
          <w:lang w:val="pl-PL"/>
        </w:rPr>
        <w:t xml:space="preserve"> </w:t>
      </w:r>
      <w:r w:rsidR="009700D4" w:rsidRPr="009E2DC3">
        <w:rPr>
          <w:sz w:val="22"/>
          <w:szCs w:val="22"/>
        </w:rPr>
        <w:t xml:space="preserve">zgodnie z </w:t>
      </w:r>
      <w:r w:rsidR="00FF5164" w:rsidRPr="009E2DC3">
        <w:rPr>
          <w:sz w:val="22"/>
          <w:szCs w:val="22"/>
          <w:lang w:val="pl-PL"/>
        </w:rPr>
        <w:t>o</w:t>
      </w:r>
      <w:r w:rsidR="00BD3403" w:rsidRPr="009E2DC3">
        <w:rPr>
          <w:sz w:val="22"/>
          <w:szCs w:val="22"/>
          <w:lang w:val="pl-PL"/>
        </w:rPr>
        <w:t>pisem</w:t>
      </w:r>
      <w:r w:rsidR="009700D4" w:rsidRPr="009E2DC3">
        <w:rPr>
          <w:sz w:val="22"/>
          <w:szCs w:val="22"/>
        </w:rPr>
        <w:t xml:space="preserve"> </w:t>
      </w:r>
      <w:r w:rsidR="007277B4">
        <w:rPr>
          <w:sz w:val="22"/>
          <w:szCs w:val="22"/>
          <w:lang w:val="pl-PL"/>
        </w:rPr>
        <w:t xml:space="preserve">przedmiotu </w:t>
      </w:r>
      <w:r w:rsidR="009700D4" w:rsidRPr="009E2DC3">
        <w:rPr>
          <w:sz w:val="22"/>
          <w:szCs w:val="22"/>
        </w:rPr>
        <w:t>zamówienia.</w:t>
      </w:r>
    </w:p>
    <w:p w14:paraId="7BB7EEE4" w14:textId="77777777" w:rsidR="00DC4D77" w:rsidRPr="009E2DC3" w:rsidRDefault="009700D4" w:rsidP="009E2DC3">
      <w:pPr>
        <w:pStyle w:val="Tekstpodstawowyzwciciem2"/>
        <w:numPr>
          <w:ilvl w:val="1"/>
          <w:numId w:val="35"/>
        </w:numPr>
        <w:spacing w:after="0"/>
        <w:ind w:left="426" w:right="6" w:hanging="426"/>
        <w:jc w:val="both"/>
        <w:rPr>
          <w:sz w:val="22"/>
          <w:szCs w:val="22"/>
        </w:rPr>
      </w:pPr>
      <w:r w:rsidRPr="009E2DC3">
        <w:rPr>
          <w:sz w:val="22"/>
          <w:szCs w:val="22"/>
        </w:rPr>
        <w:t>Cena oferty winna być wyrażona w złotych polskich (PLN).</w:t>
      </w:r>
    </w:p>
    <w:p w14:paraId="412070A9" w14:textId="6271A6A9" w:rsidR="00FF5164" w:rsidRPr="006703C0" w:rsidRDefault="00DC4D77" w:rsidP="006703C0">
      <w:pPr>
        <w:pStyle w:val="Tekstpodstawowyzwciciem2"/>
        <w:numPr>
          <w:ilvl w:val="1"/>
          <w:numId w:val="35"/>
        </w:numPr>
        <w:spacing w:after="0"/>
        <w:ind w:left="426" w:right="6" w:hanging="426"/>
        <w:jc w:val="both"/>
        <w:rPr>
          <w:sz w:val="22"/>
          <w:szCs w:val="22"/>
          <w:lang w:val="pl-PL"/>
        </w:rPr>
      </w:pPr>
      <w:r w:rsidRPr="009E2DC3">
        <w:rPr>
          <w:sz w:val="22"/>
          <w:szCs w:val="22"/>
        </w:rPr>
        <w:t>Cena o</w:t>
      </w:r>
      <w:r w:rsidR="00727F1E" w:rsidRPr="009E2DC3">
        <w:rPr>
          <w:sz w:val="22"/>
          <w:szCs w:val="22"/>
        </w:rPr>
        <w:t xml:space="preserve">ferty zostanie wyliczona przez </w:t>
      </w:r>
      <w:r w:rsidR="00F349FC" w:rsidRPr="009E2DC3">
        <w:rPr>
          <w:sz w:val="22"/>
          <w:szCs w:val="22"/>
        </w:rPr>
        <w:t>W</w:t>
      </w:r>
      <w:r w:rsidRPr="009E2DC3">
        <w:rPr>
          <w:sz w:val="22"/>
          <w:szCs w:val="22"/>
        </w:rPr>
        <w:t>ykonawcę w oparciu o</w:t>
      </w:r>
      <w:r w:rsidR="006703C0">
        <w:rPr>
          <w:sz w:val="22"/>
          <w:szCs w:val="22"/>
          <w:lang w:val="pl-PL"/>
        </w:rPr>
        <w:t xml:space="preserve"> </w:t>
      </w:r>
      <w:r w:rsidR="008632AC" w:rsidRPr="006703C0">
        <w:rPr>
          <w:sz w:val="22"/>
          <w:szCs w:val="22"/>
          <w:lang w:val="pl-PL"/>
        </w:rPr>
        <w:t>kalkulacj</w:t>
      </w:r>
      <w:r w:rsidR="006703C0">
        <w:rPr>
          <w:sz w:val="22"/>
          <w:szCs w:val="22"/>
          <w:lang w:val="pl-PL"/>
        </w:rPr>
        <w:t>ę</w:t>
      </w:r>
      <w:r w:rsidR="00FF5164" w:rsidRPr="006703C0">
        <w:rPr>
          <w:sz w:val="22"/>
          <w:szCs w:val="22"/>
          <w:lang w:val="pl-PL"/>
        </w:rPr>
        <w:t xml:space="preserve"> własną </w:t>
      </w:r>
      <w:r w:rsidR="007121D7">
        <w:rPr>
          <w:sz w:val="22"/>
          <w:szCs w:val="22"/>
          <w:lang w:val="pl-PL"/>
        </w:rPr>
        <w:t xml:space="preserve">cen jednostkowych </w:t>
      </w:r>
      <w:r w:rsidR="00D10867">
        <w:rPr>
          <w:sz w:val="22"/>
          <w:szCs w:val="22"/>
          <w:lang w:val="pl-PL"/>
        </w:rPr>
        <w:t xml:space="preserve">netto </w:t>
      </w:r>
      <w:r w:rsidR="00FF5164" w:rsidRPr="006703C0">
        <w:rPr>
          <w:sz w:val="22"/>
          <w:szCs w:val="22"/>
          <w:lang w:val="pl-PL"/>
        </w:rPr>
        <w:t>w zakresie dotyczącym wykonywania</w:t>
      </w:r>
      <w:r w:rsidR="007121D7">
        <w:rPr>
          <w:sz w:val="22"/>
          <w:szCs w:val="22"/>
          <w:lang w:val="pl-PL"/>
        </w:rPr>
        <w:t xml:space="preserve"> </w:t>
      </w:r>
      <w:r w:rsidR="00D10867">
        <w:rPr>
          <w:sz w:val="22"/>
          <w:szCs w:val="22"/>
          <w:lang w:val="pl-PL"/>
        </w:rPr>
        <w:t xml:space="preserve">poszczególnych </w:t>
      </w:r>
      <w:r w:rsidR="007121D7">
        <w:rPr>
          <w:sz w:val="22"/>
          <w:szCs w:val="22"/>
          <w:lang w:val="pl-PL"/>
        </w:rPr>
        <w:t>czynności</w:t>
      </w:r>
      <w:r w:rsidR="00FF5164" w:rsidRPr="006703C0">
        <w:rPr>
          <w:sz w:val="22"/>
          <w:szCs w:val="22"/>
        </w:rPr>
        <w:t xml:space="preserve"> </w:t>
      </w:r>
      <w:r w:rsidR="007121D7" w:rsidRPr="007121D7">
        <w:rPr>
          <w:sz w:val="22"/>
          <w:szCs w:val="22"/>
        </w:rPr>
        <w:t>przeglądów oraz konserwacji podręcznego sprzętu gaśniczego</w:t>
      </w:r>
      <w:r w:rsidR="0015444A">
        <w:rPr>
          <w:sz w:val="22"/>
          <w:szCs w:val="22"/>
          <w:lang w:val="pl-PL"/>
        </w:rPr>
        <w:t>.</w:t>
      </w:r>
    </w:p>
    <w:p w14:paraId="033AC838" w14:textId="77777777" w:rsidR="00DC4D77" w:rsidRDefault="005830E6" w:rsidP="009E2DC3">
      <w:pPr>
        <w:pStyle w:val="Tekstpodstawowyzwciciem2"/>
        <w:numPr>
          <w:ilvl w:val="1"/>
          <w:numId w:val="35"/>
        </w:numPr>
        <w:spacing w:after="0"/>
        <w:ind w:left="426" w:right="6" w:hanging="426"/>
        <w:jc w:val="both"/>
        <w:rPr>
          <w:sz w:val="22"/>
          <w:szCs w:val="22"/>
        </w:rPr>
      </w:pPr>
      <w:r w:rsidRPr="009E2DC3">
        <w:rPr>
          <w:sz w:val="22"/>
          <w:szCs w:val="22"/>
        </w:rPr>
        <w:t>Ceny muszą być podane i wyliczone w zaokrągleniu do dwóch miejsc po przecinku (zasada zaokrąglenia – poniżej 5 należy końcówkę pominąć, powyżej i równe 5 należy zaokrąglić w górę).</w:t>
      </w:r>
    </w:p>
    <w:p w14:paraId="5EBF83E5" w14:textId="7CEF95D0" w:rsidR="0015444A" w:rsidRPr="009E2DC3" w:rsidRDefault="0015444A" w:rsidP="009E2DC3">
      <w:pPr>
        <w:pStyle w:val="Tekstpodstawowyzwciciem2"/>
        <w:numPr>
          <w:ilvl w:val="1"/>
          <w:numId w:val="35"/>
        </w:numPr>
        <w:spacing w:after="0"/>
        <w:ind w:left="426" w:right="6" w:hanging="426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>Ceny jednostkowe zostaną wstawione do Formularza cenowego znajdującego się w Formularzu oferty (Załącznik nr 1 do SWZ)</w:t>
      </w:r>
      <w:r w:rsidR="00D10867">
        <w:rPr>
          <w:sz w:val="22"/>
          <w:szCs w:val="22"/>
          <w:lang w:val="pl-PL"/>
        </w:rPr>
        <w:t xml:space="preserve"> i na zasadach określonych w tym formularz </w:t>
      </w:r>
      <w:r w:rsidR="00F26B7A">
        <w:rPr>
          <w:sz w:val="22"/>
          <w:szCs w:val="22"/>
          <w:lang w:val="pl-PL"/>
        </w:rPr>
        <w:t>zostanie</w:t>
      </w:r>
      <w:r w:rsidR="00D10867">
        <w:rPr>
          <w:sz w:val="22"/>
          <w:szCs w:val="22"/>
          <w:lang w:val="pl-PL"/>
        </w:rPr>
        <w:t xml:space="preserve"> </w:t>
      </w:r>
      <w:r w:rsidR="00F26B7A">
        <w:rPr>
          <w:sz w:val="22"/>
          <w:szCs w:val="22"/>
          <w:lang w:val="pl-PL"/>
        </w:rPr>
        <w:t>wyliczona</w:t>
      </w:r>
      <w:r w:rsidR="00D10867">
        <w:rPr>
          <w:sz w:val="22"/>
          <w:szCs w:val="22"/>
          <w:lang w:val="pl-PL"/>
        </w:rPr>
        <w:t xml:space="preserve"> cena ofertowa brutto.</w:t>
      </w:r>
    </w:p>
    <w:p w14:paraId="61A7BA38" w14:textId="5D8408E1" w:rsidR="00C47B76" w:rsidRPr="009E2DC3" w:rsidRDefault="009700D4" w:rsidP="009E2DC3">
      <w:pPr>
        <w:pStyle w:val="Tekstpodstawowyzwciciem2"/>
        <w:numPr>
          <w:ilvl w:val="1"/>
          <w:numId w:val="35"/>
        </w:numPr>
        <w:tabs>
          <w:tab w:val="left" w:pos="851"/>
        </w:tabs>
        <w:spacing w:after="0"/>
        <w:ind w:left="426" w:right="6" w:hanging="426"/>
        <w:jc w:val="both"/>
        <w:rPr>
          <w:sz w:val="22"/>
          <w:szCs w:val="22"/>
          <w:lang w:val="pl-PL"/>
        </w:rPr>
      </w:pPr>
      <w:r w:rsidRPr="009E2DC3">
        <w:rPr>
          <w:sz w:val="22"/>
          <w:szCs w:val="22"/>
          <w:lang w:val="pl-PL"/>
        </w:rPr>
        <w:t>Jeżeli w postępowaniu złożona będzie oferta, której w</w:t>
      </w:r>
      <w:r w:rsidR="002700CC" w:rsidRPr="009E2DC3">
        <w:rPr>
          <w:sz w:val="22"/>
          <w:szCs w:val="22"/>
          <w:lang w:val="pl-PL"/>
        </w:rPr>
        <w:t xml:space="preserve">ybór prowadziłby do powstania </w:t>
      </w:r>
      <w:r w:rsidR="002700CC" w:rsidRPr="009E2DC3">
        <w:rPr>
          <w:sz w:val="22"/>
          <w:szCs w:val="22"/>
          <w:lang w:val="pl-PL"/>
        </w:rPr>
        <w:br/>
        <w:t>u Z</w:t>
      </w:r>
      <w:r w:rsidRPr="009E2DC3">
        <w:rPr>
          <w:sz w:val="22"/>
          <w:szCs w:val="22"/>
          <w:lang w:val="pl-PL"/>
        </w:rPr>
        <w:t>amawiającego obowiązku podatkowego zgodnie z pr</w:t>
      </w:r>
      <w:r w:rsidR="002700CC" w:rsidRPr="009E2DC3">
        <w:rPr>
          <w:sz w:val="22"/>
          <w:szCs w:val="22"/>
          <w:lang w:val="pl-PL"/>
        </w:rPr>
        <w:t xml:space="preserve">zepisami o podatku od towarów </w:t>
      </w:r>
      <w:r w:rsidR="00E1537B" w:rsidRPr="009E2DC3">
        <w:rPr>
          <w:sz w:val="22"/>
          <w:szCs w:val="22"/>
          <w:lang w:val="pl-PL"/>
        </w:rPr>
        <w:br/>
      </w:r>
      <w:r w:rsidR="002700CC" w:rsidRPr="009E2DC3">
        <w:rPr>
          <w:sz w:val="22"/>
          <w:szCs w:val="22"/>
          <w:lang w:val="pl-PL"/>
        </w:rPr>
        <w:t xml:space="preserve">i </w:t>
      </w:r>
      <w:r w:rsidRPr="009E2DC3">
        <w:rPr>
          <w:sz w:val="22"/>
          <w:szCs w:val="22"/>
          <w:lang w:val="pl-PL"/>
        </w:rPr>
        <w:t xml:space="preserve">usług, </w:t>
      </w:r>
      <w:r w:rsidR="002700CC" w:rsidRPr="009E2DC3">
        <w:rPr>
          <w:sz w:val="22"/>
          <w:szCs w:val="22"/>
          <w:lang w:val="pl-PL"/>
        </w:rPr>
        <w:t>Z</w:t>
      </w:r>
      <w:r w:rsidRPr="009E2DC3">
        <w:rPr>
          <w:sz w:val="22"/>
          <w:szCs w:val="22"/>
          <w:lang w:val="pl-PL"/>
        </w:rPr>
        <w:t>amawiający w celu oceny takiej oferty doliczy do przedstawionej w niej ceny podatek od towarów i usług, który miałby obowiązek rozliczyć zgodnie z tymi</w:t>
      </w:r>
      <w:r w:rsidR="00E43E2F" w:rsidRPr="009E2DC3">
        <w:rPr>
          <w:sz w:val="22"/>
          <w:szCs w:val="22"/>
          <w:lang w:val="pl-PL"/>
        </w:rPr>
        <w:t xml:space="preserve"> przepisami. W takim przypadku </w:t>
      </w:r>
      <w:r w:rsidR="002700CC" w:rsidRPr="009E2DC3">
        <w:rPr>
          <w:sz w:val="22"/>
          <w:szCs w:val="22"/>
          <w:lang w:val="pl-PL"/>
        </w:rPr>
        <w:t>W</w:t>
      </w:r>
      <w:r w:rsidRPr="009E2DC3">
        <w:rPr>
          <w:sz w:val="22"/>
          <w:szCs w:val="22"/>
          <w:lang w:val="pl-PL"/>
        </w:rPr>
        <w:t xml:space="preserve">ykonawca, składając ofertę, jest zobligowany poinformować </w:t>
      </w:r>
      <w:r w:rsidR="002700CC" w:rsidRPr="009E2DC3">
        <w:rPr>
          <w:sz w:val="22"/>
          <w:szCs w:val="22"/>
          <w:lang w:val="pl-PL"/>
        </w:rPr>
        <w:t>Z</w:t>
      </w:r>
      <w:r w:rsidRPr="009E2DC3">
        <w:rPr>
          <w:sz w:val="22"/>
          <w:szCs w:val="22"/>
          <w:lang w:val="pl-PL"/>
        </w:rPr>
        <w:t>amawiającego, że wybór jego oferty będzie</w:t>
      </w:r>
      <w:r w:rsidR="002700CC" w:rsidRPr="009E2DC3">
        <w:rPr>
          <w:sz w:val="22"/>
          <w:szCs w:val="22"/>
          <w:lang w:val="pl-PL"/>
        </w:rPr>
        <w:t xml:space="preserve"> prowadzić do powstania u Z</w:t>
      </w:r>
      <w:r w:rsidRPr="009E2DC3">
        <w:rPr>
          <w:sz w:val="22"/>
          <w:szCs w:val="22"/>
          <w:lang w:val="pl-PL"/>
        </w:rPr>
        <w:t xml:space="preserve">amawiającego obowiązku podatkowego, wskazując nazwę (rodzaj) </w:t>
      </w:r>
      <w:r w:rsidR="00E43E2F" w:rsidRPr="009E2DC3">
        <w:rPr>
          <w:sz w:val="22"/>
          <w:szCs w:val="22"/>
          <w:lang w:val="pl-PL"/>
        </w:rPr>
        <w:t>roboty</w:t>
      </w:r>
      <w:r w:rsidR="004B4AE1" w:rsidRPr="009E2DC3">
        <w:rPr>
          <w:sz w:val="22"/>
          <w:szCs w:val="22"/>
          <w:lang w:val="pl-PL"/>
        </w:rPr>
        <w:t xml:space="preserve">, materiału, </w:t>
      </w:r>
      <w:r w:rsidR="000F3AFE" w:rsidRPr="009E2DC3">
        <w:rPr>
          <w:sz w:val="22"/>
          <w:szCs w:val="22"/>
          <w:lang w:val="pl-PL"/>
        </w:rPr>
        <w:t>towaru</w:t>
      </w:r>
      <w:r w:rsidRPr="009E2DC3">
        <w:rPr>
          <w:sz w:val="22"/>
          <w:szCs w:val="22"/>
          <w:lang w:val="pl-PL"/>
        </w:rPr>
        <w:t xml:space="preserve"> </w:t>
      </w:r>
      <w:r w:rsidR="004B4AE1" w:rsidRPr="009E2DC3">
        <w:rPr>
          <w:sz w:val="22"/>
          <w:szCs w:val="22"/>
          <w:lang w:val="pl-PL"/>
        </w:rPr>
        <w:t xml:space="preserve">lub urządzenia, </w:t>
      </w:r>
      <w:r w:rsidRPr="009E2DC3">
        <w:rPr>
          <w:sz w:val="22"/>
          <w:szCs w:val="22"/>
          <w:lang w:val="pl-PL"/>
        </w:rPr>
        <w:t xml:space="preserve">których </w:t>
      </w:r>
      <w:r w:rsidR="00E43E2F" w:rsidRPr="009E2DC3">
        <w:rPr>
          <w:sz w:val="22"/>
          <w:szCs w:val="22"/>
          <w:lang w:val="pl-PL"/>
        </w:rPr>
        <w:t>realizacja</w:t>
      </w:r>
      <w:r w:rsidRPr="009E2DC3">
        <w:rPr>
          <w:sz w:val="22"/>
          <w:szCs w:val="22"/>
          <w:lang w:val="pl-PL"/>
        </w:rPr>
        <w:t xml:space="preserve"> będzie prowadzić do jego powstania, oraz wskazując</w:t>
      </w:r>
      <w:r w:rsidR="000741F1" w:rsidRPr="009E2DC3">
        <w:rPr>
          <w:sz w:val="22"/>
          <w:szCs w:val="22"/>
          <w:lang w:val="pl-PL"/>
        </w:rPr>
        <w:t xml:space="preserve"> ich wartość bez kwoty podatku.</w:t>
      </w:r>
    </w:p>
    <w:p w14:paraId="7A9FEC34" w14:textId="77777777" w:rsidR="00DD1E7E" w:rsidRPr="009E2DC3" w:rsidRDefault="00DD1E7E" w:rsidP="009E2DC3">
      <w:pPr>
        <w:pStyle w:val="Tekstpodstawowyzwciciem2"/>
        <w:tabs>
          <w:tab w:val="left" w:pos="851"/>
        </w:tabs>
        <w:spacing w:after="0"/>
        <w:ind w:left="709" w:right="6" w:firstLine="0"/>
        <w:jc w:val="both"/>
        <w:rPr>
          <w:sz w:val="22"/>
          <w:szCs w:val="22"/>
          <w:lang w:val="pl-PL"/>
        </w:rPr>
      </w:pPr>
    </w:p>
    <w:p w14:paraId="0B2728F8" w14:textId="5E47F5A5" w:rsidR="00DC1490" w:rsidRPr="009E2DC3" w:rsidRDefault="009700D4" w:rsidP="009E2DC3">
      <w:pPr>
        <w:pStyle w:val="Tekstpodstawowyzwciciem2"/>
        <w:numPr>
          <w:ilvl w:val="0"/>
          <w:numId w:val="35"/>
        </w:numPr>
        <w:spacing w:after="0"/>
        <w:ind w:left="426" w:right="6" w:hanging="426"/>
        <w:jc w:val="both"/>
        <w:rPr>
          <w:b/>
          <w:sz w:val="22"/>
          <w:szCs w:val="22"/>
        </w:rPr>
      </w:pPr>
      <w:r w:rsidRPr="009E2DC3">
        <w:rPr>
          <w:b/>
          <w:sz w:val="22"/>
          <w:szCs w:val="22"/>
        </w:rPr>
        <w:t>Opis kryteriów</w:t>
      </w:r>
      <w:r w:rsidR="00DD5F80" w:rsidRPr="009E2DC3">
        <w:rPr>
          <w:b/>
          <w:sz w:val="22"/>
          <w:szCs w:val="22"/>
          <w:lang w:val="pl-PL"/>
        </w:rPr>
        <w:t xml:space="preserve"> oceny ofert</w:t>
      </w:r>
      <w:r w:rsidRPr="009E2DC3">
        <w:rPr>
          <w:b/>
          <w:sz w:val="22"/>
          <w:szCs w:val="22"/>
        </w:rPr>
        <w:t xml:space="preserve">, którymi </w:t>
      </w:r>
      <w:r w:rsidR="002700CC" w:rsidRPr="009E2DC3">
        <w:rPr>
          <w:b/>
          <w:sz w:val="22"/>
          <w:szCs w:val="22"/>
        </w:rPr>
        <w:t>Z</w:t>
      </w:r>
      <w:r w:rsidRPr="009E2DC3">
        <w:rPr>
          <w:b/>
          <w:sz w:val="22"/>
          <w:szCs w:val="22"/>
        </w:rPr>
        <w:t xml:space="preserve">amawiający będzie się kierował przy wyborze oferty, wraz z podaniem wag tych </w:t>
      </w:r>
      <w:r w:rsidR="00FD5D54" w:rsidRPr="009E2DC3">
        <w:rPr>
          <w:b/>
          <w:sz w:val="22"/>
          <w:szCs w:val="22"/>
        </w:rPr>
        <w:t>kryteriów i sposobu oceny ofert</w:t>
      </w:r>
      <w:r w:rsidR="002C630E" w:rsidRPr="009E2DC3">
        <w:rPr>
          <w:b/>
          <w:sz w:val="22"/>
          <w:szCs w:val="22"/>
          <w:lang w:val="pl-PL"/>
        </w:rPr>
        <w:t>:</w:t>
      </w:r>
    </w:p>
    <w:p w14:paraId="352DBC30" w14:textId="77777777" w:rsidR="00454AF4" w:rsidRPr="009E2DC3" w:rsidRDefault="00454AF4" w:rsidP="009E2DC3">
      <w:pPr>
        <w:pStyle w:val="Akapitzlist"/>
        <w:numPr>
          <w:ilvl w:val="1"/>
          <w:numId w:val="35"/>
        </w:numPr>
        <w:suppressAutoHyphens/>
        <w:ind w:left="426" w:hanging="426"/>
        <w:jc w:val="both"/>
        <w:textAlignment w:val="baseline"/>
        <w:rPr>
          <w:rFonts w:eastAsia="Arial"/>
          <w:color w:val="000000"/>
          <w:kern w:val="1"/>
          <w:sz w:val="22"/>
          <w:szCs w:val="22"/>
          <w:lang w:eastAsia="zh-CN" w:bidi="hi-IN"/>
        </w:rPr>
      </w:pPr>
      <w:r w:rsidRPr="009E2DC3">
        <w:rPr>
          <w:rFonts w:eastAsia="Arial"/>
          <w:color w:val="000000"/>
          <w:kern w:val="1"/>
          <w:sz w:val="22"/>
          <w:szCs w:val="22"/>
          <w:lang w:eastAsia="zh-CN" w:bidi="hi-IN"/>
        </w:rPr>
        <w:t xml:space="preserve">Przy wyborze oferty najkorzystniejszej </w:t>
      </w:r>
      <w:r w:rsidRPr="009E2DC3">
        <w:rPr>
          <w:rFonts w:eastAsia="Arial"/>
          <w:kern w:val="1"/>
          <w:sz w:val="22"/>
          <w:szCs w:val="22"/>
          <w:lang w:eastAsia="zh-CN" w:bidi="hi-IN"/>
        </w:rPr>
        <w:t>Zamawiający</w:t>
      </w:r>
      <w:r w:rsidRPr="009E2DC3">
        <w:rPr>
          <w:rFonts w:eastAsia="Arial"/>
          <w:color w:val="000000"/>
          <w:kern w:val="1"/>
          <w:sz w:val="22"/>
          <w:szCs w:val="22"/>
          <w:lang w:eastAsia="zh-CN" w:bidi="hi-IN"/>
        </w:rPr>
        <w:t xml:space="preserve"> będzie kierował się jednym kryterium ceny.</w:t>
      </w:r>
      <w:bookmarkStart w:id="6" w:name="_Hlk61961877"/>
    </w:p>
    <w:p w14:paraId="755A51C6" w14:textId="6F97B628" w:rsidR="00454AF4" w:rsidRDefault="00454AF4" w:rsidP="00E622B4">
      <w:pPr>
        <w:pStyle w:val="Akapitzlist"/>
        <w:numPr>
          <w:ilvl w:val="1"/>
          <w:numId w:val="35"/>
        </w:numPr>
        <w:suppressAutoHyphens/>
        <w:ind w:left="426" w:hanging="426"/>
        <w:jc w:val="both"/>
        <w:textAlignment w:val="baseline"/>
        <w:rPr>
          <w:rFonts w:eastAsia="Arial"/>
          <w:color w:val="000000"/>
          <w:kern w:val="1"/>
          <w:sz w:val="22"/>
          <w:szCs w:val="22"/>
          <w:lang w:eastAsia="zh-CN" w:bidi="hi-IN"/>
        </w:rPr>
      </w:pPr>
      <w:r w:rsidRPr="009E2DC3">
        <w:rPr>
          <w:rFonts w:eastAsia="Arial"/>
          <w:color w:val="000000"/>
          <w:kern w:val="1"/>
          <w:sz w:val="22"/>
          <w:szCs w:val="22"/>
          <w:lang w:eastAsia="zh-CN" w:bidi="hi-IN"/>
        </w:rPr>
        <w:t>Zamawiający informuję, iż w przedmiotowym post</w:t>
      </w:r>
      <w:r w:rsidR="00415AC8" w:rsidRPr="009E2DC3">
        <w:rPr>
          <w:rFonts w:eastAsia="Arial"/>
          <w:color w:val="000000"/>
          <w:kern w:val="1"/>
          <w:sz w:val="22"/>
          <w:szCs w:val="22"/>
          <w:lang w:eastAsia="zh-CN" w:bidi="hi-IN"/>
        </w:rPr>
        <w:t>ę</w:t>
      </w:r>
      <w:r w:rsidRPr="009E2DC3">
        <w:rPr>
          <w:rFonts w:eastAsia="Arial"/>
          <w:color w:val="000000"/>
          <w:kern w:val="1"/>
          <w:sz w:val="22"/>
          <w:szCs w:val="22"/>
          <w:lang w:eastAsia="zh-CN" w:bidi="hi-IN"/>
        </w:rPr>
        <w:t>powaniu stosuje jako jedyne kryterium ceny, ponieważ</w:t>
      </w:r>
      <w:r w:rsidR="00E622B4">
        <w:rPr>
          <w:rFonts w:eastAsia="Arial"/>
          <w:color w:val="000000"/>
          <w:kern w:val="1"/>
          <w:sz w:val="22"/>
          <w:szCs w:val="22"/>
          <w:lang w:eastAsia="zh-CN" w:bidi="hi-IN"/>
        </w:rPr>
        <w:t xml:space="preserve"> </w:t>
      </w:r>
      <w:r w:rsidRPr="00E622B4">
        <w:rPr>
          <w:rFonts w:eastAsia="Arial"/>
          <w:color w:val="000000"/>
          <w:kern w:val="1"/>
          <w:sz w:val="22"/>
          <w:szCs w:val="22"/>
          <w:lang w:eastAsia="zh-CN" w:bidi="hi-IN"/>
        </w:rPr>
        <w:t xml:space="preserve">określił </w:t>
      </w:r>
      <w:r w:rsidR="00CB47B9" w:rsidRPr="00E622B4">
        <w:rPr>
          <w:rFonts w:eastAsia="Arial"/>
          <w:color w:val="000000"/>
          <w:kern w:val="1"/>
          <w:sz w:val="22"/>
          <w:szCs w:val="22"/>
          <w:lang w:eastAsia="zh-CN" w:bidi="hi-IN"/>
        </w:rPr>
        <w:t xml:space="preserve">w </w:t>
      </w:r>
      <w:r w:rsidRPr="00E622B4">
        <w:rPr>
          <w:rFonts w:eastAsia="Arial"/>
          <w:color w:val="000000"/>
          <w:kern w:val="1"/>
          <w:sz w:val="22"/>
          <w:szCs w:val="22"/>
          <w:lang w:eastAsia="zh-CN" w:bidi="hi-IN"/>
        </w:rPr>
        <w:t xml:space="preserve">opisie przedmiotu zamówienia wymagania jakościowe odnoszące się do </w:t>
      </w:r>
      <w:r w:rsidR="00E622B4">
        <w:rPr>
          <w:rFonts w:eastAsia="Arial"/>
          <w:color w:val="000000"/>
          <w:kern w:val="1"/>
          <w:sz w:val="22"/>
          <w:szCs w:val="22"/>
          <w:lang w:eastAsia="zh-CN" w:bidi="hi-IN"/>
        </w:rPr>
        <w:t>wszystkich</w:t>
      </w:r>
      <w:r w:rsidRPr="00E622B4">
        <w:rPr>
          <w:rFonts w:eastAsia="Arial"/>
          <w:color w:val="000000"/>
          <w:kern w:val="1"/>
          <w:sz w:val="22"/>
          <w:szCs w:val="22"/>
          <w:lang w:eastAsia="zh-CN" w:bidi="hi-IN"/>
        </w:rPr>
        <w:t xml:space="preserve"> elementów składających się na przedmiot zamówienia, co </w:t>
      </w:r>
      <w:r w:rsidR="00190C66" w:rsidRPr="00E622B4">
        <w:rPr>
          <w:rFonts w:eastAsia="Arial"/>
          <w:color w:val="000000"/>
          <w:kern w:val="1"/>
          <w:sz w:val="22"/>
          <w:szCs w:val="22"/>
          <w:lang w:eastAsia="zh-CN" w:bidi="hi-IN"/>
        </w:rPr>
        <w:t>wyp</w:t>
      </w:r>
      <w:r w:rsidR="00190C66">
        <w:rPr>
          <w:rFonts w:eastAsia="Arial"/>
          <w:color w:val="000000"/>
          <w:kern w:val="1"/>
          <w:sz w:val="22"/>
          <w:szCs w:val="22"/>
          <w:lang w:eastAsia="zh-CN" w:bidi="hi-IN"/>
        </w:rPr>
        <w:t>e</w:t>
      </w:r>
      <w:r w:rsidR="00190C66" w:rsidRPr="00E622B4">
        <w:rPr>
          <w:rFonts w:eastAsia="Arial"/>
          <w:color w:val="000000"/>
          <w:kern w:val="1"/>
          <w:sz w:val="22"/>
          <w:szCs w:val="22"/>
          <w:lang w:eastAsia="zh-CN" w:bidi="hi-IN"/>
        </w:rPr>
        <w:t>łnia</w:t>
      </w:r>
      <w:r w:rsidRPr="00E622B4">
        <w:rPr>
          <w:rFonts w:eastAsia="Arial"/>
          <w:color w:val="000000"/>
          <w:kern w:val="1"/>
          <w:sz w:val="22"/>
          <w:szCs w:val="22"/>
          <w:lang w:eastAsia="zh-CN" w:bidi="hi-IN"/>
        </w:rPr>
        <w:t xml:space="preserve"> obowiązki przepisu art. 246 ust. 2 ustawy </w:t>
      </w:r>
      <w:proofErr w:type="spellStart"/>
      <w:r w:rsidRPr="00E622B4">
        <w:rPr>
          <w:rFonts w:eastAsia="Arial"/>
          <w:color w:val="000000"/>
          <w:kern w:val="1"/>
          <w:sz w:val="22"/>
          <w:szCs w:val="22"/>
          <w:lang w:eastAsia="zh-CN" w:bidi="hi-IN"/>
        </w:rPr>
        <w:t>Pzp</w:t>
      </w:r>
      <w:proofErr w:type="spellEnd"/>
      <w:r w:rsidRPr="00E622B4">
        <w:rPr>
          <w:rFonts w:eastAsia="Arial"/>
          <w:color w:val="000000"/>
          <w:kern w:val="1"/>
          <w:sz w:val="22"/>
          <w:szCs w:val="22"/>
          <w:lang w:eastAsia="zh-CN" w:bidi="hi-IN"/>
        </w:rPr>
        <w:t>.</w:t>
      </w:r>
    </w:p>
    <w:p w14:paraId="2B30F634" w14:textId="264E7ECE" w:rsidR="00190C66" w:rsidRPr="00E622B4" w:rsidRDefault="00190C66" w:rsidP="00E622B4">
      <w:pPr>
        <w:pStyle w:val="Akapitzlist"/>
        <w:numPr>
          <w:ilvl w:val="1"/>
          <w:numId w:val="35"/>
        </w:numPr>
        <w:suppressAutoHyphens/>
        <w:ind w:left="426" w:hanging="426"/>
        <w:jc w:val="both"/>
        <w:textAlignment w:val="baseline"/>
        <w:rPr>
          <w:rFonts w:eastAsia="Arial"/>
          <w:color w:val="000000"/>
          <w:kern w:val="1"/>
          <w:sz w:val="22"/>
          <w:szCs w:val="22"/>
          <w:lang w:eastAsia="zh-CN" w:bidi="hi-IN"/>
        </w:rPr>
      </w:pPr>
      <w:r>
        <w:rPr>
          <w:rFonts w:eastAsia="Arial"/>
          <w:color w:val="000000"/>
          <w:kern w:val="1"/>
          <w:sz w:val="22"/>
          <w:szCs w:val="22"/>
          <w:lang w:eastAsia="zh-CN" w:bidi="hi-IN"/>
        </w:rPr>
        <w:t xml:space="preserve">W </w:t>
      </w:r>
      <w:r w:rsidR="00D05E9F">
        <w:rPr>
          <w:rFonts w:eastAsia="Arial"/>
          <w:color w:val="000000"/>
          <w:kern w:val="1"/>
          <w:sz w:val="22"/>
          <w:szCs w:val="22"/>
          <w:lang w:eastAsia="zh-CN" w:bidi="hi-IN"/>
        </w:rPr>
        <w:t>przedmiotowym</w:t>
      </w:r>
      <w:r>
        <w:rPr>
          <w:rFonts w:eastAsia="Arial"/>
          <w:color w:val="000000"/>
          <w:kern w:val="1"/>
          <w:sz w:val="22"/>
          <w:szCs w:val="22"/>
          <w:lang w:eastAsia="zh-CN" w:bidi="hi-IN"/>
        </w:rPr>
        <w:t xml:space="preserve"> </w:t>
      </w:r>
      <w:r w:rsidR="00D05E9F">
        <w:rPr>
          <w:rFonts w:eastAsia="Arial"/>
          <w:color w:val="000000"/>
          <w:kern w:val="1"/>
          <w:sz w:val="22"/>
          <w:szCs w:val="22"/>
          <w:lang w:eastAsia="zh-CN" w:bidi="hi-IN"/>
        </w:rPr>
        <w:t xml:space="preserve">postępowaniu </w:t>
      </w:r>
      <w:r>
        <w:rPr>
          <w:rFonts w:eastAsia="Arial"/>
          <w:color w:val="000000"/>
          <w:kern w:val="1"/>
          <w:sz w:val="22"/>
          <w:szCs w:val="22"/>
          <w:lang w:eastAsia="zh-CN" w:bidi="hi-IN"/>
        </w:rPr>
        <w:t xml:space="preserve">brak jest </w:t>
      </w:r>
      <w:r w:rsidR="00D05E9F">
        <w:rPr>
          <w:rFonts w:eastAsia="Arial"/>
          <w:color w:val="000000"/>
          <w:kern w:val="1"/>
          <w:sz w:val="22"/>
          <w:szCs w:val="22"/>
          <w:lang w:eastAsia="zh-CN" w:bidi="hi-IN"/>
        </w:rPr>
        <w:t xml:space="preserve">możliwości postawienia kryteriów </w:t>
      </w:r>
      <w:proofErr w:type="spellStart"/>
      <w:r w:rsidR="00D05E9F">
        <w:rPr>
          <w:rFonts w:eastAsia="Arial"/>
          <w:color w:val="000000"/>
          <w:kern w:val="1"/>
          <w:sz w:val="22"/>
          <w:szCs w:val="22"/>
          <w:lang w:eastAsia="zh-CN" w:bidi="hi-IN"/>
        </w:rPr>
        <w:t>pozacenowych</w:t>
      </w:r>
      <w:proofErr w:type="spellEnd"/>
      <w:r w:rsidR="00D05E9F">
        <w:rPr>
          <w:rFonts w:eastAsia="Arial"/>
          <w:color w:val="000000"/>
          <w:kern w:val="1"/>
          <w:sz w:val="22"/>
          <w:szCs w:val="22"/>
          <w:lang w:eastAsia="zh-CN" w:bidi="hi-IN"/>
        </w:rPr>
        <w:t xml:space="preserve">, które mogłyby w jakikolwiek sposób wpłynąć na jakość realizowanego </w:t>
      </w:r>
      <w:r w:rsidR="00FF0774">
        <w:rPr>
          <w:rFonts w:eastAsia="Arial"/>
          <w:color w:val="000000"/>
          <w:kern w:val="1"/>
          <w:sz w:val="22"/>
          <w:szCs w:val="22"/>
          <w:lang w:eastAsia="zh-CN" w:bidi="hi-IN"/>
        </w:rPr>
        <w:t>zamówienia. Rodzaj zamówienia i warunki jego realizacji determinuj</w:t>
      </w:r>
      <w:r w:rsidR="001B4B3E">
        <w:rPr>
          <w:rFonts w:eastAsia="Arial"/>
          <w:color w:val="000000"/>
          <w:kern w:val="1"/>
          <w:sz w:val="22"/>
          <w:szCs w:val="22"/>
          <w:lang w:eastAsia="zh-CN" w:bidi="hi-IN"/>
        </w:rPr>
        <w:t>ą</w:t>
      </w:r>
      <w:r w:rsidR="00FF0774">
        <w:rPr>
          <w:rFonts w:eastAsia="Arial"/>
          <w:color w:val="000000"/>
          <w:kern w:val="1"/>
          <w:sz w:val="22"/>
          <w:szCs w:val="22"/>
          <w:lang w:eastAsia="zh-CN" w:bidi="hi-IN"/>
        </w:rPr>
        <w:t xml:space="preserve"> dokładnie takie samo wykonanie</w:t>
      </w:r>
      <w:r w:rsidR="001B4B3E">
        <w:rPr>
          <w:rFonts w:eastAsia="Arial"/>
          <w:color w:val="000000"/>
          <w:kern w:val="1"/>
          <w:sz w:val="22"/>
          <w:szCs w:val="22"/>
          <w:lang w:eastAsia="zh-CN" w:bidi="hi-IN"/>
        </w:rPr>
        <w:t xml:space="preserve">, przez każdego Wykonawcę zdolnego do </w:t>
      </w:r>
      <w:r w:rsidR="0034222B">
        <w:rPr>
          <w:rFonts w:eastAsia="Arial"/>
          <w:color w:val="000000"/>
          <w:kern w:val="1"/>
          <w:sz w:val="22"/>
          <w:szCs w:val="22"/>
          <w:lang w:eastAsia="zh-CN" w:bidi="hi-IN"/>
        </w:rPr>
        <w:t xml:space="preserve">jego </w:t>
      </w:r>
      <w:r w:rsidR="001B4B3E">
        <w:rPr>
          <w:rFonts w:eastAsia="Arial"/>
          <w:color w:val="000000"/>
          <w:kern w:val="1"/>
          <w:sz w:val="22"/>
          <w:szCs w:val="22"/>
          <w:lang w:eastAsia="zh-CN" w:bidi="hi-IN"/>
        </w:rPr>
        <w:t xml:space="preserve">wykonania. </w:t>
      </w:r>
    </w:p>
    <w:bookmarkEnd w:id="6"/>
    <w:p w14:paraId="613B5A66" w14:textId="77777777" w:rsidR="00DC1490" w:rsidRPr="009E2DC3" w:rsidRDefault="00DC1490" w:rsidP="009E2DC3">
      <w:pPr>
        <w:pStyle w:val="Listanumerowana2"/>
        <w:numPr>
          <w:ilvl w:val="0"/>
          <w:numId w:val="0"/>
        </w:numPr>
        <w:suppressAutoHyphens/>
        <w:autoSpaceDE w:val="0"/>
        <w:autoSpaceDN w:val="0"/>
        <w:adjustRightInd w:val="0"/>
        <w:contextualSpacing w:val="0"/>
        <w:jc w:val="both"/>
        <w:rPr>
          <w:color w:val="000000" w:themeColor="text1"/>
          <w:sz w:val="22"/>
          <w:szCs w:val="22"/>
        </w:rPr>
      </w:pPr>
    </w:p>
    <w:p w14:paraId="47DD1A62" w14:textId="1965DDF9" w:rsidR="00AB2A34" w:rsidRPr="009E2DC3" w:rsidRDefault="00FD5D54" w:rsidP="009E2DC3">
      <w:pPr>
        <w:pStyle w:val="Tekstpodstawowyzwciciem2"/>
        <w:numPr>
          <w:ilvl w:val="0"/>
          <w:numId w:val="35"/>
        </w:numPr>
        <w:tabs>
          <w:tab w:val="left" w:pos="709"/>
        </w:tabs>
        <w:spacing w:after="0"/>
        <w:ind w:left="426" w:right="6" w:hanging="426"/>
        <w:jc w:val="both"/>
        <w:rPr>
          <w:b/>
          <w:sz w:val="22"/>
          <w:szCs w:val="22"/>
          <w:lang w:val="pl-PL"/>
        </w:rPr>
      </w:pPr>
      <w:r w:rsidRPr="009E2DC3">
        <w:rPr>
          <w:b/>
          <w:sz w:val="22"/>
          <w:szCs w:val="22"/>
          <w:lang w:val="pl-PL"/>
        </w:rPr>
        <w:t xml:space="preserve">Informacje o formalnościach, jakie </w:t>
      </w:r>
      <w:r w:rsidR="00DD5F80" w:rsidRPr="009E2DC3">
        <w:rPr>
          <w:b/>
          <w:sz w:val="22"/>
          <w:szCs w:val="22"/>
          <w:lang w:val="pl-PL"/>
        </w:rPr>
        <w:t>muszą</w:t>
      </w:r>
      <w:r w:rsidRPr="009E2DC3">
        <w:rPr>
          <w:b/>
          <w:sz w:val="22"/>
          <w:szCs w:val="22"/>
          <w:lang w:val="pl-PL"/>
        </w:rPr>
        <w:t xml:space="preserve"> </w:t>
      </w:r>
      <w:r w:rsidR="00DD5F80" w:rsidRPr="009E2DC3">
        <w:rPr>
          <w:b/>
          <w:sz w:val="22"/>
          <w:szCs w:val="22"/>
          <w:lang w:val="pl-PL"/>
        </w:rPr>
        <w:t>z</w:t>
      </w:r>
      <w:r w:rsidR="00796B48" w:rsidRPr="009E2DC3">
        <w:rPr>
          <w:b/>
          <w:sz w:val="22"/>
          <w:szCs w:val="22"/>
          <w:lang w:val="pl-PL"/>
        </w:rPr>
        <w:t>o</w:t>
      </w:r>
      <w:r w:rsidR="00DD5F80" w:rsidRPr="009E2DC3">
        <w:rPr>
          <w:b/>
          <w:sz w:val="22"/>
          <w:szCs w:val="22"/>
          <w:lang w:val="pl-PL"/>
        </w:rPr>
        <w:t>stać</w:t>
      </w:r>
      <w:r w:rsidR="004C23EB" w:rsidRPr="009E2DC3">
        <w:rPr>
          <w:b/>
          <w:sz w:val="22"/>
          <w:szCs w:val="22"/>
          <w:lang w:val="pl-PL"/>
        </w:rPr>
        <w:t xml:space="preserve"> dopełni</w:t>
      </w:r>
      <w:r w:rsidR="002700CC" w:rsidRPr="009E2DC3">
        <w:rPr>
          <w:b/>
          <w:sz w:val="22"/>
          <w:szCs w:val="22"/>
          <w:lang w:val="pl-PL"/>
        </w:rPr>
        <w:t xml:space="preserve">one po wyborze oferty </w:t>
      </w:r>
      <w:r w:rsidR="002700CC" w:rsidRPr="009E2DC3">
        <w:rPr>
          <w:b/>
          <w:sz w:val="22"/>
          <w:szCs w:val="22"/>
          <w:lang w:val="pl-PL"/>
        </w:rPr>
        <w:br/>
        <w:t xml:space="preserve">w </w:t>
      </w:r>
      <w:r w:rsidRPr="009E2DC3">
        <w:rPr>
          <w:b/>
          <w:sz w:val="22"/>
          <w:szCs w:val="22"/>
          <w:lang w:val="pl-PL"/>
        </w:rPr>
        <w:t>celu zawarcia umowy w</w:t>
      </w:r>
      <w:r w:rsidR="002700CC" w:rsidRPr="009E2DC3">
        <w:rPr>
          <w:b/>
          <w:sz w:val="22"/>
          <w:szCs w:val="22"/>
          <w:lang w:val="pl-PL"/>
        </w:rPr>
        <w:t xml:space="preserve"> sprawie zamówienia publicznego</w:t>
      </w:r>
      <w:r w:rsidR="005912CF" w:rsidRPr="009E2DC3">
        <w:rPr>
          <w:b/>
          <w:sz w:val="22"/>
          <w:szCs w:val="22"/>
          <w:lang w:val="pl-PL"/>
        </w:rPr>
        <w:t xml:space="preserve">: </w:t>
      </w:r>
    </w:p>
    <w:p w14:paraId="68238325" w14:textId="6E314718" w:rsidR="00BD3403" w:rsidRPr="009E2DC3" w:rsidRDefault="00FD5D54" w:rsidP="009E2DC3">
      <w:pPr>
        <w:pStyle w:val="Tekstpodstawowyzwciciem2"/>
        <w:numPr>
          <w:ilvl w:val="1"/>
          <w:numId w:val="35"/>
        </w:numPr>
        <w:spacing w:after="0"/>
        <w:ind w:left="426" w:right="6" w:hanging="426"/>
        <w:jc w:val="both"/>
        <w:rPr>
          <w:color w:val="000000" w:themeColor="text1"/>
          <w:sz w:val="22"/>
          <w:szCs w:val="22"/>
          <w:lang w:val="pl-PL"/>
        </w:rPr>
      </w:pPr>
      <w:r w:rsidRPr="009E2DC3">
        <w:rPr>
          <w:color w:val="000000" w:themeColor="text1"/>
          <w:sz w:val="22"/>
          <w:szCs w:val="22"/>
          <w:lang w:val="pl-PL"/>
        </w:rPr>
        <w:t xml:space="preserve">Osoby reprezentujące Wykonawcę przy podpisywaniu umowy powinny </w:t>
      </w:r>
      <w:r w:rsidR="003D3A1D" w:rsidRPr="009E2DC3">
        <w:rPr>
          <w:color w:val="000000" w:themeColor="text1"/>
          <w:sz w:val="22"/>
          <w:szCs w:val="22"/>
          <w:lang w:val="pl-PL"/>
        </w:rPr>
        <w:t xml:space="preserve">być </w:t>
      </w:r>
      <w:r w:rsidRPr="009E2DC3">
        <w:rPr>
          <w:color w:val="000000" w:themeColor="text1"/>
          <w:sz w:val="22"/>
          <w:szCs w:val="22"/>
          <w:lang w:val="pl-PL"/>
        </w:rPr>
        <w:t>umocowanie do podpisania umowy</w:t>
      </w:r>
      <w:r w:rsidR="007D1E3B" w:rsidRPr="009E2DC3">
        <w:rPr>
          <w:color w:val="000000" w:themeColor="text1"/>
          <w:sz w:val="22"/>
          <w:szCs w:val="22"/>
          <w:lang w:val="pl-PL"/>
        </w:rPr>
        <w:t>.</w:t>
      </w:r>
    </w:p>
    <w:p w14:paraId="5EDB20E7" w14:textId="77777777" w:rsidR="00BD3403" w:rsidRPr="009E2DC3" w:rsidRDefault="00FD5D54" w:rsidP="009E2DC3">
      <w:pPr>
        <w:pStyle w:val="Tekstpodstawowyzwciciem2"/>
        <w:numPr>
          <w:ilvl w:val="1"/>
          <w:numId w:val="35"/>
        </w:numPr>
        <w:spacing w:after="0"/>
        <w:ind w:left="426" w:right="6" w:hanging="426"/>
        <w:jc w:val="both"/>
        <w:rPr>
          <w:sz w:val="22"/>
          <w:szCs w:val="22"/>
          <w:lang w:val="pl-PL"/>
        </w:rPr>
      </w:pPr>
      <w:r w:rsidRPr="009E2DC3">
        <w:rPr>
          <w:sz w:val="22"/>
          <w:szCs w:val="22"/>
          <w:lang w:val="pl-PL"/>
        </w:rPr>
        <w:t>W przypadku wybor</w:t>
      </w:r>
      <w:r w:rsidR="00AB2A34" w:rsidRPr="009E2DC3">
        <w:rPr>
          <w:sz w:val="22"/>
          <w:szCs w:val="22"/>
          <w:lang w:val="pl-PL"/>
        </w:rPr>
        <w:t xml:space="preserve">u oferty złożonej przez </w:t>
      </w:r>
      <w:r w:rsidR="002700CC" w:rsidRPr="009E2DC3">
        <w:rPr>
          <w:sz w:val="22"/>
          <w:szCs w:val="22"/>
          <w:lang w:val="pl-PL"/>
        </w:rPr>
        <w:t>W</w:t>
      </w:r>
      <w:r w:rsidRPr="009E2DC3">
        <w:rPr>
          <w:sz w:val="22"/>
          <w:szCs w:val="22"/>
          <w:lang w:val="pl-PL"/>
        </w:rPr>
        <w:t>ykonawców wspólnie ubiegający</w:t>
      </w:r>
      <w:r w:rsidR="002700CC" w:rsidRPr="009E2DC3">
        <w:rPr>
          <w:sz w:val="22"/>
          <w:szCs w:val="22"/>
          <w:lang w:val="pl-PL"/>
        </w:rPr>
        <w:t xml:space="preserve">ch się </w:t>
      </w:r>
      <w:r w:rsidR="002700CC" w:rsidRPr="009E2DC3">
        <w:rPr>
          <w:sz w:val="22"/>
          <w:szCs w:val="22"/>
          <w:lang w:val="pl-PL"/>
        </w:rPr>
        <w:br/>
        <w:t xml:space="preserve">o </w:t>
      </w:r>
      <w:r w:rsidR="00AB2A34" w:rsidRPr="009E2DC3">
        <w:rPr>
          <w:sz w:val="22"/>
          <w:szCs w:val="22"/>
          <w:lang w:val="pl-PL"/>
        </w:rPr>
        <w:t xml:space="preserve">udzielenie zamówienia </w:t>
      </w:r>
      <w:r w:rsidR="002700CC" w:rsidRPr="009E2DC3">
        <w:rPr>
          <w:sz w:val="22"/>
          <w:szCs w:val="22"/>
          <w:lang w:val="pl-PL"/>
        </w:rPr>
        <w:t>Z</w:t>
      </w:r>
      <w:r w:rsidRPr="009E2DC3">
        <w:rPr>
          <w:sz w:val="22"/>
          <w:szCs w:val="22"/>
          <w:lang w:val="pl-PL"/>
        </w:rPr>
        <w:t xml:space="preserve">amawiający </w:t>
      </w:r>
      <w:r w:rsidR="007C15AB" w:rsidRPr="009E2DC3">
        <w:rPr>
          <w:sz w:val="22"/>
          <w:szCs w:val="22"/>
          <w:lang w:val="pl-PL"/>
        </w:rPr>
        <w:t xml:space="preserve">będzie </w:t>
      </w:r>
      <w:r w:rsidRPr="009E2DC3">
        <w:rPr>
          <w:sz w:val="22"/>
          <w:szCs w:val="22"/>
          <w:lang w:val="pl-PL"/>
        </w:rPr>
        <w:t>żądać przed zawarciem umowy przedstawienia umo</w:t>
      </w:r>
      <w:r w:rsidR="00AB2A34" w:rsidRPr="009E2DC3">
        <w:rPr>
          <w:sz w:val="22"/>
          <w:szCs w:val="22"/>
          <w:lang w:val="pl-PL"/>
        </w:rPr>
        <w:t xml:space="preserve">wy regulującej współpracę tych </w:t>
      </w:r>
      <w:r w:rsidR="002700CC" w:rsidRPr="009E2DC3">
        <w:rPr>
          <w:sz w:val="22"/>
          <w:szCs w:val="22"/>
          <w:lang w:val="pl-PL"/>
        </w:rPr>
        <w:t>W</w:t>
      </w:r>
      <w:r w:rsidRPr="009E2DC3">
        <w:rPr>
          <w:sz w:val="22"/>
          <w:szCs w:val="22"/>
          <w:lang w:val="pl-PL"/>
        </w:rPr>
        <w:t xml:space="preserve">ykonawców. Umowa taka winna określać strony umowy, </w:t>
      </w:r>
      <w:r w:rsidRPr="009E2DC3">
        <w:rPr>
          <w:sz w:val="22"/>
          <w:szCs w:val="22"/>
          <w:lang w:val="pl-PL"/>
        </w:rPr>
        <w:lastRenderedPageBreak/>
        <w:t>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</w:t>
      </w:r>
    </w:p>
    <w:p w14:paraId="7D64A285" w14:textId="166E2946" w:rsidR="0034222B" w:rsidRPr="0010700F" w:rsidRDefault="00796B48" w:rsidP="009E2DC3">
      <w:pPr>
        <w:pStyle w:val="Tekstpodstawowyzwciciem2"/>
        <w:numPr>
          <w:ilvl w:val="1"/>
          <w:numId w:val="35"/>
        </w:numPr>
        <w:spacing w:after="0"/>
        <w:ind w:left="426" w:right="6" w:hanging="426"/>
        <w:jc w:val="both"/>
        <w:rPr>
          <w:sz w:val="22"/>
          <w:szCs w:val="22"/>
          <w:lang w:val="pl-PL"/>
        </w:rPr>
      </w:pPr>
      <w:r w:rsidRPr="009E2DC3">
        <w:rPr>
          <w:sz w:val="22"/>
          <w:szCs w:val="22"/>
          <w:lang w:val="pl-PL"/>
        </w:rPr>
        <w:t xml:space="preserve">Wykonawca, na wezwanie Zamawiającego, w terminie nie krótszym niż </w:t>
      </w:r>
      <w:r w:rsidR="00E24C7C" w:rsidRPr="009E2DC3">
        <w:rPr>
          <w:sz w:val="22"/>
          <w:szCs w:val="22"/>
          <w:lang w:val="pl-PL"/>
        </w:rPr>
        <w:t>3</w:t>
      </w:r>
      <w:r w:rsidRPr="009E2DC3">
        <w:rPr>
          <w:sz w:val="22"/>
          <w:szCs w:val="22"/>
          <w:lang w:val="pl-PL"/>
        </w:rPr>
        <w:t xml:space="preserve"> dni, przed </w:t>
      </w:r>
      <w:r w:rsidR="00343E85" w:rsidRPr="009E2DC3">
        <w:rPr>
          <w:sz w:val="22"/>
          <w:szCs w:val="22"/>
          <w:lang w:val="pl-PL"/>
        </w:rPr>
        <w:t>zawarciem</w:t>
      </w:r>
      <w:r w:rsidRPr="009E2DC3">
        <w:rPr>
          <w:sz w:val="22"/>
          <w:szCs w:val="22"/>
          <w:lang w:val="pl-PL"/>
        </w:rPr>
        <w:t xml:space="preserve"> umowy, złoży </w:t>
      </w:r>
      <w:r w:rsidR="007D7AF5" w:rsidRPr="00737A4D">
        <w:rPr>
          <w:sz w:val="22"/>
          <w:szCs w:val="22"/>
          <w:lang w:val="pl-PL"/>
        </w:rPr>
        <w:t>informację o osobie</w:t>
      </w:r>
      <w:r w:rsidR="00660736" w:rsidRPr="00737A4D">
        <w:rPr>
          <w:sz w:val="22"/>
          <w:szCs w:val="22"/>
          <w:lang w:val="pl-PL"/>
        </w:rPr>
        <w:t xml:space="preserve"> (</w:t>
      </w:r>
      <w:r w:rsidR="007D7AF5" w:rsidRPr="00737A4D">
        <w:rPr>
          <w:sz w:val="22"/>
          <w:szCs w:val="22"/>
          <w:lang w:val="pl-PL"/>
        </w:rPr>
        <w:t>osobach</w:t>
      </w:r>
      <w:r w:rsidR="00660736" w:rsidRPr="00737A4D">
        <w:rPr>
          <w:sz w:val="22"/>
          <w:szCs w:val="22"/>
          <w:lang w:val="pl-PL"/>
        </w:rPr>
        <w:t>)</w:t>
      </w:r>
      <w:r w:rsidR="007D7AF5" w:rsidRPr="00737A4D">
        <w:rPr>
          <w:sz w:val="22"/>
          <w:szCs w:val="22"/>
          <w:lang w:val="pl-PL"/>
        </w:rPr>
        <w:t xml:space="preserve">, która będzie wykonywała czynności </w:t>
      </w:r>
      <w:r w:rsidR="00660736" w:rsidRPr="00737A4D">
        <w:rPr>
          <w:sz w:val="22"/>
          <w:szCs w:val="22"/>
        </w:rPr>
        <w:t>przeglądów oraz konserwacji podręcznego sprzętu gaśniczego</w:t>
      </w:r>
      <w:r w:rsidR="00737A4D" w:rsidRPr="00737A4D">
        <w:rPr>
          <w:sz w:val="22"/>
          <w:szCs w:val="22"/>
          <w:lang w:val="pl-PL"/>
        </w:rPr>
        <w:t xml:space="preserve"> oraz przedłoży dokumenty potwierdzające posiadane kwalifikacje, </w:t>
      </w:r>
      <w:r w:rsidR="000A365D">
        <w:rPr>
          <w:sz w:val="22"/>
          <w:szCs w:val="22"/>
          <w:lang w:val="pl-PL"/>
        </w:rPr>
        <w:t xml:space="preserve">wymagane </w:t>
      </w:r>
      <w:r w:rsidR="00737A4D" w:rsidRPr="00737A4D">
        <w:rPr>
          <w:sz w:val="22"/>
          <w:szCs w:val="22"/>
          <w:lang w:val="pl-PL"/>
        </w:rPr>
        <w:t>uprawnienia</w:t>
      </w:r>
      <w:r w:rsidR="000A365D">
        <w:rPr>
          <w:sz w:val="22"/>
          <w:szCs w:val="22"/>
          <w:lang w:val="pl-PL"/>
        </w:rPr>
        <w:t xml:space="preserve"> i</w:t>
      </w:r>
      <w:r w:rsidR="00737A4D" w:rsidRPr="00737A4D">
        <w:rPr>
          <w:sz w:val="22"/>
          <w:szCs w:val="22"/>
          <w:lang w:val="pl-PL"/>
        </w:rPr>
        <w:t xml:space="preserve"> ukończone szkolenia</w:t>
      </w:r>
      <w:r w:rsidR="000A365D">
        <w:rPr>
          <w:sz w:val="22"/>
          <w:szCs w:val="22"/>
          <w:lang w:val="pl-PL"/>
        </w:rPr>
        <w:t xml:space="preserve">, </w:t>
      </w:r>
      <w:r w:rsidR="000A365D" w:rsidRPr="0010700F">
        <w:rPr>
          <w:sz w:val="22"/>
          <w:szCs w:val="22"/>
          <w:lang w:val="pl-PL"/>
        </w:rPr>
        <w:t>zgodnie z</w:t>
      </w:r>
      <w:r w:rsidR="00737A4D" w:rsidRPr="0010700F">
        <w:rPr>
          <w:sz w:val="22"/>
          <w:szCs w:val="22"/>
          <w:lang w:val="pl-PL"/>
        </w:rPr>
        <w:t xml:space="preserve"> obowiązującymi </w:t>
      </w:r>
      <w:r w:rsidR="000A365D" w:rsidRPr="0010700F">
        <w:rPr>
          <w:sz w:val="22"/>
          <w:szCs w:val="22"/>
          <w:lang w:val="pl-PL"/>
        </w:rPr>
        <w:t>przepisami</w:t>
      </w:r>
      <w:r w:rsidR="00737A4D" w:rsidRPr="0010700F">
        <w:rPr>
          <w:sz w:val="22"/>
          <w:szCs w:val="22"/>
          <w:lang w:val="pl-PL"/>
        </w:rPr>
        <w:t xml:space="preserve"> prawa w zakresie ochrony </w:t>
      </w:r>
      <w:r w:rsidR="000A365D" w:rsidRPr="0010700F">
        <w:rPr>
          <w:sz w:val="22"/>
          <w:szCs w:val="22"/>
          <w:lang w:val="pl-PL"/>
        </w:rPr>
        <w:t>przeciwpożarowej</w:t>
      </w:r>
      <w:r w:rsidR="00737A4D" w:rsidRPr="0010700F">
        <w:rPr>
          <w:sz w:val="22"/>
          <w:szCs w:val="22"/>
          <w:lang w:val="pl-PL"/>
        </w:rPr>
        <w:t xml:space="preserve">, </w:t>
      </w:r>
      <w:r w:rsidR="000A365D" w:rsidRPr="0010700F">
        <w:rPr>
          <w:sz w:val="22"/>
          <w:szCs w:val="22"/>
          <w:lang w:val="pl-PL"/>
        </w:rPr>
        <w:t>o których</w:t>
      </w:r>
      <w:r w:rsidR="00737A4D" w:rsidRPr="0010700F">
        <w:rPr>
          <w:sz w:val="22"/>
          <w:szCs w:val="22"/>
          <w:lang w:val="pl-PL"/>
        </w:rPr>
        <w:t xml:space="preserve"> mowa w Rozd</w:t>
      </w:r>
      <w:r w:rsidR="000A365D" w:rsidRPr="0010700F">
        <w:rPr>
          <w:sz w:val="22"/>
          <w:szCs w:val="22"/>
          <w:lang w:val="pl-PL"/>
        </w:rPr>
        <w:t>z</w:t>
      </w:r>
      <w:r w:rsidR="00737A4D" w:rsidRPr="0010700F">
        <w:rPr>
          <w:sz w:val="22"/>
          <w:szCs w:val="22"/>
          <w:lang w:val="pl-PL"/>
        </w:rPr>
        <w:t xml:space="preserve">. IV pkt </w:t>
      </w:r>
      <w:r w:rsidR="0010700F" w:rsidRPr="0010700F">
        <w:rPr>
          <w:sz w:val="22"/>
          <w:szCs w:val="22"/>
          <w:lang w:val="pl-PL"/>
        </w:rPr>
        <w:t>4</w:t>
      </w:r>
      <w:r w:rsidR="00737A4D" w:rsidRPr="0010700F">
        <w:rPr>
          <w:sz w:val="22"/>
          <w:szCs w:val="22"/>
          <w:lang w:val="pl-PL"/>
        </w:rPr>
        <w:t xml:space="preserve"> SWZ</w:t>
      </w:r>
      <w:r w:rsidR="000A365D" w:rsidRPr="0010700F">
        <w:rPr>
          <w:sz w:val="22"/>
          <w:szCs w:val="22"/>
          <w:lang w:val="pl-PL"/>
        </w:rPr>
        <w:t>.</w:t>
      </w:r>
    </w:p>
    <w:p w14:paraId="5D1A2457" w14:textId="1DBA2DB8" w:rsidR="00BD3403" w:rsidRPr="009E2DC3" w:rsidRDefault="00D46CE8" w:rsidP="009E2DC3">
      <w:pPr>
        <w:pStyle w:val="Tekstpodstawowyzwciciem2"/>
        <w:numPr>
          <w:ilvl w:val="1"/>
          <w:numId w:val="35"/>
        </w:numPr>
        <w:spacing w:after="0"/>
        <w:ind w:left="426" w:right="6" w:hanging="426"/>
        <w:jc w:val="both"/>
        <w:rPr>
          <w:sz w:val="22"/>
          <w:szCs w:val="22"/>
          <w:lang w:val="pl-PL"/>
        </w:rPr>
      </w:pPr>
      <w:r w:rsidRPr="0010700F">
        <w:rPr>
          <w:sz w:val="22"/>
          <w:szCs w:val="22"/>
          <w:lang w:val="pl-PL"/>
        </w:rPr>
        <w:t>Wykonawca, niezwłocznie po wyborze jego oferty jak</w:t>
      </w:r>
      <w:r w:rsidR="00DC236E" w:rsidRPr="0010700F">
        <w:rPr>
          <w:sz w:val="22"/>
          <w:szCs w:val="22"/>
          <w:lang w:val="pl-PL"/>
        </w:rPr>
        <w:t>o</w:t>
      </w:r>
      <w:r w:rsidRPr="0010700F">
        <w:rPr>
          <w:sz w:val="22"/>
          <w:szCs w:val="22"/>
          <w:lang w:val="pl-PL"/>
        </w:rPr>
        <w:t xml:space="preserve"> najkorzystniejszej, jednak w terminie nie dłuższym niż </w:t>
      </w:r>
      <w:r w:rsidR="000A365D" w:rsidRPr="0010700F">
        <w:rPr>
          <w:sz w:val="22"/>
          <w:szCs w:val="22"/>
          <w:lang w:val="pl-PL"/>
        </w:rPr>
        <w:t>3</w:t>
      </w:r>
      <w:r w:rsidRPr="0010700F">
        <w:rPr>
          <w:sz w:val="22"/>
          <w:szCs w:val="22"/>
          <w:lang w:val="pl-PL"/>
        </w:rPr>
        <w:t xml:space="preserve"> dni robocz</w:t>
      </w:r>
      <w:r w:rsidR="000A365D" w:rsidRPr="0010700F">
        <w:rPr>
          <w:sz w:val="22"/>
          <w:szCs w:val="22"/>
          <w:lang w:val="pl-PL"/>
        </w:rPr>
        <w:t>e</w:t>
      </w:r>
      <w:r w:rsidRPr="0010700F">
        <w:rPr>
          <w:sz w:val="22"/>
          <w:szCs w:val="22"/>
          <w:lang w:val="pl-PL"/>
        </w:rPr>
        <w:t xml:space="preserve">, przedłoży Zamawiającemu informację o zakresie </w:t>
      </w:r>
      <w:r w:rsidR="000A365D" w:rsidRPr="0010700F">
        <w:rPr>
          <w:sz w:val="22"/>
          <w:szCs w:val="22"/>
          <w:lang w:val="pl-PL"/>
        </w:rPr>
        <w:t>usług</w:t>
      </w:r>
      <w:r w:rsidRPr="009E2DC3">
        <w:rPr>
          <w:sz w:val="22"/>
          <w:szCs w:val="22"/>
          <w:lang w:val="pl-PL"/>
        </w:rPr>
        <w:t xml:space="preserve"> przewidzianych do wykonania przy udziale podwykonawców, a w przypadku, gdy podwykonawcy ci są mu znani, informację o tych podwykonawcach. </w:t>
      </w:r>
      <w:r w:rsidR="00C500D2" w:rsidRPr="009E2DC3">
        <w:rPr>
          <w:sz w:val="22"/>
          <w:szCs w:val="22"/>
          <w:lang w:val="pl-PL"/>
        </w:rPr>
        <w:t>Informacje te zostaną wprowadzone do umowy o wykonanie przedmiotowego zamówienia.</w:t>
      </w:r>
    </w:p>
    <w:p w14:paraId="0BB3DD17" w14:textId="730931B3" w:rsidR="00BD3403" w:rsidRPr="009E2DC3" w:rsidRDefault="00FD5D54" w:rsidP="009E2DC3">
      <w:pPr>
        <w:pStyle w:val="Tekstpodstawowyzwciciem2"/>
        <w:numPr>
          <w:ilvl w:val="1"/>
          <w:numId w:val="35"/>
        </w:numPr>
        <w:spacing w:after="0"/>
        <w:ind w:left="426" w:right="6" w:hanging="426"/>
        <w:jc w:val="both"/>
        <w:rPr>
          <w:sz w:val="22"/>
          <w:szCs w:val="22"/>
          <w:lang w:val="pl-PL"/>
        </w:rPr>
      </w:pPr>
      <w:r w:rsidRPr="009E2DC3">
        <w:rPr>
          <w:sz w:val="22"/>
          <w:szCs w:val="22"/>
          <w:lang w:val="pl-PL"/>
        </w:rPr>
        <w:t>Z</w:t>
      </w:r>
      <w:r w:rsidR="00AB2A34" w:rsidRPr="009E2DC3">
        <w:rPr>
          <w:sz w:val="22"/>
          <w:szCs w:val="22"/>
          <w:lang w:val="pl-PL"/>
        </w:rPr>
        <w:t xml:space="preserve">awarcie umowy nastąpi </w:t>
      </w:r>
      <w:r w:rsidR="00115C23" w:rsidRPr="009E2DC3">
        <w:rPr>
          <w:sz w:val="22"/>
          <w:szCs w:val="22"/>
          <w:lang w:val="pl-PL"/>
        </w:rPr>
        <w:t>w oparciu o</w:t>
      </w:r>
      <w:r w:rsidR="007F5B9D" w:rsidRPr="009E2DC3">
        <w:rPr>
          <w:sz w:val="22"/>
          <w:szCs w:val="22"/>
          <w:lang w:val="pl-PL"/>
        </w:rPr>
        <w:t xml:space="preserve"> </w:t>
      </w:r>
      <w:r w:rsidR="00037239" w:rsidRPr="009E2DC3">
        <w:rPr>
          <w:sz w:val="22"/>
          <w:szCs w:val="22"/>
          <w:lang w:val="pl-PL"/>
        </w:rPr>
        <w:t>P</w:t>
      </w:r>
      <w:r w:rsidR="007F5B9D" w:rsidRPr="009E2DC3">
        <w:rPr>
          <w:sz w:val="22"/>
          <w:szCs w:val="22"/>
          <w:lang w:val="pl-PL"/>
        </w:rPr>
        <w:t>rojektowan</w:t>
      </w:r>
      <w:r w:rsidR="00115C23" w:rsidRPr="009E2DC3">
        <w:rPr>
          <w:sz w:val="22"/>
          <w:szCs w:val="22"/>
          <w:lang w:val="pl-PL"/>
        </w:rPr>
        <w:t>e</w:t>
      </w:r>
      <w:r w:rsidR="007F5B9D" w:rsidRPr="009E2DC3">
        <w:rPr>
          <w:sz w:val="22"/>
          <w:szCs w:val="22"/>
          <w:lang w:val="pl-PL"/>
        </w:rPr>
        <w:t xml:space="preserve"> postanowienia umowy</w:t>
      </w:r>
      <w:r w:rsidR="00925BDF" w:rsidRPr="009E2DC3">
        <w:rPr>
          <w:sz w:val="22"/>
          <w:szCs w:val="22"/>
          <w:lang w:val="pl-PL"/>
        </w:rPr>
        <w:t xml:space="preserve">, </w:t>
      </w:r>
      <w:r w:rsidR="003560DA" w:rsidRPr="009E2DC3">
        <w:rPr>
          <w:sz w:val="22"/>
          <w:szCs w:val="22"/>
          <w:lang w:val="pl-PL"/>
        </w:rPr>
        <w:t>określon</w:t>
      </w:r>
      <w:r w:rsidR="00037239" w:rsidRPr="009E2DC3">
        <w:rPr>
          <w:sz w:val="22"/>
          <w:szCs w:val="22"/>
          <w:lang w:val="pl-PL"/>
        </w:rPr>
        <w:t>e</w:t>
      </w:r>
      <w:r w:rsidR="003560DA" w:rsidRPr="009E2DC3">
        <w:rPr>
          <w:sz w:val="22"/>
          <w:szCs w:val="22"/>
          <w:lang w:val="pl-PL"/>
        </w:rPr>
        <w:t xml:space="preserve"> w Załączniku</w:t>
      </w:r>
      <w:r w:rsidR="00037239" w:rsidRPr="009E2DC3">
        <w:rPr>
          <w:sz w:val="22"/>
          <w:szCs w:val="22"/>
          <w:lang w:val="pl-PL"/>
        </w:rPr>
        <w:t xml:space="preserve"> nr </w:t>
      </w:r>
      <w:r w:rsidR="00347E23">
        <w:rPr>
          <w:sz w:val="22"/>
          <w:szCs w:val="22"/>
          <w:lang w:val="pl-PL"/>
        </w:rPr>
        <w:t>6</w:t>
      </w:r>
      <w:r w:rsidR="00BD3403" w:rsidRPr="009E2DC3">
        <w:rPr>
          <w:sz w:val="22"/>
          <w:szCs w:val="22"/>
          <w:lang w:val="pl-PL"/>
        </w:rPr>
        <w:t xml:space="preserve"> </w:t>
      </w:r>
      <w:r w:rsidR="00925BDF" w:rsidRPr="009E2DC3">
        <w:rPr>
          <w:sz w:val="22"/>
          <w:szCs w:val="22"/>
          <w:lang w:val="pl-PL"/>
        </w:rPr>
        <w:t>do</w:t>
      </w:r>
      <w:r w:rsidR="002700CC" w:rsidRPr="009E2DC3">
        <w:rPr>
          <w:sz w:val="22"/>
          <w:szCs w:val="22"/>
          <w:lang w:val="pl-PL"/>
        </w:rPr>
        <w:t xml:space="preserve"> </w:t>
      </w:r>
      <w:r w:rsidR="00115C23" w:rsidRPr="009E2DC3">
        <w:rPr>
          <w:sz w:val="22"/>
          <w:szCs w:val="22"/>
          <w:lang w:val="pl-PL"/>
        </w:rPr>
        <w:t>SWZ</w:t>
      </w:r>
      <w:r w:rsidR="00925BDF" w:rsidRPr="009E2DC3">
        <w:rPr>
          <w:sz w:val="22"/>
          <w:szCs w:val="22"/>
          <w:lang w:val="pl-PL"/>
        </w:rPr>
        <w:t>.</w:t>
      </w:r>
      <w:r w:rsidR="00DD5F80" w:rsidRPr="009E2DC3">
        <w:rPr>
          <w:sz w:val="22"/>
          <w:szCs w:val="22"/>
          <w:lang w:val="pl-PL"/>
        </w:rPr>
        <w:t xml:space="preserve"> </w:t>
      </w:r>
    </w:p>
    <w:p w14:paraId="4E2E23EC" w14:textId="2888305B" w:rsidR="00590F7F" w:rsidRPr="009E2DC3" w:rsidRDefault="00AB2A34" w:rsidP="009E2DC3">
      <w:pPr>
        <w:pStyle w:val="Tekstpodstawowyzwciciem2"/>
        <w:numPr>
          <w:ilvl w:val="1"/>
          <w:numId w:val="35"/>
        </w:numPr>
        <w:spacing w:after="0"/>
        <w:ind w:left="426" w:right="6" w:hanging="426"/>
        <w:jc w:val="both"/>
        <w:rPr>
          <w:sz w:val="22"/>
          <w:szCs w:val="22"/>
          <w:lang w:val="pl-PL"/>
        </w:rPr>
      </w:pPr>
      <w:r w:rsidRPr="009E2DC3">
        <w:rPr>
          <w:sz w:val="22"/>
          <w:szCs w:val="22"/>
          <w:lang w:val="pl-PL"/>
        </w:rPr>
        <w:t xml:space="preserve">W przypadku, gdy </w:t>
      </w:r>
      <w:r w:rsidR="002700CC" w:rsidRPr="009E2DC3">
        <w:rPr>
          <w:sz w:val="22"/>
          <w:szCs w:val="22"/>
          <w:lang w:val="pl-PL"/>
        </w:rPr>
        <w:t>W</w:t>
      </w:r>
      <w:r w:rsidR="00FD5D54" w:rsidRPr="009E2DC3">
        <w:rPr>
          <w:sz w:val="22"/>
          <w:szCs w:val="22"/>
          <w:lang w:val="pl-PL"/>
        </w:rPr>
        <w:t>ykonawca, którego oferta została wybrana jako najkorzystniejsza,</w:t>
      </w:r>
      <w:r w:rsidRPr="009E2DC3">
        <w:rPr>
          <w:sz w:val="22"/>
          <w:szCs w:val="22"/>
          <w:lang w:val="pl-PL"/>
        </w:rPr>
        <w:t xml:space="preserve"> </w:t>
      </w:r>
      <w:r w:rsidR="005D32E8" w:rsidRPr="009E2DC3">
        <w:rPr>
          <w:sz w:val="22"/>
          <w:szCs w:val="22"/>
          <w:lang w:val="pl-PL"/>
        </w:rPr>
        <w:t xml:space="preserve">będzie </w:t>
      </w:r>
      <w:r w:rsidRPr="009E2DC3">
        <w:rPr>
          <w:sz w:val="22"/>
          <w:szCs w:val="22"/>
          <w:lang w:val="pl-PL"/>
        </w:rPr>
        <w:t>uchyla</w:t>
      </w:r>
      <w:r w:rsidR="005D32E8" w:rsidRPr="009E2DC3">
        <w:rPr>
          <w:sz w:val="22"/>
          <w:szCs w:val="22"/>
          <w:lang w:val="pl-PL"/>
        </w:rPr>
        <w:t>ć</w:t>
      </w:r>
      <w:r w:rsidRPr="009E2DC3">
        <w:rPr>
          <w:sz w:val="22"/>
          <w:szCs w:val="22"/>
          <w:lang w:val="pl-PL"/>
        </w:rPr>
        <w:t xml:space="preserve"> się od zawarcia umowy, </w:t>
      </w:r>
      <w:r w:rsidR="00BD3403" w:rsidRPr="009E2DC3">
        <w:rPr>
          <w:sz w:val="22"/>
          <w:szCs w:val="22"/>
          <w:lang w:val="pl-PL"/>
        </w:rPr>
        <w:t>Zamawiający</w:t>
      </w:r>
      <w:r w:rsidR="009727C2" w:rsidRPr="009E2DC3">
        <w:rPr>
          <w:sz w:val="22"/>
          <w:szCs w:val="22"/>
        </w:rPr>
        <w:t xml:space="preserve"> może dokonać ponownego badania i</w:t>
      </w:r>
      <w:r w:rsidR="0099637D" w:rsidRPr="009E2DC3">
        <w:rPr>
          <w:sz w:val="22"/>
          <w:szCs w:val="22"/>
          <w:lang w:val="pl-PL"/>
        </w:rPr>
        <w:t xml:space="preserve"> </w:t>
      </w:r>
      <w:r w:rsidR="009727C2" w:rsidRPr="009E2DC3">
        <w:rPr>
          <w:sz w:val="22"/>
          <w:szCs w:val="22"/>
        </w:rPr>
        <w:t>oceny ofert spośród ofert pozostałych w</w:t>
      </w:r>
      <w:r w:rsidR="0099637D" w:rsidRPr="009E2DC3">
        <w:rPr>
          <w:sz w:val="22"/>
          <w:szCs w:val="22"/>
          <w:lang w:val="pl-PL"/>
        </w:rPr>
        <w:t xml:space="preserve"> </w:t>
      </w:r>
      <w:r w:rsidR="009727C2" w:rsidRPr="009E2DC3">
        <w:rPr>
          <w:sz w:val="22"/>
          <w:szCs w:val="22"/>
        </w:rPr>
        <w:t>postępowaniu wykonawców oraz wybrać najkorzystniejszą ofertę</w:t>
      </w:r>
      <w:r w:rsidR="0099637D" w:rsidRPr="009E2DC3">
        <w:rPr>
          <w:sz w:val="22"/>
          <w:szCs w:val="22"/>
          <w:lang w:val="pl-PL"/>
        </w:rPr>
        <w:t xml:space="preserve"> </w:t>
      </w:r>
      <w:r w:rsidR="009727C2" w:rsidRPr="009E2DC3">
        <w:rPr>
          <w:sz w:val="22"/>
          <w:szCs w:val="22"/>
        </w:rPr>
        <w:t>albo unieważnić postępowanie</w:t>
      </w:r>
      <w:r w:rsidR="0099637D" w:rsidRPr="009E2DC3">
        <w:rPr>
          <w:sz w:val="22"/>
          <w:szCs w:val="22"/>
          <w:lang w:val="pl-PL"/>
        </w:rPr>
        <w:t>.</w:t>
      </w:r>
    </w:p>
    <w:p w14:paraId="5B24F504" w14:textId="77777777" w:rsidR="00590F7F" w:rsidRPr="009E2DC3" w:rsidRDefault="00590F7F" w:rsidP="009E2DC3">
      <w:pPr>
        <w:pStyle w:val="Tekstpodstawowyzwciciem2"/>
        <w:tabs>
          <w:tab w:val="left" w:pos="851"/>
        </w:tabs>
        <w:spacing w:after="0"/>
        <w:ind w:left="709" w:right="6" w:firstLine="0"/>
        <w:jc w:val="both"/>
        <w:rPr>
          <w:b/>
          <w:sz w:val="22"/>
          <w:szCs w:val="22"/>
          <w:lang w:val="pl-PL"/>
        </w:rPr>
      </w:pPr>
    </w:p>
    <w:p w14:paraId="33D883F4" w14:textId="2528F146" w:rsidR="00590F7F" w:rsidRPr="009E2DC3" w:rsidRDefault="00FD5D54" w:rsidP="009E2DC3">
      <w:pPr>
        <w:pStyle w:val="Tekstpodstawowyzwciciem2"/>
        <w:numPr>
          <w:ilvl w:val="0"/>
          <w:numId w:val="35"/>
        </w:numPr>
        <w:spacing w:after="0"/>
        <w:ind w:left="567" w:right="6" w:hanging="567"/>
        <w:jc w:val="both"/>
        <w:rPr>
          <w:b/>
          <w:sz w:val="22"/>
          <w:szCs w:val="22"/>
          <w:lang w:val="pl-PL"/>
        </w:rPr>
      </w:pPr>
      <w:r w:rsidRPr="009E2DC3">
        <w:rPr>
          <w:b/>
          <w:sz w:val="22"/>
          <w:szCs w:val="22"/>
          <w:lang w:val="pl-PL"/>
        </w:rPr>
        <w:t>Wymagania dotyczące zabezpiecz</w:t>
      </w:r>
      <w:r w:rsidR="000741F1" w:rsidRPr="009E2DC3">
        <w:rPr>
          <w:b/>
          <w:sz w:val="22"/>
          <w:szCs w:val="22"/>
          <w:lang w:val="pl-PL"/>
        </w:rPr>
        <w:t>enia należytego wykonania umowy</w:t>
      </w:r>
      <w:r w:rsidR="005912CF" w:rsidRPr="009E2DC3">
        <w:rPr>
          <w:b/>
          <w:sz w:val="22"/>
          <w:szCs w:val="22"/>
          <w:lang w:val="pl-PL"/>
        </w:rPr>
        <w:t xml:space="preserve">: </w:t>
      </w:r>
    </w:p>
    <w:p w14:paraId="3DFD2012" w14:textId="2DF89D5F" w:rsidR="00F16A42" w:rsidRPr="009E2DC3" w:rsidRDefault="002C630E" w:rsidP="009E2DC3">
      <w:pPr>
        <w:pStyle w:val="Tekstpodstawowyzwciciem2"/>
        <w:spacing w:after="0"/>
        <w:ind w:left="0" w:right="6" w:firstLine="0"/>
        <w:jc w:val="both"/>
        <w:rPr>
          <w:b/>
          <w:sz w:val="22"/>
          <w:szCs w:val="22"/>
          <w:lang w:val="pl-PL"/>
        </w:rPr>
      </w:pPr>
      <w:r w:rsidRPr="009E2DC3">
        <w:rPr>
          <w:sz w:val="22"/>
          <w:szCs w:val="22"/>
          <w:lang w:val="pl-PL"/>
        </w:rPr>
        <w:t xml:space="preserve">W przedmiotowym postepowaniu Zamawiający nie wymaga wniesienia </w:t>
      </w:r>
      <w:r w:rsidR="00FD5D54" w:rsidRPr="009E2DC3">
        <w:rPr>
          <w:sz w:val="22"/>
          <w:szCs w:val="22"/>
        </w:rPr>
        <w:t>zabezpieczenia należyte</w:t>
      </w:r>
      <w:r w:rsidR="00570EF3" w:rsidRPr="009E2DC3">
        <w:rPr>
          <w:sz w:val="22"/>
          <w:szCs w:val="22"/>
        </w:rPr>
        <w:t>go wykonania umowy</w:t>
      </w:r>
      <w:r w:rsidR="00594B8A" w:rsidRPr="009E2DC3">
        <w:rPr>
          <w:sz w:val="22"/>
          <w:szCs w:val="22"/>
        </w:rPr>
        <w:t>.</w:t>
      </w:r>
    </w:p>
    <w:p w14:paraId="157FFFE0" w14:textId="77777777" w:rsidR="00DD1E7E" w:rsidRPr="009E2DC3" w:rsidRDefault="00DD1E7E" w:rsidP="009E2DC3">
      <w:pPr>
        <w:pStyle w:val="Tekstpodstawowyzwciciem2"/>
        <w:spacing w:after="0"/>
        <w:ind w:left="709" w:right="6" w:firstLine="0"/>
        <w:jc w:val="both"/>
        <w:rPr>
          <w:sz w:val="22"/>
          <w:szCs w:val="22"/>
        </w:rPr>
      </w:pPr>
    </w:p>
    <w:p w14:paraId="6B4362B0" w14:textId="64F80B7D" w:rsidR="004F6DE8" w:rsidRPr="009E2DC3" w:rsidRDefault="00767D1F" w:rsidP="009E2DC3">
      <w:pPr>
        <w:pStyle w:val="Tekstpodstawowyzwciciem2"/>
        <w:numPr>
          <w:ilvl w:val="0"/>
          <w:numId w:val="35"/>
        </w:numPr>
        <w:spacing w:after="0"/>
        <w:ind w:left="426" w:right="6" w:hanging="426"/>
        <w:jc w:val="both"/>
        <w:rPr>
          <w:b/>
          <w:sz w:val="22"/>
          <w:szCs w:val="22"/>
          <w:lang w:val="pl-PL"/>
        </w:rPr>
      </w:pPr>
      <w:r w:rsidRPr="009E2DC3">
        <w:rPr>
          <w:b/>
          <w:sz w:val="22"/>
          <w:szCs w:val="22"/>
          <w:lang w:val="pl-PL"/>
        </w:rPr>
        <w:t>P</w:t>
      </w:r>
      <w:r w:rsidR="004F6DE8" w:rsidRPr="009E2DC3">
        <w:rPr>
          <w:b/>
          <w:sz w:val="22"/>
          <w:szCs w:val="22"/>
          <w:lang w:val="pl-PL"/>
        </w:rPr>
        <w:t>rojektowane postanowienia umowy w sprawie zamówienia publicznego, które zostaną wprowadzone do treści umowy</w:t>
      </w:r>
      <w:r w:rsidR="005912CF" w:rsidRPr="009E2DC3">
        <w:rPr>
          <w:b/>
          <w:sz w:val="22"/>
          <w:szCs w:val="22"/>
          <w:lang w:val="pl-PL"/>
        </w:rPr>
        <w:t>:</w:t>
      </w:r>
    </w:p>
    <w:p w14:paraId="7D8568F4" w14:textId="707FA0CF" w:rsidR="00AB2A34" w:rsidRPr="009E2DC3" w:rsidRDefault="00ED1B0F" w:rsidP="009E2DC3">
      <w:pPr>
        <w:ind w:left="567" w:right="6" w:hanging="567"/>
        <w:jc w:val="both"/>
        <w:rPr>
          <w:sz w:val="22"/>
          <w:szCs w:val="22"/>
        </w:rPr>
      </w:pPr>
      <w:r w:rsidRPr="009E2DC3">
        <w:rPr>
          <w:sz w:val="22"/>
          <w:szCs w:val="22"/>
        </w:rPr>
        <w:t xml:space="preserve">Projektowane postanowienia </w:t>
      </w:r>
      <w:r w:rsidR="00FD5D54" w:rsidRPr="009E2DC3">
        <w:rPr>
          <w:sz w:val="22"/>
          <w:szCs w:val="22"/>
        </w:rPr>
        <w:t xml:space="preserve">umowy </w:t>
      </w:r>
      <w:r w:rsidR="00184A01" w:rsidRPr="009E2DC3">
        <w:rPr>
          <w:sz w:val="22"/>
          <w:szCs w:val="22"/>
        </w:rPr>
        <w:t xml:space="preserve">określone są w </w:t>
      </w:r>
      <w:r w:rsidR="00347E23">
        <w:rPr>
          <w:sz w:val="22"/>
          <w:szCs w:val="22"/>
        </w:rPr>
        <w:t>Z</w:t>
      </w:r>
      <w:r w:rsidR="00184A01" w:rsidRPr="009E2DC3">
        <w:rPr>
          <w:sz w:val="22"/>
          <w:szCs w:val="22"/>
        </w:rPr>
        <w:t xml:space="preserve">ałączniku nr </w:t>
      </w:r>
      <w:r w:rsidR="00347E23">
        <w:rPr>
          <w:sz w:val="22"/>
          <w:szCs w:val="22"/>
        </w:rPr>
        <w:t>6</w:t>
      </w:r>
      <w:r w:rsidR="00184A01" w:rsidRPr="009E2DC3">
        <w:rPr>
          <w:sz w:val="22"/>
          <w:szCs w:val="22"/>
        </w:rPr>
        <w:t xml:space="preserve"> do SWZ</w:t>
      </w:r>
      <w:r w:rsidR="00FD5D54" w:rsidRPr="009E2DC3">
        <w:rPr>
          <w:sz w:val="22"/>
          <w:szCs w:val="22"/>
        </w:rPr>
        <w:t>.</w:t>
      </w:r>
    </w:p>
    <w:p w14:paraId="15E1C429" w14:textId="77777777" w:rsidR="00C30554" w:rsidRPr="009E2DC3" w:rsidRDefault="00C30554" w:rsidP="009E2DC3">
      <w:pPr>
        <w:ind w:left="567" w:right="6"/>
        <w:jc w:val="both"/>
        <w:rPr>
          <w:sz w:val="22"/>
          <w:szCs w:val="22"/>
        </w:rPr>
      </w:pPr>
    </w:p>
    <w:p w14:paraId="021864E9" w14:textId="29E750C5" w:rsidR="00E61071" w:rsidRPr="009E2DC3" w:rsidRDefault="00FD5D54" w:rsidP="009E2DC3">
      <w:pPr>
        <w:pStyle w:val="Tekstpodstawowyzwciciem2"/>
        <w:numPr>
          <w:ilvl w:val="0"/>
          <w:numId w:val="35"/>
        </w:numPr>
        <w:spacing w:after="0"/>
        <w:ind w:left="426" w:right="6" w:hanging="426"/>
        <w:jc w:val="both"/>
        <w:rPr>
          <w:b/>
          <w:sz w:val="22"/>
          <w:szCs w:val="22"/>
          <w:lang w:val="pl-PL"/>
        </w:rPr>
      </w:pPr>
      <w:r w:rsidRPr="009E2DC3">
        <w:rPr>
          <w:b/>
          <w:sz w:val="22"/>
          <w:szCs w:val="22"/>
          <w:lang w:val="pl-PL"/>
        </w:rPr>
        <w:t>Poucze</w:t>
      </w:r>
      <w:r w:rsidR="00E90C62" w:rsidRPr="009E2DC3">
        <w:rPr>
          <w:b/>
          <w:sz w:val="22"/>
          <w:szCs w:val="22"/>
          <w:lang w:val="pl-PL"/>
        </w:rPr>
        <w:t>nie o środkach ochrony prawnej</w:t>
      </w:r>
      <w:r w:rsidR="001213CA" w:rsidRPr="009E2DC3">
        <w:rPr>
          <w:b/>
          <w:sz w:val="22"/>
          <w:szCs w:val="22"/>
          <w:lang w:val="pl-PL"/>
        </w:rPr>
        <w:t>:</w:t>
      </w:r>
    </w:p>
    <w:p w14:paraId="7A7C84EB" w14:textId="77777777" w:rsidR="00856A28" w:rsidRPr="009E2DC3" w:rsidRDefault="00856A28" w:rsidP="009E2DC3">
      <w:pPr>
        <w:pStyle w:val="Kolorowalistaakcent11"/>
        <w:widowControl w:val="0"/>
        <w:numPr>
          <w:ilvl w:val="1"/>
          <w:numId w:val="35"/>
        </w:numPr>
        <w:suppressAutoHyphens/>
        <w:spacing w:before="0" w:after="0" w:line="240" w:lineRule="auto"/>
        <w:ind w:left="426" w:hanging="426"/>
        <w:outlineLvl w:val="3"/>
        <w:rPr>
          <w:rFonts w:ascii="Times New Roman" w:hAnsi="Times New Roman"/>
          <w:sz w:val="22"/>
          <w:szCs w:val="22"/>
        </w:rPr>
      </w:pPr>
      <w:r w:rsidRPr="009E2DC3">
        <w:rPr>
          <w:rFonts w:ascii="Times New Roman" w:hAnsi="Times New Roman"/>
          <w:sz w:val="22"/>
          <w:szCs w:val="22"/>
        </w:rPr>
        <w:t>Środki ochrony prawnej przewidziane są w dziale IX ustawy.</w:t>
      </w:r>
    </w:p>
    <w:p w14:paraId="1604334B" w14:textId="77777777" w:rsidR="00856A28" w:rsidRPr="009E2DC3" w:rsidRDefault="00856A28" w:rsidP="009E2DC3">
      <w:pPr>
        <w:pStyle w:val="Kolorowalistaakcent11"/>
        <w:widowControl w:val="0"/>
        <w:numPr>
          <w:ilvl w:val="1"/>
          <w:numId w:val="35"/>
        </w:numPr>
        <w:suppressAutoHyphens/>
        <w:spacing w:before="0" w:after="0" w:line="240" w:lineRule="auto"/>
        <w:ind w:left="426" w:hanging="426"/>
        <w:outlineLvl w:val="3"/>
        <w:rPr>
          <w:rFonts w:ascii="Times New Roman" w:hAnsi="Times New Roman"/>
          <w:sz w:val="22"/>
          <w:szCs w:val="22"/>
        </w:rPr>
      </w:pPr>
      <w:r w:rsidRPr="009E2DC3">
        <w:rPr>
          <w:rFonts w:ascii="Times New Roman" w:hAnsi="Times New Roman"/>
          <w:sz w:val="22"/>
          <w:szCs w:val="22"/>
        </w:rPr>
        <w:t>Środkami ochrony prawnej są odwołanie i skarga do sądu.</w:t>
      </w:r>
    </w:p>
    <w:p w14:paraId="19AE4D67" w14:textId="178B88B2" w:rsidR="00F16A42" w:rsidRPr="009E2DC3" w:rsidRDefault="00856A28" w:rsidP="009E2DC3">
      <w:pPr>
        <w:pStyle w:val="Kolorowalistaakcent11"/>
        <w:widowControl w:val="0"/>
        <w:numPr>
          <w:ilvl w:val="1"/>
          <w:numId w:val="35"/>
        </w:numPr>
        <w:suppressAutoHyphens/>
        <w:spacing w:before="0" w:after="0" w:line="240" w:lineRule="auto"/>
        <w:ind w:left="426" w:hanging="426"/>
        <w:outlineLvl w:val="3"/>
        <w:rPr>
          <w:rFonts w:ascii="Times New Roman" w:hAnsi="Times New Roman"/>
          <w:sz w:val="22"/>
          <w:szCs w:val="22"/>
        </w:rPr>
      </w:pPr>
      <w:r w:rsidRPr="009E2DC3">
        <w:rPr>
          <w:rFonts w:ascii="Times New Roman" w:hAnsi="Times New Roman"/>
          <w:sz w:val="22"/>
          <w:szCs w:val="22"/>
        </w:rPr>
        <w:t xml:space="preserve">Środki ochrony prawnej przysługują </w:t>
      </w:r>
      <w:r w:rsidR="00C134C6" w:rsidRPr="009E2DC3">
        <w:rPr>
          <w:rFonts w:ascii="Times New Roman" w:hAnsi="Times New Roman"/>
          <w:sz w:val="22"/>
          <w:szCs w:val="22"/>
        </w:rPr>
        <w:t>W</w:t>
      </w:r>
      <w:r w:rsidRPr="009E2DC3">
        <w:rPr>
          <w:rFonts w:ascii="Times New Roman" w:hAnsi="Times New Roman"/>
          <w:sz w:val="22"/>
          <w:szCs w:val="22"/>
        </w:rPr>
        <w:t xml:space="preserve">ykonawcy oraz innemu podmiotowi, jeżeli ma lub miał interes w uzyskaniu zamówienia lub nagrody w konkursie oraz poniósł lub może ponieść szkodę w wyniku naruszenia przez zamawiającego przepisów ustawy. Środki ochrony prawnej wobec ogłoszenia wszczynającego postępowanie o udzielenie zamówienia lub ogłoszenia o konkursie oraz dokumentów zamówienia przysługują również organizacjom wpisanym na listę, o której mowa w art. 469 pkt 15 ustawy </w:t>
      </w:r>
      <w:proofErr w:type="spellStart"/>
      <w:r w:rsidRPr="009E2DC3">
        <w:rPr>
          <w:rFonts w:ascii="Times New Roman" w:hAnsi="Times New Roman"/>
          <w:sz w:val="22"/>
          <w:szCs w:val="22"/>
        </w:rPr>
        <w:t>Pzp</w:t>
      </w:r>
      <w:proofErr w:type="spellEnd"/>
      <w:r w:rsidRPr="009E2DC3">
        <w:rPr>
          <w:rFonts w:ascii="Times New Roman" w:hAnsi="Times New Roman"/>
          <w:sz w:val="22"/>
          <w:szCs w:val="22"/>
        </w:rPr>
        <w:t xml:space="preserve"> oraz Rzecznikowi Małych i Średnich Przedsiębiorców.</w:t>
      </w:r>
    </w:p>
    <w:p w14:paraId="77BAE461" w14:textId="77777777" w:rsidR="00F16A42" w:rsidRPr="009E2DC3" w:rsidRDefault="00856A28" w:rsidP="009E2DC3">
      <w:pPr>
        <w:pStyle w:val="Kolorowalistaakcent11"/>
        <w:widowControl w:val="0"/>
        <w:numPr>
          <w:ilvl w:val="1"/>
          <w:numId w:val="35"/>
        </w:numPr>
        <w:suppressAutoHyphens/>
        <w:spacing w:before="0" w:after="0" w:line="240" w:lineRule="auto"/>
        <w:ind w:left="426" w:hanging="426"/>
        <w:outlineLvl w:val="3"/>
        <w:rPr>
          <w:rFonts w:ascii="Times New Roman" w:hAnsi="Times New Roman"/>
          <w:sz w:val="22"/>
          <w:szCs w:val="22"/>
        </w:rPr>
      </w:pPr>
      <w:r w:rsidRPr="009E2DC3">
        <w:rPr>
          <w:rFonts w:ascii="Times New Roman" w:hAnsi="Times New Roman"/>
          <w:sz w:val="22"/>
          <w:szCs w:val="22"/>
        </w:rPr>
        <w:t xml:space="preserve">Odwołanie </w:t>
      </w:r>
      <w:r w:rsidRPr="009E2DC3">
        <w:rPr>
          <w:rFonts w:ascii="Times New Roman" w:hAnsi="Times New Roman"/>
          <w:color w:val="000000"/>
          <w:sz w:val="22"/>
          <w:szCs w:val="22"/>
        </w:rPr>
        <w:t>przysługuje na:</w:t>
      </w:r>
    </w:p>
    <w:p w14:paraId="330832BD" w14:textId="4B7E5D41" w:rsidR="00F16A42" w:rsidRPr="009E2DC3" w:rsidRDefault="00856A28" w:rsidP="009E2DC3">
      <w:pPr>
        <w:pStyle w:val="Kolorowalistaakcent11"/>
        <w:widowControl w:val="0"/>
        <w:numPr>
          <w:ilvl w:val="3"/>
          <w:numId w:val="35"/>
        </w:numPr>
        <w:suppressAutoHyphens/>
        <w:spacing w:before="0" w:after="0" w:line="240" w:lineRule="auto"/>
        <w:ind w:left="851" w:hanging="425"/>
        <w:outlineLvl w:val="3"/>
        <w:rPr>
          <w:rFonts w:ascii="Times New Roman" w:hAnsi="Times New Roman"/>
          <w:sz w:val="22"/>
          <w:szCs w:val="22"/>
        </w:rPr>
      </w:pPr>
      <w:r w:rsidRPr="009E2DC3">
        <w:rPr>
          <w:rFonts w:ascii="Times New Roman" w:hAnsi="Times New Roman"/>
          <w:color w:val="000000"/>
          <w:sz w:val="22"/>
          <w:szCs w:val="22"/>
        </w:rPr>
        <w:t xml:space="preserve">niezgodną z przepisami ustawy czynność </w:t>
      </w:r>
      <w:r w:rsidR="00C134C6" w:rsidRPr="009E2DC3">
        <w:rPr>
          <w:rFonts w:ascii="Times New Roman" w:hAnsi="Times New Roman"/>
          <w:color w:val="000000"/>
          <w:sz w:val="22"/>
          <w:szCs w:val="22"/>
        </w:rPr>
        <w:t>Z</w:t>
      </w:r>
      <w:r w:rsidRPr="009E2DC3">
        <w:rPr>
          <w:rFonts w:ascii="Times New Roman" w:hAnsi="Times New Roman"/>
          <w:color w:val="000000"/>
          <w:sz w:val="22"/>
          <w:szCs w:val="22"/>
        </w:rPr>
        <w:t>amawiającego, podjętą w postępowaniu o udzielenie zamówienia, w tym na projektowane postanowienie umowy;</w:t>
      </w:r>
    </w:p>
    <w:p w14:paraId="6998F329" w14:textId="419168D2" w:rsidR="00F16A42" w:rsidRPr="009E2DC3" w:rsidRDefault="00856A28" w:rsidP="009E2DC3">
      <w:pPr>
        <w:pStyle w:val="Kolorowalistaakcent11"/>
        <w:widowControl w:val="0"/>
        <w:numPr>
          <w:ilvl w:val="3"/>
          <w:numId w:val="35"/>
        </w:numPr>
        <w:suppressAutoHyphens/>
        <w:spacing w:before="0" w:after="0" w:line="240" w:lineRule="auto"/>
        <w:ind w:left="851" w:hanging="425"/>
        <w:outlineLvl w:val="3"/>
        <w:rPr>
          <w:rFonts w:ascii="Times New Roman" w:hAnsi="Times New Roman"/>
          <w:sz w:val="22"/>
          <w:szCs w:val="22"/>
        </w:rPr>
      </w:pPr>
      <w:r w:rsidRPr="009E2DC3">
        <w:rPr>
          <w:rFonts w:ascii="Times New Roman" w:hAnsi="Times New Roman"/>
          <w:color w:val="000000"/>
          <w:sz w:val="22"/>
          <w:szCs w:val="22"/>
        </w:rPr>
        <w:t xml:space="preserve">zaniechanie czynności w postępowaniu o udzielenie zamówienia, do której </w:t>
      </w:r>
      <w:r w:rsidR="00C134C6" w:rsidRPr="009E2DC3">
        <w:rPr>
          <w:rFonts w:ascii="Times New Roman" w:hAnsi="Times New Roman"/>
          <w:color w:val="000000"/>
          <w:sz w:val="22"/>
          <w:szCs w:val="22"/>
        </w:rPr>
        <w:t>Z</w:t>
      </w:r>
      <w:r w:rsidRPr="009E2DC3">
        <w:rPr>
          <w:rFonts w:ascii="Times New Roman" w:hAnsi="Times New Roman"/>
          <w:color w:val="000000"/>
          <w:sz w:val="22"/>
          <w:szCs w:val="22"/>
        </w:rPr>
        <w:t>amawiający był obowiązany na podstawie ustawy;</w:t>
      </w:r>
    </w:p>
    <w:p w14:paraId="6E8BBA10" w14:textId="7A785F19" w:rsidR="00856A28" w:rsidRPr="009E2DC3" w:rsidRDefault="00856A28" w:rsidP="009E2DC3">
      <w:pPr>
        <w:pStyle w:val="Kolorowalistaakcent11"/>
        <w:widowControl w:val="0"/>
        <w:numPr>
          <w:ilvl w:val="3"/>
          <w:numId w:val="35"/>
        </w:numPr>
        <w:suppressAutoHyphens/>
        <w:spacing w:before="0" w:after="0" w:line="240" w:lineRule="auto"/>
        <w:ind w:left="851" w:hanging="425"/>
        <w:outlineLvl w:val="3"/>
        <w:rPr>
          <w:rFonts w:ascii="Times New Roman" w:hAnsi="Times New Roman"/>
          <w:sz w:val="22"/>
          <w:szCs w:val="22"/>
        </w:rPr>
      </w:pPr>
      <w:r w:rsidRPr="009E2DC3">
        <w:rPr>
          <w:rFonts w:ascii="Times New Roman" w:hAnsi="Times New Roman"/>
          <w:color w:val="000000"/>
          <w:sz w:val="22"/>
          <w:szCs w:val="22"/>
        </w:rPr>
        <w:t xml:space="preserve">zaniechanie przeprowadzenia postępowania o udzielenie zamówienia lub zorganizowania konkursu na podstawie ustawy, mimo że </w:t>
      </w:r>
      <w:r w:rsidR="00C134C6" w:rsidRPr="009E2DC3">
        <w:rPr>
          <w:rFonts w:ascii="Times New Roman" w:hAnsi="Times New Roman"/>
          <w:color w:val="000000"/>
          <w:sz w:val="22"/>
          <w:szCs w:val="22"/>
        </w:rPr>
        <w:t>Z</w:t>
      </w:r>
      <w:r w:rsidRPr="009E2DC3">
        <w:rPr>
          <w:rFonts w:ascii="Times New Roman" w:hAnsi="Times New Roman"/>
          <w:color w:val="000000"/>
          <w:sz w:val="22"/>
          <w:szCs w:val="22"/>
        </w:rPr>
        <w:t>amawiający był do tego obowiązany.</w:t>
      </w:r>
    </w:p>
    <w:p w14:paraId="683AC5EB" w14:textId="5332BE85" w:rsidR="00F16A42" w:rsidRPr="009E2DC3" w:rsidRDefault="00856A28" w:rsidP="009E2DC3">
      <w:pPr>
        <w:pStyle w:val="Kolorowalistaakcent11"/>
        <w:widowControl w:val="0"/>
        <w:numPr>
          <w:ilvl w:val="1"/>
          <w:numId w:val="35"/>
        </w:numPr>
        <w:suppressAutoHyphens/>
        <w:spacing w:before="0" w:after="0" w:line="240" w:lineRule="auto"/>
        <w:ind w:left="426" w:hanging="426"/>
        <w:outlineLvl w:val="3"/>
        <w:rPr>
          <w:rFonts w:ascii="Times New Roman" w:hAnsi="Times New Roman"/>
          <w:sz w:val="22"/>
          <w:szCs w:val="22"/>
        </w:rPr>
      </w:pPr>
      <w:r w:rsidRPr="009E2DC3">
        <w:rPr>
          <w:rFonts w:ascii="Times New Roman" w:hAnsi="Times New Roman"/>
          <w:color w:val="000000"/>
          <w:sz w:val="22"/>
          <w:szCs w:val="22"/>
        </w:rPr>
        <w:t xml:space="preserve">Odwołanie wnosi się do Prezesa Krajowej Izby Odwoławczej. 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 Domniemywa się, że </w:t>
      </w:r>
      <w:r w:rsidR="00C134C6" w:rsidRPr="009E2DC3">
        <w:rPr>
          <w:rFonts w:ascii="Times New Roman" w:hAnsi="Times New Roman"/>
          <w:color w:val="000000"/>
          <w:sz w:val="22"/>
          <w:szCs w:val="22"/>
        </w:rPr>
        <w:t>Z</w:t>
      </w:r>
      <w:r w:rsidRPr="009E2DC3">
        <w:rPr>
          <w:rFonts w:ascii="Times New Roman" w:hAnsi="Times New Roman"/>
          <w:color w:val="000000"/>
          <w:sz w:val="22"/>
          <w:szCs w:val="22"/>
        </w:rPr>
        <w:t>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1DC7640F" w14:textId="77777777" w:rsidR="00F16A42" w:rsidRPr="009E2DC3" w:rsidRDefault="00856A28" w:rsidP="009E2DC3">
      <w:pPr>
        <w:pStyle w:val="Kolorowalistaakcent11"/>
        <w:widowControl w:val="0"/>
        <w:numPr>
          <w:ilvl w:val="1"/>
          <w:numId w:val="35"/>
        </w:numPr>
        <w:suppressAutoHyphens/>
        <w:spacing w:before="0" w:after="0" w:line="240" w:lineRule="auto"/>
        <w:ind w:left="426" w:hanging="426"/>
        <w:outlineLvl w:val="3"/>
        <w:rPr>
          <w:rFonts w:ascii="Times New Roman" w:hAnsi="Times New Roman"/>
          <w:sz w:val="22"/>
          <w:szCs w:val="22"/>
        </w:rPr>
      </w:pPr>
      <w:r w:rsidRPr="009E2DC3">
        <w:rPr>
          <w:rFonts w:ascii="Times New Roman" w:hAnsi="Times New Roman"/>
          <w:color w:val="000000"/>
          <w:sz w:val="22"/>
          <w:szCs w:val="22"/>
        </w:rPr>
        <w:t xml:space="preserve">Terminy wnoszenia </w:t>
      </w:r>
      <w:proofErr w:type="spellStart"/>
      <w:r w:rsidRPr="009E2DC3">
        <w:rPr>
          <w:rFonts w:ascii="Times New Roman" w:hAnsi="Times New Roman"/>
          <w:color w:val="000000"/>
          <w:sz w:val="22"/>
          <w:szCs w:val="22"/>
        </w:rPr>
        <w:t>odwołań</w:t>
      </w:r>
      <w:proofErr w:type="spellEnd"/>
      <w:r w:rsidRPr="009E2DC3">
        <w:rPr>
          <w:rFonts w:ascii="Times New Roman" w:hAnsi="Times New Roman"/>
          <w:color w:val="000000"/>
          <w:sz w:val="22"/>
          <w:szCs w:val="22"/>
        </w:rPr>
        <w:t xml:space="preserve">: </w:t>
      </w:r>
    </w:p>
    <w:p w14:paraId="28ACBA23" w14:textId="51FD35E2" w:rsidR="00856A28" w:rsidRPr="009E2DC3" w:rsidRDefault="00C134C6" w:rsidP="009E2DC3">
      <w:pPr>
        <w:pStyle w:val="Kolorowalistaakcent11"/>
        <w:widowControl w:val="0"/>
        <w:numPr>
          <w:ilvl w:val="3"/>
          <w:numId w:val="35"/>
        </w:numPr>
        <w:suppressAutoHyphens/>
        <w:spacing w:before="0" w:after="0" w:line="240" w:lineRule="auto"/>
        <w:ind w:left="851" w:hanging="425"/>
        <w:outlineLvl w:val="3"/>
        <w:rPr>
          <w:rFonts w:ascii="Times New Roman" w:hAnsi="Times New Roman"/>
          <w:sz w:val="22"/>
          <w:szCs w:val="22"/>
        </w:rPr>
      </w:pPr>
      <w:r w:rsidRPr="009E2DC3">
        <w:rPr>
          <w:rFonts w:ascii="Times New Roman" w:hAnsi="Times New Roman"/>
          <w:color w:val="000000"/>
          <w:sz w:val="22"/>
          <w:szCs w:val="22"/>
        </w:rPr>
        <w:t>o</w:t>
      </w:r>
      <w:r w:rsidR="00856A28" w:rsidRPr="009E2DC3">
        <w:rPr>
          <w:rFonts w:ascii="Times New Roman" w:hAnsi="Times New Roman"/>
          <w:color w:val="000000"/>
          <w:sz w:val="22"/>
          <w:szCs w:val="22"/>
        </w:rPr>
        <w:t>dwołanie wnosi się w terminie:</w:t>
      </w:r>
    </w:p>
    <w:p w14:paraId="49FF3CA9" w14:textId="3ADA76FF" w:rsidR="00C134C6" w:rsidRPr="009E2DC3" w:rsidRDefault="00856A28" w:rsidP="009E2DC3">
      <w:pPr>
        <w:pStyle w:val="Akapitzlist"/>
        <w:numPr>
          <w:ilvl w:val="4"/>
          <w:numId w:val="35"/>
        </w:numPr>
        <w:shd w:val="clear" w:color="auto" w:fill="FFFFFF"/>
        <w:ind w:left="1276" w:hanging="425"/>
        <w:jc w:val="both"/>
        <w:rPr>
          <w:color w:val="000000"/>
          <w:sz w:val="22"/>
          <w:szCs w:val="22"/>
        </w:rPr>
      </w:pPr>
      <w:r w:rsidRPr="009E2DC3">
        <w:rPr>
          <w:color w:val="000000"/>
          <w:sz w:val="22"/>
          <w:szCs w:val="22"/>
        </w:rPr>
        <w:lastRenderedPageBreak/>
        <w:t xml:space="preserve">5 dni od dnia przekazania informacji o czynności </w:t>
      </w:r>
      <w:r w:rsidR="00C134C6" w:rsidRPr="009E2DC3">
        <w:rPr>
          <w:color w:val="000000"/>
          <w:sz w:val="22"/>
          <w:szCs w:val="22"/>
        </w:rPr>
        <w:t>Z</w:t>
      </w:r>
      <w:r w:rsidRPr="009E2DC3">
        <w:rPr>
          <w:color w:val="000000"/>
          <w:sz w:val="22"/>
          <w:szCs w:val="22"/>
        </w:rPr>
        <w:t>amawiającego stanowiącej podstawę jego wniesienia, jeżeli informacja została przekazana przy użyciu środków komunikacji elektronicznej,</w:t>
      </w:r>
    </w:p>
    <w:p w14:paraId="126002E1" w14:textId="7956112B" w:rsidR="00C134C6" w:rsidRPr="009E2DC3" w:rsidRDefault="00856A28" w:rsidP="009E2DC3">
      <w:pPr>
        <w:pStyle w:val="Akapitzlist"/>
        <w:numPr>
          <w:ilvl w:val="4"/>
          <w:numId w:val="35"/>
        </w:numPr>
        <w:shd w:val="clear" w:color="auto" w:fill="FFFFFF"/>
        <w:ind w:left="1276" w:hanging="425"/>
        <w:jc w:val="both"/>
        <w:rPr>
          <w:color w:val="000000"/>
          <w:sz w:val="22"/>
          <w:szCs w:val="22"/>
        </w:rPr>
      </w:pPr>
      <w:r w:rsidRPr="009E2DC3">
        <w:rPr>
          <w:color w:val="000000"/>
          <w:sz w:val="22"/>
          <w:szCs w:val="22"/>
        </w:rPr>
        <w:t>10 dni od dnia przekazania informacji o czynności</w:t>
      </w:r>
      <w:r w:rsidR="00430823" w:rsidRPr="009E2DC3">
        <w:rPr>
          <w:color w:val="000000"/>
          <w:sz w:val="22"/>
          <w:szCs w:val="22"/>
        </w:rPr>
        <w:t xml:space="preserve"> </w:t>
      </w:r>
      <w:r w:rsidR="00C134C6" w:rsidRPr="009E2DC3">
        <w:rPr>
          <w:color w:val="000000"/>
          <w:sz w:val="22"/>
          <w:szCs w:val="22"/>
        </w:rPr>
        <w:t>Z</w:t>
      </w:r>
      <w:r w:rsidRPr="009E2DC3">
        <w:rPr>
          <w:color w:val="000000"/>
          <w:sz w:val="22"/>
          <w:szCs w:val="22"/>
        </w:rPr>
        <w:t>amawiającego stanowiącej podstawę jego wniesienia, jeżeli informacja została przekazana w sposób inny niż określony w lit.</w:t>
      </w:r>
      <w:r w:rsidR="008323AB" w:rsidRPr="009E2DC3">
        <w:rPr>
          <w:color w:val="000000"/>
          <w:sz w:val="22"/>
          <w:szCs w:val="22"/>
        </w:rPr>
        <w:t> </w:t>
      </w:r>
      <w:r w:rsidRPr="009E2DC3">
        <w:rPr>
          <w:color w:val="000000"/>
          <w:sz w:val="22"/>
          <w:szCs w:val="22"/>
        </w:rPr>
        <w:t>a</w:t>
      </w:r>
      <w:r w:rsidR="00C134C6" w:rsidRPr="009E2DC3">
        <w:rPr>
          <w:color w:val="000000"/>
          <w:sz w:val="22"/>
          <w:szCs w:val="22"/>
        </w:rPr>
        <w:t>;</w:t>
      </w:r>
    </w:p>
    <w:p w14:paraId="1A34B216" w14:textId="5A031906" w:rsidR="00C134C6" w:rsidRPr="009E2DC3" w:rsidRDefault="00C134C6" w:rsidP="009E2DC3">
      <w:pPr>
        <w:pStyle w:val="Akapitzlist"/>
        <w:numPr>
          <w:ilvl w:val="3"/>
          <w:numId w:val="35"/>
        </w:numPr>
        <w:shd w:val="clear" w:color="auto" w:fill="FFFFFF"/>
        <w:ind w:left="851" w:hanging="425"/>
        <w:jc w:val="both"/>
        <w:rPr>
          <w:color w:val="000000"/>
          <w:sz w:val="22"/>
          <w:szCs w:val="22"/>
        </w:rPr>
      </w:pPr>
      <w:r w:rsidRPr="009E2DC3">
        <w:rPr>
          <w:color w:val="000000"/>
          <w:sz w:val="22"/>
          <w:szCs w:val="22"/>
        </w:rPr>
        <w:t>o</w:t>
      </w:r>
      <w:r w:rsidR="00856A28" w:rsidRPr="009E2DC3">
        <w:rPr>
          <w:color w:val="000000"/>
          <w:sz w:val="22"/>
          <w:szCs w:val="22"/>
        </w:rPr>
        <w:t>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</w:t>
      </w:r>
      <w:r w:rsidRPr="009E2DC3">
        <w:rPr>
          <w:color w:val="000000"/>
          <w:sz w:val="22"/>
          <w:szCs w:val="22"/>
        </w:rPr>
        <w:t>;</w:t>
      </w:r>
    </w:p>
    <w:p w14:paraId="71B4F097" w14:textId="703C3AF7" w:rsidR="00C134C6" w:rsidRPr="009E2DC3" w:rsidRDefault="00C134C6" w:rsidP="009E2DC3">
      <w:pPr>
        <w:pStyle w:val="Akapitzlist"/>
        <w:numPr>
          <w:ilvl w:val="3"/>
          <w:numId w:val="35"/>
        </w:numPr>
        <w:shd w:val="clear" w:color="auto" w:fill="FFFFFF"/>
        <w:ind w:left="851" w:hanging="425"/>
        <w:jc w:val="both"/>
        <w:rPr>
          <w:color w:val="000000"/>
          <w:sz w:val="22"/>
          <w:szCs w:val="22"/>
        </w:rPr>
      </w:pPr>
      <w:r w:rsidRPr="009E2DC3">
        <w:rPr>
          <w:color w:val="000000"/>
          <w:sz w:val="22"/>
          <w:szCs w:val="22"/>
        </w:rPr>
        <w:t>o</w:t>
      </w:r>
      <w:r w:rsidR="00856A28" w:rsidRPr="009E2DC3">
        <w:rPr>
          <w:color w:val="000000"/>
          <w:sz w:val="22"/>
          <w:szCs w:val="22"/>
        </w:rPr>
        <w:t xml:space="preserve">dwołanie w przypadkach innych niż określone w </w:t>
      </w:r>
      <w:proofErr w:type="spellStart"/>
      <w:r w:rsidRPr="009E2DC3">
        <w:rPr>
          <w:color w:val="000000"/>
          <w:sz w:val="22"/>
          <w:szCs w:val="22"/>
        </w:rPr>
        <w:t>p</w:t>
      </w:r>
      <w:r w:rsidR="00856A28" w:rsidRPr="009E2DC3">
        <w:rPr>
          <w:color w:val="000000"/>
          <w:sz w:val="22"/>
          <w:szCs w:val="22"/>
        </w:rPr>
        <w:t>pkt</w:t>
      </w:r>
      <w:proofErr w:type="spellEnd"/>
      <w:r w:rsidRPr="009E2DC3">
        <w:rPr>
          <w:color w:val="000000"/>
          <w:sz w:val="22"/>
          <w:szCs w:val="22"/>
        </w:rPr>
        <w:t>.</w:t>
      </w:r>
      <w:r w:rsidR="00856A28" w:rsidRPr="009E2DC3">
        <w:rPr>
          <w:color w:val="000000"/>
          <w:sz w:val="22"/>
          <w:szCs w:val="22"/>
        </w:rPr>
        <w:t xml:space="preserve"> 1 i 2 wnosi się w terminie 5 dni od dnia, w którym powzięto lub przy zachowaniu należytej staranności można było powziąć wiadomość o okolicznościach stanowiących podstawę jego wniesienia, w przypadku zamówień, których wartość jest mniejsza niż progi unijne</w:t>
      </w:r>
      <w:r w:rsidRPr="009E2DC3">
        <w:rPr>
          <w:color w:val="000000"/>
          <w:sz w:val="22"/>
          <w:szCs w:val="22"/>
        </w:rPr>
        <w:t>;</w:t>
      </w:r>
    </w:p>
    <w:p w14:paraId="51BFAC82" w14:textId="44F49F94" w:rsidR="00C134C6" w:rsidRPr="009E2DC3" w:rsidRDefault="00C134C6" w:rsidP="009E2DC3">
      <w:pPr>
        <w:pStyle w:val="Akapitzlist"/>
        <w:numPr>
          <w:ilvl w:val="3"/>
          <w:numId w:val="35"/>
        </w:numPr>
        <w:shd w:val="clear" w:color="auto" w:fill="FFFFFF"/>
        <w:ind w:left="851" w:hanging="425"/>
        <w:jc w:val="both"/>
        <w:rPr>
          <w:color w:val="000000"/>
          <w:sz w:val="22"/>
          <w:szCs w:val="22"/>
        </w:rPr>
      </w:pPr>
      <w:r w:rsidRPr="009E2DC3">
        <w:rPr>
          <w:color w:val="000000"/>
          <w:sz w:val="22"/>
          <w:szCs w:val="22"/>
        </w:rPr>
        <w:t>j</w:t>
      </w:r>
      <w:r w:rsidR="00856A28" w:rsidRPr="009E2DC3">
        <w:rPr>
          <w:color w:val="000000"/>
          <w:sz w:val="22"/>
          <w:szCs w:val="22"/>
        </w:rPr>
        <w:t xml:space="preserve">eżeli </w:t>
      </w:r>
      <w:r w:rsidRPr="009E2DC3">
        <w:rPr>
          <w:color w:val="000000"/>
          <w:sz w:val="22"/>
          <w:szCs w:val="22"/>
        </w:rPr>
        <w:t>Z</w:t>
      </w:r>
      <w:r w:rsidR="00856A28" w:rsidRPr="009E2DC3">
        <w:rPr>
          <w:color w:val="000000"/>
          <w:sz w:val="22"/>
          <w:szCs w:val="22"/>
        </w:rPr>
        <w:t xml:space="preserve">amawiający nie opublikował ogłoszenia o zamiarze zawarcia umowy lub mimo takiego obowiązku nie przesłał wykonawcy zawiadomienia o wyborze najkorzystniejszej oferty lub nie zaprosił </w:t>
      </w:r>
      <w:r w:rsidRPr="009E2DC3">
        <w:rPr>
          <w:color w:val="000000"/>
          <w:sz w:val="22"/>
          <w:szCs w:val="22"/>
        </w:rPr>
        <w:t>W</w:t>
      </w:r>
      <w:r w:rsidR="00856A28" w:rsidRPr="009E2DC3">
        <w:rPr>
          <w:color w:val="000000"/>
          <w:sz w:val="22"/>
          <w:szCs w:val="22"/>
        </w:rPr>
        <w:t>ykonawcy do złożenia oferty w ramach dynamicznego systemu zakupów lub umowy ramowej, odwołanie wnosi się nie później niż w terminie:</w:t>
      </w:r>
    </w:p>
    <w:p w14:paraId="089110B4" w14:textId="77777777" w:rsidR="00C134C6" w:rsidRPr="009E2DC3" w:rsidRDefault="00856A28" w:rsidP="009E2DC3">
      <w:pPr>
        <w:pStyle w:val="Akapitzlist"/>
        <w:numPr>
          <w:ilvl w:val="4"/>
          <w:numId w:val="35"/>
        </w:numPr>
        <w:shd w:val="clear" w:color="auto" w:fill="FFFFFF"/>
        <w:ind w:left="1276" w:hanging="425"/>
        <w:jc w:val="both"/>
        <w:rPr>
          <w:color w:val="000000"/>
          <w:sz w:val="22"/>
          <w:szCs w:val="22"/>
        </w:rPr>
      </w:pPr>
      <w:r w:rsidRPr="009E2DC3">
        <w:rPr>
          <w:color w:val="000000"/>
          <w:sz w:val="22"/>
          <w:szCs w:val="22"/>
        </w:rPr>
        <w:t>15 dni od dnia zamieszczenia w Biuletynie Zamówień Publicznych ogłoszenia o wyniku postępowania</w:t>
      </w:r>
      <w:r w:rsidR="00C134C6" w:rsidRPr="009E2DC3">
        <w:rPr>
          <w:color w:val="000000"/>
          <w:sz w:val="22"/>
          <w:szCs w:val="22"/>
        </w:rPr>
        <w:t>,</w:t>
      </w:r>
    </w:p>
    <w:p w14:paraId="27C6E0A3" w14:textId="77777777" w:rsidR="00C134C6" w:rsidRPr="009E2DC3" w:rsidRDefault="00856A28" w:rsidP="009E2DC3">
      <w:pPr>
        <w:pStyle w:val="Akapitzlist"/>
        <w:numPr>
          <w:ilvl w:val="4"/>
          <w:numId w:val="35"/>
        </w:numPr>
        <w:shd w:val="clear" w:color="auto" w:fill="FFFFFF"/>
        <w:ind w:left="1276" w:hanging="425"/>
        <w:jc w:val="both"/>
        <w:rPr>
          <w:color w:val="000000"/>
          <w:sz w:val="22"/>
          <w:szCs w:val="22"/>
        </w:rPr>
      </w:pPr>
      <w:r w:rsidRPr="009E2DC3">
        <w:rPr>
          <w:color w:val="000000"/>
          <w:sz w:val="22"/>
          <w:szCs w:val="22"/>
        </w:rPr>
        <w:t xml:space="preserve">miesiąca od dnia zawarcia umowy, jeżeli </w:t>
      </w:r>
      <w:r w:rsidR="00C134C6" w:rsidRPr="009E2DC3">
        <w:rPr>
          <w:color w:val="000000"/>
          <w:sz w:val="22"/>
          <w:szCs w:val="22"/>
        </w:rPr>
        <w:t>Z</w:t>
      </w:r>
      <w:r w:rsidRPr="009E2DC3">
        <w:rPr>
          <w:color w:val="000000"/>
          <w:sz w:val="22"/>
          <w:szCs w:val="22"/>
        </w:rPr>
        <w:t>amawiający:</w:t>
      </w:r>
    </w:p>
    <w:p w14:paraId="3C27830B" w14:textId="77777777" w:rsidR="00C134C6" w:rsidRPr="009E2DC3" w:rsidRDefault="00856A28" w:rsidP="009E2DC3">
      <w:pPr>
        <w:pStyle w:val="Akapitzlist"/>
        <w:numPr>
          <w:ilvl w:val="0"/>
          <w:numId w:val="23"/>
        </w:numPr>
        <w:shd w:val="clear" w:color="auto" w:fill="FFFFFF"/>
        <w:ind w:left="1701" w:hanging="425"/>
        <w:jc w:val="both"/>
        <w:rPr>
          <w:color w:val="000000"/>
          <w:sz w:val="22"/>
          <w:szCs w:val="22"/>
        </w:rPr>
      </w:pPr>
      <w:r w:rsidRPr="009E2DC3">
        <w:rPr>
          <w:color w:val="000000"/>
          <w:sz w:val="22"/>
          <w:szCs w:val="22"/>
        </w:rPr>
        <w:t>nie zamieścił w Biuletynie Zamówień Publicznych ogłoszenia o wyniku postępowania albo</w:t>
      </w:r>
      <w:r w:rsidR="00C134C6" w:rsidRPr="009E2DC3">
        <w:rPr>
          <w:color w:val="000000"/>
          <w:sz w:val="22"/>
          <w:szCs w:val="22"/>
        </w:rPr>
        <w:t>,</w:t>
      </w:r>
    </w:p>
    <w:p w14:paraId="2B24176C" w14:textId="220886C9" w:rsidR="00856A28" w:rsidRPr="009E2DC3" w:rsidRDefault="00856A28" w:rsidP="009E2DC3">
      <w:pPr>
        <w:pStyle w:val="Akapitzlist"/>
        <w:numPr>
          <w:ilvl w:val="0"/>
          <w:numId w:val="23"/>
        </w:numPr>
        <w:shd w:val="clear" w:color="auto" w:fill="FFFFFF"/>
        <w:ind w:left="1701" w:hanging="425"/>
        <w:jc w:val="both"/>
        <w:rPr>
          <w:color w:val="000000"/>
          <w:sz w:val="22"/>
          <w:szCs w:val="22"/>
        </w:rPr>
      </w:pPr>
      <w:r w:rsidRPr="009E2DC3">
        <w:rPr>
          <w:color w:val="000000"/>
          <w:sz w:val="22"/>
          <w:szCs w:val="22"/>
        </w:rPr>
        <w:t>zamieścił w Biuletynie Zamówień Publicznych ogłoszenie o wyniku postępowania, które nie zawiera uzasadnienia udzielenia zamówienia w trybie negocjacji bez ogłoszenia albo zamówienia z wolnej ręki.</w:t>
      </w:r>
    </w:p>
    <w:p w14:paraId="72C8ACD8" w14:textId="77777777" w:rsidR="00C134C6" w:rsidRPr="009E2DC3" w:rsidRDefault="00856A28" w:rsidP="009E2DC3">
      <w:pPr>
        <w:pStyle w:val="Kolorowalistaakcent11"/>
        <w:widowControl w:val="0"/>
        <w:numPr>
          <w:ilvl w:val="1"/>
          <w:numId w:val="35"/>
        </w:numPr>
        <w:suppressAutoHyphens/>
        <w:spacing w:before="0" w:after="0" w:line="240" w:lineRule="auto"/>
        <w:ind w:left="426" w:hanging="426"/>
        <w:outlineLvl w:val="3"/>
        <w:rPr>
          <w:rFonts w:ascii="Times New Roman" w:hAnsi="Times New Roman"/>
          <w:sz w:val="22"/>
          <w:szCs w:val="22"/>
        </w:rPr>
      </w:pPr>
      <w:r w:rsidRPr="009E2DC3">
        <w:rPr>
          <w:rFonts w:ascii="Times New Roman" w:hAnsi="Times New Roman"/>
          <w:color w:val="000000"/>
          <w:sz w:val="22"/>
          <w:szCs w:val="22"/>
        </w:rPr>
        <w:t>Odwołanie zawiera:</w:t>
      </w:r>
    </w:p>
    <w:p w14:paraId="0352CBB2" w14:textId="77777777" w:rsidR="00C134C6" w:rsidRPr="009E2DC3" w:rsidRDefault="00856A28" w:rsidP="009E2DC3">
      <w:pPr>
        <w:pStyle w:val="Kolorowalistaakcent11"/>
        <w:widowControl w:val="0"/>
        <w:numPr>
          <w:ilvl w:val="3"/>
          <w:numId w:val="35"/>
        </w:numPr>
        <w:suppressAutoHyphens/>
        <w:spacing w:before="0" w:after="0" w:line="240" w:lineRule="auto"/>
        <w:ind w:left="851" w:hanging="425"/>
        <w:outlineLvl w:val="3"/>
        <w:rPr>
          <w:rFonts w:ascii="Times New Roman" w:hAnsi="Times New Roman"/>
          <w:sz w:val="22"/>
          <w:szCs w:val="22"/>
        </w:rPr>
      </w:pPr>
      <w:r w:rsidRPr="009E2DC3">
        <w:rPr>
          <w:rFonts w:ascii="Times New Roman" w:hAnsi="Times New Roman"/>
          <w:color w:val="000000"/>
          <w:sz w:val="22"/>
          <w:szCs w:val="22"/>
        </w:rPr>
        <w:t>imię i nazwisko albo nazwę, miejsce zamieszkania albo siedzibę, numer telefonu oraz adres poczty elektronicznej odwołującego oraz imię i nazwisko przedstawiciela (przedstawicieli);</w:t>
      </w:r>
    </w:p>
    <w:p w14:paraId="2C21630C" w14:textId="0E2E7BC3" w:rsidR="00C134C6" w:rsidRPr="009E2DC3" w:rsidRDefault="00856A28" w:rsidP="009E2DC3">
      <w:pPr>
        <w:pStyle w:val="Kolorowalistaakcent11"/>
        <w:widowControl w:val="0"/>
        <w:numPr>
          <w:ilvl w:val="3"/>
          <w:numId w:val="35"/>
        </w:numPr>
        <w:suppressAutoHyphens/>
        <w:spacing w:before="0" w:after="0" w:line="240" w:lineRule="auto"/>
        <w:ind w:left="851" w:hanging="425"/>
        <w:outlineLvl w:val="3"/>
        <w:rPr>
          <w:rFonts w:ascii="Times New Roman" w:hAnsi="Times New Roman"/>
          <w:sz w:val="22"/>
          <w:szCs w:val="22"/>
        </w:rPr>
      </w:pPr>
      <w:r w:rsidRPr="009E2DC3">
        <w:rPr>
          <w:rFonts w:ascii="Times New Roman" w:hAnsi="Times New Roman"/>
          <w:color w:val="000000"/>
          <w:sz w:val="22"/>
          <w:szCs w:val="22"/>
        </w:rPr>
        <w:t xml:space="preserve">nazwę i siedzibę </w:t>
      </w:r>
      <w:r w:rsidR="00C134C6" w:rsidRPr="009E2DC3">
        <w:rPr>
          <w:rFonts w:ascii="Times New Roman" w:hAnsi="Times New Roman"/>
          <w:color w:val="000000"/>
          <w:sz w:val="22"/>
          <w:szCs w:val="22"/>
        </w:rPr>
        <w:t>Z</w:t>
      </w:r>
      <w:r w:rsidRPr="009E2DC3">
        <w:rPr>
          <w:rFonts w:ascii="Times New Roman" w:hAnsi="Times New Roman"/>
          <w:color w:val="000000"/>
          <w:sz w:val="22"/>
          <w:szCs w:val="22"/>
        </w:rPr>
        <w:t>amawiającego, numer telefonu oraz adres poczty elektronicznej zamawiającego;</w:t>
      </w:r>
    </w:p>
    <w:p w14:paraId="7667282E" w14:textId="77777777" w:rsidR="00C134C6" w:rsidRPr="009E2DC3" w:rsidRDefault="00856A28" w:rsidP="009E2DC3">
      <w:pPr>
        <w:pStyle w:val="Kolorowalistaakcent11"/>
        <w:widowControl w:val="0"/>
        <w:numPr>
          <w:ilvl w:val="3"/>
          <w:numId w:val="35"/>
        </w:numPr>
        <w:suppressAutoHyphens/>
        <w:spacing w:before="0" w:after="0" w:line="240" w:lineRule="auto"/>
        <w:ind w:left="851" w:hanging="425"/>
        <w:outlineLvl w:val="3"/>
        <w:rPr>
          <w:rFonts w:ascii="Times New Roman" w:hAnsi="Times New Roman"/>
          <w:sz w:val="22"/>
          <w:szCs w:val="22"/>
        </w:rPr>
      </w:pPr>
      <w:r w:rsidRPr="009E2DC3">
        <w:rPr>
          <w:rFonts w:ascii="Times New Roman" w:hAnsi="Times New Roman"/>
          <w:color w:val="000000"/>
          <w:sz w:val="22"/>
          <w:szCs w:val="22"/>
        </w:rPr>
        <w:t>numer Powszechnego Elektronicznego Systemu Ewidencji Ludności (PESEL) lub NIP odwołującego będącego osobą fizyczną, jeżeli jest on obowiązany do jego posiadania albo posiada go nie mając takiego obowiązku;</w:t>
      </w:r>
    </w:p>
    <w:p w14:paraId="1B580879" w14:textId="77777777" w:rsidR="00C134C6" w:rsidRPr="009E2DC3" w:rsidRDefault="00856A28" w:rsidP="009E2DC3">
      <w:pPr>
        <w:pStyle w:val="Kolorowalistaakcent11"/>
        <w:widowControl w:val="0"/>
        <w:numPr>
          <w:ilvl w:val="3"/>
          <w:numId w:val="35"/>
        </w:numPr>
        <w:suppressAutoHyphens/>
        <w:spacing w:before="0" w:after="0" w:line="240" w:lineRule="auto"/>
        <w:ind w:left="851" w:hanging="425"/>
        <w:outlineLvl w:val="3"/>
        <w:rPr>
          <w:rFonts w:ascii="Times New Roman" w:hAnsi="Times New Roman"/>
          <w:sz w:val="22"/>
          <w:szCs w:val="22"/>
        </w:rPr>
      </w:pPr>
      <w:r w:rsidRPr="009E2DC3">
        <w:rPr>
          <w:rFonts w:ascii="Times New Roman" w:hAnsi="Times New Roman"/>
          <w:color w:val="000000"/>
          <w:sz w:val="22"/>
          <w:szCs w:val="22"/>
        </w:rPr>
        <w:t>numer w Krajowym Rejestrze Sądowym, a w przypadku jego braku - numer w innym właściwym rejestrze, ewidencji lub NIP odwołującego niebędącego osobą fizyczną, który nie ma obowiązku wpisu we właściwym rejestrze lub ewidencji, jeżeli jest on obowiązany do jego posiadania;</w:t>
      </w:r>
    </w:p>
    <w:p w14:paraId="54BC66DD" w14:textId="77777777" w:rsidR="00C134C6" w:rsidRPr="009E2DC3" w:rsidRDefault="00856A28" w:rsidP="009E2DC3">
      <w:pPr>
        <w:pStyle w:val="Kolorowalistaakcent11"/>
        <w:widowControl w:val="0"/>
        <w:numPr>
          <w:ilvl w:val="3"/>
          <w:numId w:val="35"/>
        </w:numPr>
        <w:suppressAutoHyphens/>
        <w:spacing w:before="0" w:after="0" w:line="240" w:lineRule="auto"/>
        <w:ind w:left="851" w:hanging="425"/>
        <w:outlineLvl w:val="3"/>
        <w:rPr>
          <w:rFonts w:ascii="Times New Roman" w:hAnsi="Times New Roman"/>
          <w:sz w:val="22"/>
          <w:szCs w:val="22"/>
        </w:rPr>
      </w:pPr>
      <w:r w:rsidRPr="009E2DC3">
        <w:rPr>
          <w:rFonts w:ascii="Times New Roman" w:hAnsi="Times New Roman"/>
          <w:color w:val="000000"/>
          <w:sz w:val="22"/>
          <w:szCs w:val="22"/>
        </w:rPr>
        <w:t>określenie przedmiotu zamówienia;</w:t>
      </w:r>
    </w:p>
    <w:p w14:paraId="75C3AAF9" w14:textId="77777777" w:rsidR="00C134C6" w:rsidRPr="009E2DC3" w:rsidRDefault="00856A28" w:rsidP="009E2DC3">
      <w:pPr>
        <w:pStyle w:val="Kolorowalistaakcent11"/>
        <w:widowControl w:val="0"/>
        <w:numPr>
          <w:ilvl w:val="3"/>
          <w:numId w:val="35"/>
        </w:numPr>
        <w:suppressAutoHyphens/>
        <w:spacing w:before="0" w:after="0" w:line="240" w:lineRule="auto"/>
        <w:ind w:left="851" w:hanging="425"/>
        <w:outlineLvl w:val="3"/>
        <w:rPr>
          <w:rFonts w:ascii="Times New Roman" w:hAnsi="Times New Roman"/>
          <w:sz w:val="22"/>
          <w:szCs w:val="22"/>
        </w:rPr>
      </w:pPr>
      <w:r w:rsidRPr="009E2DC3">
        <w:rPr>
          <w:rFonts w:ascii="Times New Roman" w:hAnsi="Times New Roman"/>
          <w:color w:val="000000"/>
          <w:sz w:val="22"/>
          <w:szCs w:val="22"/>
        </w:rPr>
        <w:t>wskazanie numeru ogłoszenia w przypadku zamieszczenia w Biuletynie Zamówień Publicznych albo publikacji w Dzienniku Urzędowym Unii Europejskiej;</w:t>
      </w:r>
    </w:p>
    <w:p w14:paraId="313D99C5" w14:textId="77777777" w:rsidR="00C134C6" w:rsidRPr="009E2DC3" w:rsidRDefault="00856A28" w:rsidP="009E2DC3">
      <w:pPr>
        <w:pStyle w:val="Kolorowalistaakcent11"/>
        <w:widowControl w:val="0"/>
        <w:numPr>
          <w:ilvl w:val="3"/>
          <w:numId w:val="35"/>
        </w:numPr>
        <w:suppressAutoHyphens/>
        <w:spacing w:before="0" w:after="0" w:line="240" w:lineRule="auto"/>
        <w:ind w:left="851" w:hanging="425"/>
        <w:outlineLvl w:val="3"/>
        <w:rPr>
          <w:rFonts w:ascii="Times New Roman" w:hAnsi="Times New Roman"/>
          <w:sz w:val="22"/>
          <w:szCs w:val="22"/>
        </w:rPr>
      </w:pPr>
      <w:r w:rsidRPr="009E2DC3">
        <w:rPr>
          <w:rFonts w:ascii="Times New Roman" w:hAnsi="Times New Roman"/>
          <w:color w:val="000000"/>
          <w:sz w:val="22"/>
          <w:szCs w:val="22"/>
        </w:rPr>
        <w:t>wskazanie czynności lub zaniechania czynności zamawiającego, której zarzuca się niezgodność z przepisami ustawy, lub wskazanie zaniechania przeprowadzenia postępowania o udzielenie zamówienia lub zorganizowania konkursu na podstawie ustawy;</w:t>
      </w:r>
    </w:p>
    <w:p w14:paraId="0050AD28" w14:textId="77777777" w:rsidR="00C134C6" w:rsidRPr="009E2DC3" w:rsidRDefault="00856A28" w:rsidP="009E2DC3">
      <w:pPr>
        <w:pStyle w:val="Kolorowalistaakcent11"/>
        <w:widowControl w:val="0"/>
        <w:numPr>
          <w:ilvl w:val="3"/>
          <w:numId w:val="35"/>
        </w:numPr>
        <w:suppressAutoHyphens/>
        <w:spacing w:before="0" w:after="0" w:line="240" w:lineRule="auto"/>
        <w:ind w:left="851" w:hanging="425"/>
        <w:outlineLvl w:val="3"/>
        <w:rPr>
          <w:rFonts w:ascii="Times New Roman" w:hAnsi="Times New Roman"/>
          <w:sz w:val="22"/>
          <w:szCs w:val="22"/>
        </w:rPr>
      </w:pPr>
      <w:r w:rsidRPr="009E2DC3">
        <w:rPr>
          <w:rFonts w:ascii="Times New Roman" w:hAnsi="Times New Roman"/>
          <w:color w:val="000000"/>
          <w:sz w:val="22"/>
          <w:szCs w:val="22"/>
        </w:rPr>
        <w:t>zwięzłe przedstawienie zarzutów;</w:t>
      </w:r>
    </w:p>
    <w:p w14:paraId="3839AB4E" w14:textId="77777777" w:rsidR="00C134C6" w:rsidRPr="009E2DC3" w:rsidRDefault="00856A28" w:rsidP="009E2DC3">
      <w:pPr>
        <w:pStyle w:val="Kolorowalistaakcent11"/>
        <w:widowControl w:val="0"/>
        <w:numPr>
          <w:ilvl w:val="3"/>
          <w:numId w:val="35"/>
        </w:numPr>
        <w:suppressAutoHyphens/>
        <w:spacing w:before="0" w:after="0" w:line="240" w:lineRule="auto"/>
        <w:ind w:left="851" w:hanging="425"/>
        <w:outlineLvl w:val="3"/>
        <w:rPr>
          <w:rFonts w:ascii="Times New Roman" w:hAnsi="Times New Roman"/>
          <w:sz w:val="22"/>
          <w:szCs w:val="22"/>
        </w:rPr>
      </w:pPr>
      <w:r w:rsidRPr="009E2DC3">
        <w:rPr>
          <w:rFonts w:ascii="Times New Roman" w:hAnsi="Times New Roman"/>
          <w:color w:val="000000"/>
          <w:sz w:val="22"/>
          <w:szCs w:val="22"/>
        </w:rPr>
        <w:t>żądanie co do sposobu rozstrzygnięcia odwołania;</w:t>
      </w:r>
    </w:p>
    <w:p w14:paraId="6EBF2BC2" w14:textId="77777777" w:rsidR="00C134C6" w:rsidRPr="009E2DC3" w:rsidRDefault="00856A28" w:rsidP="009E2DC3">
      <w:pPr>
        <w:pStyle w:val="Kolorowalistaakcent11"/>
        <w:widowControl w:val="0"/>
        <w:numPr>
          <w:ilvl w:val="3"/>
          <w:numId w:val="35"/>
        </w:numPr>
        <w:suppressAutoHyphens/>
        <w:spacing w:before="0" w:after="0" w:line="240" w:lineRule="auto"/>
        <w:ind w:left="851" w:hanging="425"/>
        <w:outlineLvl w:val="3"/>
        <w:rPr>
          <w:rFonts w:ascii="Times New Roman" w:hAnsi="Times New Roman"/>
          <w:sz w:val="22"/>
          <w:szCs w:val="22"/>
        </w:rPr>
      </w:pPr>
      <w:r w:rsidRPr="009E2DC3">
        <w:rPr>
          <w:rFonts w:ascii="Times New Roman" w:hAnsi="Times New Roman"/>
          <w:color w:val="000000"/>
          <w:sz w:val="22"/>
          <w:szCs w:val="22"/>
        </w:rPr>
        <w:t>wskazanie okoliczności faktycznych i prawnych uzasadniających wniesienie odwołania oraz dowodów na poparcie przytoczonych okoliczności;</w:t>
      </w:r>
    </w:p>
    <w:p w14:paraId="4276D5FB" w14:textId="77777777" w:rsidR="00C134C6" w:rsidRPr="009E2DC3" w:rsidRDefault="00856A28" w:rsidP="009E2DC3">
      <w:pPr>
        <w:pStyle w:val="Kolorowalistaakcent11"/>
        <w:widowControl w:val="0"/>
        <w:numPr>
          <w:ilvl w:val="3"/>
          <w:numId w:val="35"/>
        </w:numPr>
        <w:suppressAutoHyphens/>
        <w:spacing w:before="0" w:after="0" w:line="240" w:lineRule="auto"/>
        <w:ind w:left="851" w:hanging="425"/>
        <w:outlineLvl w:val="3"/>
        <w:rPr>
          <w:rFonts w:ascii="Times New Roman" w:hAnsi="Times New Roman"/>
          <w:sz w:val="22"/>
          <w:szCs w:val="22"/>
        </w:rPr>
      </w:pPr>
      <w:r w:rsidRPr="009E2DC3">
        <w:rPr>
          <w:rFonts w:ascii="Times New Roman" w:hAnsi="Times New Roman"/>
          <w:color w:val="000000"/>
          <w:sz w:val="22"/>
          <w:szCs w:val="22"/>
        </w:rPr>
        <w:t>podpis odwołującego albo jego przedstawiciela lub przedstawicieli;</w:t>
      </w:r>
    </w:p>
    <w:p w14:paraId="146C62FA" w14:textId="77777777" w:rsidR="00C134C6" w:rsidRPr="009E2DC3" w:rsidRDefault="00856A28" w:rsidP="009E2DC3">
      <w:pPr>
        <w:pStyle w:val="Kolorowalistaakcent11"/>
        <w:widowControl w:val="0"/>
        <w:numPr>
          <w:ilvl w:val="3"/>
          <w:numId w:val="35"/>
        </w:numPr>
        <w:suppressAutoHyphens/>
        <w:spacing w:before="0" w:after="0" w:line="240" w:lineRule="auto"/>
        <w:ind w:left="851" w:hanging="425"/>
        <w:outlineLvl w:val="3"/>
        <w:rPr>
          <w:rFonts w:ascii="Times New Roman" w:hAnsi="Times New Roman"/>
          <w:sz w:val="22"/>
          <w:szCs w:val="22"/>
        </w:rPr>
      </w:pPr>
      <w:r w:rsidRPr="009E2DC3">
        <w:rPr>
          <w:rFonts w:ascii="Times New Roman" w:hAnsi="Times New Roman"/>
          <w:color w:val="000000"/>
          <w:sz w:val="22"/>
          <w:szCs w:val="22"/>
        </w:rPr>
        <w:t>wykaz załączników.</w:t>
      </w:r>
    </w:p>
    <w:p w14:paraId="41BB75E5" w14:textId="77777777" w:rsidR="00C134C6" w:rsidRPr="009E2DC3" w:rsidRDefault="00856A28" w:rsidP="009E2DC3">
      <w:pPr>
        <w:pStyle w:val="Kolorowalistaakcent11"/>
        <w:widowControl w:val="0"/>
        <w:numPr>
          <w:ilvl w:val="1"/>
          <w:numId w:val="35"/>
        </w:numPr>
        <w:suppressAutoHyphens/>
        <w:spacing w:before="0" w:after="0" w:line="240" w:lineRule="auto"/>
        <w:ind w:left="426" w:hanging="426"/>
        <w:outlineLvl w:val="3"/>
        <w:rPr>
          <w:rFonts w:ascii="Times New Roman" w:hAnsi="Times New Roman"/>
          <w:sz w:val="22"/>
          <w:szCs w:val="22"/>
        </w:rPr>
      </w:pPr>
      <w:r w:rsidRPr="009E2DC3">
        <w:rPr>
          <w:rFonts w:ascii="Times New Roman" w:hAnsi="Times New Roman"/>
          <w:color w:val="000000"/>
          <w:sz w:val="22"/>
          <w:szCs w:val="22"/>
        </w:rPr>
        <w:t>Do odwołania dołącza się:</w:t>
      </w:r>
    </w:p>
    <w:p w14:paraId="7E75368B" w14:textId="77777777" w:rsidR="00C134C6" w:rsidRPr="009E2DC3" w:rsidRDefault="00856A28" w:rsidP="009E2DC3">
      <w:pPr>
        <w:pStyle w:val="Kolorowalistaakcent11"/>
        <w:widowControl w:val="0"/>
        <w:numPr>
          <w:ilvl w:val="3"/>
          <w:numId w:val="35"/>
        </w:numPr>
        <w:suppressAutoHyphens/>
        <w:spacing w:before="0" w:after="0" w:line="240" w:lineRule="auto"/>
        <w:ind w:left="851" w:hanging="425"/>
        <w:outlineLvl w:val="3"/>
        <w:rPr>
          <w:rFonts w:ascii="Times New Roman" w:hAnsi="Times New Roman"/>
          <w:sz w:val="22"/>
          <w:szCs w:val="22"/>
        </w:rPr>
      </w:pPr>
      <w:r w:rsidRPr="009E2DC3">
        <w:rPr>
          <w:rFonts w:ascii="Times New Roman" w:hAnsi="Times New Roman"/>
          <w:color w:val="000000"/>
          <w:sz w:val="22"/>
          <w:szCs w:val="22"/>
        </w:rPr>
        <w:t>dowód uiszczenia wpisu od odwołania w wymaganej wysokości;</w:t>
      </w:r>
    </w:p>
    <w:p w14:paraId="41B0E248" w14:textId="6D698469" w:rsidR="00C134C6" w:rsidRPr="009E2DC3" w:rsidRDefault="00856A28" w:rsidP="009E2DC3">
      <w:pPr>
        <w:pStyle w:val="Kolorowalistaakcent11"/>
        <w:widowControl w:val="0"/>
        <w:numPr>
          <w:ilvl w:val="3"/>
          <w:numId w:val="35"/>
        </w:numPr>
        <w:suppressAutoHyphens/>
        <w:spacing w:before="0" w:after="0" w:line="240" w:lineRule="auto"/>
        <w:ind w:left="851" w:hanging="425"/>
        <w:outlineLvl w:val="3"/>
        <w:rPr>
          <w:rFonts w:ascii="Times New Roman" w:hAnsi="Times New Roman"/>
          <w:sz w:val="22"/>
          <w:szCs w:val="22"/>
        </w:rPr>
      </w:pPr>
      <w:r w:rsidRPr="009E2DC3">
        <w:rPr>
          <w:rFonts w:ascii="Times New Roman" w:hAnsi="Times New Roman"/>
          <w:color w:val="000000"/>
          <w:sz w:val="22"/>
          <w:szCs w:val="22"/>
        </w:rPr>
        <w:t xml:space="preserve">dowód przekazania odpowiednio odwołania albo jego kopii </w:t>
      </w:r>
      <w:r w:rsidR="00C134C6" w:rsidRPr="009E2DC3">
        <w:rPr>
          <w:rFonts w:ascii="Times New Roman" w:hAnsi="Times New Roman"/>
          <w:color w:val="000000"/>
          <w:sz w:val="22"/>
          <w:szCs w:val="22"/>
        </w:rPr>
        <w:t>Z</w:t>
      </w:r>
      <w:r w:rsidRPr="009E2DC3">
        <w:rPr>
          <w:rFonts w:ascii="Times New Roman" w:hAnsi="Times New Roman"/>
          <w:color w:val="000000"/>
          <w:sz w:val="22"/>
          <w:szCs w:val="22"/>
        </w:rPr>
        <w:t>amawiającemu;</w:t>
      </w:r>
    </w:p>
    <w:p w14:paraId="73CD9602" w14:textId="123CCDD3" w:rsidR="00856A28" w:rsidRPr="009E2DC3" w:rsidRDefault="00856A28" w:rsidP="009E2DC3">
      <w:pPr>
        <w:pStyle w:val="Kolorowalistaakcent11"/>
        <w:widowControl w:val="0"/>
        <w:numPr>
          <w:ilvl w:val="3"/>
          <w:numId w:val="35"/>
        </w:numPr>
        <w:suppressAutoHyphens/>
        <w:spacing w:before="0" w:after="0" w:line="240" w:lineRule="auto"/>
        <w:ind w:left="851" w:hanging="425"/>
        <w:outlineLvl w:val="3"/>
        <w:rPr>
          <w:rFonts w:ascii="Times New Roman" w:hAnsi="Times New Roman"/>
          <w:sz w:val="22"/>
          <w:szCs w:val="22"/>
        </w:rPr>
      </w:pPr>
      <w:r w:rsidRPr="009E2DC3">
        <w:rPr>
          <w:rFonts w:ascii="Times New Roman" w:hAnsi="Times New Roman"/>
          <w:color w:val="000000"/>
          <w:sz w:val="22"/>
          <w:szCs w:val="22"/>
        </w:rPr>
        <w:t>dokument potwierdzający umocowanie do reprezentowania odwołującego.</w:t>
      </w:r>
    </w:p>
    <w:p w14:paraId="3100B50D" w14:textId="77777777" w:rsidR="00856A28" w:rsidRPr="009E2DC3" w:rsidRDefault="00856A28" w:rsidP="009E2DC3">
      <w:pPr>
        <w:pStyle w:val="Kolorowalistaakcent11"/>
        <w:widowControl w:val="0"/>
        <w:numPr>
          <w:ilvl w:val="1"/>
          <w:numId w:val="35"/>
        </w:numPr>
        <w:shd w:val="clear" w:color="auto" w:fill="FFFFFF"/>
        <w:suppressAutoHyphens/>
        <w:spacing w:before="0" w:after="0" w:line="240" w:lineRule="auto"/>
        <w:ind w:left="426" w:hanging="426"/>
        <w:outlineLvl w:val="3"/>
        <w:rPr>
          <w:rFonts w:ascii="Times New Roman" w:hAnsi="Times New Roman"/>
          <w:color w:val="000000"/>
          <w:sz w:val="22"/>
          <w:szCs w:val="22"/>
        </w:rPr>
      </w:pPr>
      <w:r w:rsidRPr="009E2DC3">
        <w:rPr>
          <w:rFonts w:ascii="Times New Roman" w:hAnsi="Times New Roman"/>
          <w:sz w:val="22"/>
          <w:szCs w:val="22"/>
        </w:rPr>
        <w:t xml:space="preserve">Na </w:t>
      </w:r>
      <w:r w:rsidRPr="009E2DC3">
        <w:rPr>
          <w:rFonts w:ascii="Times New Roman" w:hAnsi="Times New Roman"/>
          <w:color w:val="000000"/>
          <w:sz w:val="22"/>
          <w:szCs w:val="22"/>
        </w:rPr>
        <w:t>orzeczenie Izby stronom oraz uczestnikom postępowania odwoławczego przysługuje skarga do sądu. Skargę wnosi się do Sądu Okręgowego w Warszawie - sądu zamówień publicznych.</w:t>
      </w:r>
    </w:p>
    <w:p w14:paraId="53163F8B" w14:textId="77777777" w:rsidR="008D0AAD" w:rsidRPr="009E2DC3" w:rsidRDefault="008D0AAD" w:rsidP="009E2DC3">
      <w:pPr>
        <w:pStyle w:val="Tekstpodstawowyzwciciem2"/>
        <w:tabs>
          <w:tab w:val="left" w:pos="851"/>
        </w:tabs>
        <w:spacing w:after="0"/>
        <w:ind w:left="0" w:right="6" w:firstLine="0"/>
        <w:jc w:val="both"/>
        <w:rPr>
          <w:b/>
          <w:sz w:val="22"/>
          <w:szCs w:val="22"/>
          <w:lang w:val="pl-PL"/>
        </w:rPr>
      </w:pPr>
    </w:p>
    <w:p w14:paraId="1790899F" w14:textId="77777777" w:rsidR="008D0AAD" w:rsidRPr="009E2DC3" w:rsidRDefault="008D0AAD" w:rsidP="009E2DC3">
      <w:pPr>
        <w:pStyle w:val="Tekstpodstawowyzwciciem2"/>
        <w:numPr>
          <w:ilvl w:val="0"/>
          <w:numId w:val="35"/>
        </w:numPr>
        <w:spacing w:after="0"/>
        <w:ind w:left="567" w:right="6" w:hanging="567"/>
        <w:jc w:val="both"/>
        <w:rPr>
          <w:b/>
          <w:sz w:val="22"/>
          <w:szCs w:val="22"/>
          <w:lang w:val="pl-PL"/>
        </w:rPr>
      </w:pPr>
      <w:r w:rsidRPr="009E2DC3">
        <w:rPr>
          <w:b/>
          <w:sz w:val="22"/>
          <w:szCs w:val="22"/>
        </w:rPr>
        <w:t>Informacja z art. 13 RODO w związku z postępowaniem o udzielenie zamówienia publicznego</w:t>
      </w:r>
    </w:p>
    <w:p w14:paraId="1EFC4F3D" w14:textId="1D9C038A" w:rsidR="008D0AAD" w:rsidRPr="009E2DC3" w:rsidRDefault="008D0AAD" w:rsidP="009E2DC3">
      <w:pPr>
        <w:pStyle w:val="Tekstpodstawowyzwciciem2"/>
        <w:spacing w:after="0"/>
        <w:ind w:left="0" w:right="6" w:firstLine="0"/>
        <w:jc w:val="both"/>
        <w:rPr>
          <w:bCs/>
          <w:sz w:val="22"/>
          <w:szCs w:val="22"/>
        </w:rPr>
      </w:pPr>
      <w:r w:rsidRPr="009E2DC3">
        <w:rPr>
          <w:bCs/>
          <w:sz w:val="22"/>
          <w:szCs w:val="22"/>
        </w:rPr>
        <w:t>Zgodnie z art. 13 ust. 1 i 2 rozporządzenia Parlamentu Europejskiego i Rady (UE) 2016/679 z dnia 27</w:t>
      </w:r>
      <w:r w:rsidR="00F12EC8" w:rsidRPr="009E2DC3">
        <w:rPr>
          <w:bCs/>
          <w:sz w:val="22"/>
          <w:szCs w:val="22"/>
          <w:lang w:val="pl-PL"/>
        </w:rPr>
        <w:t> </w:t>
      </w:r>
      <w:r w:rsidRPr="009E2DC3">
        <w:rPr>
          <w:bCs/>
          <w:sz w:val="22"/>
          <w:szCs w:val="22"/>
        </w:rPr>
        <w:t>kwietnia 2016 r. w sprawie ochrony osób fizycznych w związku z przetwarzaniem danych</w:t>
      </w:r>
      <w:r w:rsidR="00F12EC8" w:rsidRPr="009E2DC3">
        <w:rPr>
          <w:bCs/>
          <w:sz w:val="22"/>
          <w:szCs w:val="22"/>
          <w:lang w:val="pl-PL"/>
        </w:rPr>
        <w:t xml:space="preserve"> </w:t>
      </w:r>
      <w:r w:rsidRPr="009E2DC3">
        <w:rPr>
          <w:bCs/>
          <w:sz w:val="22"/>
          <w:szCs w:val="22"/>
        </w:rPr>
        <w:t>osobowych i w sprawie swobodnego przepływu takich danych oraz uchylenia dyrektywy 95/46/WE</w:t>
      </w:r>
      <w:r w:rsidR="00F12EC8" w:rsidRPr="009E2DC3">
        <w:rPr>
          <w:bCs/>
          <w:sz w:val="22"/>
          <w:szCs w:val="22"/>
          <w:lang w:val="pl-PL"/>
        </w:rPr>
        <w:t xml:space="preserve"> </w:t>
      </w:r>
      <w:r w:rsidRPr="009E2DC3">
        <w:rPr>
          <w:bCs/>
          <w:sz w:val="22"/>
          <w:szCs w:val="22"/>
        </w:rPr>
        <w:t>(ogólne rozporządzenie o ochronie danych) (Dz. Urz. UE L 119 z 04.05.2016, str. 1), dalej „RODO”,</w:t>
      </w:r>
      <w:r w:rsidR="00F12EC8" w:rsidRPr="009E2DC3">
        <w:rPr>
          <w:bCs/>
          <w:sz w:val="22"/>
          <w:szCs w:val="22"/>
          <w:lang w:val="pl-PL"/>
        </w:rPr>
        <w:t xml:space="preserve"> </w:t>
      </w:r>
      <w:r w:rsidRPr="009E2DC3">
        <w:rPr>
          <w:bCs/>
          <w:sz w:val="22"/>
          <w:szCs w:val="22"/>
        </w:rPr>
        <w:t xml:space="preserve">informujemy, że: </w:t>
      </w:r>
    </w:p>
    <w:p w14:paraId="50788CA9" w14:textId="33964B71" w:rsidR="008D0AAD" w:rsidRPr="009E2DC3" w:rsidRDefault="008D0AAD" w:rsidP="009E2DC3">
      <w:pPr>
        <w:pStyle w:val="Tekstpodstawowyzwciciem2"/>
        <w:numPr>
          <w:ilvl w:val="3"/>
          <w:numId w:val="11"/>
        </w:numPr>
        <w:tabs>
          <w:tab w:val="clear" w:pos="1857"/>
        </w:tabs>
        <w:spacing w:after="0"/>
        <w:ind w:left="426" w:right="6" w:hanging="426"/>
        <w:jc w:val="both"/>
        <w:rPr>
          <w:b/>
          <w:sz w:val="22"/>
          <w:szCs w:val="22"/>
          <w:lang w:val="pl-PL"/>
        </w:rPr>
      </w:pPr>
      <w:r w:rsidRPr="009E2DC3">
        <w:rPr>
          <w:sz w:val="22"/>
          <w:szCs w:val="22"/>
        </w:rPr>
        <w:t>administratorem Pani/Pana danych osobowych jest Politechnika Warszawska, Plac Politechniki 1,</w:t>
      </w:r>
      <w:r w:rsidR="00F12EC8" w:rsidRPr="009E2DC3">
        <w:rPr>
          <w:sz w:val="22"/>
          <w:szCs w:val="22"/>
          <w:lang w:val="pl-PL"/>
        </w:rPr>
        <w:t xml:space="preserve"> </w:t>
      </w:r>
      <w:r w:rsidRPr="009E2DC3">
        <w:rPr>
          <w:sz w:val="22"/>
          <w:szCs w:val="22"/>
        </w:rPr>
        <w:t>00-661 Warszawa, tel.</w:t>
      </w:r>
      <w:r w:rsidRPr="009E2DC3">
        <w:rPr>
          <w:sz w:val="22"/>
          <w:szCs w:val="22"/>
          <w:lang w:val="pl-PL"/>
        </w:rPr>
        <w:t>:</w:t>
      </w:r>
      <w:r w:rsidRPr="009E2DC3">
        <w:rPr>
          <w:sz w:val="22"/>
          <w:szCs w:val="22"/>
        </w:rPr>
        <w:t xml:space="preserve"> 22-234-72</w:t>
      </w:r>
      <w:r w:rsidRPr="009E2DC3">
        <w:rPr>
          <w:sz w:val="22"/>
          <w:szCs w:val="22"/>
          <w:lang w:val="pl-PL"/>
        </w:rPr>
        <w:t>-</w:t>
      </w:r>
      <w:r w:rsidRPr="009E2DC3">
        <w:rPr>
          <w:sz w:val="22"/>
          <w:szCs w:val="22"/>
        </w:rPr>
        <w:t>11;</w:t>
      </w:r>
    </w:p>
    <w:p w14:paraId="6AD7807E" w14:textId="60AD0DC9" w:rsidR="00591F18" w:rsidRPr="009E2DC3" w:rsidRDefault="008D0AAD" w:rsidP="009E2DC3">
      <w:pPr>
        <w:pStyle w:val="Tekstpodstawowyzwciciem2"/>
        <w:numPr>
          <w:ilvl w:val="3"/>
          <w:numId w:val="11"/>
        </w:numPr>
        <w:tabs>
          <w:tab w:val="clear" w:pos="1857"/>
        </w:tabs>
        <w:spacing w:after="0"/>
        <w:ind w:left="426" w:right="6" w:hanging="426"/>
        <w:jc w:val="both"/>
        <w:rPr>
          <w:b/>
          <w:sz w:val="22"/>
          <w:szCs w:val="22"/>
          <w:lang w:val="pl-PL"/>
        </w:rPr>
      </w:pPr>
      <w:r w:rsidRPr="009E2DC3">
        <w:rPr>
          <w:sz w:val="22"/>
          <w:szCs w:val="22"/>
        </w:rPr>
        <w:t>administrator wyznaczył Inspektora Ochrony Danych nadzorującego prawidłowość przetwarzania</w:t>
      </w:r>
      <w:r w:rsidR="00F12EC8" w:rsidRPr="009E2DC3">
        <w:rPr>
          <w:sz w:val="22"/>
          <w:szCs w:val="22"/>
          <w:lang w:val="pl-PL"/>
        </w:rPr>
        <w:t xml:space="preserve"> </w:t>
      </w:r>
      <w:r w:rsidRPr="009E2DC3">
        <w:rPr>
          <w:sz w:val="22"/>
          <w:szCs w:val="22"/>
        </w:rPr>
        <w:t xml:space="preserve">danych osobowych, z którym można skontaktować się pod adresem </w:t>
      </w:r>
      <w:r w:rsidRPr="009E2DC3">
        <w:rPr>
          <w:bCs/>
          <w:sz w:val="22"/>
          <w:szCs w:val="22"/>
        </w:rPr>
        <w:t xml:space="preserve">e-mail: </w:t>
      </w:r>
      <w:hyperlink r:id="rId25" w:history="1">
        <w:r w:rsidR="00591F18" w:rsidRPr="009E2DC3">
          <w:rPr>
            <w:rStyle w:val="Hipercze"/>
            <w:bCs/>
            <w:sz w:val="22"/>
            <w:szCs w:val="22"/>
          </w:rPr>
          <w:t>iod</w:t>
        </w:r>
        <w:r w:rsidR="00591F18" w:rsidRPr="009E2DC3">
          <w:rPr>
            <w:rStyle w:val="Hipercze"/>
            <w:sz w:val="22"/>
            <w:szCs w:val="22"/>
          </w:rPr>
          <w:t>@pw.edu.pl</w:t>
        </w:r>
      </w:hyperlink>
      <w:r w:rsidRPr="009E2DC3">
        <w:rPr>
          <w:sz w:val="22"/>
          <w:szCs w:val="22"/>
        </w:rPr>
        <w:t>;</w:t>
      </w:r>
    </w:p>
    <w:p w14:paraId="42DDE8E7" w14:textId="4210783E" w:rsidR="008D0AAD" w:rsidRPr="009E2DC3" w:rsidRDefault="008D0AAD" w:rsidP="009E2DC3">
      <w:pPr>
        <w:pStyle w:val="Tekstpodstawowyzwciciem2"/>
        <w:numPr>
          <w:ilvl w:val="3"/>
          <w:numId w:val="11"/>
        </w:numPr>
        <w:tabs>
          <w:tab w:val="clear" w:pos="1857"/>
        </w:tabs>
        <w:spacing w:after="0"/>
        <w:ind w:left="426" w:right="6" w:hanging="426"/>
        <w:jc w:val="both"/>
        <w:rPr>
          <w:b/>
          <w:sz w:val="22"/>
          <w:szCs w:val="22"/>
          <w:lang w:val="pl-PL"/>
        </w:rPr>
      </w:pPr>
      <w:r w:rsidRPr="009E2DC3">
        <w:rPr>
          <w:sz w:val="22"/>
          <w:szCs w:val="22"/>
        </w:rPr>
        <w:t>Pani/Pana dane osobowe przetwarzane będą na podstawie art. 6 ust. 1 lit. c RODO w celu</w:t>
      </w:r>
      <w:r w:rsidR="00F12EC8" w:rsidRPr="009E2DC3">
        <w:rPr>
          <w:sz w:val="22"/>
          <w:szCs w:val="22"/>
          <w:lang w:val="pl-PL"/>
        </w:rPr>
        <w:t xml:space="preserve"> </w:t>
      </w:r>
      <w:r w:rsidRPr="009E2DC3">
        <w:rPr>
          <w:sz w:val="22"/>
          <w:szCs w:val="22"/>
        </w:rPr>
        <w:t xml:space="preserve">związanym z postępowaniem o udzielenie zamówienia publicznego na </w:t>
      </w:r>
      <w:r w:rsidR="00B03ED6" w:rsidRPr="00B03ED6">
        <w:rPr>
          <w:b/>
          <w:sz w:val="22"/>
          <w:szCs w:val="22"/>
        </w:rPr>
        <w:t>Wykonywanie okresowych przeglądów oraz konserwacji podręcznego sprzętu gaśniczego zainstalowanego w budynkach Wydziału Chemicznego Politechniki Warszawskiej</w:t>
      </w:r>
      <w:r w:rsidRPr="009E2DC3">
        <w:rPr>
          <w:sz w:val="22"/>
          <w:szCs w:val="22"/>
        </w:rPr>
        <w:t>, nr postępowania WCh</w:t>
      </w:r>
      <w:r w:rsidR="00485321" w:rsidRPr="009E2DC3">
        <w:rPr>
          <w:sz w:val="22"/>
          <w:szCs w:val="22"/>
          <w:lang w:val="pl-PL"/>
        </w:rPr>
        <w:t>.26</w:t>
      </w:r>
      <w:r w:rsidR="002D106D" w:rsidRPr="009E2DC3">
        <w:rPr>
          <w:sz w:val="22"/>
          <w:szCs w:val="22"/>
          <w:lang w:val="pl-PL"/>
        </w:rPr>
        <w:t>1.</w:t>
      </w:r>
      <w:r w:rsidR="00B03ED6">
        <w:rPr>
          <w:sz w:val="22"/>
          <w:szCs w:val="22"/>
          <w:lang w:val="pl-PL"/>
        </w:rPr>
        <w:t>25</w:t>
      </w:r>
      <w:r w:rsidR="002D106D" w:rsidRPr="009E2DC3">
        <w:rPr>
          <w:sz w:val="22"/>
          <w:szCs w:val="22"/>
          <w:lang w:val="pl-PL"/>
        </w:rPr>
        <w:t>.2023</w:t>
      </w:r>
      <w:r w:rsidR="00F12EC8" w:rsidRPr="009E2DC3">
        <w:rPr>
          <w:sz w:val="22"/>
          <w:szCs w:val="22"/>
          <w:lang w:val="pl-PL"/>
        </w:rPr>
        <w:t xml:space="preserve"> </w:t>
      </w:r>
      <w:r w:rsidRPr="009E2DC3">
        <w:rPr>
          <w:sz w:val="22"/>
          <w:szCs w:val="22"/>
        </w:rPr>
        <w:t xml:space="preserve">prowadzonym w trybie </w:t>
      </w:r>
      <w:r w:rsidR="00ED023E" w:rsidRPr="009E2DC3">
        <w:rPr>
          <w:sz w:val="22"/>
          <w:szCs w:val="22"/>
          <w:lang w:val="pl-PL"/>
        </w:rPr>
        <w:t xml:space="preserve">podstawowym </w:t>
      </w:r>
      <w:r w:rsidRPr="009E2DC3">
        <w:rPr>
          <w:sz w:val="22"/>
          <w:szCs w:val="22"/>
        </w:rPr>
        <w:t xml:space="preserve">na podstawie art. </w:t>
      </w:r>
      <w:r w:rsidR="00485321" w:rsidRPr="009E2DC3">
        <w:rPr>
          <w:sz w:val="22"/>
          <w:szCs w:val="22"/>
          <w:lang w:val="pl-PL"/>
        </w:rPr>
        <w:t>275</w:t>
      </w:r>
      <w:r w:rsidRPr="009E2DC3">
        <w:rPr>
          <w:sz w:val="22"/>
          <w:szCs w:val="22"/>
        </w:rPr>
        <w:t xml:space="preserve"> ustawy;</w:t>
      </w:r>
    </w:p>
    <w:p w14:paraId="563CBE42" w14:textId="24862D32" w:rsidR="008D0AAD" w:rsidRPr="009E2DC3" w:rsidRDefault="008D0AAD" w:rsidP="009E2DC3">
      <w:pPr>
        <w:pStyle w:val="Tekstpodstawowyzwciciem2"/>
        <w:numPr>
          <w:ilvl w:val="3"/>
          <w:numId w:val="11"/>
        </w:numPr>
        <w:tabs>
          <w:tab w:val="clear" w:pos="1857"/>
        </w:tabs>
        <w:spacing w:after="0"/>
        <w:ind w:left="426" w:right="6" w:hanging="426"/>
        <w:jc w:val="both"/>
        <w:rPr>
          <w:b/>
          <w:sz w:val="22"/>
          <w:szCs w:val="22"/>
          <w:lang w:val="pl-PL"/>
        </w:rPr>
      </w:pPr>
      <w:r w:rsidRPr="009E2DC3">
        <w:rPr>
          <w:sz w:val="22"/>
          <w:szCs w:val="22"/>
        </w:rPr>
        <w:t>odbiorcami Pani/Pana danych osobowych będą osoby lub podmioty, którym udostępniona zostanie</w:t>
      </w:r>
      <w:r w:rsidR="00F12EC8" w:rsidRPr="009E2DC3">
        <w:rPr>
          <w:sz w:val="22"/>
          <w:szCs w:val="22"/>
          <w:lang w:val="pl-PL"/>
        </w:rPr>
        <w:t xml:space="preserve"> </w:t>
      </w:r>
      <w:r w:rsidRPr="009E2DC3">
        <w:rPr>
          <w:sz w:val="22"/>
          <w:szCs w:val="22"/>
        </w:rPr>
        <w:t xml:space="preserve">dokumentacja postępowania w oparciu o ustawę o dostępie do informacji publicznej; </w:t>
      </w:r>
    </w:p>
    <w:p w14:paraId="735BC9BB" w14:textId="4513708C" w:rsidR="008D0AAD" w:rsidRPr="009E2DC3" w:rsidRDefault="008D0AAD" w:rsidP="009E2DC3">
      <w:pPr>
        <w:pStyle w:val="Tekstpodstawowyzwciciem2"/>
        <w:numPr>
          <w:ilvl w:val="3"/>
          <w:numId w:val="11"/>
        </w:numPr>
        <w:tabs>
          <w:tab w:val="clear" w:pos="1857"/>
        </w:tabs>
        <w:spacing w:after="0"/>
        <w:ind w:left="426" w:right="6" w:hanging="426"/>
        <w:jc w:val="both"/>
        <w:rPr>
          <w:b/>
          <w:sz w:val="22"/>
          <w:szCs w:val="22"/>
          <w:lang w:val="pl-PL"/>
        </w:rPr>
      </w:pPr>
      <w:r w:rsidRPr="009E2DC3">
        <w:rPr>
          <w:sz w:val="22"/>
          <w:szCs w:val="22"/>
        </w:rPr>
        <w:t>Pani/Pana dane osobowe będą przechowywane przez okres 10 lat od dnia zakończenia</w:t>
      </w:r>
      <w:r w:rsidR="00F12EC8" w:rsidRPr="009E2DC3">
        <w:rPr>
          <w:sz w:val="22"/>
          <w:szCs w:val="22"/>
          <w:lang w:val="pl-PL"/>
        </w:rPr>
        <w:t xml:space="preserve"> </w:t>
      </w:r>
      <w:r w:rsidRPr="009E2DC3">
        <w:rPr>
          <w:sz w:val="22"/>
          <w:szCs w:val="22"/>
        </w:rPr>
        <w:t>postępowania o udzielenie zamówienia;</w:t>
      </w:r>
    </w:p>
    <w:p w14:paraId="23571062" w14:textId="3E2AE355" w:rsidR="008D0AAD" w:rsidRPr="009E2DC3" w:rsidRDefault="008D0AAD" w:rsidP="009E2DC3">
      <w:pPr>
        <w:pStyle w:val="Tekstpodstawowyzwciciem2"/>
        <w:numPr>
          <w:ilvl w:val="3"/>
          <w:numId w:val="11"/>
        </w:numPr>
        <w:tabs>
          <w:tab w:val="clear" w:pos="1857"/>
        </w:tabs>
        <w:spacing w:after="0"/>
        <w:ind w:left="426" w:right="6" w:hanging="426"/>
        <w:jc w:val="both"/>
        <w:rPr>
          <w:b/>
          <w:sz w:val="22"/>
          <w:szCs w:val="22"/>
          <w:lang w:val="pl-PL"/>
        </w:rPr>
      </w:pPr>
      <w:r w:rsidRPr="009E2DC3">
        <w:rPr>
          <w:sz w:val="22"/>
          <w:szCs w:val="22"/>
        </w:rPr>
        <w:t>obowiązek podania przez Panią/Pana danych osobowych bezpośrednio Pani/Pana dotyczących jest</w:t>
      </w:r>
      <w:r w:rsidR="00F12EC8" w:rsidRPr="009E2DC3">
        <w:rPr>
          <w:sz w:val="22"/>
          <w:szCs w:val="22"/>
          <w:lang w:val="pl-PL"/>
        </w:rPr>
        <w:t xml:space="preserve"> </w:t>
      </w:r>
      <w:r w:rsidRPr="009E2DC3">
        <w:rPr>
          <w:sz w:val="22"/>
          <w:szCs w:val="22"/>
        </w:rPr>
        <w:t xml:space="preserve">wymogiem ustawowym określonym w przepisach ustawy </w:t>
      </w:r>
      <w:proofErr w:type="spellStart"/>
      <w:r w:rsidRPr="009E2DC3">
        <w:rPr>
          <w:sz w:val="22"/>
          <w:szCs w:val="22"/>
        </w:rPr>
        <w:t>Pzp</w:t>
      </w:r>
      <w:proofErr w:type="spellEnd"/>
      <w:r w:rsidRPr="009E2DC3">
        <w:rPr>
          <w:sz w:val="22"/>
          <w:szCs w:val="22"/>
        </w:rPr>
        <w:t>, związanym z udziałem w</w:t>
      </w:r>
      <w:r w:rsidR="00F12EC8" w:rsidRPr="009E2DC3">
        <w:rPr>
          <w:sz w:val="22"/>
          <w:szCs w:val="22"/>
          <w:lang w:val="pl-PL"/>
        </w:rPr>
        <w:t xml:space="preserve"> </w:t>
      </w:r>
      <w:r w:rsidRPr="009E2DC3">
        <w:rPr>
          <w:sz w:val="22"/>
          <w:szCs w:val="22"/>
        </w:rPr>
        <w:t>postępowaniu o udzielenie zamówienia publicznego; konsekwencje niepodania określonych</w:t>
      </w:r>
      <w:r w:rsidR="00F12EC8" w:rsidRPr="009E2DC3">
        <w:rPr>
          <w:sz w:val="22"/>
          <w:szCs w:val="22"/>
          <w:lang w:val="pl-PL"/>
        </w:rPr>
        <w:t xml:space="preserve"> </w:t>
      </w:r>
      <w:r w:rsidRPr="009E2DC3">
        <w:rPr>
          <w:sz w:val="22"/>
          <w:szCs w:val="22"/>
        </w:rPr>
        <w:t xml:space="preserve">danych wynikają z ustawy </w:t>
      </w:r>
      <w:proofErr w:type="spellStart"/>
      <w:r w:rsidRPr="009E2DC3">
        <w:rPr>
          <w:sz w:val="22"/>
          <w:szCs w:val="22"/>
        </w:rPr>
        <w:t>Pzp</w:t>
      </w:r>
      <w:proofErr w:type="spellEnd"/>
      <w:r w:rsidRPr="009E2DC3">
        <w:rPr>
          <w:sz w:val="22"/>
          <w:szCs w:val="22"/>
        </w:rPr>
        <w:t>;</w:t>
      </w:r>
    </w:p>
    <w:p w14:paraId="5E1C4668" w14:textId="157123BA" w:rsidR="008D0AAD" w:rsidRPr="009E2DC3" w:rsidRDefault="008D0AAD" w:rsidP="009E2DC3">
      <w:pPr>
        <w:pStyle w:val="Tekstpodstawowyzwciciem2"/>
        <w:numPr>
          <w:ilvl w:val="3"/>
          <w:numId w:val="11"/>
        </w:numPr>
        <w:tabs>
          <w:tab w:val="clear" w:pos="1857"/>
          <w:tab w:val="left" w:pos="567"/>
        </w:tabs>
        <w:spacing w:after="0"/>
        <w:ind w:left="426" w:right="6" w:hanging="426"/>
        <w:jc w:val="both"/>
        <w:rPr>
          <w:b/>
          <w:sz w:val="22"/>
          <w:szCs w:val="22"/>
          <w:lang w:val="pl-PL"/>
        </w:rPr>
      </w:pPr>
      <w:r w:rsidRPr="009E2DC3">
        <w:rPr>
          <w:sz w:val="22"/>
          <w:szCs w:val="22"/>
        </w:rPr>
        <w:t>w odniesieniu do Pani/Pana danych osobowych decyzje nie będą podejmowane w sposób</w:t>
      </w:r>
      <w:r w:rsidR="00F12EC8" w:rsidRPr="009E2DC3">
        <w:rPr>
          <w:sz w:val="22"/>
          <w:szCs w:val="22"/>
          <w:lang w:val="pl-PL"/>
        </w:rPr>
        <w:t xml:space="preserve"> </w:t>
      </w:r>
      <w:r w:rsidRPr="009E2DC3">
        <w:rPr>
          <w:sz w:val="22"/>
          <w:szCs w:val="22"/>
        </w:rPr>
        <w:t>zautomatyzowany, stosowanie do art. 22 RODO;</w:t>
      </w:r>
    </w:p>
    <w:p w14:paraId="7DC5F691" w14:textId="77777777" w:rsidR="008D0AAD" w:rsidRPr="009E2DC3" w:rsidRDefault="008D0AAD" w:rsidP="009E2DC3">
      <w:pPr>
        <w:pStyle w:val="Tekstpodstawowyzwciciem2"/>
        <w:numPr>
          <w:ilvl w:val="3"/>
          <w:numId w:val="11"/>
        </w:numPr>
        <w:tabs>
          <w:tab w:val="clear" w:pos="1857"/>
          <w:tab w:val="left" w:pos="567"/>
        </w:tabs>
        <w:spacing w:after="0"/>
        <w:ind w:left="426" w:right="6" w:hanging="426"/>
        <w:jc w:val="both"/>
        <w:rPr>
          <w:b/>
          <w:sz w:val="22"/>
          <w:szCs w:val="22"/>
          <w:lang w:val="pl-PL"/>
        </w:rPr>
      </w:pPr>
      <w:r w:rsidRPr="009E2DC3">
        <w:rPr>
          <w:sz w:val="22"/>
          <w:szCs w:val="22"/>
        </w:rPr>
        <w:t>posiada Pani/Pan:</w:t>
      </w:r>
    </w:p>
    <w:p w14:paraId="2E91235F" w14:textId="77777777" w:rsidR="008D0AAD" w:rsidRPr="009E2DC3" w:rsidRDefault="008D0AAD" w:rsidP="009E2DC3">
      <w:pPr>
        <w:pStyle w:val="Akapitzlist"/>
        <w:numPr>
          <w:ilvl w:val="1"/>
          <w:numId w:val="24"/>
        </w:numPr>
        <w:ind w:left="851" w:hanging="425"/>
        <w:jc w:val="both"/>
        <w:rPr>
          <w:sz w:val="22"/>
          <w:szCs w:val="22"/>
        </w:rPr>
      </w:pPr>
      <w:r w:rsidRPr="009E2DC3">
        <w:rPr>
          <w:sz w:val="22"/>
          <w:szCs w:val="22"/>
        </w:rPr>
        <w:t>na podstawie art. 15 RODO prawo dostępu do danych osobowych Pani/Pana dotyczących;</w:t>
      </w:r>
    </w:p>
    <w:p w14:paraId="1106AF62" w14:textId="77777777" w:rsidR="008D0AAD" w:rsidRPr="009E2DC3" w:rsidRDefault="008D0AAD" w:rsidP="009E2DC3">
      <w:pPr>
        <w:pStyle w:val="Akapitzlist"/>
        <w:numPr>
          <w:ilvl w:val="1"/>
          <w:numId w:val="24"/>
        </w:numPr>
        <w:ind w:left="851" w:hanging="425"/>
        <w:jc w:val="both"/>
        <w:rPr>
          <w:sz w:val="22"/>
          <w:szCs w:val="22"/>
        </w:rPr>
      </w:pPr>
      <w:r w:rsidRPr="009E2DC3">
        <w:rPr>
          <w:sz w:val="22"/>
          <w:szCs w:val="22"/>
        </w:rPr>
        <w:t>na podstawie art. 16 RODO prawo do sprostowania Pani/Pana danych osobowych *;</w:t>
      </w:r>
    </w:p>
    <w:p w14:paraId="4882FB19" w14:textId="61979B16" w:rsidR="008D0AAD" w:rsidRPr="009E2DC3" w:rsidRDefault="008D0AAD" w:rsidP="009E2DC3">
      <w:pPr>
        <w:pStyle w:val="Akapitzlist"/>
        <w:numPr>
          <w:ilvl w:val="1"/>
          <w:numId w:val="24"/>
        </w:numPr>
        <w:ind w:left="851" w:hanging="425"/>
        <w:jc w:val="both"/>
        <w:rPr>
          <w:sz w:val="22"/>
          <w:szCs w:val="22"/>
        </w:rPr>
      </w:pPr>
      <w:r w:rsidRPr="009E2DC3">
        <w:rPr>
          <w:sz w:val="22"/>
          <w:szCs w:val="22"/>
        </w:rPr>
        <w:t>na podstawie art. 18 RODO prawo żądania od administratora ograniczenia przetwarzania danych osobowych z zastrzeżeniem przypadków, o których mowa w art. 18 ust. 2 RODO **;</w:t>
      </w:r>
    </w:p>
    <w:p w14:paraId="63E7C645" w14:textId="77777777" w:rsidR="008D0AAD" w:rsidRPr="009E2DC3" w:rsidRDefault="008D0AAD" w:rsidP="009E2DC3">
      <w:pPr>
        <w:pStyle w:val="Akapitzlist"/>
        <w:numPr>
          <w:ilvl w:val="1"/>
          <w:numId w:val="24"/>
        </w:numPr>
        <w:tabs>
          <w:tab w:val="left" w:pos="993"/>
        </w:tabs>
        <w:ind w:left="851" w:hanging="425"/>
        <w:jc w:val="both"/>
        <w:rPr>
          <w:sz w:val="22"/>
          <w:szCs w:val="22"/>
        </w:rPr>
      </w:pPr>
      <w:r w:rsidRPr="009E2DC3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4DAE3D40" w14:textId="77777777" w:rsidR="008D0AAD" w:rsidRPr="009E2DC3" w:rsidRDefault="008D0AAD" w:rsidP="009E2DC3">
      <w:pPr>
        <w:numPr>
          <w:ilvl w:val="3"/>
          <w:numId w:val="11"/>
        </w:numPr>
        <w:tabs>
          <w:tab w:val="clear" w:pos="1857"/>
        </w:tabs>
        <w:ind w:left="426" w:hanging="426"/>
        <w:jc w:val="both"/>
        <w:rPr>
          <w:sz w:val="22"/>
          <w:szCs w:val="22"/>
        </w:rPr>
      </w:pPr>
      <w:r w:rsidRPr="009E2DC3">
        <w:rPr>
          <w:sz w:val="22"/>
          <w:szCs w:val="22"/>
        </w:rPr>
        <w:t>nie przysługuje Pani/Panu:</w:t>
      </w:r>
    </w:p>
    <w:p w14:paraId="3070A794" w14:textId="77777777" w:rsidR="008D0AAD" w:rsidRPr="009E2DC3" w:rsidRDefault="008D0AAD" w:rsidP="009E2DC3">
      <w:pPr>
        <w:pStyle w:val="Akapitzlist"/>
        <w:numPr>
          <w:ilvl w:val="0"/>
          <w:numId w:val="25"/>
        </w:numPr>
        <w:ind w:left="851" w:hanging="425"/>
        <w:jc w:val="both"/>
        <w:rPr>
          <w:sz w:val="22"/>
          <w:szCs w:val="22"/>
        </w:rPr>
      </w:pPr>
      <w:r w:rsidRPr="009E2DC3">
        <w:rPr>
          <w:sz w:val="22"/>
          <w:szCs w:val="22"/>
        </w:rPr>
        <w:t>w związku z art. 17 ust. 3 lit. b, d lub e RODO prawo do usunięcia danych osobowych;</w:t>
      </w:r>
    </w:p>
    <w:p w14:paraId="6CD99EBF" w14:textId="77777777" w:rsidR="008D0AAD" w:rsidRPr="009E2DC3" w:rsidRDefault="008D0AAD" w:rsidP="009E2DC3">
      <w:pPr>
        <w:pStyle w:val="Akapitzlist"/>
        <w:numPr>
          <w:ilvl w:val="0"/>
          <w:numId w:val="25"/>
        </w:numPr>
        <w:ind w:left="851" w:hanging="425"/>
        <w:jc w:val="both"/>
        <w:rPr>
          <w:sz w:val="22"/>
          <w:szCs w:val="22"/>
        </w:rPr>
      </w:pPr>
      <w:r w:rsidRPr="009E2DC3">
        <w:rPr>
          <w:sz w:val="22"/>
          <w:szCs w:val="22"/>
        </w:rPr>
        <w:t>prawo do przenoszenia danych osobowych, o którym mowa w art. 20 RODO;</w:t>
      </w:r>
    </w:p>
    <w:p w14:paraId="73ABF840" w14:textId="77777777" w:rsidR="008D0AAD" w:rsidRPr="009E2DC3" w:rsidRDefault="008D0AAD" w:rsidP="009E2DC3">
      <w:pPr>
        <w:pStyle w:val="Akapitzlist"/>
        <w:numPr>
          <w:ilvl w:val="0"/>
          <w:numId w:val="25"/>
        </w:numPr>
        <w:ind w:left="851" w:hanging="425"/>
        <w:jc w:val="both"/>
        <w:rPr>
          <w:sz w:val="22"/>
          <w:szCs w:val="22"/>
        </w:rPr>
      </w:pPr>
      <w:r w:rsidRPr="009E2DC3">
        <w:rPr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275F9AA0" w14:textId="77777777" w:rsidR="008D0AAD" w:rsidRPr="009E2DC3" w:rsidRDefault="008D0AAD" w:rsidP="009E2DC3">
      <w:pPr>
        <w:pStyle w:val="Akapitzlist"/>
        <w:ind w:left="1134" w:hanging="141"/>
        <w:jc w:val="both"/>
        <w:rPr>
          <w:sz w:val="22"/>
          <w:szCs w:val="22"/>
        </w:rPr>
      </w:pPr>
    </w:p>
    <w:p w14:paraId="19BBAAD8" w14:textId="205B173F" w:rsidR="008D0AAD" w:rsidRPr="009E2DC3" w:rsidRDefault="008D0AAD" w:rsidP="009E2DC3">
      <w:pPr>
        <w:tabs>
          <w:tab w:val="center" w:pos="1276"/>
        </w:tabs>
        <w:ind w:left="426" w:hanging="426"/>
        <w:jc w:val="both"/>
        <w:rPr>
          <w:sz w:val="22"/>
          <w:szCs w:val="22"/>
        </w:rPr>
      </w:pPr>
      <w:r w:rsidRPr="009E2DC3">
        <w:rPr>
          <w:sz w:val="22"/>
          <w:szCs w:val="22"/>
        </w:rPr>
        <w:t>*)</w:t>
      </w:r>
      <w:r w:rsidRPr="009E2DC3">
        <w:rPr>
          <w:sz w:val="22"/>
          <w:szCs w:val="22"/>
        </w:rPr>
        <w:tab/>
      </w:r>
      <w:r w:rsidRPr="009E2DC3">
        <w:rPr>
          <w:sz w:val="22"/>
          <w:szCs w:val="22"/>
        </w:rPr>
        <w:tab/>
      </w:r>
      <w:r w:rsidR="00F12EC8" w:rsidRPr="009E2DC3">
        <w:rPr>
          <w:sz w:val="22"/>
          <w:szCs w:val="22"/>
        </w:rPr>
        <w:t>s</w:t>
      </w:r>
      <w:r w:rsidRPr="009E2DC3">
        <w:rPr>
          <w:sz w:val="22"/>
          <w:szCs w:val="22"/>
        </w:rPr>
        <w:t xml:space="preserve">korzystanie z prawa do sprostowania nie może skutkować zmianą wyniku postępowania o udzielenie zamówienia publicznego ani zmianą postanowień umowy w zakresie niezgodnym z ustawą </w:t>
      </w:r>
      <w:proofErr w:type="spellStart"/>
      <w:r w:rsidRPr="009E2DC3">
        <w:rPr>
          <w:sz w:val="22"/>
          <w:szCs w:val="22"/>
        </w:rPr>
        <w:t>Pzp</w:t>
      </w:r>
      <w:proofErr w:type="spellEnd"/>
      <w:r w:rsidRPr="009E2DC3">
        <w:rPr>
          <w:sz w:val="22"/>
          <w:szCs w:val="22"/>
        </w:rPr>
        <w:t xml:space="preserve"> oraz nie może naruszać integralności protokołu oraz jego załączników</w:t>
      </w:r>
    </w:p>
    <w:p w14:paraId="42219A63" w14:textId="30744F98" w:rsidR="008D0AAD" w:rsidRPr="009E2DC3" w:rsidRDefault="008D0AAD" w:rsidP="009E2DC3">
      <w:pPr>
        <w:tabs>
          <w:tab w:val="left" w:pos="1418"/>
          <w:tab w:val="center" w:pos="1701"/>
        </w:tabs>
        <w:ind w:left="426" w:hanging="426"/>
        <w:jc w:val="both"/>
        <w:rPr>
          <w:sz w:val="22"/>
          <w:szCs w:val="22"/>
        </w:rPr>
      </w:pPr>
      <w:r w:rsidRPr="009E2DC3">
        <w:rPr>
          <w:sz w:val="22"/>
          <w:szCs w:val="22"/>
        </w:rPr>
        <w:t>**)</w:t>
      </w:r>
      <w:r w:rsidRPr="009E2DC3">
        <w:rPr>
          <w:sz w:val="22"/>
          <w:szCs w:val="22"/>
        </w:rPr>
        <w:tab/>
      </w:r>
      <w:r w:rsidR="00F12EC8" w:rsidRPr="009E2DC3">
        <w:rPr>
          <w:sz w:val="22"/>
          <w:szCs w:val="22"/>
        </w:rPr>
        <w:t>p</w:t>
      </w:r>
      <w:r w:rsidRPr="009E2DC3">
        <w:rPr>
          <w:sz w:val="22"/>
          <w:szCs w:val="22"/>
        </w:rPr>
        <w:t>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sectPr w:rsidR="008D0AAD" w:rsidRPr="009E2DC3" w:rsidSect="00E67921">
      <w:footerReference w:type="default" r:id="rId26"/>
      <w:headerReference w:type="first" r:id="rId27"/>
      <w:pgSz w:w="11909" w:h="16834"/>
      <w:pgMar w:top="1135" w:right="1417" w:bottom="1417" w:left="1417" w:header="709" w:footer="709" w:gutter="0"/>
      <w:paperSrc w:first="15" w:other="15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164D3" w14:textId="77777777" w:rsidR="007A1BDE" w:rsidRDefault="007A1BDE">
      <w:r>
        <w:separator/>
      </w:r>
    </w:p>
  </w:endnote>
  <w:endnote w:type="continuationSeparator" w:id="0">
    <w:p w14:paraId="25473502" w14:textId="77777777" w:rsidR="007A1BDE" w:rsidRDefault="007A1BDE">
      <w:r>
        <w:continuationSeparator/>
      </w:r>
    </w:p>
  </w:endnote>
  <w:endnote w:type="continuationNotice" w:id="1">
    <w:p w14:paraId="42553158" w14:textId="77777777" w:rsidR="007A1BDE" w:rsidRDefault="007A1B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Extra Black Condensed P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ource Sans Pro SemiBold">
    <w:charset w:val="EE"/>
    <w:family w:val="swiss"/>
    <w:pitch w:val="variable"/>
    <w:sig w:usb0="600002F7" w:usb1="02000003" w:usb2="00000000" w:usb3="00000000" w:csb0="0000019F" w:csb1="00000000"/>
  </w:font>
  <w:font w:name="Source Sans Pro">
    <w:charset w:val="EE"/>
    <w:family w:val="swiss"/>
    <w:pitch w:val="variable"/>
    <w:sig w:usb0="600002F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4D7B6" w14:textId="77777777" w:rsidR="00D837C3" w:rsidRDefault="00D837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745137" w14:textId="77777777" w:rsidR="00D837C3" w:rsidRDefault="00D837C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91C4" w14:textId="77777777" w:rsidR="00D837C3" w:rsidRPr="00772BBB" w:rsidRDefault="00D837C3" w:rsidP="00772BB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AE050" w14:textId="77777777" w:rsidR="00D837C3" w:rsidRDefault="00D837C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2295B">
      <w:rPr>
        <w:noProof/>
      </w:rPr>
      <w:t>1</w:t>
    </w:r>
    <w:r>
      <w:fldChar w:fldCharType="end"/>
    </w:r>
  </w:p>
  <w:p w14:paraId="3F6C1509" w14:textId="77777777" w:rsidR="00D837C3" w:rsidRDefault="00D837C3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A3CAA" w14:textId="77777777" w:rsidR="00D837C3" w:rsidRPr="00F12EC8" w:rsidRDefault="00D837C3" w:rsidP="00772BBB">
    <w:pPr>
      <w:pStyle w:val="Stopka"/>
      <w:jc w:val="center"/>
      <w:rPr>
        <w:sz w:val="22"/>
        <w:szCs w:val="22"/>
      </w:rPr>
    </w:pPr>
    <w:r w:rsidRPr="00F12EC8">
      <w:rPr>
        <w:sz w:val="22"/>
        <w:szCs w:val="22"/>
      </w:rPr>
      <w:fldChar w:fldCharType="begin"/>
    </w:r>
    <w:r w:rsidRPr="00F12EC8">
      <w:rPr>
        <w:sz w:val="22"/>
        <w:szCs w:val="22"/>
      </w:rPr>
      <w:instrText xml:space="preserve"> PAGE   \* MERGEFORMAT </w:instrText>
    </w:r>
    <w:r w:rsidRPr="00F12EC8">
      <w:rPr>
        <w:sz w:val="22"/>
        <w:szCs w:val="22"/>
      </w:rPr>
      <w:fldChar w:fldCharType="separate"/>
    </w:r>
    <w:r w:rsidR="00633586">
      <w:rPr>
        <w:noProof/>
        <w:sz w:val="22"/>
        <w:szCs w:val="22"/>
      </w:rPr>
      <w:t>22</w:t>
    </w:r>
    <w:r w:rsidRPr="00F12EC8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5435E" w14:textId="77777777" w:rsidR="007A1BDE" w:rsidRDefault="007A1BDE">
      <w:r>
        <w:separator/>
      </w:r>
    </w:p>
  </w:footnote>
  <w:footnote w:type="continuationSeparator" w:id="0">
    <w:p w14:paraId="398947A5" w14:textId="77777777" w:rsidR="007A1BDE" w:rsidRDefault="007A1BDE">
      <w:r>
        <w:continuationSeparator/>
      </w:r>
    </w:p>
  </w:footnote>
  <w:footnote w:type="continuationNotice" w:id="1">
    <w:p w14:paraId="0741F996" w14:textId="77777777" w:rsidR="007A1BDE" w:rsidRDefault="007A1B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26BE9" w14:textId="4BC12296" w:rsidR="00D837C3" w:rsidRPr="00F12EC8" w:rsidRDefault="00D837C3" w:rsidP="00455823">
    <w:pPr>
      <w:pStyle w:val="Nagwek"/>
      <w:jc w:val="center"/>
      <w:rPr>
        <w:bCs/>
        <w:i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3"/>
      <w:gridCol w:w="7222"/>
    </w:tblGrid>
    <w:tr w:rsidR="00C46A72" w14:paraId="248BBB92" w14:textId="77777777" w:rsidTr="00160B74">
      <w:trPr>
        <w:trHeight w:val="1472"/>
      </w:trPr>
      <w:tc>
        <w:tcPr>
          <w:tcW w:w="1883" w:type="dxa"/>
        </w:tcPr>
        <w:p w14:paraId="6C475FDF" w14:textId="77777777" w:rsidR="00C46A72" w:rsidRDefault="00C46A72" w:rsidP="00C46A72">
          <w:pPr>
            <w:pStyle w:val="Nagwek"/>
          </w:pPr>
          <w:r>
            <w:rPr>
              <w:noProof/>
            </w:rPr>
            <w:drawing>
              <wp:inline distT="0" distB="0" distL="0" distR="0" wp14:anchorId="1FA78C35" wp14:editId="79BAA19F">
                <wp:extent cx="936202" cy="936202"/>
                <wp:effectExtent l="0" t="0" r="3810" b="3810"/>
                <wp:docPr id="646831381" name="Obraz 646831381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0935E2E7" w14:textId="77777777" w:rsidR="00C46A72" w:rsidRDefault="00C46A72" w:rsidP="00C46A72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734E792D" w14:textId="77777777" w:rsidR="00C46A72" w:rsidRPr="00BE2CF9" w:rsidRDefault="00C46A72" w:rsidP="00C46A72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Wydział Chemiczny</w:t>
          </w:r>
        </w:p>
      </w:tc>
    </w:tr>
  </w:tbl>
  <w:p w14:paraId="3C212DCD" w14:textId="44B8C3CD" w:rsidR="00D837C3" w:rsidRDefault="00D837C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7CF81" w14:textId="77777777" w:rsidR="00D837C3" w:rsidRPr="007312FF" w:rsidRDefault="00D837C3" w:rsidP="006A04A2">
    <w:pPr>
      <w:spacing w:line="276" w:lineRule="auto"/>
      <w:ind w:right="3"/>
      <w:contextualSpacing/>
      <w:jc w:val="right"/>
      <w:rPr>
        <w:rStyle w:val="Pogrubienie"/>
        <w:b w:val="0"/>
      </w:rPr>
    </w:pPr>
    <w:r w:rsidRPr="007312FF">
      <w:rPr>
        <w:rStyle w:val="Pogrubienie"/>
        <w:b w:val="0"/>
      </w:rPr>
      <w:t xml:space="preserve">Nr postępowania </w:t>
    </w:r>
    <w:proofErr w:type="spellStart"/>
    <w:r w:rsidRPr="007312FF">
      <w:rPr>
        <w:rStyle w:val="Pogrubienie"/>
        <w:b w:val="0"/>
      </w:rPr>
      <w:t>WChZP</w:t>
    </w:r>
    <w:proofErr w:type="spellEnd"/>
    <w:r w:rsidRPr="007312FF">
      <w:rPr>
        <w:rStyle w:val="Pogrubienie"/>
        <w:b w:val="0"/>
      </w:rPr>
      <w:t>/</w:t>
    </w:r>
    <w:r w:rsidRPr="000D34EA">
      <w:rPr>
        <w:rStyle w:val="Pogrubienie"/>
        <w:b w:val="0"/>
        <w:highlight w:val="yellow"/>
      </w:rPr>
      <w:t>…</w:t>
    </w:r>
    <w:r w:rsidRPr="007312FF">
      <w:rPr>
        <w:rStyle w:val="Pogrubienie"/>
        <w:b w:val="0"/>
      </w:rPr>
      <w:t>/16</w:t>
    </w:r>
  </w:p>
  <w:p w14:paraId="30504B26" w14:textId="77777777" w:rsidR="00D837C3" w:rsidRDefault="00D837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8F2E69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B4887B5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FB21C1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75C8E1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109529D"/>
    <w:multiLevelType w:val="hybridMultilevel"/>
    <w:tmpl w:val="3152774E"/>
    <w:styleLink w:val="Zaimportowanystyl18"/>
    <w:lvl w:ilvl="0" w:tplc="8104F24C">
      <w:start w:val="1"/>
      <w:numFmt w:val="upperLetter"/>
      <w:lvlText w:val="%1.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1169964">
      <w:start w:val="1"/>
      <w:numFmt w:val="lowerLetter"/>
      <w:lvlText w:val="%2.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29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3C35CE">
      <w:start w:val="1"/>
      <w:numFmt w:val="lowerRoman"/>
      <w:lvlText w:val="%3.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38" w:hanging="2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807DB6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BC9E36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556" w:hanging="3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542584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265" w:hanging="2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3A13D2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974" w:hanging="29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DA4C8A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  <w:tab w:val="left" w:pos="7799"/>
          <w:tab w:val="left" w:pos="8508"/>
        </w:tabs>
        <w:ind w:left="5683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C875E2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  <w:tab w:val="left" w:pos="7799"/>
          <w:tab w:val="left" w:pos="8508"/>
        </w:tabs>
        <w:ind w:left="6392" w:hanging="19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4FA146F"/>
    <w:multiLevelType w:val="multilevel"/>
    <w:tmpl w:val="C6123B5C"/>
    <w:lvl w:ilvl="0">
      <w:start w:val="1"/>
      <w:numFmt w:val="decimal"/>
      <w:lvlText w:val="%1."/>
      <w:lvlJc w:val="left"/>
      <w:pPr>
        <w:ind w:left="928" w:hanging="360"/>
      </w:pPr>
      <w:rPr>
        <w:b w:val="0"/>
        <w:bCs/>
        <w:u w:val="none"/>
      </w:rPr>
    </w:lvl>
    <w:lvl w:ilvl="1">
      <w:start w:val="1"/>
      <w:numFmt w:val="decimal"/>
      <w:lvlText w:val="%2)"/>
      <w:lvlJc w:val="left"/>
      <w:pPr>
        <w:ind w:left="2062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5F952A0"/>
    <w:multiLevelType w:val="multilevel"/>
    <w:tmpl w:val="0AFA96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4E265B5"/>
    <w:multiLevelType w:val="hybridMultilevel"/>
    <w:tmpl w:val="58868EA2"/>
    <w:lvl w:ilvl="0" w:tplc="00B43050">
      <w:start w:val="1"/>
      <w:numFmt w:val="bullet"/>
      <w:lvlText w:val="-"/>
      <w:lvlJc w:val="left"/>
      <w:pPr>
        <w:ind w:left="91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 w15:restartNumberingAfterBreak="0">
    <w:nsid w:val="17BD655A"/>
    <w:multiLevelType w:val="multilevel"/>
    <w:tmpl w:val="691CDA5A"/>
    <w:lvl w:ilvl="0">
      <w:start w:val="1"/>
      <w:numFmt w:val="decimal"/>
      <w:lvlText w:val="%1)"/>
      <w:lvlJc w:val="left"/>
      <w:pPr>
        <w:ind w:left="644" w:hanging="360"/>
      </w:pPr>
      <w:rPr>
        <w:b w:val="0"/>
        <w:b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C9D7BD0"/>
    <w:multiLevelType w:val="hybridMultilevel"/>
    <w:tmpl w:val="444EEF6A"/>
    <w:lvl w:ilvl="0" w:tplc="39A85C6C">
      <w:start w:val="1"/>
      <w:numFmt w:val="bullet"/>
      <w:lvlText w:val="-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245B689F"/>
    <w:multiLevelType w:val="hybridMultilevel"/>
    <w:tmpl w:val="87CAC7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D1846"/>
    <w:multiLevelType w:val="multilevel"/>
    <w:tmpl w:val="BBA65CDC"/>
    <w:styleLink w:val="Zaimportowanystyl17"/>
    <w:lvl w:ilvl="0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16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22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72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709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232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736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tabs>
          <w:tab w:val="left" w:pos="709"/>
          <w:tab w:val="left" w:pos="1418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left" w:pos="709"/>
          <w:tab w:val="left" w:pos="1418"/>
          <w:tab w:val="left" w:pos="212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744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tabs>
          <w:tab w:val="left" w:pos="709"/>
          <w:tab w:val="left" w:pos="1418"/>
          <w:tab w:val="left" w:pos="2127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FBC0D72"/>
    <w:multiLevelType w:val="hybridMultilevel"/>
    <w:tmpl w:val="370E961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A4A0FE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A97B61"/>
    <w:multiLevelType w:val="multilevel"/>
    <w:tmpl w:val="CFC8B48E"/>
    <w:lvl w:ilvl="0">
      <w:start w:val="1"/>
      <w:numFmt w:val="decimal"/>
      <w:lvlText w:val="%1)"/>
      <w:lvlJc w:val="left"/>
      <w:pPr>
        <w:ind w:left="1434" w:hanging="360"/>
      </w:pPr>
      <w:rPr>
        <w:rFonts w:ascii="Times New Roman" w:hAnsi="Times New Roman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3ABF69C3"/>
    <w:multiLevelType w:val="hybridMultilevel"/>
    <w:tmpl w:val="69AA17D0"/>
    <w:lvl w:ilvl="0" w:tplc="CA6C3792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36A22F88">
      <w:numFmt w:val="none"/>
      <w:lvlText w:val=""/>
      <w:lvlJc w:val="left"/>
      <w:pPr>
        <w:tabs>
          <w:tab w:val="num" w:pos="360"/>
        </w:tabs>
      </w:pPr>
    </w:lvl>
    <w:lvl w:ilvl="2" w:tplc="BFA84BA6">
      <w:numFmt w:val="none"/>
      <w:lvlText w:val=""/>
      <w:lvlJc w:val="left"/>
      <w:pPr>
        <w:tabs>
          <w:tab w:val="num" w:pos="360"/>
        </w:tabs>
      </w:pPr>
    </w:lvl>
    <w:lvl w:ilvl="3" w:tplc="6F7C88E0">
      <w:numFmt w:val="none"/>
      <w:lvlText w:val=""/>
      <w:lvlJc w:val="left"/>
      <w:pPr>
        <w:tabs>
          <w:tab w:val="num" w:pos="360"/>
        </w:tabs>
      </w:pPr>
    </w:lvl>
    <w:lvl w:ilvl="4" w:tplc="5CB4F396">
      <w:numFmt w:val="none"/>
      <w:lvlText w:val=""/>
      <w:lvlJc w:val="left"/>
      <w:pPr>
        <w:tabs>
          <w:tab w:val="num" w:pos="360"/>
        </w:tabs>
      </w:pPr>
    </w:lvl>
    <w:lvl w:ilvl="5" w:tplc="5EB6F636">
      <w:numFmt w:val="none"/>
      <w:lvlText w:val=""/>
      <w:lvlJc w:val="left"/>
      <w:pPr>
        <w:tabs>
          <w:tab w:val="num" w:pos="360"/>
        </w:tabs>
      </w:pPr>
    </w:lvl>
    <w:lvl w:ilvl="6" w:tplc="23828E1A">
      <w:numFmt w:val="none"/>
      <w:lvlText w:val=""/>
      <w:lvlJc w:val="left"/>
      <w:pPr>
        <w:tabs>
          <w:tab w:val="num" w:pos="360"/>
        </w:tabs>
      </w:pPr>
    </w:lvl>
    <w:lvl w:ilvl="7" w:tplc="20EEA0C4">
      <w:numFmt w:val="none"/>
      <w:lvlText w:val=""/>
      <w:lvlJc w:val="left"/>
      <w:pPr>
        <w:tabs>
          <w:tab w:val="num" w:pos="360"/>
        </w:tabs>
      </w:pPr>
    </w:lvl>
    <w:lvl w:ilvl="8" w:tplc="283CF37E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C9F72F9"/>
    <w:multiLevelType w:val="multilevel"/>
    <w:tmpl w:val="1B340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75597C"/>
    <w:multiLevelType w:val="multilevel"/>
    <w:tmpl w:val="C0FAC8C8"/>
    <w:lvl w:ilvl="0">
      <w:start w:val="4"/>
      <w:numFmt w:val="upperRoman"/>
      <w:lvlText w:val="%1."/>
      <w:lvlJc w:val="left"/>
      <w:pPr>
        <w:ind w:left="1430" w:hanging="720"/>
      </w:pPr>
      <w:rPr>
        <w:rFonts w:ascii="Times New Roman" w:hAnsi="Times New Roman" w:hint="default"/>
        <w:b/>
        <w:i w:val="0"/>
        <w:strike w:val="0"/>
        <w:sz w:val="22"/>
        <w:szCs w:val="22"/>
      </w:rPr>
    </w:lvl>
    <w:lvl w:ilvl="1">
      <w:start w:val="4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color w:val="auto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bCs/>
      </w:rPr>
    </w:lvl>
    <w:lvl w:ilvl="4">
      <w:start w:val="1"/>
      <w:numFmt w:val="lowerLetter"/>
      <w:lvlText w:val="%5)"/>
      <w:lvlJc w:val="left"/>
      <w:pPr>
        <w:ind w:left="4472" w:hanging="360"/>
      </w:pPr>
      <w:rPr>
        <w:rFonts w:hint="default"/>
      </w:rPr>
    </w:lvl>
    <w:lvl w:ilvl="5">
      <w:start w:val="9"/>
      <w:numFmt w:val="decimal"/>
      <w:lvlText w:val="%6)"/>
      <w:lvlJc w:val="left"/>
      <w:pPr>
        <w:ind w:left="3196" w:hanging="360"/>
      </w:pPr>
      <w:rPr>
        <w:rFonts w:ascii="Times New Roman" w:eastAsia="Times New Roman" w:hAnsi="Times New Roman" w:cs="Times New Roman" w:hint="default"/>
        <w:b w:val="0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F4D40AD"/>
    <w:multiLevelType w:val="multilevel"/>
    <w:tmpl w:val="0FE41BCE"/>
    <w:lvl w:ilvl="0">
      <w:start w:val="4"/>
      <w:numFmt w:val="upperRoman"/>
      <w:lvlText w:val="%1."/>
      <w:lvlJc w:val="left"/>
      <w:pPr>
        <w:ind w:left="1430" w:hanging="720"/>
      </w:pPr>
      <w:rPr>
        <w:rFonts w:ascii="Times New Roman" w:hAnsi="Times New Roman" w:hint="default"/>
        <w:b/>
        <w:i w:val="0"/>
        <w:strike w:val="0"/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color w:val="auto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bCs/>
      </w:rPr>
    </w:lvl>
    <w:lvl w:ilvl="4">
      <w:start w:val="1"/>
      <w:numFmt w:val="lowerLetter"/>
      <w:lvlText w:val="%5)"/>
      <w:lvlJc w:val="left"/>
      <w:pPr>
        <w:ind w:left="4472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196" w:hanging="360"/>
      </w:pPr>
      <w:rPr>
        <w:rFonts w:ascii="Times New Roman" w:eastAsia="Times New Roman" w:hAnsi="Times New Roman" w:cs="Times New Roman" w:hint="default"/>
        <w:b w:val="0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FF56B90"/>
    <w:multiLevelType w:val="multilevel"/>
    <w:tmpl w:val="2140FC2C"/>
    <w:lvl w:ilvl="0">
      <w:start w:val="1"/>
      <w:numFmt w:val="upperRoman"/>
      <w:lvlText w:val="%1."/>
      <w:lvlJc w:val="left"/>
      <w:pPr>
        <w:ind w:left="1430" w:hanging="720"/>
      </w:pPr>
      <w:rPr>
        <w:rFonts w:ascii="Times New Roman" w:hAnsi="Times New Roman" w:hint="default"/>
        <w:b/>
        <w:i w:val="0"/>
        <w:strike w:val="0"/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/>
        <w:i w:val="0"/>
        <w:strike w:val="0"/>
        <w:color w:val="auto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4472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196" w:hanging="360"/>
      </w:pPr>
      <w:rPr>
        <w:rFonts w:ascii="Times New Roman" w:eastAsia="Times New Roman" w:hAnsi="Times New Roman" w:cs="Times New Roman"/>
        <w:b w:val="0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5ED651E"/>
    <w:multiLevelType w:val="hybridMultilevel"/>
    <w:tmpl w:val="137E452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46933F6F"/>
    <w:multiLevelType w:val="hybridMultilevel"/>
    <w:tmpl w:val="C200EE20"/>
    <w:lvl w:ilvl="0" w:tplc="00B43050">
      <w:start w:val="1"/>
      <w:numFmt w:val="bullet"/>
      <w:lvlText w:val="-"/>
      <w:lvlJc w:val="left"/>
      <w:pPr>
        <w:ind w:left="91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2" w15:restartNumberingAfterBreak="0">
    <w:nsid w:val="49B725D9"/>
    <w:multiLevelType w:val="hybridMultilevel"/>
    <w:tmpl w:val="F210DF80"/>
    <w:lvl w:ilvl="0" w:tplc="00B43050">
      <w:start w:val="1"/>
      <w:numFmt w:val="bullet"/>
      <w:lvlText w:val="-"/>
      <w:lvlJc w:val="left"/>
      <w:pPr>
        <w:ind w:left="915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3" w15:restartNumberingAfterBreak="0">
    <w:nsid w:val="4BC92288"/>
    <w:multiLevelType w:val="hybridMultilevel"/>
    <w:tmpl w:val="9C7CEB14"/>
    <w:lvl w:ilvl="0" w:tplc="00B43050">
      <w:start w:val="1"/>
      <w:numFmt w:val="bullet"/>
      <w:lvlText w:val="-"/>
      <w:lvlJc w:val="left"/>
      <w:pPr>
        <w:ind w:left="91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4" w15:restartNumberingAfterBreak="0">
    <w:nsid w:val="4E386FF5"/>
    <w:multiLevelType w:val="multilevel"/>
    <w:tmpl w:val="7D300BE6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2D63008"/>
    <w:multiLevelType w:val="hybridMultilevel"/>
    <w:tmpl w:val="6A0834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33154E2"/>
    <w:multiLevelType w:val="multilevel"/>
    <w:tmpl w:val="209A3144"/>
    <w:lvl w:ilvl="0">
      <w:start w:val="7"/>
      <w:numFmt w:val="upperRoman"/>
      <w:lvlText w:val="%1."/>
      <w:lvlJc w:val="left"/>
      <w:pPr>
        <w:ind w:left="1430" w:hanging="720"/>
      </w:pPr>
      <w:rPr>
        <w:rFonts w:ascii="Times New Roman" w:hAnsi="Times New Roman" w:hint="default"/>
        <w:b/>
        <w:i w:val="0"/>
        <w:strike w:val="0"/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color w:val="auto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bCs/>
      </w:rPr>
    </w:lvl>
    <w:lvl w:ilvl="4">
      <w:start w:val="1"/>
      <w:numFmt w:val="lowerLetter"/>
      <w:lvlText w:val="%5)"/>
      <w:lvlJc w:val="left"/>
      <w:pPr>
        <w:ind w:left="4472" w:hanging="360"/>
      </w:pPr>
      <w:rPr>
        <w:rFonts w:hint="default"/>
      </w:rPr>
    </w:lvl>
    <w:lvl w:ilvl="5">
      <w:start w:val="9"/>
      <w:numFmt w:val="decimal"/>
      <w:lvlText w:val="%6)"/>
      <w:lvlJc w:val="left"/>
      <w:pPr>
        <w:ind w:left="3196" w:hanging="360"/>
      </w:pPr>
      <w:rPr>
        <w:rFonts w:ascii="Times New Roman" w:eastAsia="Times New Roman" w:hAnsi="Times New Roman" w:cs="Times New Roman" w:hint="default"/>
        <w:b w:val="0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4F57B8A"/>
    <w:multiLevelType w:val="hybridMultilevel"/>
    <w:tmpl w:val="5C324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C0B1B"/>
    <w:multiLevelType w:val="hybridMultilevel"/>
    <w:tmpl w:val="789EA9DE"/>
    <w:lvl w:ilvl="0" w:tplc="00B43050">
      <w:start w:val="1"/>
      <w:numFmt w:val="bullet"/>
      <w:lvlText w:val="-"/>
      <w:lvlJc w:val="left"/>
      <w:pPr>
        <w:ind w:left="85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9" w15:restartNumberingAfterBreak="0">
    <w:nsid w:val="59DF0BD7"/>
    <w:multiLevelType w:val="hybridMultilevel"/>
    <w:tmpl w:val="C3B44BC6"/>
    <w:styleLink w:val="Zaimportowanystyl7"/>
    <w:lvl w:ilvl="0" w:tplc="77BA8CFA">
      <w:start w:val="1"/>
      <w:numFmt w:val="bullet"/>
      <w:lvlText w:val="-"/>
      <w:lvlJc w:val="left"/>
      <w:pPr>
        <w:ind w:left="1276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507112">
      <w:start w:val="1"/>
      <w:numFmt w:val="bullet"/>
      <w:lvlText w:val="o"/>
      <w:lvlJc w:val="left"/>
      <w:pPr>
        <w:ind w:left="1996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59C2D32">
      <w:start w:val="1"/>
      <w:numFmt w:val="bullet"/>
      <w:lvlText w:val="▪"/>
      <w:lvlJc w:val="left"/>
      <w:pPr>
        <w:ind w:left="2716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90E45A">
      <w:start w:val="1"/>
      <w:numFmt w:val="bullet"/>
      <w:lvlText w:val="•"/>
      <w:lvlJc w:val="left"/>
      <w:pPr>
        <w:ind w:left="3436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925462">
      <w:start w:val="1"/>
      <w:numFmt w:val="bullet"/>
      <w:lvlText w:val="o"/>
      <w:lvlJc w:val="left"/>
      <w:pPr>
        <w:ind w:left="4156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F22EF2">
      <w:start w:val="1"/>
      <w:numFmt w:val="bullet"/>
      <w:lvlText w:val="▪"/>
      <w:lvlJc w:val="left"/>
      <w:pPr>
        <w:ind w:left="4876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B66524">
      <w:start w:val="1"/>
      <w:numFmt w:val="bullet"/>
      <w:lvlText w:val="•"/>
      <w:lvlJc w:val="left"/>
      <w:pPr>
        <w:ind w:left="5596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68CDAC">
      <w:start w:val="1"/>
      <w:numFmt w:val="bullet"/>
      <w:lvlText w:val="o"/>
      <w:lvlJc w:val="left"/>
      <w:pPr>
        <w:ind w:left="6316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6A7F4A">
      <w:start w:val="1"/>
      <w:numFmt w:val="bullet"/>
      <w:lvlText w:val="▪"/>
      <w:lvlJc w:val="left"/>
      <w:pPr>
        <w:ind w:left="7036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D827F78"/>
    <w:multiLevelType w:val="multilevel"/>
    <w:tmpl w:val="3340A408"/>
    <w:lvl w:ilvl="0">
      <w:start w:val="1"/>
      <w:numFmt w:val="upperRoman"/>
      <w:lvlText w:val="%1."/>
      <w:lvlJc w:val="left"/>
      <w:pPr>
        <w:ind w:left="1430" w:hanging="720"/>
      </w:pPr>
      <w:rPr>
        <w:rFonts w:ascii="Times New Roman" w:hAnsi="Times New Roman" w:hint="default"/>
        <w:b/>
        <w:i w:val="0"/>
        <w:strike w:val="0"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/>
        <w:i w:val="0"/>
        <w:strike w:val="0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)"/>
      <w:lvlJc w:val="left"/>
      <w:pPr>
        <w:ind w:left="4472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ind w:left="3196" w:hanging="360"/>
      </w:pPr>
      <w:rPr>
        <w:rFonts w:ascii="Times New Roman" w:hAnsi="Times New Roman" w:cs="Times New Roman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1DE48A7"/>
    <w:multiLevelType w:val="hybridMultilevel"/>
    <w:tmpl w:val="D9761AE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383553C"/>
    <w:multiLevelType w:val="hybridMultilevel"/>
    <w:tmpl w:val="D0921FE0"/>
    <w:name w:val="WW8Num562"/>
    <w:lvl w:ilvl="0" w:tplc="5282CEA0">
      <w:start w:val="1"/>
      <w:numFmt w:val="decimal"/>
      <w:lvlText w:val="%1)"/>
      <w:lvlJc w:val="left"/>
      <w:pPr>
        <w:ind w:left="2766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FD0EE8"/>
    <w:multiLevelType w:val="hybridMultilevel"/>
    <w:tmpl w:val="26D8834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 w15:restartNumberingAfterBreak="0">
    <w:nsid w:val="673349CE"/>
    <w:multiLevelType w:val="multilevel"/>
    <w:tmpl w:val="E2B498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1923E5C"/>
    <w:multiLevelType w:val="hybridMultilevel"/>
    <w:tmpl w:val="25325EC0"/>
    <w:lvl w:ilvl="0" w:tplc="39A85C6C">
      <w:start w:val="1"/>
      <w:numFmt w:val="bullet"/>
      <w:lvlText w:val="-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6" w15:restartNumberingAfterBreak="0">
    <w:nsid w:val="71EA6442"/>
    <w:multiLevelType w:val="hybridMultilevel"/>
    <w:tmpl w:val="5A0E604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29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202BC"/>
    <w:multiLevelType w:val="hybridMultilevel"/>
    <w:tmpl w:val="30D6D36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98411B3"/>
    <w:multiLevelType w:val="hybridMultilevel"/>
    <w:tmpl w:val="86500FE6"/>
    <w:styleLink w:val="Zaimportowanystyl3"/>
    <w:lvl w:ilvl="0" w:tplc="284C4150">
      <w:start w:val="1"/>
      <w:numFmt w:val="upperRoman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8EB6D4">
      <w:start w:val="1"/>
      <w:numFmt w:val="lowerLetter"/>
      <w:lvlText w:val="%2."/>
      <w:lvlJc w:val="left"/>
      <w:pPr>
        <w:ind w:left="786" w:hanging="6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ECC056">
      <w:start w:val="1"/>
      <w:numFmt w:val="lowerRoman"/>
      <w:lvlText w:val="%3."/>
      <w:lvlJc w:val="left"/>
      <w:pPr>
        <w:ind w:left="1506" w:hanging="6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DE89A8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6632EC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1EF654">
      <w:start w:val="1"/>
      <w:numFmt w:val="decimal"/>
      <w:lvlText w:val="%6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C2437A">
      <w:start w:val="1"/>
      <w:numFmt w:val="decimal"/>
      <w:lvlText w:val="%7)"/>
      <w:lvlJc w:val="left"/>
      <w:pPr>
        <w:ind w:left="134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68ABF4">
      <w:start w:val="1"/>
      <w:numFmt w:val="lowerLetter"/>
      <w:lvlText w:val="%8)"/>
      <w:lvlJc w:val="left"/>
      <w:pPr>
        <w:ind w:left="197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1EEFDC">
      <w:start w:val="1"/>
      <w:numFmt w:val="lowerRoman"/>
      <w:lvlText w:val="%9."/>
      <w:lvlJc w:val="left"/>
      <w:pPr>
        <w:ind w:left="269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7F23415F"/>
    <w:multiLevelType w:val="hybridMultilevel"/>
    <w:tmpl w:val="49E2C1EA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 w16cid:durableId="1776167408">
    <w:abstractNumId w:val="9"/>
  </w:num>
  <w:num w:numId="2" w16cid:durableId="1882209567">
    <w:abstractNumId w:val="15"/>
    <w:lvlOverride w:ilvl="0">
      <w:startOverride w:val="1"/>
    </w:lvlOverride>
  </w:num>
  <w:num w:numId="3" w16cid:durableId="556622062">
    <w:abstractNumId w:val="3"/>
  </w:num>
  <w:num w:numId="4" w16cid:durableId="242103175">
    <w:abstractNumId w:val="2"/>
  </w:num>
  <w:num w:numId="5" w16cid:durableId="872304618">
    <w:abstractNumId w:val="1"/>
  </w:num>
  <w:num w:numId="6" w16cid:durableId="1508128721">
    <w:abstractNumId w:val="19"/>
  </w:num>
  <w:num w:numId="7" w16cid:durableId="1665888409">
    <w:abstractNumId w:val="29"/>
  </w:num>
  <w:num w:numId="8" w16cid:durableId="1237938980">
    <w:abstractNumId w:val="38"/>
  </w:num>
  <w:num w:numId="9" w16cid:durableId="877207387">
    <w:abstractNumId w:val="12"/>
  </w:num>
  <w:num w:numId="10" w16cid:durableId="605235369">
    <w:abstractNumId w:val="4"/>
  </w:num>
  <w:num w:numId="11" w16cid:durableId="1115640187">
    <w:abstractNumId w:val="24"/>
  </w:num>
  <w:num w:numId="12" w16cid:durableId="2143958307">
    <w:abstractNumId w:val="33"/>
  </w:num>
  <w:num w:numId="13" w16cid:durableId="2065834325">
    <w:abstractNumId w:val="11"/>
  </w:num>
  <w:num w:numId="14" w16cid:durableId="1824661577">
    <w:abstractNumId w:val="0"/>
  </w:num>
  <w:num w:numId="15" w16cid:durableId="1785879200">
    <w:abstractNumId w:val="34"/>
  </w:num>
  <w:num w:numId="16" w16cid:durableId="76021953">
    <w:abstractNumId w:val="6"/>
  </w:num>
  <w:num w:numId="17" w16cid:durableId="1839416221">
    <w:abstractNumId w:val="14"/>
  </w:num>
  <w:num w:numId="18" w16cid:durableId="102769719">
    <w:abstractNumId w:val="37"/>
  </w:num>
  <w:num w:numId="19" w16cid:durableId="12973683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750225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80802740">
    <w:abstractNumId w:val="30"/>
  </w:num>
  <w:num w:numId="22" w16cid:durableId="1812286206">
    <w:abstractNumId w:val="25"/>
  </w:num>
  <w:num w:numId="23" w16cid:durableId="962807575">
    <w:abstractNumId w:val="35"/>
  </w:num>
  <w:num w:numId="24" w16cid:durableId="1404449747">
    <w:abstractNumId w:val="36"/>
  </w:num>
  <w:num w:numId="25" w16cid:durableId="1379209242">
    <w:abstractNumId w:val="20"/>
  </w:num>
  <w:num w:numId="26" w16cid:durableId="271010832">
    <w:abstractNumId w:val="22"/>
  </w:num>
  <w:num w:numId="27" w16cid:durableId="979304888">
    <w:abstractNumId w:val="21"/>
  </w:num>
  <w:num w:numId="28" w16cid:durableId="349137675">
    <w:abstractNumId w:val="7"/>
  </w:num>
  <w:num w:numId="29" w16cid:durableId="253242422">
    <w:abstractNumId w:val="23"/>
  </w:num>
  <w:num w:numId="30" w16cid:durableId="1386030627">
    <w:abstractNumId w:val="28"/>
  </w:num>
  <w:num w:numId="31" w16cid:durableId="1073507465">
    <w:abstractNumId w:val="10"/>
  </w:num>
  <w:num w:numId="32" w16cid:durableId="2056274819">
    <w:abstractNumId w:val="5"/>
  </w:num>
  <w:num w:numId="33" w16cid:durableId="1977369308">
    <w:abstractNumId w:val="18"/>
  </w:num>
  <w:num w:numId="34" w16cid:durableId="732432235">
    <w:abstractNumId w:val="17"/>
  </w:num>
  <w:num w:numId="35" w16cid:durableId="1075586065">
    <w:abstractNumId w:val="26"/>
  </w:num>
  <w:num w:numId="36" w16cid:durableId="339086905">
    <w:abstractNumId w:val="27"/>
  </w:num>
  <w:num w:numId="37" w16cid:durableId="613829485">
    <w:abstractNumId w:val="31"/>
  </w:num>
  <w:num w:numId="38" w16cid:durableId="1108816429">
    <w:abstractNumId w:val="13"/>
  </w:num>
  <w:num w:numId="39" w16cid:durableId="238641859">
    <w:abstractNumId w:val="3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EE3"/>
    <w:rsid w:val="000004B4"/>
    <w:rsid w:val="00001379"/>
    <w:rsid w:val="00001396"/>
    <w:rsid w:val="00001A3B"/>
    <w:rsid w:val="00002024"/>
    <w:rsid w:val="0000286B"/>
    <w:rsid w:val="00002DCA"/>
    <w:rsid w:val="00003486"/>
    <w:rsid w:val="0000409A"/>
    <w:rsid w:val="00004465"/>
    <w:rsid w:val="000054D8"/>
    <w:rsid w:val="00005502"/>
    <w:rsid w:val="00005D01"/>
    <w:rsid w:val="0000611C"/>
    <w:rsid w:val="0000656D"/>
    <w:rsid w:val="00006F4C"/>
    <w:rsid w:val="000070D4"/>
    <w:rsid w:val="00011622"/>
    <w:rsid w:val="00012347"/>
    <w:rsid w:val="0001279C"/>
    <w:rsid w:val="00013154"/>
    <w:rsid w:val="000132E0"/>
    <w:rsid w:val="00016D9F"/>
    <w:rsid w:val="00017332"/>
    <w:rsid w:val="00017633"/>
    <w:rsid w:val="00020739"/>
    <w:rsid w:val="000208AF"/>
    <w:rsid w:val="000209CE"/>
    <w:rsid w:val="00021F72"/>
    <w:rsid w:val="00023136"/>
    <w:rsid w:val="0002483E"/>
    <w:rsid w:val="00025A33"/>
    <w:rsid w:val="0002780A"/>
    <w:rsid w:val="00027CE4"/>
    <w:rsid w:val="000302EC"/>
    <w:rsid w:val="00031935"/>
    <w:rsid w:val="00031BFB"/>
    <w:rsid w:val="00031D31"/>
    <w:rsid w:val="00031F21"/>
    <w:rsid w:val="00033581"/>
    <w:rsid w:val="00033DCD"/>
    <w:rsid w:val="00035059"/>
    <w:rsid w:val="0003698C"/>
    <w:rsid w:val="00037239"/>
    <w:rsid w:val="0003782A"/>
    <w:rsid w:val="000379FF"/>
    <w:rsid w:val="000406E0"/>
    <w:rsid w:val="0004126D"/>
    <w:rsid w:val="000414B9"/>
    <w:rsid w:val="00041ABA"/>
    <w:rsid w:val="0004354C"/>
    <w:rsid w:val="0004393F"/>
    <w:rsid w:val="000444F6"/>
    <w:rsid w:val="000450FD"/>
    <w:rsid w:val="0004585C"/>
    <w:rsid w:val="000471B7"/>
    <w:rsid w:val="000513AE"/>
    <w:rsid w:val="00051AC5"/>
    <w:rsid w:val="00051B07"/>
    <w:rsid w:val="00051F62"/>
    <w:rsid w:val="00052471"/>
    <w:rsid w:val="00052F8D"/>
    <w:rsid w:val="0005305E"/>
    <w:rsid w:val="00053AAE"/>
    <w:rsid w:val="00056F7C"/>
    <w:rsid w:val="00057351"/>
    <w:rsid w:val="000603EA"/>
    <w:rsid w:val="00064504"/>
    <w:rsid w:val="00064663"/>
    <w:rsid w:val="0006517C"/>
    <w:rsid w:val="00065210"/>
    <w:rsid w:val="00066929"/>
    <w:rsid w:val="0006795C"/>
    <w:rsid w:val="00070948"/>
    <w:rsid w:val="00070DAE"/>
    <w:rsid w:val="00071987"/>
    <w:rsid w:val="00073392"/>
    <w:rsid w:val="000741F1"/>
    <w:rsid w:val="000746FE"/>
    <w:rsid w:val="00074BB3"/>
    <w:rsid w:val="000762DD"/>
    <w:rsid w:val="00076B3C"/>
    <w:rsid w:val="00077284"/>
    <w:rsid w:val="00077D33"/>
    <w:rsid w:val="00080F2B"/>
    <w:rsid w:val="00081189"/>
    <w:rsid w:val="00081548"/>
    <w:rsid w:val="000815B0"/>
    <w:rsid w:val="000820DF"/>
    <w:rsid w:val="0008319A"/>
    <w:rsid w:val="00083798"/>
    <w:rsid w:val="00083E04"/>
    <w:rsid w:val="00084FA2"/>
    <w:rsid w:val="000850BB"/>
    <w:rsid w:val="00087A83"/>
    <w:rsid w:val="00090765"/>
    <w:rsid w:val="000909FA"/>
    <w:rsid w:val="00090BBF"/>
    <w:rsid w:val="00090C91"/>
    <w:rsid w:val="000932A4"/>
    <w:rsid w:val="00093DC4"/>
    <w:rsid w:val="000954EE"/>
    <w:rsid w:val="000962F1"/>
    <w:rsid w:val="0009764A"/>
    <w:rsid w:val="000A0421"/>
    <w:rsid w:val="000A07B8"/>
    <w:rsid w:val="000A1361"/>
    <w:rsid w:val="000A1EC3"/>
    <w:rsid w:val="000A2599"/>
    <w:rsid w:val="000A2EE3"/>
    <w:rsid w:val="000A2F11"/>
    <w:rsid w:val="000A365D"/>
    <w:rsid w:val="000A42C3"/>
    <w:rsid w:val="000A5B62"/>
    <w:rsid w:val="000A6023"/>
    <w:rsid w:val="000A73A4"/>
    <w:rsid w:val="000A76BF"/>
    <w:rsid w:val="000B17A5"/>
    <w:rsid w:val="000B1B65"/>
    <w:rsid w:val="000B200C"/>
    <w:rsid w:val="000B2062"/>
    <w:rsid w:val="000B2241"/>
    <w:rsid w:val="000B2781"/>
    <w:rsid w:val="000B2A4F"/>
    <w:rsid w:val="000B2E59"/>
    <w:rsid w:val="000B30A2"/>
    <w:rsid w:val="000B4CF6"/>
    <w:rsid w:val="000B4FE2"/>
    <w:rsid w:val="000B6DBB"/>
    <w:rsid w:val="000C0CCA"/>
    <w:rsid w:val="000C1182"/>
    <w:rsid w:val="000C11DB"/>
    <w:rsid w:val="000C18BC"/>
    <w:rsid w:val="000C1905"/>
    <w:rsid w:val="000C2076"/>
    <w:rsid w:val="000C2FC7"/>
    <w:rsid w:val="000C3128"/>
    <w:rsid w:val="000C38F7"/>
    <w:rsid w:val="000C493E"/>
    <w:rsid w:val="000C49EA"/>
    <w:rsid w:val="000C4BA3"/>
    <w:rsid w:val="000C4BF7"/>
    <w:rsid w:val="000C51AB"/>
    <w:rsid w:val="000C5738"/>
    <w:rsid w:val="000C5A5F"/>
    <w:rsid w:val="000C7660"/>
    <w:rsid w:val="000D0FAB"/>
    <w:rsid w:val="000D1949"/>
    <w:rsid w:val="000D1EDC"/>
    <w:rsid w:val="000D2DB9"/>
    <w:rsid w:val="000D34EA"/>
    <w:rsid w:val="000D43DA"/>
    <w:rsid w:val="000D63B1"/>
    <w:rsid w:val="000D6ABC"/>
    <w:rsid w:val="000E033F"/>
    <w:rsid w:val="000E2EBF"/>
    <w:rsid w:val="000E3DFE"/>
    <w:rsid w:val="000E4198"/>
    <w:rsid w:val="000E473C"/>
    <w:rsid w:val="000E5693"/>
    <w:rsid w:val="000E6174"/>
    <w:rsid w:val="000E72BD"/>
    <w:rsid w:val="000E7552"/>
    <w:rsid w:val="000E7BFE"/>
    <w:rsid w:val="000E7F58"/>
    <w:rsid w:val="000F1062"/>
    <w:rsid w:val="000F1686"/>
    <w:rsid w:val="000F2A16"/>
    <w:rsid w:val="000F2C20"/>
    <w:rsid w:val="000F3AFE"/>
    <w:rsid w:val="000F3E09"/>
    <w:rsid w:val="000F4A9D"/>
    <w:rsid w:val="000F5CCB"/>
    <w:rsid w:val="000F73F7"/>
    <w:rsid w:val="000F7B51"/>
    <w:rsid w:val="0010202F"/>
    <w:rsid w:val="00102B08"/>
    <w:rsid w:val="00102EAE"/>
    <w:rsid w:val="00102F0A"/>
    <w:rsid w:val="001038E0"/>
    <w:rsid w:val="0010477D"/>
    <w:rsid w:val="0010490F"/>
    <w:rsid w:val="00104A8E"/>
    <w:rsid w:val="00104D4C"/>
    <w:rsid w:val="001054FF"/>
    <w:rsid w:val="0010583F"/>
    <w:rsid w:val="001061A1"/>
    <w:rsid w:val="001061B9"/>
    <w:rsid w:val="00106FC4"/>
    <w:rsid w:val="0010700F"/>
    <w:rsid w:val="0011032A"/>
    <w:rsid w:val="00110B38"/>
    <w:rsid w:val="001119D9"/>
    <w:rsid w:val="00114F8D"/>
    <w:rsid w:val="001152EF"/>
    <w:rsid w:val="00115C23"/>
    <w:rsid w:val="00115CC0"/>
    <w:rsid w:val="00116ADE"/>
    <w:rsid w:val="001172B7"/>
    <w:rsid w:val="00120644"/>
    <w:rsid w:val="001211D3"/>
    <w:rsid w:val="001213CA"/>
    <w:rsid w:val="001227F3"/>
    <w:rsid w:val="00122C94"/>
    <w:rsid w:val="00124403"/>
    <w:rsid w:val="00124679"/>
    <w:rsid w:val="00124760"/>
    <w:rsid w:val="0012640C"/>
    <w:rsid w:val="001266CA"/>
    <w:rsid w:val="001267C9"/>
    <w:rsid w:val="00126F39"/>
    <w:rsid w:val="001270AB"/>
    <w:rsid w:val="0013083E"/>
    <w:rsid w:val="00130E92"/>
    <w:rsid w:val="00130FA9"/>
    <w:rsid w:val="00131FE6"/>
    <w:rsid w:val="001335AE"/>
    <w:rsid w:val="00133A8F"/>
    <w:rsid w:val="001346E3"/>
    <w:rsid w:val="00135432"/>
    <w:rsid w:val="00135778"/>
    <w:rsid w:val="00135A4D"/>
    <w:rsid w:val="00136024"/>
    <w:rsid w:val="001360D5"/>
    <w:rsid w:val="0013625D"/>
    <w:rsid w:val="00136517"/>
    <w:rsid w:val="00140E9D"/>
    <w:rsid w:val="00140EF8"/>
    <w:rsid w:val="00141581"/>
    <w:rsid w:val="00142DAC"/>
    <w:rsid w:val="00143069"/>
    <w:rsid w:val="0014313A"/>
    <w:rsid w:val="00143F27"/>
    <w:rsid w:val="0014633A"/>
    <w:rsid w:val="00146CE4"/>
    <w:rsid w:val="00146FCE"/>
    <w:rsid w:val="00147AAC"/>
    <w:rsid w:val="00150867"/>
    <w:rsid w:val="00151902"/>
    <w:rsid w:val="00152521"/>
    <w:rsid w:val="00152DC7"/>
    <w:rsid w:val="0015367A"/>
    <w:rsid w:val="0015444A"/>
    <w:rsid w:val="001546F5"/>
    <w:rsid w:val="00154822"/>
    <w:rsid w:val="0015593E"/>
    <w:rsid w:val="001620D7"/>
    <w:rsid w:val="00162269"/>
    <w:rsid w:val="001622E6"/>
    <w:rsid w:val="001627A0"/>
    <w:rsid w:val="00163377"/>
    <w:rsid w:val="001636D6"/>
    <w:rsid w:val="00164079"/>
    <w:rsid w:val="001648E1"/>
    <w:rsid w:val="0016532E"/>
    <w:rsid w:val="0016647E"/>
    <w:rsid w:val="001668E8"/>
    <w:rsid w:val="00166B5C"/>
    <w:rsid w:val="00166CAE"/>
    <w:rsid w:val="00167044"/>
    <w:rsid w:val="00167198"/>
    <w:rsid w:val="00167C4B"/>
    <w:rsid w:val="00167F93"/>
    <w:rsid w:val="001706AA"/>
    <w:rsid w:val="00170B3C"/>
    <w:rsid w:val="00170B97"/>
    <w:rsid w:val="00170CFA"/>
    <w:rsid w:val="00171027"/>
    <w:rsid w:val="00173549"/>
    <w:rsid w:val="001736DF"/>
    <w:rsid w:val="00173E35"/>
    <w:rsid w:val="00174593"/>
    <w:rsid w:val="001745A6"/>
    <w:rsid w:val="00174B1A"/>
    <w:rsid w:val="00174C43"/>
    <w:rsid w:val="0017527B"/>
    <w:rsid w:val="00175522"/>
    <w:rsid w:val="0017552E"/>
    <w:rsid w:val="00175CA4"/>
    <w:rsid w:val="001761CD"/>
    <w:rsid w:val="0017706B"/>
    <w:rsid w:val="001771FD"/>
    <w:rsid w:val="0017723F"/>
    <w:rsid w:val="00177AAC"/>
    <w:rsid w:val="00180BA6"/>
    <w:rsid w:val="00180DEC"/>
    <w:rsid w:val="00181FC1"/>
    <w:rsid w:val="0018431C"/>
    <w:rsid w:val="00184A01"/>
    <w:rsid w:val="00184FD1"/>
    <w:rsid w:val="001869FD"/>
    <w:rsid w:val="00187284"/>
    <w:rsid w:val="00190C66"/>
    <w:rsid w:val="001914D3"/>
    <w:rsid w:val="00191F98"/>
    <w:rsid w:val="0019326A"/>
    <w:rsid w:val="001936B7"/>
    <w:rsid w:val="00194B97"/>
    <w:rsid w:val="0019562D"/>
    <w:rsid w:val="00195ACE"/>
    <w:rsid w:val="001968BA"/>
    <w:rsid w:val="0019700D"/>
    <w:rsid w:val="00197CB6"/>
    <w:rsid w:val="001A03F1"/>
    <w:rsid w:val="001A0CAF"/>
    <w:rsid w:val="001A0FA5"/>
    <w:rsid w:val="001A1885"/>
    <w:rsid w:val="001A1A3E"/>
    <w:rsid w:val="001A2205"/>
    <w:rsid w:val="001A2748"/>
    <w:rsid w:val="001A37F3"/>
    <w:rsid w:val="001A3D0D"/>
    <w:rsid w:val="001A4875"/>
    <w:rsid w:val="001A50D9"/>
    <w:rsid w:val="001A5283"/>
    <w:rsid w:val="001A5689"/>
    <w:rsid w:val="001A5848"/>
    <w:rsid w:val="001A5F2E"/>
    <w:rsid w:val="001A6D84"/>
    <w:rsid w:val="001B1FD2"/>
    <w:rsid w:val="001B2179"/>
    <w:rsid w:val="001B29B2"/>
    <w:rsid w:val="001B29CB"/>
    <w:rsid w:val="001B2E1E"/>
    <w:rsid w:val="001B337D"/>
    <w:rsid w:val="001B3791"/>
    <w:rsid w:val="001B4B3E"/>
    <w:rsid w:val="001B4D04"/>
    <w:rsid w:val="001B68D3"/>
    <w:rsid w:val="001B6D70"/>
    <w:rsid w:val="001C03F3"/>
    <w:rsid w:val="001C3C49"/>
    <w:rsid w:val="001C4FB4"/>
    <w:rsid w:val="001C5C76"/>
    <w:rsid w:val="001C66BF"/>
    <w:rsid w:val="001C6B16"/>
    <w:rsid w:val="001C6D81"/>
    <w:rsid w:val="001C79DE"/>
    <w:rsid w:val="001D1851"/>
    <w:rsid w:val="001D1A3D"/>
    <w:rsid w:val="001D1C18"/>
    <w:rsid w:val="001D2AB7"/>
    <w:rsid w:val="001D365F"/>
    <w:rsid w:val="001D3D66"/>
    <w:rsid w:val="001D4CC5"/>
    <w:rsid w:val="001D52F0"/>
    <w:rsid w:val="001D5FB9"/>
    <w:rsid w:val="001D75CB"/>
    <w:rsid w:val="001E037A"/>
    <w:rsid w:val="001E0E14"/>
    <w:rsid w:val="001E3D3F"/>
    <w:rsid w:val="001E4DBF"/>
    <w:rsid w:val="001E5EA3"/>
    <w:rsid w:val="001E73B3"/>
    <w:rsid w:val="001E7A24"/>
    <w:rsid w:val="001F255C"/>
    <w:rsid w:val="001F300E"/>
    <w:rsid w:val="001F37F7"/>
    <w:rsid w:val="001F3FDE"/>
    <w:rsid w:val="001F4A46"/>
    <w:rsid w:val="001F4FF9"/>
    <w:rsid w:val="001F547E"/>
    <w:rsid w:val="001F56E8"/>
    <w:rsid w:val="001F56FB"/>
    <w:rsid w:val="001F6819"/>
    <w:rsid w:val="001F7A45"/>
    <w:rsid w:val="001F7BE0"/>
    <w:rsid w:val="001F7F95"/>
    <w:rsid w:val="00200430"/>
    <w:rsid w:val="00200CB5"/>
    <w:rsid w:val="00201859"/>
    <w:rsid w:val="00201CF0"/>
    <w:rsid w:val="00201DFD"/>
    <w:rsid w:val="00203517"/>
    <w:rsid w:val="00204387"/>
    <w:rsid w:val="00205C7B"/>
    <w:rsid w:val="00206C49"/>
    <w:rsid w:val="00206EC7"/>
    <w:rsid w:val="00207029"/>
    <w:rsid w:val="0020749A"/>
    <w:rsid w:val="0021010B"/>
    <w:rsid w:val="00211915"/>
    <w:rsid w:val="00211BF1"/>
    <w:rsid w:val="00212060"/>
    <w:rsid w:val="00212F85"/>
    <w:rsid w:val="002141A8"/>
    <w:rsid w:val="002147E4"/>
    <w:rsid w:val="002154C8"/>
    <w:rsid w:val="00217928"/>
    <w:rsid w:val="00217EE9"/>
    <w:rsid w:val="00220A40"/>
    <w:rsid w:val="00220AE5"/>
    <w:rsid w:val="002213D9"/>
    <w:rsid w:val="002234D3"/>
    <w:rsid w:val="00224227"/>
    <w:rsid w:val="0022576F"/>
    <w:rsid w:val="0022614F"/>
    <w:rsid w:val="00226C6A"/>
    <w:rsid w:val="00227508"/>
    <w:rsid w:val="0022756E"/>
    <w:rsid w:val="0022788A"/>
    <w:rsid w:val="0023006F"/>
    <w:rsid w:val="00231EBB"/>
    <w:rsid w:val="002320F5"/>
    <w:rsid w:val="00232720"/>
    <w:rsid w:val="00233048"/>
    <w:rsid w:val="00233085"/>
    <w:rsid w:val="002334E5"/>
    <w:rsid w:val="00233A38"/>
    <w:rsid w:val="00234157"/>
    <w:rsid w:val="0023437F"/>
    <w:rsid w:val="00234E60"/>
    <w:rsid w:val="00235CF8"/>
    <w:rsid w:val="002362E4"/>
    <w:rsid w:val="002364A4"/>
    <w:rsid w:val="00236580"/>
    <w:rsid w:val="002365D7"/>
    <w:rsid w:val="002366A7"/>
    <w:rsid w:val="002372E2"/>
    <w:rsid w:val="002372EF"/>
    <w:rsid w:val="002420E1"/>
    <w:rsid w:val="0024240C"/>
    <w:rsid w:val="0024243B"/>
    <w:rsid w:val="00242490"/>
    <w:rsid w:val="00242EB1"/>
    <w:rsid w:val="00244434"/>
    <w:rsid w:val="00244DBE"/>
    <w:rsid w:val="00245545"/>
    <w:rsid w:val="00246716"/>
    <w:rsid w:val="00246E4C"/>
    <w:rsid w:val="002474B2"/>
    <w:rsid w:val="002507E9"/>
    <w:rsid w:val="00251924"/>
    <w:rsid w:val="002520B6"/>
    <w:rsid w:val="0025274F"/>
    <w:rsid w:val="00252B4D"/>
    <w:rsid w:val="00253A39"/>
    <w:rsid w:val="00253C03"/>
    <w:rsid w:val="00255AC2"/>
    <w:rsid w:val="0025637A"/>
    <w:rsid w:val="00256A3E"/>
    <w:rsid w:val="00257BBC"/>
    <w:rsid w:val="0026053D"/>
    <w:rsid w:val="00265831"/>
    <w:rsid w:val="00265DCF"/>
    <w:rsid w:val="00266518"/>
    <w:rsid w:val="00266D15"/>
    <w:rsid w:val="00267D06"/>
    <w:rsid w:val="002700CC"/>
    <w:rsid w:val="0027063A"/>
    <w:rsid w:val="002714A1"/>
    <w:rsid w:val="00271DA8"/>
    <w:rsid w:val="002721A6"/>
    <w:rsid w:val="00272400"/>
    <w:rsid w:val="002737FA"/>
    <w:rsid w:val="00274551"/>
    <w:rsid w:val="00274692"/>
    <w:rsid w:val="00275059"/>
    <w:rsid w:val="00275403"/>
    <w:rsid w:val="002763DE"/>
    <w:rsid w:val="0027642B"/>
    <w:rsid w:val="0027652F"/>
    <w:rsid w:val="0027661F"/>
    <w:rsid w:val="002769A9"/>
    <w:rsid w:val="0028034C"/>
    <w:rsid w:val="002804BB"/>
    <w:rsid w:val="00280A86"/>
    <w:rsid w:val="0028187A"/>
    <w:rsid w:val="002818F0"/>
    <w:rsid w:val="002824EA"/>
    <w:rsid w:val="0028262E"/>
    <w:rsid w:val="00282867"/>
    <w:rsid w:val="00282B3F"/>
    <w:rsid w:val="00282DCF"/>
    <w:rsid w:val="0028633B"/>
    <w:rsid w:val="002912F0"/>
    <w:rsid w:val="0029132B"/>
    <w:rsid w:val="0029193E"/>
    <w:rsid w:val="00292419"/>
    <w:rsid w:val="002925EF"/>
    <w:rsid w:val="00293518"/>
    <w:rsid w:val="002935D4"/>
    <w:rsid w:val="00293828"/>
    <w:rsid w:val="002948CC"/>
    <w:rsid w:val="002956B5"/>
    <w:rsid w:val="002968EB"/>
    <w:rsid w:val="002A0427"/>
    <w:rsid w:val="002A06F9"/>
    <w:rsid w:val="002A07AA"/>
    <w:rsid w:val="002A0E50"/>
    <w:rsid w:val="002A162B"/>
    <w:rsid w:val="002A18E7"/>
    <w:rsid w:val="002A19FF"/>
    <w:rsid w:val="002A304A"/>
    <w:rsid w:val="002A3A1F"/>
    <w:rsid w:val="002A43BC"/>
    <w:rsid w:val="002A65C3"/>
    <w:rsid w:val="002B06B5"/>
    <w:rsid w:val="002B2556"/>
    <w:rsid w:val="002B2657"/>
    <w:rsid w:val="002B3264"/>
    <w:rsid w:val="002B3F9E"/>
    <w:rsid w:val="002B44B8"/>
    <w:rsid w:val="002B45FF"/>
    <w:rsid w:val="002B4629"/>
    <w:rsid w:val="002B4BEB"/>
    <w:rsid w:val="002B4CA5"/>
    <w:rsid w:val="002B4D74"/>
    <w:rsid w:val="002B562A"/>
    <w:rsid w:val="002B597B"/>
    <w:rsid w:val="002B6C14"/>
    <w:rsid w:val="002B6E84"/>
    <w:rsid w:val="002B7F4D"/>
    <w:rsid w:val="002C0446"/>
    <w:rsid w:val="002C06F0"/>
    <w:rsid w:val="002C075E"/>
    <w:rsid w:val="002C1302"/>
    <w:rsid w:val="002C1662"/>
    <w:rsid w:val="002C1CBF"/>
    <w:rsid w:val="002C1CE3"/>
    <w:rsid w:val="002C1D51"/>
    <w:rsid w:val="002C1F40"/>
    <w:rsid w:val="002C2AB1"/>
    <w:rsid w:val="002C3ED8"/>
    <w:rsid w:val="002C3F5E"/>
    <w:rsid w:val="002C4765"/>
    <w:rsid w:val="002C4FE9"/>
    <w:rsid w:val="002C57E9"/>
    <w:rsid w:val="002C630E"/>
    <w:rsid w:val="002C6625"/>
    <w:rsid w:val="002C6644"/>
    <w:rsid w:val="002D0173"/>
    <w:rsid w:val="002D01AE"/>
    <w:rsid w:val="002D106D"/>
    <w:rsid w:val="002D1CA0"/>
    <w:rsid w:val="002D1CF1"/>
    <w:rsid w:val="002D2454"/>
    <w:rsid w:val="002D2607"/>
    <w:rsid w:val="002D451B"/>
    <w:rsid w:val="002D4DC6"/>
    <w:rsid w:val="002D65C5"/>
    <w:rsid w:val="002D6604"/>
    <w:rsid w:val="002D6609"/>
    <w:rsid w:val="002D696A"/>
    <w:rsid w:val="002D79CC"/>
    <w:rsid w:val="002E0A53"/>
    <w:rsid w:val="002E0D68"/>
    <w:rsid w:val="002E0DCE"/>
    <w:rsid w:val="002E1ECE"/>
    <w:rsid w:val="002E2D90"/>
    <w:rsid w:val="002E3C09"/>
    <w:rsid w:val="002E4C31"/>
    <w:rsid w:val="002E590A"/>
    <w:rsid w:val="002E5E63"/>
    <w:rsid w:val="002E5E70"/>
    <w:rsid w:val="002E7872"/>
    <w:rsid w:val="002E7AC5"/>
    <w:rsid w:val="002E7FB6"/>
    <w:rsid w:val="002F1563"/>
    <w:rsid w:val="002F1747"/>
    <w:rsid w:val="002F1A27"/>
    <w:rsid w:val="002F1AA1"/>
    <w:rsid w:val="002F1B37"/>
    <w:rsid w:val="002F1E88"/>
    <w:rsid w:val="002F2CB5"/>
    <w:rsid w:val="002F3726"/>
    <w:rsid w:val="002F518B"/>
    <w:rsid w:val="002F5588"/>
    <w:rsid w:val="002F5AE6"/>
    <w:rsid w:val="002F5BB7"/>
    <w:rsid w:val="002F6273"/>
    <w:rsid w:val="002F6545"/>
    <w:rsid w:val="002F6986"/>
    <w:rsid w:val="002F761B"/>
    <w:rsid w:val="002F7EA1"/>
    <w:rsid w:val="003006BC"/>
    <w:rsid w:val="00300926"/>
    <w:rsid w:val="00300A06"/>
    <w:rsid w:val="00301AC7"/>
    <w:rsid w:val="00301B9F"/>
    <w:rsid w:val="0030227D"/>
    <w:rsid w:val="00302455"/>
    <w:rsid w:val="0030259C"/>
    <w:rsid w:val="00302FD9"/>
    <w:rsid w:val="00303419"/>
    <w:rsid w:val="00303B8B"/>
    <w:rsid w:val="00303B97"/>
    <w:rsid w:val="003049AD"/>
    <w:rsid w:val="00304E60"/>
    <w:rsid w:val="0030513B"/>
    <w:rsid w:val="00305AE5"/>
    <w:rsid w:val="00305BB0"/>
    <w:rsid w:val="003065DA"/>
    <w:rsid w:val="00307765"/>
    <w:rsid w:val="00310819"/>
    <w:rsid w:val="00310FB7"/>
    <w:rsid w:val="00311013"/>
    <w:rsid w:val="003110D1"/>
    <w:rsid w:val="00311DD6"/>
    <w:rsid w:val="0031296F"/>
    <w:rsid w:val="00312D04"/>
    <w:rsid w:val="0031352A"/>
    <w:rsid w:val="00316545"/>
    <w:rsid w:val="00317533"/>
    <w:rsid w:val="003179F2"/>
    <w:rsid w:val="003206F4"/>
    <w:rsid w:val="003207D7"/>
    <w:rsid w:val="00320B54"/>
    <w:rsid w:val="00321060"/>
    <w:rsid w:val="0032262D"/>
    <w:rsid w:val="00322981"/>
    <w:rsid w:val="00322F57"/>
    <w:rsid w:val="003233E9"/>
    <w:rsid w:val="00323BE1"/>
    <w:rsid w:val="00324EFD"/>
    <w:rsid w:val="0032589A"/>
    <w:rsid w:val="0032646B"/>
    <w:rsid w:val="00326933"/>
    <w:rsid w:val="003274EB"/>
    <w:rsid w:val="00330260"/>
    <w:rsid w:val="00332216"/>
    <w:rsid w:val="003326E3"/>
    <w:rsid w:val="00332977"/>
    <w:rsid w:val="00332B3C"/>
    <w:rsid w:val="00333284"/>
    <w:rsid w:val="00333893"/>
    <w:rsid w:val="003338BB"/>
    <w:rsid w:val="00334B6B"/>
    <w:rsid w:val="00334EC8"/>
    <w:rsid w:val="003352FE"/>
    <w:rsid w:val="00335C05"/>
    <w:rsid w:val="00336014"/>
    <w:rsid w:val="00336435"/>
    <w:rsid w:val="00336657"/>
    <w:rsid w:val="00337AA7"/>
    <w:rsid w:val="003409FB"/>
    <w:rsid w:val="00341B6C"/>
    <w:rsid w:val="0034222B"/>
    <w:rsid w:val="0034256D"/>
    <w:rsid w:val="0034274F"/>
    <w:rsid w:val="00343E85"/>
    <w:rsid w:val="003459AA"/>
    <w:rsid w:val="00345C0C"/>
    <w:rsid w:val="00347C39"/>
    <w:rsid w:val="00347DA0"/>
    <w:rsid w:val="00347E23"/>
    <w:rsid w:val="003504E0"/>
    <w:rsid w:val="00350E89"/>
    <w:rsid w:val="003518E0"/>
    <w:rsid w:val="00351BEE"/>
    <w:rsid w:val="003521C4"/>
    <w:rsid w:val="00352BBB"/>
    <w:rsid w:val="003541B9"/>
    <w:rsid w:val="00354696"/>
    <w:rsid w:val="00354B94"/>
    <w:rsid w:val="003560DA"/>
    <w:rsid w:val="0035689D"/>
    <w:rsid w:val="003570D5"/>
    <w:rsid w:val="00357EA0"/>
    <w:rsid w:val="00360206"/>
    <w:rsid w:val="00360222"/>
    <w:rsid w:val="003606B3"/>
    <w:rsid w:val="003617AB"/>
    <w:rsid w:val="00363A5E"/>
    <w:rsid w:val="00363CFE"/>
    <w:rsid w:val="00364AE8"/>
    <w:rsid w:val="00364D8B"/>
    <w:rsid w:val="00365433"/>
    <w:rsid w:val="00365BDC"/>
    <w:rsid w:val="00366508"/>
    <w:rsid w:val="00367002"/>
    <w:rsid w:val="0036773E"/>
    <w:rsid w:val="00367CBC"/>
    <w:rsid w:val="003706FF"/>
    <w:rsid w:val="00370895"/>
    <w:rsid w:val="00370C53"/>
    <w:rsid w:val="00370ED1"/>
    <w:rsid w:val="00370F54"/>
    <w:rsid w:val="00372F36"/>
    <w:rsid w:val="00373769"/>
    <w:rsid w:val="00374D83"/>
    <w:rsid w:val="00375750"/>
    <w:rsid w:val="0037608D"/>
    <w:rsid w:val="003761C2"/>
    <w:rsid w:val="003763EF"/>
    <w:rsid w:val="003766AD"/>
    <w:rsid w:val="00376B57"/>
    <w:rsid w:val="00377083"/>
    <w:rsid w:val="0037775D"/>
    <w:rsid w:val="00377A98"/>
    <w:rsid w:val="0038087E"/>
    <w:rsid w:val="00380C54"/>
    <w:rsid w:val="00380ED5"/>
    <w:rsid w:val="00381BE0"/>
    <w:rsid w:val="0038261C"/>
    <w:rsid w:val="00382784"/>
    <w:rsid w:val="0038284B"/>
    <w:rsid w:val="0038306D"/>
    <w:rsid w:val="00383551"/>
    <w:rsid w:val="0038428D"/>
    <w:rsid w:val="0038430D"/>
    <w:rsid w:val="003848C4"/>
    <w:rsid w:val="00384DA8"/>
    <w:rsid w:val="00385C55"/>
    <w:rsid w:val="00385C91"/>
    <w:rsid w:val="00386223"/>
    <w:rsid w:val="00387083"/>
    <w:rsid w:val="0038744B"/>
    <w:rsid w:val="00390F63"/>
    <w:rsid w:val="00391017"/>
    <w:rsid w:val="00391818"/>
    <w:rsid w:val="00391D67"/>
    <w:rsid w:val="00392041"/>
    <w:rsid w:val="0039422B"/>
    <w:rsid w:val="003952D0"/>
    <w:rsid w:val="00395526"/>
    <w:rsid w:val="00395A24"/>
    <w:rsid w:val="00396CB7"/>
    <w:rsid w:val="00396DBC"/>
    <w:rsid w:val="00396DD2"/>
    <w:rsid w:val="00397446"/>
    <w:rsid w:val="00397A10"/>
    <w:rsid w:val="00397D70"/>
    <w:rsid w:val="00397E94"/>
    <w:rsid w:val="003A0DD3"/>
    <w:rsid w:val="003A1403"/>
    <w:rsid w:val="003A2F3B"/>
    <w:rsid w:val="003A2F46"/>
    <w:rsid w:val="003A3DCA"/>
    <w:rsid w:val="003A4B72"/>
    <w:rsid w:val="003A651E"/>
    <w:rsid w:val="003A6764"/>
    <w:rsid w:val="003B05F3"/>
    <w:rsid w:val="003B095C"/>
    <w:rsid w:val="003B170A"/>
    <w:rsid w:val="003B1D4E"/>
    <w:rsid w:val="003B1F6D"/>
    <w:rsid w:val="003B1F7F"/>
    <w:rsid w:val="003B4E52"/>
    <w:rsid w:val="003B5264"/>
    <w:rsid w:val="003B5E88"/>
    <w:rsid w:val="003B60D0"/>
    <w:rsid w:val="003B60FC"/>
    <w:rsid w:val="003B6226"/>
    <w:rsid w:val="003B6484"/>
    <w:rsid w:val="003B6886"/>
    <w:rsid w:val="003B70FC"/>
    <w:rsid w:val="003B738C"/>
    <w:rsid w:val="003B7E02"/>
    <w:rsid w:val="003C039C"/>
    <w:rsid w:val="003C0E2C"/>
    <w:rsid w:val="003C184B"/>
    <w:rsid w:val="003C1BD9"/>
    <w:rsid w:val="003C38BF"/>
    <w:rsid w:val="003C4433"/>
    <w:rsid w:val="003C4540"/>
    <w:rsid w:val="003C4660"/>
    <w:rsid w:val="003C542B"/>
    <w:rsid w:val="003C5A0F"/>
    <w:rsid w:val="003C6120"/>
    <w:rsid w:val="003C6CAA"/>
    <w:rsid w:val="003C78CF"/>
    <w:rsid w:val="003C7ACE"/>
    <w:rsid w:val="003C7F49"/>
    <w:rsid w:val="003D112D"/>
    <w:rsid w:val="003D243D"/>
    <w:rsid w:val="003D3A1D"/>
    <w:rsid w:val="003D4688"/>
    <w:rsid w:val="003D4804"/>
    <w:rsid w:val="003D4BBA"/>
    <w:rsid w:val="003D4EC4"/>
    <w:rsid w:val="003D574E"/>
    <w:rsid w:val="003D70BB"/>
    <w:rsid w:val="003E0631"/>
    <w:rsid w:val="003E09B4"/>
    <w:rsid w:val="003E1786"/>
    <w:rsid w:val="003E28BA"/>
    <w:rsid w:val="003E3061"/>
    <w:rsid w:val="003E35F2"/>
    <w:rsid w:val="003E3C26"/>
    <w:rsid w:val="003E4C36"/>
    <w:rsid w:val="003E503A"/>
    <w:rsid w:val="003E50A9"/>
    <w:rsid w:val="003E6628"/>
    <w:rsid w:val="003E6CB0"/>
    <w:rsid w:val="003E70B8"/>
    <w:rsid w:val="003E71FD"/>
    <w:rsid w:val="003E7E5F"/>
    <w:rsid w:val="003F0FEB"/>
    <w:rsid w:val="003F2C8E"/>
    <w:rsid w:val="003F2D9E"/>
    <w:rsid w:val="003F37E8"/>
    <w:rsid w:val="003F3A0D"/>
    <w:rsid w:val="003F4E23"/>
    <w:rsid w:val="003F5D0D"/>
    <w:rsid w:val="003F66F2"/>
    <w:rsid w:val="003F68D2"/>
    <w:rsid w:val="003F7E75"/>
    <w:rsid w:val="004009A6"/>
    <w:rsid w:val="00401197"/>
    <w:rsid w:val="00401366"/>
    <w:rsid w:val="00401512"/>
    <w:rsid w:val="00401B39"/>
    <w:rsid w:val="00403549"/>
    <w:rsid w:val="00403A40"/>
    <w:rsid w:val="00404B5A"/>
    <w:rsid w:val="004052D9"/>
    <w:rsid w:val="00405ADA"/>
    <w:rsid w:val="00405D6C"/>
    <w:rsid w:val="00406314"/>
    <w:rsid w:val="00406CFE"/>
    <w:rsid w:val="004079EB"/>
    <w:rsid w:val="00407EF7"/>
    <w:rsid w:val="00411873"/>
    <w:rsid w:val="00411D9A"/>
    <w:rsid w:val="004134DF"/>
    <w:rsid w:val="004145BF"/>
    <w:rsid w:val="004156B7"/>
    <w:rsid w:val="00415AC8"/>
    <w:rsid w:val="00415EAA"/>
    <w:rsid w:val="004167E1"/>
    <w:rsid w:val="00416E0E"/>
    <w:rsid w:val="00417996"/>
    <w:rsid w:val="004216AE"/>
    <w:rsid w:val="00422349"/>
    <w:rsid w:val="00422391"/>
    <w:rsid w:val="00422988"/>
    <w:rsid w:val="004232F5"/>
    <w:rsid w:val="00423D4D"/>
    <w:rsid w:val="0042457F"/>
    <w:rsid w:val="004257E8"/>
    <w:rsid w:val="00425DD6"/>
    <w:rsid w:val="00426064"/>
    <w:rsid w:val="00426094"/>
    <w:rsid w:val="00426F83"/>
    <w:rsid w:val="00426FAF"/>
    <w:rsid w:val="004278A6"/>
    <w:rsid w:val="0043071B"/>
    <w:rsid w:val="0043078C"/>
    <w:rsid w:val="00430823"/>
    <w:rsid w:val="00431731"/>
    <w:rsid w:val="00431877"/>
    <w:rsid w:val="00431F43"/>
    <w:rsid w:val="004322FC"/>
    <w:rsid w:val="00432AE1"/>
    <w:rsid w:val="00433027"/>
    <w:rsid w:val="004339F6"/>
    <w:rsid w:val="00433D94"/>
    <w:rsid w:val="0043506C"/>
    <w:rsid w:val="004350B0"/>
    <w:rsid w:val="0043529E"/>
    <w:rsid w:val="00435627"/>
    <w:rsid w:val="004357DF"/>
    <w:rsid w:val="00435FDA"/>
    <w:rsid w:val="00436C1D"/>
    <w:rsid w:val="00442A0D"/>
    <w:rsid w:val="00442A94"/>
    <w:rsid w:val="0044322F"/>
    <w:rsid w:val="00443324"/>
    <w:rsid w:val="004437A9"/>
    <w:rsid w:val="00443C55"/>
    <w:rsid w:val="00444130"/>
    <w:rsid w:val="00444696"/>
    <w:rsid w:val="00444C2E"/>
    <w:rsid w:val="00445BA7"/>
    <w:rsid w:val="00446593"/>
    <w:rsid w:val="00446617"/>
    <w:rsid w:val="0044693C"/>
    <w:rsid w:val="004506C5"/>
    <w:rsid w:val="00450C9C"/>
    <w:rsid w:val="004522C4"/>
    <w:rsid w:val="00452402"/>
    <w:rsid w:val="00452884"/>
    <w:rsid w:val="004528C6"/>
    <w:rsid w:val="004535FA"/>
    <w:rsid w:val="00453B54"/>
    <w:rsid w:val="0045408A"/>
    <w:rsid w:val="00454235"/>
    <w:rsid w:val="00454AF4"/>
    <w:rsid w:val="00455823"/>
    <w:rsid w:val="0045610A"/>
    <w:rsid w:val="00460A02"/>
    <w:rsid w:val="00460BBB"/>
    <w:rsid w:val="00461025"/>
    <w:rsid w:val="004612C3"/>
    <w:rsid w:val="00461BE1"/>
    <w:rsid w:val="00462BF1"/>
    <w:rsid w:val="00462D36"/>
    <w:rsid w:val="00463661"/>
    <w:rsid w:val="00463ACC"/>
    <w:rsid w:val="00463AF8"/>
    <w:rsid w:val="00464CF6"/>
    <w:rsid w:val="00465290"/>
    <w:rsid w:val="00465B8D"/>
    <w:rsid w:val="00466B5A"/>
    <w:rsid w:val="00467409"/>
    <w:rsid w:val="00467ACE"/>
    <w:rsid w:val="00467E7B"/>
    <w:rsid w:val="00467F97"/>
    <w:rsid w:val="00470ABD"/>
    <w:rsid w:val="0047204E"/>
    <w:rsid w:val="00472BC2"/>
    <w:rsid w:val="0047371F"/>
    <w:rsid w:val="004745CA"/>
    <w:rsid w:val="0047478B"/>
    <w:rsid w:val="00475A10"/>
    <w:rsid w:val="00476233"/>
    <w:rsid w:val="004765AD"/>
    <w:rsid w:val="00476760"/>
    <w:rsid w:val="00477820"/>
    <w:rsid w:val="00477E2C"/>
    <w:rsid w:val="004804AA"/>
    <w:rsid w:val="00480AC4"/>
    <w:rsid w:val="00480AC5"/>
    <w:rsid w:val="00482A4A"/>
    <w:rsid w:val="00482DC4"/>
    <w:rsid w:val="00483E7D"/>
    <w:rsid w:val="00484BD8"/>
    <w:rsid w:val="00484F74"/>
    <w:rsid w:val="00485321"/>
    <w:rsid w:val="004855F5"/>
    <w:rsid w:val="00486FF4"/>
    <w:rsid w:val="00490693"/>
    <w:rsid w:val="00490FD9"/>
    <w:rsid w:val="0049191B"/>
    <w:rsid w:val="00492134"/>
    <w:rsid w:val="00492452"/>
    <w:rsid w:val="00492507"/>
    <w:rsid w:val="00493844"/>
    <w:rsid w:val="004974B7"/>
    <w:rsid w:val="00497761"/>
    <w:rsid w:val="004A00DE"/>
    <w:rsid w:val="004A1103"/>
    <w:rsid w:val="004A2F8B"/>
    <w:rsid w:val="004A3409"/>
    <w:rsid w:val="004A3432"/>
    <w:rsid w:val="004A429A"/>
    <w:rsid w:val="004A441B"/>
    <w:rsid w:val="004A52E7"/>
    <w:rsid w:val="004A57EE"/>
    <w:rsid w:val="004A5EFD"/>
    <w:rsid w:val="004A6952"/>
    <w:rsid w:val="004A783D"/>
    <w:rsid w:val="004A7A0E"/>
    <w:rsid w:val="004B0222"/>
    <w:rsid w:val="004B16B1"/>
    <w:rsid w:val="004B1884"/>
    <w:rsid w:val="004B1C0E"/>
    <w:rsid w:val="004B21E0"/>
    <w:rsid w:val="004B3731"/>
    <w:rsid w:val="004B3F28"/>
    <w:rsid w:val="004B4242"/>
    <w:rsid w:val="004B44A3"/>
    <w:rsid w:val="004B4A5D"/>
    <w:rsid w:val="004B4AE1"/>
    <w:rsid w:val="004B4B22"/>
    <w:rsid w:val="004B6234"/>
    <w:rsid w:val="004B72A6"/>
    <w:rsid w:val="004B7424"/>
    <w:rsid w:val="004C168D"/>
    <w:rsid w:val="004C1AC1"/>
    <w:rsid w:val="004C1ECC"/>
    <w:rsid w:val="004C1F0A"/>
    <w:rsid w:val="004C23EB"/>
    <w:rsid w:val="004C2972"/>
    <w:rsid w:val="004C337B"/>
    <w:rsid w:val="004C42FA"/>
    <w:rsid w:val="004C474C"/>
    <w:rsid w:val="004C4F16"/>
    <w:rsid w:val="004C5274"/>
    <w:rsid w:val="004C56F3"/>
    <w:rsid w:val="004C5A0F"/>
    <w:rsid w:val="004C5E95"/>
    <w:rsid w:val="004C5FA6"/>
    <w:rsid w:val="004C686C"/>
    <w:rsid w:val="004C6B0B"/>
    <w:rsid w:val="004C6CD4"/>
    <w:rsid w:val="004D13FE"/>
    <w:rsid w:val="004D15A3"/>
    <w:rsid w:val="004D263C"/>
    <w:rsid w:val="004D4194"/>
    <w:rsid w:val="004D42CE"/>
    <w:rsid w:val="004D4718"/>
    <w:rsid w:val="004D5157"/>
    <w:rsid w:val="004D59E6"/>
    <w:rsid w:val="004D601F"/>
    <w:rsid w:val="004D67FB"/>
    <w:rsid w:val="004D6FC0"/>
    <w:rsid w:val="004D73AA"/>
    <w:rsid w:val="004E00B7"/>
    <w:rsid w:val="004E1A07"/>
    <w:rsid w:val="004E2D38"/>
    <w:rsid w:val="004E2DDD"/>
    <w:rsid w:val="004E399B"/>
    <w:rsid w:val="004E4120"/>
    <w:rsid w:val="004E484A"/>
    <w:rsid w:val="004E4955"/>
    <w:rsid w:val="004E4CA2"/>
    <w:rsid w:val="004E5A5F"/>
    <w:rsid w:val="004E631B"/>
    <w:rsid w:val="004E65D9"/>
    <w:rsid w:val="004E7334"/>
    <w:rsid w:val="004F0CF5"/>
    <w:rsid w:val="004F0F89"/>
    <w:rsid w:val="004F196A"/>
    <w:rsid w:val="004F2C7F"/>
    <w:rsid w:val="004F31B7"/>
    <w:rsid w:val="004F3457"/>
    <w:rsid w:val="004F3AD4"/>
    <w:rsid w:val="004F3B08"/>
    <w:rsid w:val="004F5484"/>
    <w:rsid w:val="004F582C"/>
    <w:rsid w:val="004F6DE8"/>
    <w:rsid w:val="004F78E7"/>
    <w:rsid w:val="00500C3C"/>
    <w:rsid w:val="00500D85"/>
    <w:rsid w:val="00502678"/>
    <w:rsid w:val="00503591"/>
    <w:rsid w:val="00504AD7"/>
    <w:rsid w:val="005050DC"/>
    <w:rsid w:val="005053F8"/>
    <w:rsid w:val="00505A8C"/>
    <w:rsid w:val="005063DC"/>
    <w:rsid w:val="00507ED8"/>
    <w:rsid w:val="00507F29"/>
    <w:rsid w:val="00510677"/>
    <w:rsid w:val="00510B55"/>
    <w:rsid w:val="00510E3F"/>
    <w:rsid w:val="00512978"/>
    <w:rsid w:val="00513EEB"/>
    <w:rsid w:val="00514128"/>
    <w:rsid w:val="005144CA"/>
    <w:rsid w:val="00514D9D"/>
    <w:rsid w:val="005151F0"/>
    <w:rsid w:val="00515A03"/>
    <w:rsid w:val="00516362"/>
    <w:rsid w:val="00520B44"/>
    <w:rsid w:val="00521CA4"/>
    <w:rsid w:val="00521D63"/>
    <w:rsid w:val="00521EBC"/>
    <w:rsid w:val="005220F7"/>
    <w:rsid w:val="0052295B"/>
    <w:rsid w:val="00522962"/>
    <w:rsid w:val="005229A9"/>
    <w:rsid w:val="005253FA"/>
    <w:rsid w:val="00525F5F"/>
    <w:rsid w:val="005268D2"/>
    <w:rsid w:val="00527388"/>
    <w:rsid w:val="00527478"/>
    <w:rsid w:val="005277CB"/>
    <w:rsid w:val="00527EAE"/>
    <w:rsid w:val="00531059"/>
    <w:rsid w:val="00531EED"/>
    <w:rsid w:val="00531FB4"/>
    <w:rsid w:val="00531FF2"/>
    <w:rsid w:val="00532021"/>
    <w:rsid w:val="00532F9F"/>
    <w:rsid w:val="0053438C"/>
    <w:rsid w:val="005344E5"/>
    <w:rsid w:val="00534FDD"/>
    <w:rsid w:val="00536028"/>
    <w:rsid w:val="00540B30"/>
    <w:rsid w:val="00540F80"/>
    <w:rsid w:val="00541524"/>
    <w:rsid w:val="00541584"/>
    <w:rsid w:val="0054206E"/>
    <w:rsid w:val="00542B51"/>
    <w:rsid w:val="00543C81"/>
    <w:rsid w:val="0054467F"/>
    <w:rsid w:val="00545106"/>
    <w:rsid w:val="00546356"/>
    <w:rsid w:val="0054725C"/>
    <w:rsid w:val="00550035"/>
    <w:rsid w:val="00550046"/>
    <w:rsid w:val="0055017D"/>
    <w:rsid w:val="0055066D"/>
    <w:rsid w:val="005507D5"/>
    <w:rsid w:val="00550F6D"/>
    <w:rsid w:val="0055247D"/>
    <w:rsid w:val="005525F1"/>
    <w:rsid w:val="0055267B"/>
    <w:rsid w:val="0055273E"/>
    <w:rsid w:val="0055297E"/>
    <w:rsid w:val="00552BD5"/>
    <w:rsid w:val="00552CDA"/>
    <w:rsid w:val="005566F6"/>
    <w:rsid w:val="00556960"/>
    <w:rsid w:val="00557423"/>
    <w:rsid w:val="0056132E"/>
    <w:rsid w:val="0056158B"/>
    <w:rsid w:val="00561814"/>
    <w:rsid w:val="00561F54"/>
    <w:rsid w:val="00562832"/>
    <w:rsid w:val="0056287E"/>
    <w:rsid w:val="00562A2C"/>
    <w:rsid w:val="00562D2B"/>
    <w:rsid w:val="00564E8C"/>
    <w:rsid w:val="005654ED"/>
    <w:rsid w:val="005654F0"/>
    <w:rsid w:val="005658C1"/>
    <w:rsid w:val="00570A34"/>
    <w:rsid w:val="00570EF3"/>
    <w:rsid w:val="00570F63"/>
    <w:rsid w:val="005711AE"/>
    <w:rsid w:val="005711CF"/>
    <w:rsid w:val="005713AC"/>
    <w:rsid w:val="0057156C"/>
    <w:rsid w:val="005721D1"/>
    <w:rsid w:val="005723EA"/>
    <w:rsid w:val="00572E72"/>
    <w:rsid w:val="00573DE3"/>
    <w:rsid w:val="00573EF8"/>
    <w:rsid w:val="00575AFE"/>
    <w:rsid w:val="0057641F"/>
    <w:rsid w:val="00581DD6"/>
    <w:rsid w:val="005823BC"/>
    <w:rsid w:val="00582A7B"/>
    <w:rsid w:val="00582C17"/>
    <w:rsid w:val="005830E6"/>
    <w:rsid w:val="00583DC5"/>
    <w:rsid w:val="00584641"/>
    <w:rsid w:val="00584EFE"/>
    <w:rsid w:val="005850AB"/>
    <w:rsid w:val="005853BA"/>
    <w:rsid w:val="00586600"/>
    <w:rsid w:val="00587175"/>
    <w:rsid w:val="005879D2"/>
    <w:rsid w:val="00587CF5"/>
    <w:rsid w:val="00590071"/>
    <w:rsid w:val="00590F7F"/>
    <w:rsid w:val="005912CF"/>
    <w:rsid w:val="00591F18"/>
    <w:rsid w:val="005921BD"/>
    <w:rsid w:val="005929F1"/>
    <w:rsid w:val="00593852"/>
    <w:rsid w:val="00594B8A"/>
    <w:rsid w:val="00594F1E"/>
    <w:rsid w:val="005951B7"/>
    <w:rsid w:val="0059564C"/>
    <w:rsid w:val="005962F1"/>
    <w:rsid w:val="00596E0C"/>
    <w:rsid w:val="005975B9"/>
    <w:rsid w:val="00597751"/>
    <w:rsid w:val="00597AD2"/>
    <w:rsid w:val="00597F65"/>
    <w:rsid w:val="005A0D05"/>
    <w:rsid w:val="005A1379"/>
    <w:rsid w:val="005A1868"/>
    <w:rsid w:val="005A1B33"/>
    <w:rsid w:val="005A2E4D"/>
    <w:rsid w:val="005A32B2"/>
    <w:rsid w:val="005A40B2"/>
    <w:rsid w:val="005A61E8"/>
    <w:rsid w:val="005A665E"/>
    <w:rsid w:val="005A74C5"/>
    <w:rsid w:val="005A7C04"/>
    <w:rsid w:val="005B00CF"/>
    <w:rsid w:val="005B1732"/>
    <w:rsid w:val="005B1A42"/>
    <w:rsid w:val="005B1C35"/>
    <w:rsid w:val="005B4181"/>
    <w:rsid w:val="005B4730"/>
    <w:rsid w:val="005B50E7"/>
    <w:rsid w:val="005B5675"/>
    <w:rsid w:val="005B6EAA"/>
    <w:rsid w:val="005B7281"/>
    <w:rsid w:val="005C18D4"/>
    <w:rsid w:val="005C19C1"/>
    <w:rsid w:val="005C36D1"/>
    <w:rsid w:val="005C6221"/>
    <w:rsid w:val="005C7BDC"/>
    <w:rsid w:val="005D1C2E"/>
    <w:rsid w:val="005D24F5"/>
    <w:rsid w:val="005D2686"/>
    <w:rsid w:val="005D26DA"/>
    <w:rsid w:val="005D2D66"/>
    <w:rsid w:val="005D30D0"/>
    <w:rsid w:val="005D32E8"/>
    <w:rsid w:val="005D3DDE"/>
    <w:rsid w:val="005D44CF"/>
    <w:rsid w:val="005D4662"/>
    <w:rsid w:val="005D639F"/>
    <w:rsid w:val="005D67FD"/>
    <w:rsid w:val="005D6C75"/>
    <w:rsid w:val="005E082A"/>
    <w:rsid w:val="005E0ECC"/>
    <w:rsid w:val="005E14DF"/>
    <w:rsid w:val="005E1C9C"/>
    <w:rsid w:val="005E1DC6"/>
    <w:rsid w:val="005E3863"/>
    <w:rsid w:val="005E4320"/>
    <w:rsid w:val="005E485D"/>
    <w:rsid w:val="005E6975"/>
    <w:rsid w:val="005E6F11"/>
    <w:rsid w:val="005F0258"/>
    <w:rsid w:val="005F0D5F"/>
    <w:rsid w:val="005F18D4"/>
    <w:rsid w:val="005F21B3"/>
    <w:rsid w:val="005F2BA1"/>
    <w:rsid w:val="005F317E"/>
    <w:rsid w:val="005F3585"/>
    <w:rsid w:val="005F383B"/>
    <w:rsid w:val="005F40BA"/>
    <w:rsid w:val="005F5007"/>
    <w:rsid w:val="005F55A9"/>
    <w:rsid w:val="005F5DC4"/>
    <w:rsid w:val="005F602C"/>
    <w:rsid w:val="005F6EB3"/>
    <w:rsid w:val="005F7BD1"/>
    <w:rsid w:val="005F7D30"/>
    <w:rsid w:val="00600AC1"/>
    <w:rsid w:val="0060100B"/>
    <w:rsid w:val="006024E1"/>
    <w:rsid w:val="006027A3"/>
    <w:rsid w:val="00602AE6"/>
    <w:rsid w:val="006050A9"/>
    <w:rsid w:val="00606306"/>
    <w:rsid w:val="006068AA"/>
    <w:rsid w:val="00606FC7"/>
    <w:rsid w:val="0060751E"/>
    <w:rsid w:val="00607AAD"/>
    <w:rsid w:val="006102C6"/>
    <w:rsid w:val="00610981"/>
    <w:rsid w:val="00611A98"/>
    <w:rsid w:val="0061203B"/>
    <w:rsid w:val="00612A97"/>
    <w:rsid w:val="00613AFD"/>
    <w:rsid w:val="0061470D"/>
    <w:rsid w:val="00615E28"/>
    <w:rsid w:val="006168CA"/>
    <w:rsid w:val="00616A73"/>
    <w:rsid w:val="00620A2D"/>
    <w:rsid w:val="006227F7"/>
    <w:rsid w:val="00623048"/>
    <w:rsid w:val="0062365D"/>
    <w:rsid w:val="00623C71"/>
    <w:rsid w:val="00623FC0"/>
    <w:rsid w:val="00624AF9"/>
    <w:rsid w:val="00626044"/>
    <w:rsid w:val="00626A87"/>
    <w:rsid w:val="00626DD8"/>
    <w:rsid w:val="00630F5E"/>
    <w:rsid w:val="006315AB"/>
    <w:rsid w:val="00631635"/>
    <w:rsid w:val="00631838"/>
    <w:rsid w:val="006320AF"/>
    <w:rsid w:val="006328B4"/>
    <w:rsid w:val="006331A3"/>
    <w:rsid w:val="00633586"/>
    <w:rsid w:val="0063383B"/>
    <w:rsid w:val="00634A81"/>
    <w:rsid w:val="00635BB6"/>
    <w:rsid w:val="00636182"/>
    <w:rsid w:val="006363C3"/>
    <w:rsid w:val="00636F3B"/>
    <w:rsid w:val="00640383"/>
    <w:rsid w:val="00640D84"/>
    <w:rsid w:val="006411B8"/>
    <w:rsid w:val="006413EC"/>
    <w:rsid w:val="006417FB"/>
    <w:rsid w:val="0064330F"/>
    <w:rsid w:val="00643454"/>
    <w:rsid w:val="00643E0B"/>
    <w:rsid w:val="0064467C"/>
    <w:rsid w:val="00645698"/>
    <w:rsid w:val="00645C2E"/>
    <w:rsid w:val="0064672E"/>
    <w:rsid w:val="0064750C"/>
    <w:rsid w:val="00647591"/>
    <w:rsid w:val="00647600"/>
    <w:rsid w:val="00651172"/>
    <w:rsid w:val="006515A4"/>
    <w:rsid w:val="006539B7"/>
    <w:rsid w:val="006553B8"/>
    <w:rsid w:val="00655842"/>
    <w:rsid w:val="0065626C"/>
    <w:rsid w:val="006572D6"/>
    <w:rsid w:val="00657629"/>
    <w:rsid w:val="00657FD0"/>
    <w:rsid w:val="0066002C"/>
    <w:rsid w:val="00660664"/>
    <w:rsid w:val="00660736"/>
    <w:rsid w:val="00660B7C"/>
    <w:rsid w:val="00661F33"/>
    <w:rsid w:val="006628BB"/>
    <w:rsid w:val="00662E56"/>
    <w:rsid w:val="00663152"/>
    <w:rsid w:val="00663460"/>
    <w:rsid w:val="00663CAA"/>
    <w:rsid w:val="006643F4"/>
    <w:rsid w:val="0066558C"/>
    <w:rsid w:val="006677C0"/>
    <w:rsid w:val="006701B9"/>
    <w:rsid w:val="006702D7"/>
    <w:rsid w:val="006703C0"/>
    <w:rsid w:val="00670D98"/>
    <w:rsid w:val="006723AC"/>
    <w:rsid w:val="00672D02"/>
    <w:rsid w:val="006735E3"/>
    <w:rsid w:val="006739DF"/>
    <w:rsid w:val="00673DA4"/>
    <w:rsid w:val="006744E8"/>
    <w:rsid w:val="006749D3"/>
    <w:rsid w:val="00676418"/>
    <w:rsid w:val="00676EFE"/>
    <w:rsid w:val="00677E06"/>
    <w:rsid w:val="00680709"/>
    <w:rsid w:val="00681AD8"/>
    <w:rsid w:val="00681B85"/>
    <w:rsid w:val="00682372"/>
    <w:rsid w:val="00682676"/>
    <w:rsid w:val="006828B5"/>
    <w:rsid w:val="00682B76"/>
    <w:rsid w:val="00682E65"/>
    <w:rsid w:val="00682E95"/>
    <w:rsid w:val="00683C25"/>
    <w:rsid w:val="006844A2"/>
    <w:rsid w:val="00684D15"/>
    <w:rsid w:val="0068603D"/>
    <w:rsid w:val="00686419"/>
    <w:rsid w:val="00686598"/>
    <w:rsid w:val="00686A5E"/>
    <w:rsid w:val="006914C4"/>
    <w:rsid w:val="0069184D"/>
    <w:rsid w:val="006923E8"/>
    <w:rsid w:val="006929FF"/>
    <w:rsid w:val="00693049"/>
    <w:rsid w:val="006932BD"/>
    <w:rsid w:val="00693410"/>
    <w:rsid w:val="00694B2D"/>
    <w:rsid w:val="006957AB"/>
    <w:rsid w:val="00695D46"/>
    <w:rsid w:val="00696526"/>
    <w:rsid w:val="00696B8B"/>
    <w:rsid w:val="006A04A2"/>
    <w:rsid w:val="006A0AF2"/>
    <w:rsid w:val="006A0E8B"/>
    <w:rsid w:val="006A1B95"/>
    <w:rsid w:val="006A256E"/>
    <w:rsid w:val="006A2BAA"/>
    <w:rsid w:val="006A3AEA"/>
    <w:rsid w:val="006A41FD"/>
    <w:rsid w:val="006A443F"/>
    <w:rsid w:val="006A53D1"/>
    <w:rsid w:val="006A54C3"/>
    <w:rsid w:val="006A5E10"/>
    <w:rsid w:val="006A5ECB"/>
    <w:rsid w:val="006A61C1"/>
    <w:rsid w:val="006A670E"/>
    <w:rsid w:val="006A7A40"/>
    <w:rsid w:val="006A7CCF"/>
    <w:rsid w:val="006B08B4"/>
    <w:rsid w:val="006B132B"/>
    <w:rsid w:val="006B1533"/>
    <w:rsid w:val="006B21B0"/>
    <w:rsid w:val="006B3A57"/>
    <w:rsid w:val="006B3DE7"/>
    <w:rsid w:val="006B4614"/>
    <w:rsid w:val="006B54B5"/>
    <w:rsid w:val="006B692B"/>
    <w:rsid w:val="006B6A85"/>
    <w:rsid w:val="006B7FC0"/>
    <w:rsid w:val="006C1277"/>
    <w:rsid w:val="006C1790"/>
    <w:rsid w:val="006C2E64"/>
    <w:rsid w:val="006C3C95"/>
    <w:rsid w:val="006C40EB"/>
    <w:rsid w:val="006C41D9"/>
    <w:rsid w:val="006C435E"/>
    <w:rsid w:val="006C6238"/>
    <w:rsid w:val="006C6AA5"/>
    <w:rsid w:val="006C7A61"/>
    <w:rsid w:val="006C7C26"/>
    <w:rsid w:val="006D01B9"/>
    <w:rsid w:val="006D01C4"/>
    <w:rsid w:val="006D0D13"/>
    <w:rsid w:val="006D10EA"/>
    <w:rsid w:val="006D11E5"/>
    <w:rsid w:val="006D1B13"/>
    <w:rsid w:val="006D32FF"/>
    <w:rsid w:val="006D356B"/>
    <w:rsid w:val="006D3D66"/>
    <w:rsid w:val="006D4551"/>
    <w:rsid w:val="006D6B3C"/>
    <w:rsid w:val="006D6F9A"/>
    <w:rsid w:val="006D7116"/>
    <w:rsid w:val="006E0B2D"/>
    <w:rsid w:val="006E0E23"/>
    <w:rsid w:val="006E1646"/>
    <w:rsid w:val="006E1907"/>
    <w:rsid w:val="006E1B6F"/>
    <w:rsid w:val="006E1E27"/>
    <w:rsid w:val="006E263B"/>
    <w:rsid w:val="006E2B4B"/>
    <w:rsid w:val="006E2E06"/>
    <w:rsid w:val="006E4CC1"/>
    <w:rsid w:val="006E4FA0"/>
    <w:rsid w:val="006E591B"/>
    <w:rsid w:val="006E5AEA"/>
    <w:rsid w:val="006E6218"/>
    <w:rsid w:val="006E642A"/>
    <w:rsid w:val="006E6925"/>
    <w:rsid w:val="006E70EC"/>
    <w:rsid w:val="006E72D6"/>
    <w:rsid w:val="006F03F6"/>
    <w:rsid w:val="006F08BD"/>
    <w:rsid w:val="006F1830"/>
    <w:rsid w:val="006F18E9"/>
    <w:rsid w:val="006F1C7E"/>
    <w:rsid w:val="006F1D85"/>
    <w:rsid w:val="006F1EBB"/>
    <w:rsid w:val="006F1F3B"/>
    <w:rsid w:val="006F23A0"/>
    <w:rsid w:val="006F28EF"/>
    <w:rsid w:val="006F3C34"/>
    <w:rsid w:val="006F5203"/>
    <w:rsid w:val="006F549B"/>
    <w:rsid w:val="006F75AD"/>
    <w:rsid w:val="006F7D74"/>
    <w:rsid w:val="007008FC"/>
    <w:rsid w:val="0070112A"/>
    <w:rsid w:val="00701AD7"/>
    <w:rsid w:val="00701E1B"/>
    <w:rsid w:val="0070491E"/>
    <w:rsid w:val="007060E7"/>
    <w:rsid w:val="00706E5F"/>
    <w:rsid w:val="00707807"/>
    <w:rsid w:val="0071089C"/>
    <w:rsid w:val="00710CFE"/>
    <w:rsid w:val="00711DAC"/>
    <w:rsid w:val="007121D7"/>
    <w:rsid w:val="00712564"/>
    <w:rsid w:val="00713412"/>
    <w:rsid w:val="00713B5D"/>
    <w:rsid w:val="00713BF1"/>
    <w:rsid w:val="00714065"/>
    <w:rsid w:val="0071459D"/>
    <w:rsid w:val="0071643C"/>
    <w:rsid w:val="00716B91"/>
    <w:rsid w:val="00716E02"/>
    <w:rsid w:val="007170D7"/>
    <w:rsid w:val="00721905"/>
    <w:rsid w:val="00722749"/>
    <w:rsid w:val="00723A89"/>
    <w:rsid w:val="00723B61"/>
    <w:rsid w:val="00723D3D"/>
    <w:rsid w:val="00724804"/>
    <w:rsid w:val="007259BF"/>
    <w:rsid w:val="00725AAC"/>
    <w:rsid w:val="007262FC"/>
    <w:rsid w:val="00726583"/>
    <w:rsid w:val="00726FB6"/>
    <w:rsid w:val="007277B4"/>
    <w:rsid w:val="00727D21"/>
    <w:rsid w:val="00727F1E"/>
    <w:rsid w:val="00730E9C"/>
    <w:rsid w:val="007312FF"/>
    <w:rsid w:val="00731689"/>
    <w:rsid w:val="007319F6"/>
    <w:rsid w:val="00731AA1"/>
    <w:rsid w:val="00731E9D"/>
    <w:rsid w:val="00732458"/>
    <w:rsid w:val="007338B5"/>
    <w:rsid w:val="00733C0E"/>
    <w:rsid w:val="007341D8"/>
    <w:rsid w:val="00734371"/>
    <w:rsid w:val="007359CE"/>
    <w:rsid w:val="00736DF6"/>
    <w:rsid w:val="0073767D"/>
    <w:rsid w:val="00737A4D"/>
    <w:rsid w:val="00737AF1"/>
    <w:rsid w:val="007410F1"/>
    <w:rsid w:val="00741F6E"/>
    <w:rsid w:val="00742A05"/>
    <w:rsid w:val="0074322F"/>
    <w:rsid w:val="007449E0"/>
    <w:rsid w:val="00744E09"/>
    <w:rsid w:val="00751B96"/>
    <w:rsid w:val="007525FF"/>
    <w:rsid w:val="00752981"/>
    <w:rsid w:val="00753118"/>
    <w:rsid w:val="0075348F"/>
    <w:rsid w:val="0075415C"/>
    <w:rsid w:val="00755602"/>
    <w:rsid w:val="0075697B"/>
    <w:rsid w:val="00756BC8"/>
    <w:rsid w:val="00757181"/>
    <w:rsid w:val="00757CAA"/>
    <w:rsid w:val="007601BD"/>
    <w:rsid w:val="007601FA"/>
    <w:rsid w:val="007604DA"/>
    <w:rsid w:val="00761779"/>
    <w:rsid w:val="00761FB9"/>
    <w:rsid w:val="007620E0"/>
    <w:rsid w:val="007622B3"/>
    <w:rsid w:val="00764171"/>
    <w:rsid w:val="00766337"/>
    <w:rsid w:val="00767D1F"/>
    <w:rsid w:val="007701A4"/>
    <w:rsid w:val="00771327"/>
    <w:rsid w:val="00772312"/>
    <w:rsid w:val="00772BBB"/>
    <w:rsid w:val="00773308"/>
    <w:rsid w:val="00773BCE"/>
    <w:rsid w:val="00773C30"/>
    <w:rsid w:val="00774992"/>
    <w:rsid w:val="0077518F"/>
    <w:rsid w:val="00775865"/>
    <w:rsid w:val="00775E89"/>
    <w:rsid w:val="007763B9"/>
    <w:rsid w:val="00776C7C"/>
    <w:rsid w:val="00777AFC"/>
    <w:rsid w:val="00777EEF"/>
    <w:rsid w:val="00780CC6"/>
    <w:rsid w:val="00780EAC"/>
    <w:rsid w:val="00781879"/>
    <w:rsid w:val="0078194D"/>
    <w:rsid w:val="007829CB"/>
    <w:rsid w:val="0078384F"/>
    <w:rsid w:val="007840A7"/>
    <w:rsid w:val="00784805"/>
    <w:rsid w:val="00784BDC"/>
    <w:rsid w:val="00785318"/>
    <w:rsid w:val="00785362"/>
    <w:rsid w:val="007862E7"/>
    <w:rsid w:val="0078696D"/>
    <w:rsid w:val="00786FB8"/>
    <w:rsid w:val="00786FD9"/>
    <w:rsid w:val="007909EC"/>
    <w:rsid w:val="00790C37"/>
    <w:rsid w:val="00790F17"/>
    <w:rsid w:val="0079481F"/>
    <w:rsid w:val="0079483D"/>
    <w:rsid w:val="00794B9D"/>
    <w:rsid w:val="00795107"/>
    <w:rsid w:val="00795412"/>
    <w:rsid w:val="00796B48"/>
    <w:rsid w:val="00796E7C"/>
    <w:rsid w:val="00796F3C"/>
    <w:rsid w:val="00797B1A"/>
    <w:rsid w:val="007A12A7"/>
    <w:rsid w:val="007A144D"/>
    <w:rsid w:val="007A1994"/>
    <w:rsid w:val="007A1BDE"/>
    <w:rsid w:val="007A1DC2"/>
    <w:rsid w:val="007A2649"/>
    <w:rsid w:val="007A3896"/>
    <w:rsid w:val="007A3FA4"/>
    <w:rsid w:val="007A7655"/>
    <w:rsid w:val="007A7DC6"/>
    <w:rsid w:val="007B058C"/>
    <w:rsid w:val="007B1081"/>
    <w:rsid w:val="007B162B"/>
    <w:rsid w:val="007B269A"/>
    <w:rsid w:val="007B2875"/>
    <w:rsid w:val="007B4462"/>
    <w:rsid w:val="007B48A8"/>
    <w:rsid w:val="007B49E2"/>
    <w:rsid w:val="007B4BA8"/>
    <w:rsid w:val="007B6186"/>
    <w:rsid w:val="007B641F"/>
    <w:rsid w:val="007B7300"/>
    <w:rsid w:val="007B7499"/>
    <w:rsid w:val="007B7AE7"/>
    <w:rsid w:val="007C058A"/>
    <w:rsid w:val="007C06D7"/>
    <w:rsid w:val="007C08D3"/>
    <w:rsid w:val="007C136B"/>
    <w:rsid w:val="007C15AB"/>
    <w:rsid w:val="007C1BE9"/>
    <w:rsid w:val="007C1C84"/>
    <w:rsid w:val="007C25C1"/>
    <w:rsid w:val="007C2FCD"/>
    <w:rsid w:val="007C4DD9"/>
    <w:rsid w:val="007C59CE"/>
    <w:rsid w:val="007C5D1A"/>
    <w:rsid w:val="007C5F4D"/>
    <w:rsid w:val="007C6A99"/>
    <w:rsid w:val="007C7468"/>
    <w:rsid w:val="007C7816"/>
    <w:rsid w:val="007C7AD3"/>
    <w:rsid w:val="007D012D"/>
    <w:rsid w:val="007D0991"/>
    <w:rsid w:val="007D0A66"/>
    <w:rsid w:val="007D1B48"/>
    <w:rsid w:val="007D1E3B"/>
    <w:rsid w:val="007D1EF6"/>
    <w:rsid w:val="007D2063"/>
    <w:rsid w:val="007D262B"/>
    <w:rsid w:val="007D48F3"/>
    <w:rsid w:val="007D4AAB"/>
    <w:rsid w:val="007D6598"/>
    <w:rsid w:val="007D7AF5"/>
    <w:rsid w:val="007D7FE5"/>
    <w:rsid w:val="007E07F1"/>
    <w:rsid w:val="007E0A60"/>
    <w:rsid w:val="007E0E14"/>
    <w:rsid w:val="007E13DD"/>
    <w:rsid w:val="007E2A1F"/>
    <w:rsid w:val="007E311C"/>
    <w:rsid w:val="007E407A"/>
    <w:rsid w:val="007E4AEA"/>
    <w:rsid w:val="007E4D64"/>
    <w:rsid w:val="007E52D1"/>
    <w:rsid w:val="007E5518"/>
    <w:rsid w:val="007E6114"/>
    <w:rsid w:val="007E69AD"/>
    <w:rsid w:val="007E6A1D"/>
    <w:rsid w:val="007E7810"/>
    <w:rsid w:val="007F1096"/>
    <w:rsid w:val="007F1315"/>
    <w:rsid w:val="007F16FF"/>
    <w:rsid w:val="007F1797"/>
    <w:rsid w:val="007F21D1"/>
    <w:rsid w:val="007F31B8"/>
    <w:rsid w:val="007F5535"/>
    <w:rsid w:val="007F5B9D"/>
    <w:rsid w:val="007F5D8A"/>
    <w:rsid w:val="007F61D8"/>
    <w:rsid w:val="007F6D2A"/>
    <w:rsid w:val="00800E20"/>
    <w:rsid w:val="008011A4"/>
    <w:rsid w:val="00801894"/>
    <w:rsid w:val="00801EE4"/>
    <w:rsid w:val="008024D5"/>
    <w:rsid w:val="00802C7C"/>
    <w:rsid w:val="008033EC"/>
    <w:rsid w:val="00803994"/>
    <w:rsid w:val="00803FC8"/>
    <w:rsid w:val="0080406E"/>
    <w:rsid w:val="0080480E"/>
    <w:rsid w:val="00805369"/>
    <w:rsid w:val="00805B81"/>
    <w:rsid w:val="00805F0E"/>
    <w:rsid w:val="00806B49"/>
    <w:rsid w:val="00810177"/>
    <w:rsid w:val="00811C53"/>
    <w:rsid w:val="00813195"/>
    <w:rsid w:val="008142F6"/>
    <w:rsid w:val="00814432"/>
    <w:rsid w:val="00814487"/>
    <w:rsid w:val="00814EFB"/>
    <w:rsid w:val="00815D23"/>
    <w:rsid w:val="00815E10"/>
    <w:rsid w:val="00817CD7"/>
    <w:rsid w:val="008203F7"/>
    <w:rsid w:val="00821851"/>
    <w:rsid w:val="008232A4"/>
    <w:rsid w:val="00823AB5"/>
    <w:rsid w:val="00824F3D"/>
    <w:rsid w:val="008261AA"/>
    <w:rsid w:val="008269D6"/>
    <w:rsid w:val="0082702B"/>
    <w:rsid w:val="008274C3"/>
    <w:rsid w:val="0082761A"/>
    <w:rsid w:val="008303F8"/>
    <w:rsid w:val="00830D7F"/>
    <w:rsid w:val="008323AB"/>
    <w:rsid w:val="008343E1"/>
    <w:rsid w:val="008346BF"/>
    <w:rsid w:val="008357A0"/>
    <w:rsid w:val="00835E07"/>
    <w:rsid w:val="00836ABA"/>
    <w:rsid w:val="008373D3"/>
    <w:rsid w:val="008408DA"/>
    <w:rsid w:val="0084092C"/>
    <w:rsid w:val="00840DA1"/>
    <w:rsid w:val="008417A0"/>
    <w:rsid w:val="008419B7"/>
    <w:rsid w:val="0084291C"/>
    <w:rsid w:val="00842E57"/>
    <w:rsid w:val="00843577"/>
    <w:rsid w:val="00844E87"/>
    <w:rsid w:val="00845616"/>
    <w:rsid w:val="00850AC9"/>
    <w:rsid w:val="00850BBE"/>
    <w:rsid w:val="008521CB"/>
    <w:rsid w:val="00854C40"/>
    <w:rsid w:val="00855A6C"/>
    <w:rsid w:val="0085617A"/>
    <w:rsid w:val="00856A28"/>
    <w:rsid w:val="00856E99"/>
    <w:rsid w:val="008578E4"/>
    <w:rsid w:val="00857934"/>
    <w:rsid w:val="008579DC"/>
    <w:rsid w:val="00857ADA"/>
    <w:rsid w:val="00861BB3"/>
    <w:rsid w:val="00861F41"/>
    <w:rsid w:val="00862691"/>
    <w:rsid w:val="008632AC"/>
    <w:rsid w:val="00863974"/>
    <w:rsid w:val="008649F5"/>
    <w:rsid w:val="00864F74"/>
    <w:rsid w:val="00865DBD"/>
    <w:rsid w:val="00865DC5"/>
    <w:rsid w:val="00866533"/>
    <w:rsid w:val="00867702"/>
    <w:rsid w:val="00867E36"/>
    <w:rsid w:val="008703EF"/>
    <w:rsid w:val="00870895"/>
    <w:rsid w:val="008711BA"/>
    <w:rsid w:val="008716EE"/>
    <w:rsid w:val="00871A13"/>
    <w:rsid w:val="008738A6"/>
    <w:rsid w:val="008753B7"/>
    <w:rsid w:val="00875803"/>
    <w:rsid w:val="0087620A"/>
    <w:rsid w:val="00876CF4"/>
    <w:rsid w:val="00877043"/>
    <w:rsid w:val="00877419"/>
    <w:rsid w:val="0088164A"/>
    <w:rsid w:val="00881C99"/>
    <w:rsid w:val="0088369D"/>
    <w:rsid w:val="00883A11"/>
    <w:rsid w:val="00884158"/>
    <w:rsid w:val="00884989"/>
    <w:rsid w:val="00885373"/>
    <w:rsid w:val="00885D44"/>
    <w:rsid w:val="00886810"/>
    <w:rsid w:val="00886CC8"/>
    <w:rsid w:val="008875EC"/>
    <w:rsid w:val="0089074F"/>
    <w:rsid w:val="00890F44"/>
    <w:rsid w:val="00891569"/>
    <w:rsid w:val="00891B12"/>
    <w:rsid w:val="0089245F"/>
    <w:rsid w:val="00892EB0"/>
    <w:rsid w:val="00892EFA"/>
    <w:rsid w:val="00892FEA"/>
    <w:rsid w:val="00894E19"/>
    <w:rsid w:val="00895894"/>
    <w:rsid w:val="0089678F"/>
    <w:rsid w:val="008976DE"/>
    <w:rsid w:val="008978E0"/>
    <w:rsid w:val="00897DAD"/>
    <w:rsid w:val="00897EAB"/>
    <w:rsid w:val="008A186E"/>
    <w:rsid w:val="008A2B93"/>
    <w:rsid w:val="008A36B6"/>
    <w:rsid w:val="008A4350"/>
    <w:rsid w:val="008A4DBB"/>
    <w:rsid w:val="008A5FFA"/>
    <w:rsid w:val="008A612B"/>
    <w:rsid w:val="008A6EA2"/>
    <w:rsid w:val="008A72BC"/>
    <w:rsid w:val="008A7E46"/>
    <w:rsid w:val="008B03A4"/>
    <w:rsid w:val="008B0680"/>
    <w:rsid w:val="008B0AE6"/>
    <w:rsid w:val="008B10F8"/>
    <w:rsid w:val="008B11A0"/>
    <w:rsid w:val="008B15A8"/>
    <w:rsid w:val="008B2AFA"/>
    <w:rsid w:val="008B3943"/>
    <w:rsid w:val="008B510B"/>
    <w:rsid w:val="008B5EC9"/>
    <w:rsid w:val="008B66AC"/>
    <w:rsid w:val="008B72F4"/>
    <w:rsid w:val="008B773F"/>
    <w:rsid w:val="008B7744"/>
    <w:rsid w:val="008C0805"/>
    <w:rsid w:val="008C09D2"/>
    <w:rsid w:val="008C0D29"/>
    <w:rsid w:val="008C0DD2"/>
    <w:rsid w:val="008C11AD"/>
    <w:rsid w:val="008C161F"/>
    <w:rsid w:val="008C1B52"/>
    <w:rsid w:val="008C245D"/>
    <w:rsid w:val="008C31E6"/>
    <w:rsid w:val="008C48F5"/>
    <w:rsid w:val="008C4F08"/>
    <w:rsid w:val="008C53EB"/>
    <w:rsid w:val="008C5A83"/>
    <w:rsid w:val="008C6210"/>
    <w:rsid w:val="008C6AE0"/>
    <w:rsid w:val="008C7139"/>
    <w:rsid w:val="008C7621"/>
    <w:rsid w:val="008C7DFE"/>
    <w:rsid w:val="008C7FCE"/>
    <w:rsid w:val="008D0220"/>
    <w:rsid w:val="008D064C"/>
    <w:rsid w:val="008D0AAD"/>
    <w:rsid w:val="008D0EF1"/>
    <w:rsid w:val="008D108B"/>
    <w:rsid w:val="008D24C3"/>
    <w:rsid w:val="008D3729"/>
    <w:rsid w:val="008D62DA"/>
    <w:rsid w:val="008D6300"/>
    <w:rsid w:val="008D6473"/>
    <w:rsid w:val="008D696A"/>
    <w:rsid w:val="008D7957"/>
    <w:rsid w:val="008D7AF6"/>
    <w:rsid w:val="008E02BA"/>
    <w:rsid w:val="008E0A61"/>
    <w:rsid w:val="008E0ACF"/>
    <w:rsid w:val="008E13FA"/>
    <w:rsid w:val="008E15AF"/>
    <w:rsid w:val="008E177F"/>
    <w:rsid w:val="008E1E15"/>
    <w:rsid w:val="008E2943"/>
    <w:rsid w:val="008E2D0D"/>
    <w:rsid w:val="008E453E"/>
    <w:rsid w:val="008E56AE"/>
    <w:rsid w:val="008E6124"/>
    <w:rsid w:val="008E63B1"/>
    <w:rsid w:val="008E6789"/>
    <w:rsid w:val="008E681B"/>
    <w:rsid w:val="008E6BB4"/>
    <w:rsid w:val="008E6D45"/>
    <w:rsid w:val="008F0483"/>
    <w:rsid w:val="008F0D8B"/>
    <w:rsid w:val="008F0E5E"/>
    <w:rsid w:val="008F1DAF"/>
    <w:rsid w:val="008F1DD2"/>
    <w:rsid w:val="008F1E32"/>
    <w:rsid w:val="008F28EB"/>
    <w:rsid w:val="008F3444"/>
    <w:rsid w:val="008F3895"/>
    <w:rsid w:val="008F3B1F"/>
    <w:rsid w:val="008F43C0"/>
    <w:rsid w:val="008F47DA"/>
    <w:rsid w:val="008F58AC"/>
    <w:rsid w:val="008F5C41"/>
    <w:rsid w:val="008F6D1B"/>
    <w:rsid w:val="008F70BF"/>
    <w:rsid w:val="008F7292"/>
    <w:rsid w:val="008F74BA"/>
    <w:rsid w:val="009004DE"/>
    <w:rsid w:val="00901B00"/>
    <w:rsid w:val="00902B98"/>
    <w:rsid w:val="00902D55"/>
    <w:rsid w:val="0090415D"/>
    <w:rsid w:val="0090422F"/>
    <w:rsid w:val="009046F8"/>
    <w:rsid w:val="009054A8"/>
    <w:rsid w:val="00905BBE"/>
    <w:rsid w:val="00907036"/>
    <w:rsid w:val="009077B9"/>
    <w:rsid w:val="00910574"/>
    <w:rsid w:val="00910A10"/>
    <w:rsid w:val="00910A62"/>
    <w:rsid w:val="00910B86"/>
    <w:rsid w:val="00910E20"/>
    <w:rsid w:val="0091105F"/>
    <w:rsid w:val="00911085"/>
    <w:rsid w:val="00911FCE"/>
    <w:rsid w:val="0091241C"/>
    <w:rsid w:val="00912616"/>
    <w:rsid w:val="00912817"/>
    <w:rsid w:val="00912C7A"/>
    <w:rsid w:val="009132CE"/>
    <w:rsid w:val="009134C8"/>
    <w:rsid w:val="00913867"/>
    <w:rsid w:val="009138BB"/>
    <w:rsid w:val="009163D9"/>
    <w:rsid w:val="009165B5"/>
    <w:rsid w:val="009168BC"/>
    <w:rsid w:val="009173CE"/>
    <w:rsid w:val="009178CC"/>
    <w:rsid w:val="00922108"/>
    <w:rsid w:val="00923501"/>
    <w:rsid w:val="0092388E"/>
    <w:rsid w:val="00924191"/>
    <w:rsid w:val="009254FA"/>
    <w:rsid w:val="00925BDF"/>
    <w:rsid w:val="0092676D"/>
    <w:rsid w:val="00927277"/>
    <w:rsid w:val="00927C76"/>
    <w:rsid w:val="00930422"/>
    <w:rsid w:val="009304F5"/>
    <w:rsid w:val="00930D00"/>
    <w:rsid w:val="00934061"/>
    <w:rsid w:val="00935986"/>
    <w:rsid w:val="00936024"/>
    <w:rsid w:val="0093605E"/>
    <w:rsid w:val="0094037B"/>
    <w:rsid w:val="009404FA"/>
    <w:rsid w:val="00940F6D"/>
    <w:rsid w:val="0094123F"/>
    <w:rsid w:val="0094152B"/>
    <w:rsid w:val="00942560"/>
    <w:rsid w:val="00942869"/>
    <w:rsid w:val="00942C32"/>
    <w:rsid w:val="0094344E"/>
    <w:rsid w:val="009434F1"/>
    <w:rsid w:val="009435BF"/>
    <w:rsid w:val="009436E0"/>
    <w:rsid w:val="00944032"/>
    <w:rsid w:val="00945399"/>
    <w:rsid w:val="00946147"/>
    <w:rsid w:val="009477F9"/>
    <w:rsid w:val="00950126"/>
    <w:rsid w:val="009514AA"/>
    <w:rsid w:val="009520A7"/>
    <w:rsid w:val="009546CE"/>
    <w:rsid w:val="00954DB9"/>
    <w:rsid w:val="00955802"/>
    <w:rsid w:val="00955C94"/>
    <w:rsid w:val="00955E0A"/>
    <w:rsid w:val="00955FFB"/>
    <w:rsid w:val="00956257"/>
    <w:rsid w:val="0095703D"/>
    <w:rsid w:val="00957A8B"/>
    <w:rsid w:val="00957B2E"/>
    <w:rsid w:val="00957BB7"/>
    <w:rsid w:val="009604D3"/>
    <w:rsid w:val="0096211C"/>
    <w:rsid w:val="009621C8"/>
    <w:rsid w:val="0096232F"/>
    <w:rsid w:val="00963617"/>
    <w:rsid w:val="00963CD9"/>
    <w:rsid w:val="0096452E"/>
    <w:rsid w:val="0096500B"/>
    <w:rsid w:val="009669ED"/>
    <w:rsid w:val="00966FFE"/>
    <w:rsid w:val="009671CF"/>
    <w:rsid w:val="009677EB"/>
    <w:rsid w:val="00967ED3"/>
    <w:rsid w:val="009700D4"/>
    <w:rsid w:val="00970830"/>
    <w:rsid w:val="00971D9C"/>
    <w:rsid w:val="009722E9"/>
    <w:rsid w:val="009727C2"/>
    <w:rsid w:val="00972C2A"/>
    <w:rsid w:val="00972CFB"/>
    <w:rsid w:val="00973A4B"/>
    <w:rsid w:val="00973E7A"/>
    <w:rsid w:val="0097416E"/>
    <w:rsid w:val="0097477F"/>
    <w:rsid w:val="009759E6"/>
    <w:rsid w:val="0097616F"/>
    <w:rsid w:val="00976DE0"/>
    <w:rsid w:val="00976F45"/>
    <w:rsid w:val="0097728E"/>
    <w:rsid w:val="009778D9"/>
    <w:rsid w:val="00977D10"/>
    <w:rsid w:val="00977F63"/>
    <w:rsid w:val="009800F0"/>
    <w:rsid w:val="0098026F"/>
    <w:rsid w:val="0098080C"/>
    <w:rsid w:val="009809CB"/>
    <w:rsid w:val="00980EB7"/>
    <w:rsid w:val="009819C6"/>
    <w:rsid w:val="0098219E"/>
    <w:rsid w:val="009827F1"/>
    <w:rsid w:val="00983A74"/>
    <w:rsid w:val="00985682"/>
    <w:rsid w:val="00985732"/>
    <w:rsid w:val="00985876"/>
    <w:rsid w:val="00985B48"/>
    <w:rsid w:val="009862A4"/>
    <w:rsid w:val="00986603"/>
    <w:rsid w:val="00990064"/>
    <w:rsid w:val="009914E1"/>
    <w:rsid w:val="0099157A"/>
    <w:rsid w:val="00992B68"/>
    <w:rsid w:val="009938D6"/>
    <w:rsid w:val="00994225"/>
    <w:rsid w:val="00994801"/>
    <w:rsid w:val="00995617"/>
    <w:rsid w:val="0099585D"/>
    <w:rsid w:val="009962B7"/>
    <w:rsid w:val="0099637D"/>
    <w:rsid w:val="00997D68"/>
    <w:rsid w:val="00997F5B"/>
    <w:rsid w:val="009A08FC"/>
    <w:rsid w:val="009A0DF2"/>
    <w:rsid w:val="009A17D4"/>
    <w:rsid w:val="009A2032"/>
    <w:rsid w:val="009A21E9"/>
    <w:rsid w:val="009A33A6"/>
    <w:rsid w:val="009A4673"/>
    <w:rsid w:val="009A5F17"/>
    <w:rsid w:val="009A632F"/>
    <w:rsid w:val="009A64CF"/>
    <w:rsid w:val="009A716A"/>
    <w:rsid w:val="009B006C"/>
    <w:rsid w:val="009B0C30"/>
    <w:rsid w:val="009B133C"/>
    <w:rsid w:val="009B2899"/>
    <w:rsid w:val="009B2BAC"/>
    <w:rsid w:val="009B2CE8"/>
    <w:rsid w:val="009B34A0"/>
    <w:rsid w:val="009B37CB"/>
    <w:rsid w:val="009B3DDE"/>
    <w:rsid w:val="009B4762"/>
    <w:rsid w:val="009B4F6E"/>
    <w:rsid w:val="009B50D5"/>
    <w:rsid w:val="009B5199"/>
    <w:rsid w:val="009B5D20"/>
    <w:rsid w:val="009B7CA7"/>
    <w:rsid w:val="009C0392"/>
    <w:rsid w:val="009C0AA2"/>
    <w:rsid w:val="009C1916"/>
    <w:rsid w:val="009C1A15"/>
    <w:rsid w:val="009C1A9D"/>
    <w:rsid w:val="009C2335"/>
    <w:rsid w:val="009C2729"/>
    <w:rsid w:val="009C2840"/>
    <w:rsid w:val="009C39EC"/>
    <w:rsid w:val="009C40A7"/>
    <w:rsid w:val="009C5C0E"/>
    <w:rsid w:val="009C7D28"/>
    <w:rsid w:val="009C7D35"/>
    <w:rsid w:val="009D0E05"/>
    <w:rsid w:val="009D170D"/>
    <w:rsid w:val="009D2174"/>
    <w:rsid w:val="009D261A"/>
    <w:rsid w:val="009D28F4"/>
    <w:rsid w:val="009D32C8"/>
    <w:rsid w:val="009D3F03"/>
    <w:rsid w:val="009D596D"/>
    <w:rsid w:val="009D6CCF"/>
    <w:rsid w:val="009D6D1F"/>
    <w:rsid w:val="009D7695"/>
    <w:rsid w:val="009D7F2E"/>
    <w:rsid w:val="009E059D"/>
    <w:rsid w:val="009E0B6D"/>
    <w:rsid w:val="009E16FF"/>
    <w:rsid w:val="009E2DC3"/>
    <w:rsid w:val="009E4569"/>
    <w:rsid w:val="009E5FCA"/>
    <w:rsid w:val="009E5FFC"/>
    <w:rsid w:val="009E71A4"/>
    <w:rsid w:val="009F00CB"/>
    <w:rsid w:val="009F0193"/>
    <w:rsid w:val="009F0B8C"/>
    <w:rsid w:val="009F16AC"/>
    <w:rsid w:val="009F401F"/>
    <w:rsid w:val="009F4CC1"/>
    <w:rsid w:val="009F5445"/>
    <w:rsid w:val="009F59FD"/>
    <w:rsid w:val="009F6B4A"/>
    <w:rsid w:val="009F70D1"/>
    <w:rsid w:val="009F78D8"/>
    <w:rsid w:val="00A01C26"/>
    <w:rsid w:val="00A0283E"/>
    <w:rsid w:val="00A03B7E"/>
    <w:rsid w:val="00A043BF"/>
    <w:rsid w:val="00A04C04"/>
    <w:rsid w:val="00A066FE"/>
    <w:rsid w:val="00A06BED"/>
    <w:rsid w:val="00A100B1"/>
    <w:rsid w:val="00A105AE"/>
    <w:rsid w:val="00A10CBA"/>
    <w:rsid w:val="00A11A49"/>
    <w:rsid w:val="00A1320A"/>
    <w:rsid w:val="00A13E9F"/>
    <w:rsid w:val="00A168F5"/>
    <w:rsid w:val="00A16DA3"/>
    <w:rsid w:val="00A20A0A"/>
    <w:rsid w:val="00A20F3F"/>
    <w:rsid w:val="00A20F45"/>
    <w:rsid w:val="00A21404"/>
    <w:rsid w:val="00A21686"/>
    <w:rsid w:val="00A21DAE"/>
    <w:rsid w:val="00A21EB1"/>
    <w:rsid w:val="00A220A5"/>
    <w:rsid w:val="00A2232F"/>
    <w:rsid w:val="00A2319C"/>
    <w:rsid w:val="00A23FF2"/>
    <w:rsid w:val="00A24782"/>
    <w:rsid w:val="00A251D3"/>
    <w:rsid w:val="00A258ED"/>
    <w:rsid w:val="00A25932"/>
    <w:rsid w:val="00A26AE3"/>
    <w:rsid w:val="00A26BF8"/>
    <w:rsid w:val="00A26C58"/>
    <w:rsid w:val="00A274BE"/>
    <w:rsid w:val="00A279B4"/>
    <w:rsid w:val="00A33387"/>
    <w:rsid w:val="00A33D77"/>
    <w:rsid w:val="00A34E01"/>
    <w:rsid w:val="00A351C0"/>
    <w:rsid w:val="00A3551F"/>
    <w:rsid w:val="00A35CA4"/>
    <w:rsid w:val="00A35CDA"/>
    <w:rsid w:val="00A36410"/>
    <w:rsid w:val="00A3687C"/>
    <w:rsid w:val="00A37B10"/>
    <w:rsid w:val="00A4140E"/>
    <w:rsid w:val="00A4162E"/>
    <w:rsid w:val="00A43272"/>
    <w:rsid w:val="00A43A3A"/>
    <w:rsid w:val="00A43DE8"/>
    <w:rsid w:val="00A44192"/>
    <w:rsid w:val="00A44931"/>
    <w:rsid w:val="00A501E1"/>
    <w:rsid w:val="00A50560"/>
    <w:rsid w:val="00A50996"/>
    <w:rsid w:val="00A50A16"/>
    <w:rsid w:val="00A51023"/>
    <w:rsid w:val="00A513AA"/>
    <w:rsid w:val="00A51B61"/>
    <w:rsid w:val="00A51D6D"/>
    <w:rsid w:val="00A525CD"/>
    <w:rsid w:val="00A52A53"/>
    <w:rsid w:val="00A52EB3"/>
    <w:rsid w:val="00A53167"/>
    <w:rsid w:val="00A534C2"/>
    <w:rsid w:val="00A543CB"/>
    <w:rsid w:val="00A548A8"/>
    <w:rsid w:val="00A551C8"/>
    <w:rsid w:val="00A55682"/>
    <w:rsid w:val="00A565DE"/>
    <w:rsid w:val="00A56ED4"/>
    <w:rsid w:val="00A57228"/>
    <w:rsid w:val="00A575FA"/>
    <w:rsid w:val="00A5774C"/>
    <w:rsid w:val="00A57B19"/>
    <w:rsid w:val="00A60597"/>
    <w:rsid w:val="00A611CA"/>
    <w:rsid w:val="00A62AEF"/>
    <w:rsid w:val="00A6349D"/>
    <w:rsid w:val="00A63822"/>
    <w:rsid w:val="00A640EB"/>
    <w:rsid w:val="00A6411C"/>
    <w:rsid w:val="00A641A0"/>
    <w:rsid w:val="00A64C10"/>
    <w:rsid w:val="00A65909"/>
    <w:rsid w:val="00A65953"/>
    <w:rsid w:val="00A66D72"/>
    <w:rsid w:val="00A6711C"/>
    <w:rsid w:val="00A678A7"/>
    <w:rsid w:val="00A70956"/>
    <w:rsid w:val="00A72391"/>
    <w:rsid w:val="00A74E43"/>
    <w:rsid w:val="00A74FE3"/>
    <w:rsid w:val="00A759F8"/>
    <w:rsid w:val="00A75F3D"/>
    <w:rsid w:val="00A75FC8"/>
    <w:rsid w:val="00A768B9"/>
    <w:rsid w:val="00A76A8F"/>
    <w:rsid w:val="00A77252"/>
    <w:rsid w:val="00A775CB"/>
    <w:rsid w:val="00A812BE"/>
    <w:rsid w:val="00A8178E"/>
    <w:rsid w:val="00A83B4E"/>
    <w:rsid w:val="00A83EC1"/>
    <w:rsid w:val="00A840A8"/>
    <w:rsid w:val="00A84183"/>
    <w:rsid w:val="00A84320"/>
    <w:rsid w:val="00A85115"/>
    <w:rsid w:val="00A85D46"/>
    <w:rsid w:val="00A86B23"/>
    <w:rsid w:val="00A86F03"/>
    <w:rsid w:val="00A87D7E"/>
    <w:rsid w:val="00A914E2"/>
    <w:rsid w:val="00A91A59"/>
    <w:rsid w:val="00A92A61"/>
    <w:rsid w:val="00A93984"/>
    <w:rsid w:val="00A946B4"/>
    <w:rsid w:val="00A948F9"/>
    <w:rsid w:val="00A94A7B"/>
    <w:rsid w:val="00A97E29"/>
    <w:rsid w:val="00AA08A8"/>
    <w:rsid w:val="00AA2583"/>
    <w:rsid w:val="00AA2874"/>
    <w:rsid w:val="00AA3028"/>
    <w:rsid w:val="00AA3B84"/>
    <w:rsid w:val="00AA3B9B"/>
    <w:rsid w:val="00AA4501"/>
    <w:rsid w:val="00AA4A20"/>
    <w:rsid w:val="00AA54A3"/>
    <w:rsid w:val="00AA5909"/>
    <w:rsid w:val="00AA60D4"/>
    <w:rsid w:val="00AA6309"/>
    <w:rsid w:val="00AA6B7D"/>
    <w:rsid w:val="00AA7247"/>
    <w:rsid w:val="00AA76B8"/>
    <w:rsid w:val="00AB12CB"/>
    <w:rsid w:val="00AB1DA8"/>
    <w:rsid w:val="00AB1E92"/>
    <w:rsid w:val="00AB2A34"/>
    <w:rsid w:val="00AB2AD5"/>
    <w:rsid w:val="00AB2F73"/>
    <w:rsid w:val="00AB309F"/>
    <w:rsid w:val="00AB3337"/>
    <w:rsid w:val="00AB33F8"/>
    <w:rsid w:val="00AB6510"/>
    <w:rsid w:val="00AB6921"/>
    <w:rsid w:val="00AB7511"/>
    <w:rsid w:val="00AC1C1D"/>
    <w:rsid w:val="00AC2130"/>
    <w:rsid w:val="00AC2443"/>
    <w:rsid w:val="00AC360D"/>
    <w:rsid w:val="00AC3633"/>
    <w:rsid w:val="00AC41E9"/>
    <w:rsid w:val="00AC4467"/>
    <w:rsid w:val="00AC5182"/>
    <w:rsid w:val="00AC5A50"/>
    <w:rsid w:val="00AC632A"/>
    <w:rsid w:val="00AC65A7"/>
    <w:rsid w:val="00AC70AF"/>
    <w:rsid w:val="00AC746E"/>
    <w:rsid w:val="00AC7B0F"/>
    <w:rsid w:val="00AD00B8"/>
    <w:rsid w:val="00AD0864"/>
    <w:rsid w:val="00AD0FAB"/>
    <w:rsid w:val="00AD2ECF"/>
    <w:rsid w:val="00AD407A"/>
    <w:rsid w:val="00AD4290"/>
    <w:rsid w:val="00AD542C"/>
    <w:rsid w:val="00AD691D"/>
    <w:rsid w:val="00AD7B27"/>
    <w:rsid w:val="00AE00CA"/>
    <w:rsid w:val="00AE0D56"/>
    <w:rsid w:val="00AE2068"/>
    <w:rsid w:val="00AE247A"/>
    <w:rsid w:val="00AE260C"/>
    <w:rsid w:val="00AE2D9A"/>
    <w:rsid w:val="00AE2F57"/>
    <w:rsid w:val="00AE3AED"/>
    <w:rsid w:val="00AE48BF"/>
    <w:rsid w:val="00AE4FDB"/>
    <w:rsid w:val="00AE68E6"/>
    <w:rsid w:val="00AF0900"/>
    <w:rsid w:val="00AF0D90"/>
    <w:rsid w:val="00AF11F4"/>
    <w:rsid w:val="00AF36CA"/>
    <w:rsid w:val="00AF3E73"/>
    <w:rsid w:val="00AF452E"/>
    <w:rsid w:val="00AF4A0F"/>
    <w:rsid w:val="00AF4D21"/>
    <w:rsid w:val="00AF6833"/>
    <w:rsid w:val="00AF6FC6"/>
    <w:rsid w:val="00B002C3"/>
    <w:rsid w:val="00B0032D"/>
    <w:rsid w:val="00B00E63"/>
    <w:rsid w:val="00B0131E"/>
    <w:rsid w:val="00B01DA0"/>
    <w:rsid w:val="00B01F75"/>
    <w:rsid w:val="00B03179"/>
    <w:rsid w:val="00B03ED6"/>
    <w:rsid w:val="00B050E5"/>
    <w:rsid w:val="00B0608A"/>
    <w:rsid w:val="00B0613B"/>
    <w:rsid w:val="00B0678B"/>
    <w:rsid w:val="00B0698E"/>
    <w:rsid w:val="00B069F6"/>
    <w:rsid w:val="00B06C2F"/>
    <w:rsid w:val="00B06F3C"/>
    <w:rsid w:val="00B07A5F"/>
    <w:rsid w:val="00B07BC4"/>
    <w:rsid w:val="00B07C9C"/>
    <w:rsid w:val="00B07FD0"/>
    <w:rsid w:val="00B1026D"/>
    <w:rsid w:val="00B102B4"/>
    <w:rsid w:val="00B10456"/>
    <w:rsid w:val="00B109AA"/>
    <w:rsid w:val="00B109C3"/>
    <w:rsid w:val="00B10E1D"/>
    <w:rsid w:val="00B1245B"/>
    <w:rsid w:val="00B13AA0"/>
    <w:rsid w:val="00B13F94"/>
    <w:rsid w:val="00B15323"/>
    <w:rsid w:val="00B1556B"/>
    <w:rsid w:val="00B16AB2"/>
    <w:rsid w:val="00B16D6A"/>
    <w:rsid w:val="00B20A3C"/>
    <w:rsid w:val="00B228A8"/>
    <w:rsid w:val="00B230C8"/>
    <w:rsid w:val="00B243A6"/>
    <w:rsid w:val="00B25526"/>
    <w:rsid w:val="00B25D89"/>
    <w:rsid w:val="00B26317"/>
    <w:rsid w:val="00B2653D"/>
    <w:rsid w:val="00B26648"/>
    <w:rsid w:val="00B27262"/>
    <w:rsid w:val="00B30AB6"/>
    <w:rsid w:val="00B30EF5"/>
    <w:rsid w:val="00B30FB7"/>
    <w:rsid w:val="00B31867"/>
    <w:rsid w:val="00B32467"/>
    <w:rsid w:val="00B32A57"/>
    <w:rsid w:val="00B34896"/>
    <w:rsid w:val="00B3511E"/>
    <w:rsid w:val="00B352ED"/>
    <w:rsid w:val="00B3548B"/>
    <w:rsid w:val="00B3597C"/>
    <w:rsid w:val="00B36BE5"/>
    <w:rsid w:val="00B36D57"/>
    <w:rsid w:val="00B37151"/>
    <w:rsid w:val="00B40097"/>
    <w:rsid w:val="00B40ED0"/>
    <w:rsid w:val="00B41CC9"/>
    <w:rsid w:val="00B41D19"/>
    <w:rsid w:val="00B435DB"/>
    <w:rsid w:val="00B436D6"/>
    <w:rsid w:val="00B43A26"/>
    <w:rsid w:val="00B43B9B"/>
    <w:rsid w:val="00B46445"/>
    <w:rsid w:val="00B46A06"/>
    <w:rsid w:val="00B46E9F"/>
    <w:rsid w:val="00B506AD"/>
    <w:rsid w:val="00B50C08"/>
    <w:rsid w:val="00B50FB3"/>
    <w:rsid w:val="00B518A3"/>
    <w:rsid w:val="00B51A3D"/>
    <w:rsid w:val="00B52203"/>
    <w:rsid w:val="00B534FE"/>
    <w:rsid w:val="00B549B0"/>
    <w:rsid w:val="00B5533B"/>
    <w:rsid w:val="00B555FC"/>
    <w:rsid w:val="00B57666"/>
    <w:rsid w:val="00B57DAA"/>
    <w:rsid w:val="00B601BD"/>
    <w:rsid w:val="00B607EA"/>
    <w:rsid w:val="00B60BA7"/>
    <w:rsid w:val="00B615F2"/>
    <w:rsid w:val="00B6292D"/>
    <w:rsid w:val="00B6348A"/>
    <w:rsid w:val="00B63E73"/>
    <w:rsid w:val="00B64448"/>
    <w:rsid w:val="00B64AF4"/>
    <w:rsid w:val="00B6702F"/>
    <w:rsid w:val="00B670B1"/>
    <w:rsid w:val="00B712A8"/>
    <w:rsid w:val="00B72134"/>
    <w:rsid w:val="00B730CB"/>
    <w:rsid w:val="00B732F6"/>
    <w:rsid w:val="00B73F4C"/>
    <w:rsid w:val="00B742EC"/>
    <w:rsid w:val="00B743E3"/>
    <w:rsid w:val="00B74C6C"/>
    <w:rsid w:val="00B75F93"/>
    <w:rsid w:val="00B769E3"/>
    <w:rsid w:val="00B77044"/>
    <w:rsid w:val="00B77E5A"/>
    <w:rsid w:val="00B80FE0"/>
    <w:rsid w:val="00B81153"/>
    <w:rsid w:val="00B83E3B"/>
    <w:rsid w:val="00B84CB2"/>
    <w:rsid w:val="00B85BD9"/>
    <w:rsid w:val="00B865D6"/>
    <w:rsid w:val="00B8677D"/>
    <w:rsid w:val="00B86DE0"/>
    <w:rsid w:val="00B901A5"/>
    <w:rsid w:val="00B92663"/>
    <w:rsid w:val="00B92672"/>
    <w:rsid w:val="00B928DF"/>
    <w:rsid w:val="00B9311B"/>
    <w:rsid w:val="00B9550D"/>
    <w:rsid w:val="00B9572D"/>
    <w:rsid w:val="00B95FA5"/>
    <w:rsid w:val="00B96119"/>
    <w:rsid w:val="00B96B2E"/>
    <w:rsid w:val="00B97953"/>
    <w:rsid w:val="00BA0A75"/>
    <w:rsid w:val="00BA177D"/>
    <w:rsid w:val="00BA1E5D"/>
    <w:rsid w:val="00BA377F"/>
    <w:rsid w:val="00BA4000"/>
    <w:rsid w:val="00BA4068"/>
    <w:rsid w:val="00BA42AE"/>
    <w:rsid w:val="00BA4AB0"/>
    <w:rsid w:val="00BA5412"/>
    <w:rsid w:val="00BA5ADE"/>
    <w:rsid w:val="00BA77EB"/>
    <w:rsid w:val="00BB05A9"/>
    <w:rsid w:val="00BB0D5D"/>
    <w:rsid w:val="00BB19C1"/>
    <w:rsid w:val="00BB265F"/>
    <w:rsid w:val="00BB37EC"/>
    <w:rsid w:val="00BB3F50"/>
    <w:rsid w:val="00BB42E0"/>
    <w:rsid w:val="00BB474C"/>
    <w:rsid w:val="00BB47D5"/>
    <w:rsid w:val="00BB5319"/>
    <w:rsid w:val="00BB5544"/>
    <w:rsid w:val="00BB598C"/>
    <w:rsid w:val="00BB771E"/>
    <w:rsid w:val="00BC0727"/>
    <w:rsid w:val="00BC0CA0"/>
    <w:rsid w:val="00BC101B"/>
    <w:rsid w:val="00BC1878"/>
    <w:rsid w:val="00BC27A5"/>
    <w:rsid w:val="00BC27A8"/>
    <w:rsid w:val="00BC346D"/>
    <w:rsid w:val="00BC372B"/>
    <w:rsid w:val="00BC3E2A"/>
    <w:rsid w:val="00BC42DE"/>
    <w:rsid w:val="00BC4330"/>
    <w:rsid w:val="00BC4E16"/>
    <w:rsid w:val="00BC4F21"/>
    <w:rsid w:val="00BC4F2D"/>
    <w:rsid w:val="00BC5803"/>
    <w:rsid w:val="00BC5E6A"/>
    <w:rsid w:val="00BC6003"/>
    <w:rsid w:val="00BC64F9"/>
    <w:rsid w:val="00BC6EB9"/>
    <w:rsid w:val="00BC75FD"/>
    <w:rsid w:val="00BC7BB0"/>
    <w:rsid w:val="00BD0C69"/>
    <w:rsid w:val="00BD153D"/>
    <w:rsid w:val="00BD1785"/>
    <w:rsid w:val="00BD1871"/>
    <w:rsid w:val="00BD2520"/>
    <w:rsid w:val="00BD3403"/>
    <w:rsid w:val="00BD3467"/>
    <w:rsid w:val="00BD365F"/>
    <w:rsid w:val="00BD4F94"/>
    <w:rsid w:val="00BD5718"/>
    <w:rsid w:val="00BD600F"/>
    <w:rsid w:val="00BD6362"/>
    <w:rsid w:val="00BD715B"/>
    <w:rsid w:val="00BD72AF"/>
    <w:rsid w:val="00BD731A"/>
    <w:rsid w:val="00BD73E6"/>
    <w:rsid w:val="00BD743B"/>
    <w:rsid w:val="00BE05AA"/>
    <w:rsid w:val="00BE1177"/>
    <w:rsid w:val="00BE217F"/>
    <w:rsid w:val="00BE3EC3"/>
    <w:rsid w:val="00BE4964"/>
    <w:rsid w:val="00BE50E4"/>
    <w:rsid w:val="00BE54C8"/>
    <w:rsid w:val="00BE54F3"/>
    <w:rsid w:val="00BE6027"/>
    <w:rsid w:val="00BF0003"/>
    <w:rsid w:val="00BF0648"/>
    <w:rsid w:val="00BF11FA"/>
    <w:rsid w:val="00BF1C4A"/>
    <w:rsid w:val="00BF3D28"/>
    <w:rsid w:val="00BF4FE6"/>
    <w:rsid w:val="00BF5D03"/>
    <w:rsid w:val="00BF6027"/>
    <w:rsid w:val="00BF7386"/>
    <w:rsid w:val="00C00613"/>
    <w:rsid w:val="00C00833"/>
    <w:rsid w:val="00C013C2"/>
    <w:rsid w:val="00C02AED"/>
    <w:rsid w:val="00C02F58"/>
    <w:rsid w:val="00C03C63"/>
    <w:rsid w:val="00C04D10"/>
    <w:rsid w:val="00C05165"/>
    <w:rsid w:val="00C05EB3"/>
    <w:rsid w:val="00C067DF"/>
    <w:rsid w:val="00C068E4"/>
    <w:rsid w:val="00C07544"/>
    <w:rsid w:val="00C10654"/>
    <w:rsid w:val="00C1118F"/>
    <w:rsid w:val="00C1225C"/>
    <w:rsid w:val="00C134C6"/>
    <w:rsid w:val="00C15F48"/>
    <w:rsid w:val="00C1674E"/>
    <w:rsid w:val="00C200EA"/>
    <w:rsid w:val="00C218AB"/>
    <w:rsid w:val="00C21C85"/>
    <w:rsid w:val="00C2230C"/>
    <w:rsid w:val="00C2256C"/>
    <w:rsid w:val="00C24345"/>
    <w:rsid w:val="00C2545B"/>
    <w:rsid w:val="00C2598F"/>
    <w:rsid w:val="00C25C0A"/>
    <w:rsid w:val="00C25D7A"/>
    <w:rsid w:val="00C26AEF"/>
    <w:rsid w:val="00C26BAD"/>
    <w:rsid w:val="00C27228"/>
    <w:rsid w:val="00C275AD"/>
    <w:rsid w:val="00C3048A"/>
    <w:rsid w:val="00C30554"/>
    <w:rsid w:val="00C31107"/>
    <w:rsid w:val="00C323A4"/>
    <w:rsid w:val="00C34355"/>
    <w:rsid w:val="00C34CA9"/>
    <w:rsid w:val="00C3517E"/>
    <w:rsid w:val="00C35A2F"/>
    <w:rsid w:val="00C3650E"/>
    <w:rsid w:val="00C36DC2"/>
    <w:rsid w:val="00C40598"/>
    <w:rsid w:val="00C409D5"/>
    <w:rsid w:val="00C41071"/>
    <w:rsid w:val="00C410C8"/>
    <w:rsid w:val="00C418C6"/>
    <w:rsid w:val="00C41B0C"/>
    <w:rsid w:val="00C42646"/>
    <w:rsid w:val="00C42A8C"/>
    <w:rsid w:val="00C43558"/>
    <w:rsid w:val="00C43F47"/>
    <w:rsid w:val="00C44186"/>
    <w:rsid w:val="00C4432F"/>
    <w:rsid w:val="00C44582"/>
    <w:rsid w:val="00C446D4"/>
    <w:rsid w:val="00C44978"/>
    <w:rsid w:val="00C44BC2"/>
    <w:rsid w:val="00C45308"/>
    <w:rsid w:val="00C45EA6"/>
    <w:rsid w:val="00C4618D"/>
    <w:rsid w:val="00C46A72"/>
    <w:rsid w:val="00C47B76"/>
    <w:rsid w:val="00C47E68"/>
    <w:rsid w:val="00C500D2"/>
    <w:rsid w:val="00C51A47"/>
    <w:rsid w:val="00C523EE"/>
    <w:rsid w:val="00C53490"/>
    <w:rsid w:val="00C53F28"/>
    <w:rsid w:val="00C545E4"/>
    <w:rsid w:val="00C5555A"/>
    <w:rsid w:val="00C5662D"/>
    <w:rsid w:val="00C56FB0"/>
    <w:rsid w:val="00C57CBF"/>
    <w:rsid w:val="00C60683"/>
    <w:rsid w:val="00C6177A"/>
    <w:rsid w:val="00C61DFF"/>
    <w:rsid w:val="00C62785"/>
    <w:rsid w:val="00C62F4D"/>
    <w:rsid w:val="00C63C6A"/>
    <w:rsid w:val="00C63CD2"/>
    <w:rsid w:val="00C646C2"/>
    <w:rsid w:val="00C64782"/>
    <w:rsid w:val="00C6494A"/>
    <w:rsid w:val="00C6560B"/>
    <w:rsid w:val="00C65AF3"/>
    <w:rsid w:val="00C6744D"/>
    <w:rsid w:val="00C67B76"/>
    <w:rsid w:val="00C67E4F"/>
    <w:rsid w:val="00C704A3"/>
    <w:rsid w:val="00C713D8"/>
    <w:rsid w:val="00C72314"/>
    <w:rsid w:val="00C72841"/>
    <w:rsid w:val="00C72845"/>
    <w:rsid w:val="00C729E3"/>
    <w:rsid w:val="00C738F1"/>
    <w:rsid w:val="00C7450D"/>
    <w:rsid w:val="00C7479B"/>
    <w:rsid w:val="00C75444"/>
    <w:rsid w:val="00C75AC0"/>
    <w:rsid w:val="00C75CBD"/>
    <w:rsid w:val="00C76677"/>
    <w:rsid w:val="00C76BA4"/>
    <w:rsid w:val="00C77125"/>
    <w:rsid w:val="00C803DD"/>
    <w:rsid w:val="00C813EE"/>
    <w:rsid w:val="00C865E4"/>
    <w:rsid w:val="00C87022"/>
    <w:rsid w:val="00C87228"/>
    <w:rsid w:val="00C874B5"/>
    <w:rsid w:val="00C87B10"/>
    <w:rsid w:val="00C91733"/>
    <w:rsid w:val="00C9216B"/>
    <w:rsid w:val="00C92B75"/>
    <w:rsid w:val="00C93546"/>
    <w:rsid w:val="00C94C11"/>
    <w:rsid w:val="00C94E75"/>
    <w:rsid w:val="00C94EE1"/>
    <w:rsid w:val="00C94EEB"/>
    <w:rsid w:val="00C9504C"/>
    <w:rsid w:val="00C95928"/>
    <w:rsid w:val="00C96DBE"/>
    <w:rsid w:val="00C97D03"/>
    <w:rsid w:val="00C97D15"/>
    <w:rsid w:val="00C97EE2"/>
    <w:rsid w:val="00CA0A90"/>
    <w:rsid w:val="00CA0AE4"/>
    <w:rsid w:val="00CA0FEB"/>
    <w:rsid w:val="00CA33E4"/>
    <w:rsid w:val="00CA4968"/>
    <w:rsid w:val="00CA4AF4"/>
    <w:rsid w:val="00CA6E50"/>
    <w:rsid w:val="00CB2348"/>
    <w:rsid w:val="00CB239A"/>
    <w:rsid w:val="00CB2DFE"/>
    <w:rsid w:val="00CB3AD4"/>
    <w:rsid w:val="00CB3FB4"/>
    <w:rsid w:val="00CB47A8"/>
    <w:rsid w:val="00CB47B9"/>
    <w:rsid w:val="00CB4CEE"/>
    <w:rsid w:val="00CB51CC"/>
    <w:rsid w:val="00CB5FC4"/>
    <w:rsid w:val="00CB6938"/>
    <w:rsid w:val="00CB71D9"/>
    <w:rsid w:val="00CB7BA0"/>
    <w:rsid w:val="00CB7D55"/>
    <w:rsid w:val="00CC13DF"/>
    <w:rsid w:val="00CC29CC"/>
    <w:rsid w:val="00CC4CFD"/>
    <w:rsid w:val="00CC4F6E"/>
    <w:rsid w:val="00CC576F"/>
    <w:rsid w:val="00CC6D06"/>
    <w:rsid w:val="00CC6F12"/>
    <w:rsid w:val="00CC7043"/>
    <w:rsid w:val="00CC7CF0"/>
    <w:rsid w:val="00CD05DA"/>
    <w:rsid w:val="00CD2295"/>
    <w:rsid w:val="00CD240B"/>
    <w:rsid w:val="00CD268C"/>
    <w:rsid w:val="00CD4121"/>
    <w:rsid w:val="00CD4B2F"/>
    <w:rsid w:val="00CD50D1"/>
    <w:rsid w:val="00CD530C"/>
    <w:rsid w:val="00CD5B71"/>
    <w:rsid w:val="00CD6265"/>
    <w:rsid w:val="00CD653A"/>
    <w:rsid w:val="00CD7AA2"/>
    <w:rsid w:val="00CE06EF"/>
    <w:rsid w:val="00CE0AE2"/>
    <w:rsid w:val="00CE199A"/>
    <w:rsid w:val="00CE224B"/>
    <w:rsid w:val="00CE283E"/>
    <w:rsid w:val="00CE2BF8"/>
    <w:rsid w:val="00CE30B3"/>
    <w:rsid w:val="00CE38B2"/>
    <w:rsid w:val="00CE44D9"/>
    <w:rsid w:val="00CE4B90"/>
    <w:rsid w:val="00CE5214"/>
    <w:rsid w:val="00CE6560"/>
    <w:rsid w:val="00CE6A23"/>
    <w:rsid w:val="00CE75EC"/>
    <w:rsid w:val="00CE786C"/>
    <w:rsid w:val="00CE7A75"/>
    <w:rsid w:val="00CE7D51"/>
    <w:rsid w:val="00CF0595"/>
    <w:rsid w:val="00CF0BE9"/>
    <w:rsid w:val="00CF13FD"/>
    <w:rsid w:val="00CF16E7"/>
    <w:rsid w:val="00CF24DA"/>
    <w:rsid w:val="00CF2999"/>
    <w:rsid w:val="00CF4D40"/>
    <w:rsid w:val="00CF5158"/>
    <w:rsid w:val="00CF5C61"/>
    <w:rsid w:val="00CF5D1E"/>
    <w:rsid w:val="00CF6B3E"/>
    <w:rsid w:val="00CF7016"/>
    <w:rsid w:val="00CF79D8"/>
    <w:rsid w:val="00CF7AC4"/>
    <w:rsid w:val="00D01950"/>
    <w:rsid w:val="00D01EBD"/>
    <w:rsid w:val="00D0378F"/>
    <w:rsid w:val="00D047D2"/>
    <w:rsid w:val="00D05E9F"/>
    <w:rsid w:val="00D10867"/>
    <w:rsid w:val="00D1089A"/>
    <w:rsid w:val="00D11295"/>
    <w:rsid w:val="00D12BFE"/>
    <w:rsid w:val="00D12E2D"/>
    <w:rsid w:val="00D1547F"/>
    <w:rsid w:val="00D154B6"/>
    <w:rsid w:val="00D1556C"/>
    <w:rsid w:val="00D157E7"/>
    <w:rsid w:val="00D15E38"/>
    <w:rsid w:val="00D16399"/>
    <w:rsid w:val="00D16774"/>
    <w:rsid w:val="00D16E71"/>
    <w:rsid w:val="00D1738B"/>
    <w:rsid w:val="00D1786F"/>
    <w:rsid w:val="00D17D59"/>
    <w:rsid w:val="00D2014D"/>
    <w:rsid w:val="00D20723"/>
    <w:rsid w:val="00D21331"/>
    <w:rsid w:val="00D216F7"/>
    <w:rsid w:val="00D21F41"/>
    <w:rsid w:val="00D22821"/>
    <w:rsid w:val="00D22B02"/>
    <w:rsid w:val="00D2442C"/>
    <w:rsid w:val="00D24866"/>
    <w:rsid w:val="00D24A27"/>
    <w:rsid w:val="00D24C44"/>
    <w:rsid w:val="00D24CF5"/>
    <w:rsid w:val="00D2501D"/>
    <w:rsid w:val="00D2792B"/>
    <w:rsid w:val="00D27C65"/>
    <w:rsid w:val="00D30D0E"/>
    <w:rsid w:val="00D3144F"/>
    <w:rsid w:val="00D31810"/>
    <w:rsid w:val="00D32EA1"/>
    <w:rsid w:val="00D342D0"/>
    <w:rsid w:val="00D345E8"/>
    <w:rsid w:val="00D353D2"/>
    <w:rsid w:val="00D3590D"/>
    <w:rsid w:val="00D361DD"/>
    <w:rsid w:val="00D3697B"/>
    <w:rsid w:val="00D40A86"/>
    <w:rsid w:val="00D42AAF"/>
    <w:rsid w:val="00D4380D"/>
    <w:rsid w:val="00D43A88"/>
    <w:rsid w:val="00D43CAC"/>
    <w:rsid w:val="00D447D2"/>
    <w:rsid w:val="00D44D2A"/>
    <w:rsid w:val="00D453C4"/>
    <w:rsid w:val="00D4557C"/>
    <w:rsid w:val="00D459E5"/>
    <w:rsid w:val="00D45A78"/>
    <w:rsid w:val="00D46CE8"/>
    <w:rsid w:val="00D47162"/>
    <w:rsid w:val="00D47C3A"/>
    <w:rsid w:val="00D47C7A"/>
    <w:rsid w:val="00D47DA8"/>
    <w:rsid w:val="00D50F4E"/>
    <w:rsid w:val="00D5116F"/>
    <w:rsid w:val="00D515A3"/>
    <w:rsid w:val="00D52E86"/>
    <w:rsid w:val="00D53250"/>
    <w:rsid w:val="00D54917"/>
    <w:rsid w:val="00D6006D"/>
    <w:rsid w:val="00D60490"/>
    <w:rsid w:val="00D60CB9"/>
    <w:rsid w:val="00D61A09"/>
    <w:rsid w:val="00D61B31"/>
    <w:rsid w:val="00D62840"/>
    <w:rsid w:val="00D62C0C"/>
    <w:rsid w:val="00D63423"/>
    <w:rsid w:val="00D639E7"/>
    <w:rsid w:val="00D63B15"/>
    <w:rsid w:val="00D6450B"/>
    <w:rsid w:val="00D664D2"/>
    <w:rsid w:val="00D664F6"/>
    <w:rsid w:val="00D66879"/>
    <w:rsid w:val="00D668AE"/>
    <w:rsid w:val="00D701B9"/>
    <w:rsid w:val="00D709B8"/>
    <w:rsid w:val="00D7118B"/>
    <w:rsid w:val="00D7237B"/>
    <w:rsid w:val="00D726CC"/>
    <w:rsid w:val="00D73C8C"/>
    <w:rsid w:val="00D74566"/>
    <w:rsid w:val="00D74D13"/>
    <w:rsid w:val="00D7636B"/>
    <w:rsid w:val="00D763BE"/>
    <w:rsid w:val="00D76427"/>
    <w:rsid w:val="00D809E9"/>
    <w:rsid w:val="00D817A3"/>
    <w:rsid w:val="00D818D6"/>
    <w:rsid w:val="00D83108"/>
    <w:rsid w:val="00D83359"/>
    <w:rsid w:val="00D837C3"/>
    <w:rsid w:val="00D8478E"/>
    <w:rsid w:val="00D86624"/>
    <w:rsid w:val="00D86E61"/>
    <w:rsid w:val="00D86F73"/>
    <w:rsid w:val="00D87A90"/>
    <w:rsid w:val="00D904CF"/>
    <w:rsid w:val="00D90670"/>
    <w:rsid w:val="00D91882"/>
    <w:rsid w:val="00D91EB6"/>
    <w:rsid w:val="00D93479"/>
    <w:rsid w:val="00D94153"/>
    <w:rsid w:val="00D945B6"/>
    <w:rsid w:val="00D9499F"/>
    <w:rsid w:val="00D95424"/>
    <w:rsid w:val="00D95BCF"/>
    <w:rsid w:val="00D9675D"/>
    <w:rsid w:val="00D96C1B"/>
    <w:rsid w:val="00D971FE"/>
    <w:rsid w:val="00D975AD"/>
    <w:rsid w:val="00DA028A"/>
    <w:rsid w:val="00DA0A29"/>
    <w:rsid w:val="00DA3DB2"/>
    <w:rsid w:val="00DA4630"/>
    <w:rsid w:val="00DA49CD"/>
    <w:rsid w:val="00DA4EE0"/>
    <w:rsid w:val="00DA5234"/>
    <w:rsid w:val="00DA589F"/>
    <w:rsid w:val="00DA6358"/>
    <w:rsid w:val="00DA6405"/>
    <w:rsid w:val="00DA7921"/>
    <w:rsid w:val="00DB2D44"/>
    <w:rsid w:val="00DB3A97"/>
    <w:rsid w:val="00DB41AC"/>
    <w:rsid w:val="00DB4F1F"/>
    <w:rsid w:val="00DB5012"/>
    <w:rsid w:val="00DB5035"/>
    <w:rsid w:val="00DB520A"/>
    <w:rsid w:val="00DB5B23"/>
    <w:rsid w:val="00DB5BF6"/>
    <w:rsid w:val="00DB5CA2"/>
    <w:rsid w:val="00DC0660"/>
    <w:rsid w:val="00DC075C"/>
    <w:rsid w:val="00DC08AE"/>
    <w:rsid w:val="00DC1490"/>
    <w:rsid w:val="00DC1A89"/>
    <w:rsid w:val="00DC1C9D"/>
    <w:rsid w:val="00DC236E"/>
    <w:rsid w:val="00DC383A"/>
    <w:rsid w:val="00DC3961"/>
    <w:rsid w:val="00DC47F4"/>
    <w:rsid w:val="00DC4A9B"/>
    <w:rsid w:val="00DC4D77"/>
    <w:rsid w:val="00DC5030"/>
    <w:rsid w:val="00DC522C"/>
    <w:rsid w:val="00DC55D3"/>
    <w:rsid w:val="00DC5F81"/>
    <w:rsid w:val="00DC5FEA"/>
    <w:rsid w:val="00DC6280"/>
    <w:rsid w:val="00DC6A45"/>
    <w:rsid w:val="00DC7A7E"/>
    <w:rsid w:val="00DD0DE4"/>
    <w:rsid w:val="00DD1E7E"/>
    <w:rsid w:val="00DD1EBE"/>
    <w:rsid w:val="00DD21D8"/>
    <w:rsid w:val="00DD2579"/>
    <w:rsid w:val="00DD3C7E"/>
    <w:rsid w:val="00DD3D8D"/>
    <w:rsid w:val="00DD50B2"/>
    <w:rsid w:val="00DD5F80"/>
    <w:rsid w:val="00DD5FE4"/>
    <w:rsid w:val="00DD6413"/>
    <w:rsid w:val="00DD6F20"/>
    <w:rsid w:val="00DD722C"/>
    <w:rsid w:val="00DD7432"/>
    <w:rsid w:val="00DE079E"/>
    <w:rsid w:val="00DE08CD"/>
    <w:rsid w:val="00DE114C"/>
    <w:rsid w:val="00DE231D"/>
    <w:rsid w:val="00DE29D6"/>
    <w:rsid w:val="00DE2BB7"/>
    <w:rsid w:val="00DE2F26"/>
    <w:rsid w:val="00DE3149"/>
    <w:rsid w:val="00DE3187"/>
    <w:rsid w:val="00DE31CA"/>
    <w:rsid w:val="00DE4C0D"/>
    <w:rsid w:val="00DE5136"/>
    <w:rsid w:val="00DE54B9"/>
    <w:rsid w:val="00DE7F08"/>
    <w:rsid w:val="00DF0265"/>
    <w:rsid w:val="00DF1C05"/>
    <w:rsid w:val="00DF22FC"/>
    <w:rsid w:val="00DF25FA"/>
    <w:rsid w:val="00DF3042"/>
    <w:rsid w:val="00DF30C6"/>
    <w:rsid w:val="00DF371B"/>
    <w:rsid w:val="00DF3F95"/>
    <w:rsid w:val="00DF4014"/>
    <w:rsid w:val="00DF46F3"/>
    <w:rsid w:val="00DF55DB"/>
    <w:rsid w:val="00DF684C"/>
    <w:rsid w:val="00DF6B63"/>
    <w:rsid w:val="00DF7AE5"/>
    <w:rsid w:val="00E0077D"/>
    <w:rsid w:val="00E00AAF"/>
    <w:rsid w:val="00E02039"/>
    <w:rsid w:val="00E0265C"/>
    <w:rsid w:val="00E02A6F"/>
    <w:rsid w:val="00E034F3"/>
    <w:rsid w:val="00E0467C"/>
    <w:rsid w:val="00E052AA"/>
    <w:rsid w:val="00E05A42"/>
    <w:rsid w:val="00E05DF6"/>
    <w:rsid w:val="00E074EB"/>
    <w:rsid w:val="00E103FC"/>
    <w:rsid w:val="00E10CD2"/>
    <w:rsid w:val="00E10F96"/>
    <w:rsid w:val="00E112D4"/>
    <w:rsid w:val="00E11E69"/>
    <w:rsid w:val="00E11EE8"/>
    <w:rsid w:val="00E1238F"/>
    <w:rsid w:val="00E131C2"/>
    <w:rsid w:val="00E1320B"/>
    <w:rsid w:val="00E1537B"/>
    <w:rsid w:val="00E153A8"/>
    <w:rsid w:val="00E15E61"/>
    <w:rsid w:val="00E16DF4"/>
    <w:rsid w:val="00E17A8F"/>
    <w:rsid w:val="00E17EBF"/>
    <w:rsid w:val="00E20197"/>
    <w:rsid w:val="00E20D20"/>
    <w:rsid w:val="00E215EC"/>
    <w:rsid w:val="00E21D65"/>
    <w:rsid w:val="00E21E1B"/>
    <w:rsid w:val="00E22D36"/>
    <w:rsid w:val="00E22DEA"/>
    <w:rsid w:val="00E232E8"/>
    <w:rsid w:val="00E23BDC"/>
    <w:rsid w:val="00E23D84"/>
    <w:rsid w:val="00E2402E"/>
    <w:rsid w:val="00E24632"/>
    <w:rsid w:val="00E24C7C"/>
    <w:rsid w:val="00E2552D"/>
    <w:rsid w:val="00E2625B"/>
    <w:rsid w:val="00E26DE0"/>
    <w:rsid w:val="00E26E0B"/>
    <w:rsid w:val="00E279E9"/>
    <w:rsid w:val="00E31D0C"/>
    <w:rsid w:val="00E31EEF"/>
    <w:rsid w:val="00E3210C"/>
    <w:rsid w:val="00E32D45"/>
    <w:rsid w:val="00E32D6B"/>
    <w:rsid w:val="00E32E90"/>
    <w:rsid w:val="00E3311A"/>
    <w:rsid w:val="00E33164"/>
    <w:rsid w:val="00E335B2"/>
    <w:rsid w:val="00E33D37"/>
    <w:rsid w:val="00E33DB3"/>
    <w:rsid w:val="00E35317"/>
    <w:rsid w:val="00E36AB5"/>
    <w:rsid w:val="00E37849"/>
    <w:rsid w:val="00E378CF"/>
    <w:rsid w:val="00E40C1F"/>
    <w:rsid w:val="00E40C2F"/>
    <w:rsid w:val="00E411EA"/>
    <w:rsid w:val="00E42349"/>
    <w:rsid w:val="00E42581"/>
    <w:rsid w:val="00E4291F"/>
    <w:rsid w:val="00E42CF6"/>
    <w:rsid w:val="00E42D6D"/>
    <w:rsid w:val="00E43832"/>
    <w:rsid w:val="00E43E0E"/>
    <w:rsid w:val="00E43E2F"/>
    <w:rsid w:val="00E443B3"/>
    <w:rsid w:val="00E44BA1"/>
    <w:rsid w:val="00E450AB"/>
    <w:rsid w:val="00E45450"/>
    <w:rsid w:val="00E45FAB"/>
    <w:rsid w:val="00E46C1B"/>
    <w:rsid w:val="00E5215C"/>
    <w:rsid w:val="00E5299F"/>
    <w:rsid w:val="00E52ECA"/>
    <w:rsid w:val="00E5367B"/>
    <w:rsid w:val="00E53A4F"/>
    <w:rsid w:val="00E53EA3"/>
    <w:rsid w:val="00E543EF"/>
    <w:rsid w:val="00E54581"/>
    <w:rsid w:val="00E545F3"/>
    <w:rsid w:val="00E54AE8"/>
    <w:rsid w:val="00E55E59"/>
    <w:rsid w:val="00E5678D"/>
    <w:rsid w:val="00E56824"/>
    <w:rsid w:val="00E57E4B"/>
    <w:rsid w:val="00E60414"/>
    <w:rsid w:val="00E60604"/>
    <w:rsid w:val="00E606A6"/>
    <w:rsid w:val="00E60A40"/>
    <w:rsid w:val="00E61071"/>
    <w:rsid w:val="00E61CC1"/>
    <w:rsid w:val="00E622B4"/>
    <w:rsid w:val="00E6258F"/>
    <w:rsid w:val="00E62694"/>
    <w:rsid w:val="00E62C79"/>
    <w:rsid w:val="00E635B3"/>
    <w:rsid w:val="00E664AA"/>
    <w:rsid w:val="00E67921"/>
    <w:rsid w:val="00E67927"/>
    <w:rsid w:val="00E70EA6"/>
    <w:rsid w:val="00E70F28"/>
    <w:rsid w:val="00E72C1B"/>
    <w:rsid w:val="00E73A73"/>
    <w:rsid w:val="00E74349"/>
    <w:rsid w:val="00E74A0B"/>
    <w:rsid w:val="00E74C21"/>
    <w:rsid w:val="00E74CFA"/>
    <w:rsid w:val="00E755BC"/>
    <w:rsid w:val="00E75B64"/>
    <w:rsid w:val="00E76967"/>
    <w:rsid w:val="00E76A95"/>
    <w:rsid w:val="00E76D69"/>
    <w:rsid w:val="00E77075"/>
    <w:rsid w:val="00E777DB"/>
    <w:rsid w:val="00E80106"/>
    <w:rsid w:val="00E807EF"/>
    <w:rsid w:val="00E819AB"/>
    <w:rsid w:val="00E8214F"/>
    <w:rsid w:val="00E827FF"/>
    <w:rsid w:val="00E8286D"/>
    <w:rsid w:val="00E8397C"/>
    <w:rsid w:val="00E845D4"/>
    <w:rsid w:val="00E84B04"/>
    <w:rsid w:val="00E85866"/>
    <w:rsid w:val="00E85E6E"/>
    <w:rsid w:val="00E876D1"/>
    <w:rsid w:val="00E87C97"/>
    <w:rsid w:val="00E87F9A"/>
    <w:rsid w:val="00E90140"/>
    <w:rsid w:val="00E908B9"/>
    <w:rsid w:val="00E90C62"/>
    <w:rsid w:val="00E91D92"/>
    <w:rsid w:val="00E92E16"/>
    <w:rsid w:val="00E931C9"/>
    <w:rsid w:val="00E93647"/>
    <w:rsid w:val="00E9409C"/>
    <w:rsid w:val="00E940D3"/>
    <w:rsid w:val="00E94218"/>
    <w:rsid w:val="00E944EF"/>
    <w:rsid w:val="00E953F8"/>
    <w:rsid w:val="00E95FBA"/>
    <w:rsid w:val="00E969D6"/>
    <w:rsid w:val="00E96A9B"/>
    <w:rsid w:val="00E97182"/>
    <w:rsid w:val="00E97D35"/>
    <w:rsid w:val="00E97F07"/>
    <w:rsid w:val="00EA121F"/>
    <w:rsid w:val="00EA1A7F"/>
    <w:rsid w:val="00EA1C94"/>
    <w:rsid w:val="00EA27D3"/>
    <w:rsid w:val="00EA37E3"/>
    <w:rsid w:val="00EA3BAC"/>
    <w:rsid w:val="00EA46FE"/>
    <w:rsid w:val="00EA6849"/>
    <w:rsid w:val="00EA68FE"/>
    <w:rsid w:val="00EA6ED3"/>
    <w:rsid w:val="00EB082E"/>
    <w:rsid w:val="00EB0A81"/>
    <w:rsid w:val="00EB26C1"/>
    <w:rsid w:val="00EB2985"/>
    <w:rsid w:val="00EB3082"/>
    <w:rsid w:val="00EB4190"/>
    <w:rsid w:val="00EB4675"/>
    <w:rsid w:val="00EB4E92"/>
    <w:rsid w:val="00EB519C"/>
    <w:rsid w:val="00EB533E"/>
    <w:rsid w:val="00EB6697"/>
    <w:rsid w:val="00EB6E7C"/>
    <w:rsid w:val="00EC12E0"/>
    <w:rsid w:val="00EC1480"/>
    <w:rsid w:val="00EC1A33"/>
    <w:rsid w:val="00EC2A7A"/>
    <w:rsid w:val="00EC2D24"/>
    <w:rsid w:val="00EC3EF8"/>
    <w:rsid w:val="00EC550C"/>
    <w:rsid w:val="00EC599B"/>
    <w:rsid w:val="00EC6089"/>
    <w:rsid w:val="00EC69F4"/>
    <w:rsid w:val="00EC74A0"/>
    <w:rsid w:val="00EC769C"/>
    <w:rsid w:val="00ED023E"/>
    <w:rsid w:val="00ED0AD4"/>
    <w:rsid w:val="00ED0DB8"/>
    <w:rsid w:val="00ED1350"/>
    <w:rsid w:val="00ED193F"/>
    <w:rsid w:val="00ED1B0F"/>
    <w:rsid w:val="00ED1DB0"/>
    <w:rsid w:val="00ED34BC"/>
    <w:rsid w:val="00ED3F35"/>
    <w:rsid w:val="00ED5B08"/>
    <w:rsid w:val="00ED782D"/>
    <w:rsid w:val="00ED785D"/>
    <w:rsid w:val="00ED79E8"/>
    <w:rsid w:val="00ED7D40"/>
    <w:rsid w:val="00ED7D7C"/>
    <w:rsid w:val="00EE13AA"/>
    <w:rsid w:val="00EE1EC0"/>
    <w:rsid w:val="00EE27C6"/>
    <w:rsid w:val="00EE397C"/>
    <w:rsid w:val="00EE5399"/>
    <w:rsid w:val="00EE5589"/>
    <w:rsid w:val="00EF059A"/>
    <w:rsid w:val="00EF05A6"/>
    <w:rsid w:val="00EF06C4"/>
    <w:rsid w:val="00EF15E3"/>
    <w:rsid w:val="00EF1AC4"/>
    <w:rsid w:val="00EF1ACD"/>
    <w:rsid w:val="00EF2B02"/>
    <w:rsid w:val="00EF3262"/>
    <w:rsid w:val="00EF3314"/>
    <w:rsid w:val="00EF396C"/>
    <w:rsid w:val="00EF4C0A"/>
    <w:rsid w:val="00EF4D29"/>
    <w:rsid w:val="00EF57D5"/>
    <w:rsid w:val="00EF5C7A"/>
    <w:rsid w:val="00EF5F07"/>
    <w:rsid w:val="00EF66C8"/>
    <w:rsid w:val="00EF6B84"/>
    <w:rsid w:val="00EF6D1C"/>
    <w:rsid w:val="00EF77D3"/>
    <w:rsid w:val="00EF78D8"/>
    <w:rsid w:val="00F00567"/>
    <w:rsid w:val="00F00A66"/>
    <w:rsid w:val="00F037A0"/>
    <w:rsid w:val="00F038BB"/>
    <w:rsid w:val="00F04072"/>
    <w:rsid w:val="00F041B9"/>
    <w:rsid w:val="00F04BC9"/>
    <w:rsid w:val="00F06066"/>
    <w:rsid w:val="00F0708C"/>
    <w:rsid w:val="00F07B6F"/>
    <w:rsid w:val="00F07E0B"/>
    <w:rsid w:val="00F1089C"/>
    <w:rsid w:val="00F1105A"/>
    <w:rsid w:val="00F12319"/>
    <w:rsid w:val="00F12DD5"/>
    <w:rsid w:val="00F12EC8"/>
    <w:rsid w:val="00F141ED"/>
    <w:rsid w:val="00F14394"/>
    <w:rsid w:val="00F15505"/>
    <w:rsid w:val="00F155C6"/>
    <w:rsid w:val="00F15760"/>
    <w:rsid w:val="00F16A42"/>
    <w:rsid w:val="00F16EB8"/>
    <w:rsid w:val="00F16EE6"/>
    <w:rsid w:val="00F17501"/>
    <w:rsid w:val="00F1781B"/>
    <w:rsid w:val="00F17AE3"/>
    <w:rsid w:val="00F20394"/>
    <w:rsid w:val="00F207A7"/>
    <w:rsid w:val="00F210E1"/>
    <w:rsid w:val="00F214FE"/>
    <w:rsid w:val="00F228FD"/>
    <w:rsid w:val="00F22B22"/>
    <w:rsid w:val="00F22F61"/>
    <w:rsid w:val="00F233C7"/>
    <w:rsid w:val="00F23F6B"/>
    <w:rsid w:val="00F2403C"/>
    <w:rsid w:val="00F26B7A"/>
    <w:rsid w:val="00F31108"/>
    <w:rsid w:val="00F31B2C"/>
    <w:rsid w:val="00F33172"/>
    <w:rsid w:val="00F33CFA"/>
    <w:rsid w:val="00F33F27"/>
    <w:rsid w:val="00F34514"/>
    <w:rsid w:val="00F349FC"/>
    <w:rsid w:val="00F34CD5"/>
    <w:rsid w:val="00F34CFF"/>
    <w:rsid w:val="00F3506B"/>
    <w:rsid w:val="00F351F3"/>
    <w:rsid w:val="00F365AE"/>
    <w:rsid w:val="00F36CE1"/>
    <w:rsid w:val="00F36FFE"/>
    <w:rsid w:val="00F37177"/>
    <w:rsid w:val="00F37AAC"/>
    <w:rsid w:val="00F4011A"/>
    <w:rsid w:val="00F40A4D"/>
    <w:rsid w:val="00F40EBC"/>
    <w:rsid w:val="00F41814"/>
    <w:rsid w:val="00F41D55"/>
    <w:rsid w:val="00F41DEC"/>
    <w:rsid w:val="00F42461"/>
    <w:rsid w:val="00F4257A"/>
    <w:rsid w:val="00F431B9"/>
    <w:rsid w:val="00F45AC1"/>
    <w:rsid w:val="00F466CD"/>
    <w:rsid w:val="00F4671A"/>
    <w:rsid w:val="00F4750D"/>
    <w:rsid w:val="00F50028"/>
    <w:rsid w:val="00F506FF"/>
    <w:rsid w:val="00F51635"/>
    <w:rsid w:val="00F5175E"/>
    <w:rsid w:val="00F52430"/>
    <w:rsid w:val="00F54259"/>
    <w:rsid w:val="00F546E4"/>
    <w:rsid w:val="00F54B88"/>
    <w:rsid w:val="00F55798"/>
    <w:rsid w:val="00F56631"/>
    <w:rsid w:val="00F56D12"/>
    <w:rsid w:val="00F5762D"/>
    <w:rsid w:val="00F5785A"/>
    <w:rsid w:val="00F57A8F"/>
    <w:rsid w:val="00F57B28"/>
    <w:rsid w:val="00F57D7D"/>
    <w:rsid w:val="00F60194"/>
    <w:rsid w:val="00F60417"/>
    <w:rsid w:val="00F60962"/>
    <w:rsid w:val="00F61395"/>
    <w:rsid w:val="00F61979"/>
    <w:rsid w:val="00F61B34"/>
    <w:rsid w:val="00F633C6"/>
    <w:rsid w:val="00F63500"/>
    <w:rsid w:val="00F63F8B"/>
    <w:rsid w:val="00F6400A"/>
    <w:rsid w:val="00F64355"/>
    <w:rsid w:val="00F64F53"/>
    <w:rsid w:val="00F6527F"/>
    <w:rsid w:val="00F65CE5"/>
    <w:rsid w:val="00F66827"/>
    <w:rsid w:val="00F668C3"/>
    <w:rsid w:val="00F669B3"/>
    <w:rsid w:val="00F67BE2"/>
    <w:rsid w:val="00F70369"/>
    <w:rsid w:val="00F704BD"/>
    <w:rsid w:val="00F705A2"/>
    <w:rsid w:val="00F70CEB"/>
    <w:rsid w:val="00F718C3"/>
    <w:rsid w:val="00F73748"/>
    <w:rsid w:val="00F74C9B"/>
    <w:rsid w:val="00F7509E"/>
    <w:rsid w:val="00F75140"/>
    <w:rsid w:val="00F756B9"/>
    <w:rsid w:val="00F75F6B"/>
    <w:rsid w:val="00F766EA"/>
    <w:rsid w:val="00F768AB"/>
    <w:rsid w:val="00F76E5D"/>
    <w:rsid w:val="00F77A8D"/>
    <w:rsid w:val="00F77BED"/>
    <w:rsid w:val="00F81056"/>
    <w:rsid w:val="00F81070"/>
    <w:rsid w:val="00F819D4"/>
    <w:rsid w:val="00F82257"/>
    <w:rsid w:val="00F822E4"/>
    <w:rsid w:val="00F8248F"/>
    <w:rsid w:val="00F829B2"/>
    <w:rsid w:val="00F82B57"/>
    <w:rsid w:val="00F82ED9"/>
    <w:rsid w:val="00F83D09"/>
    <w:rsid w:val="00F840DC"/>
    <w:rsid w:val="00F848F2"/>
    <w:rsid w:val="00F856D1"/>
    <w:rsid w:val="00F86028"/>
    <w:rsid w:val="00F86BFF"/>
    <w:rsid w:val="00F87B3A"/>
    <w:rsid w:val="00F90AFA"/>
    <w:rsid w:val="00F9117E"/>
    <w:rsid w:val="00F92A20"/>
    <w:rsid w:val="00F9385B"/>
    <w:rsid w:val="00F93B74"/>
    <w:rsid w:val="00F96044"/>
    <w:rsid w:val="00F964CD"/>
    <w:rsid w:val="00FA3616"/>
    <w:rsid w:val="00FA364F"/>
    <w:rsid w:val="00FA39AE"/>
    <w:rsid w:val="00FA4342"/>
    <w:rsid w:val="00FA4A73"/>
    <w:rsid w:val="00FA54E6"/>
    <w:rsid w:val="00FA5794"/>
    <w:rsid w:val="00FA60D4"/>
    <w:rsid w:val="00FA69C2"/>
    <w:rsid w:val="00FA7081"/>
    <w:rsid w:val="00FA723B"/>
    <w:rsid w:val="00FA728C"/>
    <w:rsid w:val="00FA7C7B"/>
    <w:rsid w:val="00FB07AA"/>
    <w:rsid w:val="00FB086B"/>
    <w:rsid w:val="00FB0BDF"/>
    <w:rsid w:val="00FB115F"/>
    <w:rsid w:val="00FB127A"/>
    <w:rsid w:val="00FB2BA4"/>
    <w:rsid w:val="00FB304A"/>
    <w:rsid w:val="00FB3A16"/>
    <w:rsid w:val="00FB5635"/>
    <w:rsid w:val="00FB5ADF"/>
    <w:rsid w:val="00FB671E"/>
    <w:rsid w:val="00FB787E"/>
    <w:rsid w:val="00FB79D8"/>
    <w:rsid w:val="00FB7BBA"/>
    <w:rsid w:val="00FC195F"/>
    <w:rsid w:val="00FC2134"/>
    <w:rsid w:val="00FC255F"/>
    <w:rsid w:val="00FC27BD"/>
    <w:rsid w:val="00FC2A81"/>
    <w:rsid w:val="00FC2FCD"/>
    <w:rsid w:val="00FC30BE"/>
    <w:rsid w:val="00FC36A6"/>
    <w:rsid w:val="00FC4483"/>
    <w:rsid w:val="00FC4490"/>
    <w:rsid w:val="00FC575C"/>
    <w:rsid w:val="00FC58FA"/>
    <w:rsid w:val="00FC6323"/>
    <w:rsid w:val="00FC6DCC"/>
    <w:rsid w:val="00FC7493"/>
    <w:rsid w:val="00FD0230"/>
    <w:rsid w:val="00FD0790"/>
    <w:rsid w:val="00FD0CBB"/>
    <w:rsid w:val="00FD1802"/>
    <w:rsid w:val="00FD28E0"/>
    <w:rsid w:val="00FD324A"/>
    <w:rsid w:val="00FD36D6"/>
    <w:rsid w:val="00FD45F5"/>
    <w:rsid w:val="00FD4BC3"/>
    <w:rsid w:val="00FD5926"/>
    <w:rsid w:val="00FD5D54"/>
    <w:rsid w:val="00FD621F"/>
    <w:rsid w:val="00FD7A1A"/>
    <w:rsid w:val="00FD7BF5"/>
    <w:rsid w:val="00FD7BF6"/>
    <w:rsid w:val="00FD7DB0"/>
    <w:rsid w:val="00FE0C60"/>
    <w:rsid w:val="00FE0D34"/>
    <w:rsid w:val="00FE0D62"/>
    <w:rsid w:val="00FE0E14"/>
    <w:rsid w:val="00FE1477"/>
    <w:rsid w:val="00FE20E0"/>
    <w:rsid w:val="00FE2859"/>
    <w:rsid w:val="00FE296A"/>
    <w:rsid w:val="00FE29B1"/>
    <w:rsid w:val="00FE2C6D"/>
    <w:rsid w:val="00FE2E13"/>
    <w:rsid w:val="00FE3258"/>
    <w:rsid w:val="00FE3E04"/>
    <w:rsid w:val="00FE43EA"/>
    <w:rsid w:val="00FE4560"/>
    <w:rsid w:val="00FE4B1D"/>
    <w:rsid w:val="00FE4C75"/>
    <w:rsid w:val="00FE579C"/>
    <w:rsid w:val="00FE62D0"/>
    <w:rsid w:val="00FE7588"/>
    <w:rsid w:val="00FE78F8"/>
    <w:rsid w:val="00FF0095"/>
    <w:rsid w:val="00FF05E9"/>
    <w:rsid w:val="00FF0774"/>
    <w:rsid w:val="00FF1E57"/>
    <w:rsid w:val="00FF2147"/>
    <w:rsid w:val="00FF2F9D"/>
    <w:rsid w:val="00FF309A"/>
    <w:rsid w:val="00FF3B6B"/>
    <w:rsid w:val="00FF5164"/>
    <w:rsid w:val="00FF55D0"/>
    <w:rsid w:val="00FF5FAF"/>
    <w:rsid w:val="00FF6028"/>
    <w:rsid w:val="00FF6BD0"/>
    <w:rsid w:val="00FF7160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A64496"/>
  <w15:chartTrackingRefBased/>
  <w15:docId w15:val="{5CFCC829-E985-4510-BE32-3672FAD6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CD9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napToGrid w:val="0"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numId w:val="1"/>
      </w:numPr>
      <w:jc w:val="right"/>
      <w:outlineLvl w:val="7"/>
    </w:pPr>
    <w:rPr>
      <w:rFonts w:ascii="Arial" w:hAnsi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Arial" w:hAnsi="Arial"/>
      <w:szCs w:val="20"/>
    </w:rPr>
  </w:style>
  <w:style w:type="paragraph" w:customStyle="1" w:styleId="tytu">
    <w:name w:val="tytuł"/>
    <w:basedOn w:val="Normalny"/>
    <w:next w:val="Normalny"/>
    <w:autoRedefine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20"/>
      <w:lang w:val="x-none" w:eastAsia="x-none"/>
    </w:rPr>
  </w:style>
  <w:style w:type="character" w:customStyle="1" w:styleId="tekstdokbold">
    <w:name w:val="tekst dok. bold"/>
    <w:rPr>
      <w:b/>
    </w:rPr>
  </w:style>
  <w:style w:type="paragraph" w:customStyle="1" w:styleId="tekstdokumentu">
    <w:name w:val="tekst dokumentu"/>
    <w:basedOn w:val="Normalny"/>
    <w:pPr>
      <w:spacing w:before="360" w:line="288" w:lineRule="auto"/>
    </w:pPr>
    <w:rPr>
      <w:rFonts w:ascii="Arial" w:hAnsi="Arial" w:cs="Arial"/>
      <w:b/>
      <w:iCs/>
      <w:color w:val="000000"/>
      <w:sz w:val="22"/>
      <w:szCs w:val="22"/>
    </w:rPr>
  </w:style>
  <w:style w:type="paragraph" w:customStyle="1" w:styleId="zacznik">
    <w:name w:val="załącznik"/>
    <w:basedOn w:val="Tekstpodstawowy"/>
    <w:pPr>
      <w:tabs>
        <w:tab w:val="left" w:pos="1701"/>
      </w:tabs>
      <w:spacing w:before="120" w:after="120"/>
      <w:ind w:left="1701" w:hanging="1701"/>
      <w:jc w:val="both"/>
    </w:pPr>
    <w:rPr>
      <w:rFonts w:cs="Arial"/>
      <w:bCs/>
      <w:sz w:val="22"/>
      <w:szCs w:val="22"/>
    </w:rPr>
  </w:style>
  <w:style w:type="paragraph" w:customStyle="1" w:styleId="rozdzia">
    <w:name w:val="rozdział"/>
    <w:basedOn w:val="Normalny"/>
    <w:autoRedefine/>
    <w:rsid w:val="006A04A2"/>
    <w:pPr>
      <w:spacing w:line="276" w:lineRule="auto"/>
      <w:ind w:right="3"/>
      <w:contextualSpacing/>
      <w:jc w:val="center"/>
    </w:pPr>
    <w:rPr>
      <w:rFonts w:ascii="Arial" w:hAnsi="Arial" w:cs="Arial"/>
      <w:b/>
      <w:caps/>
      <w:spacing w:val="8"/>
      <w:sz w:val="32"/>
      <w:szCs w:val="32"/>
    </w:rPr>
  </w:style>
  <w:style w:type="paragraph" w:styleId="Tekstpodstawowy2">
    <w:name w:val="Body Text 2"/>
    <w:basedOn w:val="Normalny"/>
    <w:semiHidden/>
    <w:pPr>
      <w:spacing w:before="120"/>
      <w:jc w:val="both"/>
    </w:pPr>
    <w:rPr>
      <w:b/>
      <w:bCs/>
      <w:sz w:val="25"/>
    </w:rPr>
  </w:style>
  <w:style w:type="paragraph" w:styleId="Tekstpodstawowy3">
    <w:name w:val="Body Text 3"/>
    <w:basedOn w:val="Normalny"/>
    <w:semiHidden/>
    <w:pPr>
      <w:spacing w:before="120"/>
      <w:jc w:val="both"/>
    </w:pPr>
    <w:rPr>
      <w:i/>
      <w:iCs/>
    </w:rPr>
  </w:style>
  <w:style w:type="paragraph" w:styleId="Tekstpodstawowywcity2">
    <w:name w:val="Body Text Indent 2"/>
    <w:basedOn w:val="Normalny"/>
    <w:semiHidden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semiHidden/>
    <w:pPr>
      <w:spacing w:before="240" w:after="120"/>
      <w:ind w:left="567" w:hanging="567"/>
      <w:jc w:val="both"/>
    </w:pPr>
    <w:rPr>
      <w:sz w:val="22"/>
    </w:rPr>
  </w:style>
  <w:style w:type="paragraph" w:styleId="Zwykytekst">
    <w:name w:val="Plain Text"/>
    <w:basedOn w:val="Normalny"/>
    <w:uiPriority w:val="99"/>
    <w:semiHidden/>
    <w:rPr>
      <w:rFonts w:ascii="Courier New" w:hAnsi="Courier New"/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ytu0">
    <w:name w:val="Title"/>
    <w:basedOn w:val="Normalny"/>
    <w:qFormat/>
    <w:pPr>
      <w:jc w:val="center"/>
    </w:pPr>
    <w:rPr>
      <w:sz w:val="28"/>
    </w:rPr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Lista">
    <w:name w:val="List"/>
    <w:basedOn w:val="Normalny"/>
    <w:pPr>
      <w:ind w:left="283" w:hanging="283"/>
    </w:pPr>
    <w:rPr>
      <w:rFonts w:ascii="Arial" w:hAnsi="Arial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customStyle="1" w:styleId="3">
    <w:name w:val="3"/>
    <w:basedOn w:val="Normalny"/>
    <w:next w:val="Tekstprzypisudolnego"/>
    <w:semiHidden/>
    <w:rPr>
      <w:sz w:val="20"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2">
    <w:name w:val="2"/>
    <w:basedOn w:val="Normalny"/>
    <w:next w:val="Tekstprzypisudolnego"/>
    <w:semiHidden/>
    <w:rPr>
      <w:sz w:val="20"/>
      <w:szCs w:val="20"/>
    </w:rPr>
  </w:style>
  <w:style w:type="paragraph" w:customStyle="1" w:styleId="1">
    <w:name w:val="1"/>
    <w:basedOn w:val="Normalny"/>
    <w:next w:val="Nagwek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postbody1">
    <w:name w:val="postbody1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pPr>
      <w:spacing w:after="80"/>
    </w:pPr>
    <w:rPr>
      <w:rFonts w:ascii="Times New Roman" w:hAnsi="Times New Roman" w:cs="Times New Roman"/>
      <w:color w:val="auto"/>
    </w:rPr>
  </w:style>
  <w:style w:type="paragraph" w:customStyle="1" w:styleId="CM25">
    <w:name w:val="CM25"/>
    <w:basedOn w:val="Normalny"/>
    <w:next w:val="Normalny"/>
    <w:pPr>
      <w:widowControl w:val="0"/>
      <w:autoSpaceDE w:val="0"/>
      <w:autoSpaceDN w:val="0"/>
      <w:adjustRightInd w:val="0"/>
      <w:spacing w:after="225"/>
    </w:pPr>
    <w:rPr>
      <w:rFonts w:ascii="Futura Extra Black Condensed PL" w:hAnsi="Futura Extra Black Condensed PL"/>
    </w:rPr>
  </w:style>
  <w:style w:type="paragraph" w:styleId="Tekstblokowy">
    <w:name w:val="Block Text"/>
    <w:basedOn w:val="Normalny"/>
    <w:semiHidden/>
    <w:pPr>
      <w:spacing w:line="360" w:lineRule="auto"/>
      <w:ind w:left="360" w:right="861"/>
    </w:pPr>
    <w:rPr>
      <w:rFonts w:ascii="Arial" w:hAnsi="Arial"/>
      <w:lang w:eastAsia="en-US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pPr>
      <w:ind w:left="708"/>
    </w:pPr>
  </w:style>
  <w:style w:type="character" w:customStyle="1" w:styleId="ZwykytekstZnak">
    <w:name w:val="Zwykły tekst Znak"/>
    <w:uiPriority w:val="99"/>
    <w:rPr>
      <w:rFonts w:ascii="Courier New" w:hAnsi="Courier New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textsmallnolink1">
    <w:name w:val="text_small_nolink1"/>
    <w:rPr>
      <w:rFonts w:ascii="Verdana" w:hAnsi="Verdana" w:hint="default"/>
      <w:strike w:val="0"/>
      <w:dstrike w:val="0"/>
      <w:color w:val="191954"/>
      <w:sz w:val="11"/>
      <w:szCs w:val="11"/>
      <w:u w:val="none"/>
      <w:effect w:val="none"/>
    </w:rPr>
  </w:style>
  <w:style w:type="character" w:customStyle="1" w:styleId="StopkaZnak">
    <w:name w:val="Stopka Znak"/>
    <w:basedOn w:val="Domylnaczcionkaakapitu"/>
    <w:uiPriority w:val="99"/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customStyle="1" w:styleId="xl66">
    <w:name w:val="xl6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67">
    <w:name w:val="xl6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character" w:customStyle="1" w:styleId="text2">
    <w:name w:val="text2"/>
    <w:basedOn w:val="Domylnaczcionkaakapitu"/>
    <w:rsid w:val="00C218AB"/>
  </w:style>
  <w:style w:type="table" w:styleId="Tabela-Siatka">
    <w:name w:val="Table Grid"/>
    <w:basedOn w:val="Standardowy"/>
    <w:uiPriority w:val="39"/>
    <w:rsid w:val="00662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ny"/>
    <w:uiPriority w:val="99"/>
    <w:unhideWhenUsed/>
    <w:rsid w:val="00E85866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E85866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E85866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E85866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E85866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E85866"/>
    <w:pPr>
      <w:numPr>
        <w:numId w:val="5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E85866"/>
    <w:pPr>
      <w:spacing w:after="120"/>
      <w:ind w:left="283" w:firstLine="210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E85866"/>
    <w:rPr>
      <w:sz w:val="32"/>
    </w:rPr>
  </w:style>
  <w:style w:type="character" w:customStyle="1" w:styleId="Tekstpodstawowyzwciciem2Znak">
    <w:name w:val="Tekst podstawowy z wcięciem 2 Znak"/>
    <w:link w:val="Tekstpodstawowyzwciciem2"/>
    <w:uiPriority w:val="99"/>
    <w:rsid w:val="00E85866"/>
    <w:rPr>
      <w:sz w:val="24"/>
      <w:szCs w:val="24"/>
    </w:rPr>
  </w:style>
  <w:style w:type="character" w:customStyle="1" w:styleId="h11">
    <w:name w:val="h11"/>
    <w:rsid w:val="00DD6413"/>
    <w:rPr>
      <w:rFonts w:ascii="Verdana" w:hAnsi="Verdana" w:hint="default"/>
      <w:b/>
      <w:bCs/>
      <w:i w:val="0"/>
      <w:iCs w:val="0"/>
      <w:sz w:val="22"/>
      <w:szCs w:val="22"/>
    </w:rPr>
  </w:style>
  <w:style w:type="numbering" w:customStyle="1" w:styleId="Zaimportowanystyl7">
    <w:name w:val="Zaimportowany styl 7"/>
    <w:rsid w:val="00532021"/>
    <w:pPr>
      <w:numPr>
        <w:numId w:val="7"/>
      </w:numPr>
    </w:pPr>
  </w:style>
  <w:style w:type="numbering" w:customStyle="1" w:styleId="Zaimportowanystyl3">
    <w:name w:val="Zaimportowany styl 3"/>
    <w:rsid w:val="00C5662D"/>
    <w:pPr>
      <w:numPr>
        <w:numId w:val="8"/>
      </w:numPr>
    </w:pPr>
  </w:style>
  <w:style w:type="paragraph" w:customStyle="1" w:styleId="Tre">
    <w:name w:val="Treść"/>
    <w:rsid w:val="00C566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Zaimportowanystyl17">
    <w:name w:val="Zaimportowany styl 17"/>
    <w:rsid w:val="00395A24"/>
    <w:pPr>
      <w:numPr>
        <w:numId w:val="9"/>
      </w:numPr>
    </w:pPr>
  </w:style>
  <w:style w:type="numbering" w:customStyle="1" w:styleId="Zaimportowanystyl18">
    <w:name w:val="Zaimportowany styl 18"/>
    <w:rsid w:val="00395A24"/>
    <w:pPr>
      <w:numPr>
        <w:numId w:val="10"/>
      </w:numPr>
    </w:pPr>
  </w:style>
  <w:style w:type="character" w:customStyle="1" w:styleId="Nierozpoznanawzmianka1">
    <w:name w:val="Nierozpoznana wzmianka1"/>
    <w:uiPriority w:val="99"/>
    <w:semiHidden/>
    <w:unhideWhenUsed/>
    <w:rsid w:val="00B0608A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qFormat/>
    <w:rsid w:val="00600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00A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00AC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0AC1"/>
    <w:rPr>
      <w:b/>
      <w:bCs/>
    </w:rPr>
  </w:style>
  <w:style w:type="paragraph" w:styleId="Poprawka">
    <w:name w:val="Revision"/>
    <w:hidden/>
    <w:uiPriority w:val="99"/>
    <w:semiHidden/>
    <w:rsid w:val="00600AC1"/>
    <w:rPr>
      <w:sz w:val="24"/>
      <w:szCs w:val="24"/>
    </w:rPr>
  </w:style>
  <w:style w:type="character" w:customStyle="1" w:styleId="alb">
    <w:name w:val="a_lb"/>
    <w:basedOn w:val="Domylnaczcionkaakapitu"/>
    <w:rsid w:val="009722E9"/>
  </w:style>
  <w:style w:type="paragraph" w:customStyle="1" w:styleId="Kolorowalistaakcent11">
    <w:name w:val="Kolorowa lista — akcent 11"/>
    <w:aliases w:val="L1,Numerowanie,Akapit z listą5,T_SZ_List Paragraph,normalny tekst,Jasna lista — akcent 51"/>
    <w:basedOn w:val="Normalny"/>
    <w:link w:val="Kolorowalistaakcent1Znak"/>
    <w:uiPriority w:val="34"/>
    <w:qFormat/>
    <w:rsid w:val="007909EC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34"/>
    <w:qFormat/>
    <w:locked/>
    <w:rsid w:val="007909EC"/>
    <w:rPr>
      <w:rFonts w:ascii="Calibri" w:eastAsia="SimSun" w:hAnsi="Calibri"/>
      <w:lang w:eastAsia="zh-CN"/>
    </w:rPr>
  </w:style>
  <w:style w:type="paragraph" w:customStyle="1" w:styleId="text-justify">
    <w:name w:val="text-justify"/>
    <w:basedOn w:val="Normalny"/>
    <w:rsid w:val="00E45450"/>
    <w:pPr>
      <w:spacing w:before="100" w:beforeAutospacing="1" w:after="100" w:afterAutospacing="1"/>
    </w:pPr>
  </w:style>
  <w:style w:type="paragraph" w:styleId="Listanumerowana2">
    <w:name w:val="List Number 2"/>
    <w:basedOn w:val="Normalny"/>
    <w:uiPriority w:val="99"/>
    <w:semiHidden/>
    <w:unhideWhenUsed/>
    <w:rsid w:val="00E74349"/>
    <w:pPr>
      <w:numPr>
        <w:numId w:val="14"/>
      </w:numPr>
      <w:contextualSpacing/>
    </w:pPr>
  </w:style>
  <w:style w:type="paragraph" w:styleId="Bezodstpw">
    <w:name w:val="No Spacing"/>
    <w:link w:val="BezodstpwZnak"/>
    <w:uiPriority w:val="1"/>
    <w:qFormat/>
    <w:rsid w:val="00E74349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locked/>
    <w:rsid w:val="00E74349"/>
    <w:rPr>
      <w:rFonts w:ascii="Calibri" w:hAnsi="Calibri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E4560"/>
    <w:rPr>
      <w:color w:val="605E5C"/>
      <w:shd w:val="clear" w:color="auto" w:fill="E1DFDD"/>
    </w:rPr>
  </w:style>
  <w:style w:type="table" w:customStyle="1" w:styleId="TableNormal1">
    <w:name w:val="Table Normal1"/>
    <w:rsid w:val="004E4CA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2">
    <w:name w:val="Tekst treści (2)_"/>
    <w:basedOn w:val="Domylnaczcionkaakapitu"/>
    <w:link w:val="Teksttreci20"/>
    <w:qFormat/>
    <w:rsid w:val="0003698C"/>
    <w:rPr>
      <w:rFonts w:ascii="Calibri" w:eastAsia="Calibri" w:hAnsi="Calibri" w:cs="Calibri"/>
      <w:shd w:val="clear" w:color="auto" w:fill="FFFFFF"/>
    </w:rPr>
  </w:style>
  <w:style w:type="character" w:customStyle="1" w:styleId="czeinternetowe">
    <w:name w:val="Łącze internetowe"/>
    <w:basedOn w:val="Domylnaczcionkaakapitu"/>
    <w:qFormat/>
    <w:rsid w:val="0003698C"/>
    <w:rPr>
      <w:color w:val="0066CC"/>
      <w:u w:val="single"/>
    </w:rPr>
  </w:style>
  <w:style w:type="paragraph" w:customStyle="1" w:styleId="Teksttreci20">
    <w:name w:val="Tekst treści (2)"/>
    <w:basedOn w:val="Normalny"/>
    <w:link w:val="Teksttreci2"/>
    <w:qFormat/>
    <w:rsid w:val="0003698C"/>
    <w:pPr>
      <w:widowControl w:val="0"/>
      <w:shd w:val="clear" w:color="auto" w:fill="FFFFFF"/>
      <w:suppressAutoHyphens/>
      <w:spacing w:before="60" w:after="1380"/>
      <w:ind w:hanging="720"/>
    </w:pPr>
    <w:rPr>
      <w:rFonts w:ascii="Calibri" w:eastAsia="Calibri" w:hAnsi="Calibri" w:cs="Calibri"/>
      <w:sz w:val="20"/>
      <w:szCs w:val="20"/>
    </w:rPr>
  </w:style>
  <w:style w:type="character" w:customStyle="1" w:styleId="markedcontent">
    <w:name w:val="markedcontent"/>
    <w:basedOn w:val="Domylnaczcionkaakapitu"/>
    <w:qFormat/>
    <w:rsid w:val="009173CE"/>
  </w:style>
  <w:style w:type="character" w:styleId="Nierozpoznanawzmianka">
    <w:name w:val="Unresolved Mention"/>
    <w:basedOn w:val="Domylnaczcionkaakapitu"/>
    <w:uiPriority w:val="99"/>
    <w:semiHidden/>
    <w:unhideWhenUsed/>
    <w:rsid w:val="00E90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607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7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2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latformazakupowa.pl/transakcja/849720%20" TargetMode="External"/><Relationship Id="rId18" Type="http://schemas.openxmlformats.org/officeDocument/2006/relationships/hyperlink" Target="https://platformazakupowa.pl/transakcja/769045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transakcja/815529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s://platformazakupowa.pl" TargetMode="External"/><Relationship Id="rId25" Type="http://schemas.openxmlformats.org/officeDocument/2006/relationships/hyperlink" Target="mailto:iod@pw.edu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transakcja/849720%20" TargetMode="External"/><Relationship Id="rId20" Type="http://schemas.openxmlformats.org/officeDocument/2006/relationships/hyperlink" Target="https://platformazakupowa.pl/transakcja/76904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platformazakupowa.pl/transakcja/8155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platformazakupowa.pl/transakcja/76904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zamowienia.wch@pw.edu.pl" TargetMode="External"/><Relationship Id="rId22" Type="http://schemas.openxmlformats.org/officeDocument/2006/relationships/hyperlink" Target="http://platformazakupowa.pl/" TargetMode="External"/><Relationship Id="rId27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7A835-869A-4A8C-A595-A3936A092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14</Pages>
  <Words>7026</Words>
  <Characters>42157</Characters>
  <Application>Microsoft Office Word</Application>
  <DocSecurity>0</DocSecurity>
  <Lines>351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49085</CharactersWithSpaces>
  <SharedDoc>false</SharedDoc>
  <HLinks>
    <vt:vector size="36" baseType="variant">
      <vt:variant>
        <vt:i4>2949239</vt:i4>
      </vt:variant>
      <vt:variant>
        <vt:i4>15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3276828</vt:i4>
      </vt:variant>
      <vt:variant>
        <vt:i4>12</vt:i4>
      </vt:variant>
      <vt:variant>
        <vt:i4>0</vt:i4>
      </vt:variant>
      <vt:variant>
        <vt:i4>5</vt:i4>
      </vt:variant>
      <vt:variant>
        <vt:lpwstr>mailto:krzysztof.strusinski@pw.edu.pl</vt:lpwstr>
      </vt:variant>
      <vt:variant>
        <vt:lpwstr/>
      </vt:variant>
      <vt:variant>
        <vt:i4>2490387</vt:i4>
      </vt:variant>
      <vt:variant>
        <vt:i4>9</vt:i4>
      </vt:variant>
      <vt:variant>
        <vt:i4>0</vt:i4>
      </vt:variant>
      <vt:variant>
        <vt:i4>5</vt:i4>
      </vt:variant>
      <vt:variant>
        <vt:lpwstr>mailto:elzbieta.okninska@pw.edu.pl</vt:lpwstr>
      </vt:variant>
      <vt:variant>
        <vt:lpwstr/>
      </vt:variant>
      <vt:variant>
        <vt:i4>6553642</vt:i4>
      </vt:variant>
      <vt:variant>
        <vt:i4>6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1572886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https://miniportal.uzp.gov.pl/InstrukcjaUzytkownikaSystemuMiniPortalePUAP.pdf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Krzysiek</dc:creator>
  <cp:keywords/>
  <cp:lastModifiedBy>Wielęgowska-Niepostyn Alicja</cp:lastModifiedBy>
  <cp:revision>610</cp:revision>
  <cp:lastPrinted>2023-12-01T10:23:00Z</cp:lastPrinted>
  <dcterms:created xsi:type="dcterms:W3CDTF">2023-06-14T09:27:00Z</dcterms:created>
  <dcterms:modified xsi:type="dcterms:W3CDTF">2023-12-22T10:14:00Z</dcterms:modified>
</cp:coreProperties>
</file>