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056710" w14:textId="77777777" w:rsidR="003D40F1" w:rsidRPr="00B62919" w:rsidRDefault="00D1773E" w:rsidP="00ED4A52">
      <w:pPr>
        <w:pStyle w:val="Nagwekspisutreci"/>
        <w:rPr>
          <w:color w:val="auto"/>
          <w:sz w:val="24"/>
          <w:szCs w:val="24"/>
        </w:rPr>
      </w:pPr>
      <w:bookmarkStart w:id="0" w:name="_Toc310412802"/>
      <w:bookmarkStart w:id="1" w:name="_Toc310413125"/>
      <w:bookmarkStart w:id="2" w:name="_Toc310413159"/>
      <w:bookmarkStart w:id="3" w:name="_Toc383764200"/>
      <w:bookmarkStart w:id="4" w:name="_Toc453754539"/>
      <w:r w:rsidRPr="00B62919">
        <w:rPr>
          <w:color w:val="auto"/>
          <w:sz w:val="24"/>
          <w:szCs w:val="24"/>
        </w:rPr>
        <w:t>Sp</w:t>
      </w:r>
      <w:r w:rsidR="003D40F1" w:rsidRPr="00B62919">
        <w:rPr>
          <w:color w:val="auto"/>
          <w:sz w:val="24"/>
          <w:szCs w:val="24"/>
        </w:rPr>
        <w:t>is treści</w:t>
      </w:r>
    </w:p>
    <w:p w14:paraId="444F8E8E" w14:textId="77777777" w:rsidR="00A12903" w:rsidRPr="00B62919" w:rsidRDefault="008C33F3">
      <w:pPr>
        <w:pStyle w:val="Spistreci1"/>
        <w:rPr>
          <w:rFonts w:asciiTheme="minorHAnsi" w:eastAsiaTheme="minorEastAsia" w:hAnsiTheme="minorHAnsi" w:cstheme="minorBidi"/>
          <w:b w:val="0"/>
          <w:bCs w:val="0"/>
          <w:snapToGrid/>
          <w:color w:val="auto"/>
          <w:spacing w:val="0"/>
          <w:sz w:val="22"/>
          <w:szCs w:val="22"/>
        </w:rPr>
      </w:pPr>
      <w:r w:rsidRPr="00B62919">
        <w:rPr>
          <w:color w:val="FF0000"/>
          <w:sz w:val="12"/>
          <w:szCs w:val="14"/>
        </w:rPr>
        <w:fldChar w:fldCharType="begin"/>
      </w:r>
      <w:r w:rsidR="003D40F1" w:rsidRPr="00B62919">
        <w:rPr>
          <w:color w:val="FF0000"/>
          <w:sz w:val="12"/>
          <w:szCs w:val="14"/>
        </w:rPr>
        <w:instrText xml:space="preserve"> TOC \o "1-3" \h \z \u </w:instrText>
      </w:r>
      <w:r w:rsidRPr="00B62919">
        <w:rPr>
          <w:color w:val="FF0000"/>
          <w:sz w:val="12"/>
          <w:szCs w:val="14"/>
        </w:rPr>
        <w:fldChar w:fldCharType="separate"/>
      </w:r>
      <w:hyperlink w:anchor="_Toc161042342" w:history="1">
        <w:r w:rsidR="00A12903" w:rsidRPr="00B62919">
          <w:rPr>
            <w:rStyle w:val="Hipercze"/>
          </w:rPr>
          <w:t>I.</w:t>
        </w:r>
        <w:r w:rsidR="00A12903" w:rsidRPr="00B62919">
          <w:rPr>
            <w:rFonts w:asciiTheme="minorHAnsi" w:eastAsiaTheme="minorEastAsia" w:hAnsiTheme="minorHAnsi" w:cstheme="minorBidi"/>
            <w:b w:val="0"/>
            <w:bCs w:val="0"/>
            <w:snapToGrid/>
            <w:color w:val="auto"/>
            <w:spacing w:val="0"/>
            <w:sz w:val="22"/>
            <w:szCs w:val="22"/>
          </w:rPr>
          <w:tab/>
        </w:r>
        <w:r w:rsidR="00A12903" w:rsidRPr="00B62919">
          <w:rPr>
            <w:rStyle w:val="Hipercze"/>
          </w:rPr>
          <w:t>SPIS RYSUNKÓW</w:t>
        </w:r>
        <w:r w:rsidR="00A12903" w:rsidRPr="00B62919">
          <w:rPr>
            <w:webHidden/>
          </w:rPr>
          <w:tab/>
        </w:r>
        <w:r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_Toc161042342 \h </w:instrText>
        </w:r>
        <w:r w:rsidRPr="00B62919">
          <w:rPr>
            <w:webHidden/>
          </w:rPr>
        </w:r>
        <w:r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2</w:t>
        </w:r>
        <w:r w:rsidRPr="00B62919">
          <w:rPr>
            <w:webHidden/>
          </w:rPr>
          <w:fldChar w:fldCharType="end"/>
        </w:r>
      </w:hyperlink>
    </w:p>
    <w:p w14:paraId="3B1CAAD6" w14:textId="77777777" w:rsidR="00A12903" w:rsidRPr="00B62919" w:rsidRDefault="00751095">
      <w:pPr>
        <w:pStyle w:val="Spistreci1"/>
        <w:rPr>
          <w:rFonts w:asciiTheme="minorHAnsi" w:eastAsiaTheme="minorEastAsia" w:hAnsiTheme="minorHAnsi" w:cstheme="minorBidi"/>
          <w:b w:val="0"/>
          <w:bCs w:val="0"/>
          <w:snapToGrid/>
          <w:color w:val="auto"/>
          <w:spacing w:val="0"/>
          <w:sz w:val="22"/>
          <w:szCs w:val="22"/>
        </w:rPr>
      </w:pPr>
      <w:hyperlink w:anchor="_Toc161042343" w:history="1">
        <w:r w:rsidR="00A12903" w:rsidRPr="00B62919">
          <w:rPr>
            <w:rStyle w:val="Hipercze"/>
          </w:rPr>
          <w:t>II.</w:t>
        </w:r>
        <w:r w:rsidR="00A12903" w:rsidRPr="00B62919">
          <w:rPr>
            <w:rFonts w:asciiTheme="minorHAnsi" w:eastAsiaTheme="minorEastAsia" w:hAnsiTheme="minorHAnsi" w:cstheme="minorBidi"/>
            <w:b w:val="0"/>
            <w:bCs w:val="0"/>
            <w:snapToGrid/>
            <w:color w:val="auto"/>
            <w:spacing w:val="0"/>
            <w:sz w:val="22"/>
            <w:szCs w:val="22"/>
          </w:rPr>
          <w:tab/>
        </w:r>
        <w:r w:rsidR="00A12903" w:rsidRPr="00B62919">
          <w:rPr>
            <w:rStyle w:val="Hipercze"/>
          </w:rPr>
          <w:t>SPIS ZAŁĄCZNIKÓW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_Toc161042343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2</w:t>
        </w:r>
        <w:r w:rsidR="008C33F3" w:rsidRPr="00B62919">
          <w:rPr>
            <w:webHidden/>
          </w:rPr>
          <w:fldChar w:fldCharType="end"/>
        </w:r>
      </w:hyperlink>
    </w:p>
    <w:p w14:paraId="55D2B7FF" w14:textId="77777777" w:rsidR="00A12903" w:rsidRPr="00B62919" w:rsidRDefault="00751095">
      <w:pPr>
        <w:pStyle w:val="Spistreci1"/>
        <w:rPr>
          <w:rFonts w:asciiTheme="minorHAnsi" w:eastAsiaTheme="minorEastAsia" w:hAnsiTheme="minorHAnsi" w:cstheme="minorBidi"/>
          <w:b w:val="0"/>
          <w:bCs w:val="0"/>
          <w:snapToGrid/>
          <w:color w:val="auto"/>
          <w:spacing w:val="0"/>
          <w:sz w:val="22"/>
          <w:szCs w:val="22"/>
        </w:rPr>
      </w:pPr>
      <w:hyperlink w:anchor="_Toc161042344" w:history="1">
        <w:r w:rsidR="00A12903" w:rsidRPr="00B62919">
          <w:rPr>
            <w:rStyle w:val="Hipercze"/>
          </w:rPr>
          <w:t>III.</w:t>
        </w:r>
        <w:r w:rsidR="00A12903" w:rsidRPr="00B62919">
          <w:rPr>
            <w:rFonts w:asciiTheme="minorHAnsi" w:eastAsiaTheme="minorEastAsia" w:hAnsiTheme="minorHAnsi" w:cstheme="minorBidi"/>
            <w:b w:val="0"/>
            <w:bCs w:val="0"/>
            <w:snapToGrid/>
            <w:color w:val="auto"/>
            <w:spacing w:val="0"/>
            <w:sz w:val="22"/>
            <w:szCs w:val="22"/>
          </w:rPr>
          <w:tab/>
        </w:r>
        <w:r w:rsidR="00A12903" w:rsidRPr="00B62919">
          <w:rPr>
            <w:rStyle w:val="Hipercze"/>
          </w:rPr>
          <w:t>OPIS TECHNICZNY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_Toc161042344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3</w:t>
        </w:r>
        <w:r w:rsidR="008C33F3" w:rsidRPr="00B62919">
          <w:rPr>
            <w:webHidden/>
          </w:rPr>
          <w:fldChar w:fldCharType="end"/>
        </w:r>
      </w:hyperlink>
    </w:p>
    <w:p w14:paraId="0FE98CD4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45" w:history="1">
        <w:r w:rsidR="00A12903" w:rsidRPr="00B62919">
          <w:rPr>
            <w:rStyle w:val="Hipercze"/>
            <w:rFonts w:ascii="Times New Roman" w:hAnsi="Times New Roman"/>
            <w:w w:val="0"/>
          </w:rPr>
          <w:t>III.1.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PODSTAWA OPRACOWANIA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_Toc161042345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3</w:t>
        </w:r>
        <w:r w:rsidR="008C33F3" w:rsidRPr="00B62919">
          <w:rPr>
            <w:webHidden/>
          </w:rPr>
          <w:fldChar w:fldCharType="end"/>
        </w:r>
      </w:hyperlink>
    </w:p>
    <w:p w14:paraId="0DCC56AB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46" w:history="1">
        <w:r w:rsidR="00A12903" w:rsidRPr="00B62919">
          <w:rPr>
            <w:rStyle w:val="Hipercze"/>
            <w:rFonts w:ascii="Times New Roman" w:hAnsi="Times New Roman"/>
            <w:w w:val="0"/>
          </w:rPr>
          <w:t>III.2.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PRZEDMIOT I ZAKRES OPRACOWANIA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_Toc161042346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3</w:t>
        </w:r>
        <w:r w:rsidR="008C33F3" w:rsidRPr="00B62919">
          <w:rPr>
            <w:webHidden/>
          </w:rPr>
          <w:fldChar w:fldCharType="end"/>
        </w:r>
      </w:hyperlink>
    </w:p>
    <w:p w14:paraId="732593B1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47" w:history="1">
        <w:r w:rsidR="00A12903" w:rsidRPr="00B62919">
          <w:rPr>
            <w:rStyle w:val="Hipercze"/>
            <w:rFonts w:ascii="Times New Roman" w:hAnsi="Times New Roman"/>
            <w:w w:val="0"/>
          </w:rPr>
          <w:t>III.3.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OPIS STANU ISTNIEJĄCEGO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_Toc161042347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3</w:t>
        </w:r>
        <w:r w:rsidR="008C33F3" w:rsidRPr="00B62919">
          <w:rPr>
            <w:webHidden/>
          </w:rPr>
          <w:fldChar w:fldCharType="end"/>
        </w:r>
      </w:hyperlink>
    </w:p>
    <w:p w14:paraId="039FE8A3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48" w:history="1">
        <w:r w:rsidR="00A12903" w:rsidRPr="00B62919">
          <w:rPr>
            <w:rStyle w:val="Hipercze"/>
            <w:rFonts w:ascii="Times New Roman" w:hAnsi="Times New Roman"/>
            <w:w w:val="0"/>
          </w:rPr>
          <w:t>III.4.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BILANS WODY I SCIEKÓW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_Toc161042348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3</w:t>
        </w:r>
        <w:r w:rsidR="008C33F3" w:rsidRPr="00B62919">
          <w:rPr>
            <w:webHidden/>
          </w:rPr>
          <w:fldChar w:fldCharType="end"/>
        </w:r>
      </w:hyperlink>
    </w:p>
    <w:p w14:paraId="28AC6818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49" w:history="1">
        <w:r w:rsidR="00A12903" w:rsidRPr="00B62919">
          <w:rPr>
            <w:rStyle w:val="Hipercze"/>
            <w:rFonts w:ascii="Times New Roman" w:hAnsi="Times New Roman"/>
            <w:w w:val="0"/>
          </w:rPr>
          <w:t>III.5.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OBLICZENIA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_Toc161042349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4</w:t>
        </w:r>
        <w:r w:rsidR="008C33F3" w:rsidRPr="00B62919">
          <w:rPr>
            <w:webHidden/>
          </w:rPr>
          <w:fldChar w:fldCharType="end"/>
        </w:r>
      </w:hyperlink>
    </w:p>
    <w:p w14:paraId="79222101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50" w:history="1">
        <w:r w:rsidR="00A12903" w:rsidRPr="00B62919">
          <w:rPr>
            <w:rStyle w:val="Hipercze"/>
            <w:rFonts w:cs="Arial"/>
            <w:noProof/>
          </w:rPr>
          <w:t>III.5.1.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Instalacje wewnętrzne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_Toc161042350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4</w:t>
        </w:r>
        <w:r w:rsidR="008C33F3" w:rsidRPr="00B62919">
          <w:rPr>
            <w:noProof/>
            <w:webHidden/>
          </w:rPr>
          <w:fldChar w:fldCharType="end"/>
        </w:r>
      </w:hyperlink>
    </w:p>
    <w:p w14:paraId="2D591DB9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51" w:history="1">
        <w:r w:rsidR="00A12903" w:rsidRPr="00B62919">
          <w:rPr>
            <w:rStyle w:val="Hipercze"/>
            <w:rFonts w:ascii="Times New Roman" w:hAnsi="Times New Roman"/>
            <w:w w:val="0"/>
          </w:rPr>
          <w:t>III.6.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</w:rPr>
          <w:t>PROJEKTOWANE ROZWIĄZANIE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_Toc161042351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4</w:t>
        </w:r>
        <w:r w:rsidR="008C33F3" w:rsidRPr="00B62919">
          <w:rPr>
            <w:webHidden/>
          </w:rPr>
          <w:fldChar w:fldCharType="end"/>
        </w:r>
      </w:hyperlink>
    </w:p>
    <w:p w14:paraId="4ED60D82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52" w:history="1">
        <w:r w:rsidR="00A12903" w:rsidRPr="00B62919">
          <w:rPr>
            <w:rStyle w:val="Hipercze"/>
            <w:rFonts w:cs="Arial"/>
            <w:noProof/>
          </w:rPr>
          <w:t>III.6.1.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Instalacja kanalizacji sanitarnej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_Toc161042352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4</w:t>
        </w:r>
        <w:r w:rsidR="008C33F3" w:rsidRPr="00B62919">
          <w:rPr>
            <w:noProof/>
            <w:webHidden/>
          </w:rPr>
          <w:fldChar w:fldCharType="end"/>
        </w:r>
      </w:hyperlink>
    </w:p>
    <w:p w14:paraId="04D12320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53" w:history="1">
        <w:r w:rsidR="00A12903" w:rsidRPr="00B62919">
          <w:rPr>
            <w:rStyle w:val="Hipercze"/>
            <w:rFonts w:cs="Arial"/>
            <w:noProof/>
          </w:rPr>
          <w:t>III.6.2.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Instalacja wodociągowa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_Toc161042353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5</w:t>
        </w:r>
        <w:r w:rsidR="008C33F3" w:rsidRPr="00B62919">
          <w:rPr>
            <w:noProof/>
            <w:webHidden/>
          </w:rPr>
          <w:fldChar w:fldCharType="end"/>
        </w:r>
      </w:hyperlink>
    </w:p>
    <w:p w14:paraId="663D2F81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54" w:history="1">
        <w:r w:rsidR="00A12903" w:rsidRPr="00B62919">
          <w:rPr>
            <w:rStyle w:val="Hipercze"/>
            <w:rFonts w:cs="Arial"/>
            <w:noProof/>
          </w:rPr>
          <w:t>III.6.3.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Instalacja wody zimnej na cele p.poż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_Toc161042354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5</w:t>
        </w:r>
        <w:r w:rsidR="008C33F3" w:rsidRPr="00B62919">
          <w:rPr>
            <w:noProof/>
            <w:webHidden/>
          </w:rPr>
          <w:fldChar w:fldCharType="end"/>
        </w:r>
      </w:hyperlink>
    </w:p>
    <w:p w14:paraId="5454607F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55" w:history="1">
        <w:r w:rsidR="00A12903" w:rsidRPr="00B62919">
          <w:rPr>
            <w:rStyle w:val="Hipercze"/>
            <w:rFonts w:cs="Arial"/>
            <w:noProof/>
          </w:rPr>
          <w:t>III.6.4.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noProof/>
          </w:rPr>
          <w:t>MATERIAŁY I ARMATURA – INSTALACJA WOD-KAN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_Toc161042355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6</w:t>
        </w:r>
        <w:r w:rsidR="008C33F3" w:rsidRPr="00B62919">
          <w:rPr>
            <w:noProof/>
            <w:webHidden/>
          </w:rPr>
          <w:fldChar w:fldCharType="end"/>
        </w:r>
      </w:hyperlink>
    </w:p>
    <w:p w14:paraId="4406D2E9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56" w:history="1">
        <w:r w:rsidR="00A12903" w:rsidRPr="00B62919">
          <w:rPr>
            <w:rStyle w:val="Hipercze"/>
            <w:noProof/>
          </w:rPr>
          <w:t>III.6.5.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noProof/>
          </w:rPr>
          <w:t>Materiał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_Toc161042356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6</w:t>
        </w:r>
        <w:r w:rsidR="008C33F3" w:rsidRPr="00B62919">
          <w:rPr>
            <w:noProof/>
            <w:webHidden/>
          </w:rPr>
          <w:fldChar w:fldCharType="end"/>
        </w:r>
      </w:hyperlink>
    </w:p>
    <w:p w14:paraId="54D60843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57" w:history="1">
        <w:r w:rsidR="00A12903" w:rsidRPr="00B62919">
          <w:rPr>
            <w:rStyle w:val="Hipercze"/>
            <w:rFonts w:cs="Arial"/>
            <w:noProof/>
          </w:rPr>
          <w:t>III.6.6.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Prowadzenie przewodów – instalacja wewnętrzna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_Toc161042357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6</w:t>
        </w:r>
        <w:r w:rsidR="008C33F3" w:rsidRPr="00B62919">
          <w:rPr>
            <w:noProof/>
            <w:webHidden/>
          </w:rPr>
          <w:fldChar w:fldCharType="end"/>
        </w:r>
      </w:hyperlink>
    </w:p>
    <w:p w14:paraId="3207E774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58" w:history="1">
        <w:r w:rsidR="00A12903" w:rsidRPr="00B62919">
          <w:rPr>
            <w:rStyle w:val="Hipercze"/>
            <w:rFonts w:cs="Arial"/>
            <w:noProof/>
          </w:rPr>
          <w:t>III.6.7.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Izolacja przewodów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_Toc161042358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6</w:t>
        </w:r>
        <w:r w:rsidR="008C33F3" w:rsidRPr="00B62919">
          <w:rPr>
            <w:noProof/>
            <w:webHidden/>
          </w:rPr>
          <w:fldChar w:fldCharType="end"/>
        </w:r>
      </w:hyperlink>
    </w:p>
    <w:p w14:paraId="7447234E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59" w:history="1">
        <w:r w:rsidR="00A12903" w:rsidRPr="00B62919">
          <w:rPr>
            <w:rStyle w:val="Hipercze"/>
            <w:rFonts w:cs="Arial"/>
            <w:noProof/>
          </w:rPr>
          <w:t>III.6.8.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Przejście przez fundamenty i ściany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_Toc161042359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7</w:t>
        </w:r>
        <w:r w:rsidR="008C33F3" w:rsidRPr="00B62919">
          <w:rPr>
            <w:noProof/>
            <w:webHidden/>
          </w:rPr>
          <w:fldChar w:fldCharType="end"/>
        </w:r>
      </w:hyperlink>
    </w:p>
    <w:p w14:paraId="68226331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60" w:history="1">
        <w:r w:rsidR="00A12903" w:rsidRPr="00B62919">
          <w:rPr>
            <w:rStyle w:val="Hipercze"/>
            <w:rFonts w:cs="Arial"/>
            <w:noProof/>
          </w:rPr>
          <w:t>III.6.9.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Przejścia przez przegrody p.poż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_Toc161042360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7</w:t>
        </w:r>
        <w:r w:rsidR="008C33F3" w:rsidRPr="00B62919">
          <w:rPr>
            <w:noProof/>
            <w:webHidden/>
          </w:rPr>
          <w:fldChar w:fldCharType="end"/>
        </w:r>
      </w:hyperlink>
    </w:p>
    <w:p w14:paraId="0A443262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61" w:history="1">
        <w:r w:rsidR="00A12903" w:rsidRPr="00B62919">
          <w:rPr>
            <w:rStyle w:val="Hipercze"/>
            <w:rFonts w:cs="Arial"/>
            <w:noProof/>
          </w:rPr>
          <w:t>III.6.10.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Kompensacja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_Toc161042361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7</w:t>
        </w:r>
        <w:r w:rsidR="008C33F3" w:rsidRPr="00B62919">
          <w:rPr>
            <w:noProof/>
            <w:webHidden/>
          </w:rPr>
          <w:fldChar w:fldCharType="end"/>
        </w:r>
      </w:hyperlink>
    </w:p>
    <w:p w14:paraId="754D9C6F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62" w:history="1">
        <w:r w:rsidR="00A12903" w:rsidRPr="00B62919">
          <w:rPr>
            <w:rStyle w:val="Hipercze"/>
            <w:rFonts w:cs="Arial"/>
            <w:noProof/>
          </w:rPr>
          <w:t>III.6.11.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Zabezpieczenie antykorozyjne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_Toc161042362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7</w:t>
        </w:r>
        <w:r w:rsidR="008C33F3" w:rsidRPr="00B62919">
          <w:rPr>
            <w:noProof/>
            <w:webHidden/>
          </w:rPr>
          <w:fldChar w:fldCharType="end"/>
        </w:r>
      </w:hyperlink>
    </w:p>
    <w:p w14:paraId="3D774F6D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63" w:history="1">
        <w:r w:rsidR="00A12903" w:rsidRPr="00B62919">
          <w:rPr>
            <w:rStyle w:val="Hipercze"/>
            <w:rFonts w:ascii="Times New Roman" w:hAnsi="Times New Roman"/>
            <w:w w:val="0"/>
          </w:rPr>
          <w:t>III.7.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ZAŁOŻENIA DLA INNYCH BRANŻ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_Toc161042363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7</w:t>
        </w:r>
        <w:r w:rsidR="008C33F3" w:rsidRPr="00B62919">
          <w:rPr>
            <w:webHidden/>
          </w:rPr>
          <w:fldChar w:fldCharType="end"/>
        </w:r>
      </w:hyperlink>
    </w:p>
    <w:p w14:paraId="252EE13D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64" w:history="1">
        <w:r w:rsidR="00A12903" w:rsidRPr="00B62919">
          <w:rPr>
            <w:rStyle w:val="Hipercze"/>
            <w:rFonts w:cs="Arial"/>
            <w:noProof/>
          </w:rPr>
          <w:t>III.7.1.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  <w:noProof/>
          </w:rPr>
          <w:t>Branża elektryczna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_Toc161042364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7</w:t>
        </w:r>
        <w:r w:rsidR="008C33F3" w:rsidRPr="00B62919">
          <w:rPr>
            <w:noProof/>
            <w:webHidden/>
          </w:rPr>
          <w:fldChar w:fldCharType="end"/>
        </w:r>
      </w:hyperlink>
    </w:p>
    <w:p w14:paraId="1283B66F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65" w:history="1">
        <w:r w:rsidR="00A12903" w:rsidRPr="00B62919">
          <w:rPr>
            <w:rStyle w:val="Hipercze"/>
            <w:rFonts w:ascii="Times New Roman" w:hAnsi="Times New Roman"/>
            <w:w w:val="0"/>
          </w:rPr>
          <w:t>III.8.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OCHRONA ŚRODOWISKA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_Toc161042365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8</w:t>
        </w:r>
        <w:r w:rsidR="008C33F3" w:rsidRPr="00B62919">
          <w:rPr>
            <w:webHidden/>
          </w:rPr>
          <w:fldChar w:fldCharType="end"/>
        </w:r>
      </w:hyperlink>
    </w:p>
    <w:p w14:paraId="61FA688F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66" w:history="1">
        <w:r w:rsidR="00A12903" w:rsidRPr="00B62919">
          <w:rPr>
            <w:rStyle w:val="Hipercze"/>
            <w:rFonts w:ascii="Times New Roman" w:hAnsi="Times New Roman"/>
            <w:w w:val="0"/>
          </w:rPr>
          <w:t>III.9.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ZAGADNIENIA BHP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_Toc161042366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8</w:t>
        </w:r>
        <w:r w:rsidR="008C33F3" w:rsidRPr="00B62919">
          <w:rPr>
            <w:webHidden/>
          </w:rPr>
          <w:fldChar w:fldCharType="end"/>
        </w:r>
      </w:hyperlink>
    </w:p>
    <w:p w14:paraId="5E8A248B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67" w:history="1">
        <w:r w:rsidR="00A12903" w:rsidRPr="00B62919">
          <w:rPr>
            <w:rStyle w:val="Hipercze"/>
            <w:rFonts w:ascii="Times New Roman" w:hAnsi="Times New Roman"/>
            <w:w w:val="0"/>
          </w:rPr>
          <w:t>III.10.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UWAGI KOŃCOWE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_Toc161042367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8</w:t>
        </w:r>
        <w:r w:rsidR="008C33F3" w:rsidRPr="00B62919">
          <w:rPr>
            <w:webHidden/>
          </w:rPr>
          <w:fldChar w:fldCharType="end"/>
        </w:r>
      </w:hyperlink>
    </w:p>
    <w:p w14:paraId="74A8C63A" w14:textId="77777777" w:rsidR="00A12903" w:rsidRPr="00B62919" w:rsidRDefault="00751095">
      <w:pPr>
        <w:pStyle w:val="Spistreci2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61042368" w:history="1">
        <w:r w:rsidR="00A12903" w:rsidRPr="00B62919">
          <w:rPr>
            <w:rStyle w:val="Hipercze"/>
            <w:rFonts w:ascii="Times New Roman" w:hAnsi="Times New Roman"/>
            <w:w w:val="0"/>
          </w:rPr>
          <w:t>III.11.</w:t>
        </w:r>
        <w:r w:rsidR="00A12903" w:rsidRPr="00B62919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A12903" w:rsidRPr="00B62919">
          <w:rPr>
            <w:rStyle w:val="Hipercze"/>
            <w:rFonts w:cs="Arial"/>
          </w:rPr>
          <w:t>ZESTAWIENIE MATERIAŁÓW</w:t>
        </w:r>
        <w:r w:rsidR="00A12903" w:rsidRPr="00B62919">
          <w:rPr>
            <w:webHidden/>
          </w:rPr>
          <w:tab/>
        </w:r>
        <w:r w:rsidR="008C33F3" w:rsidRPr="00B62919">
          <w:rPr>
            <w:webHidden/>
          </w:rPr>
          <w:fldChar w:fldCharType="begin"/>
        </w:r>
        <w:r w:rsidR="00A12903" w:rsidRPr="00B62919">
          <w:rPr>
            <w:webHidden/>
          </w:rPr>
          <w:instrText xml:space="preserve"> PAGEREF _Toc161042368 \h </w:instrText>
        </w:r>
        <w:r w:rsidR="008C33F3" w:rsidRPr="00B62919">
          <w:rPr>
            <w:webHidden/>
          </w:rPr>
        </w:r>
        <w:r w:rsidR="008C33F3" w:rsidRPr="00B62919">
          <w:rPr>
            <w:webHidden/>
          </w:rPr>
          <w:fldChar w:fldCharType="separate"/>
        </w:r>
        <w:r w:rsidR="00A12903" w:rsidRPr="00B62919">
          <w:rPr>
            <w:webHidden/>
          </w:rPr>
          <w:t>9</w:t>
        </w:r>
        <w:r w:rsidR="008C33F3" w:rsidRPr="00B62919">
          <w:rPr>
            <w:webHidden/>
          </w:rPr>
          <w:fldChar w:fldCharType="end"/>
        </w:r>
      </w:hyperlink>
    </w:p>
    <w:p w14:paraId="09C9A831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69" w:history="1">
        <w:r w:rsidR="00A12903" w:rsidRPr="00B62919">
          <w:rPr>
            <w:rStyle w:val="Hipercze"/>
            <w:noProof/>
          </w:rPr>
          <w:t>III.11.1.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noProof/>
          </w:rPr>
          <w:t>Kanalizacja sanitarna grawitacyjna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_Toc161042369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9</w:t>
        </w:r>
        <w:r w:rsidR="008C33F3" w:rsidRPr="00B62919">
          <w:rPr>
            <w:noProof/>
            <w:webHidden/>
          </w:rPr>
          <w:fldChar w:fldCharType="end"/>
        </w:r>
      </w:hyperlink>
    </w:p>
    <w:p w14:paraId="184622DD" w14:textId="77777777" w:rsidR="00A12903" w:rsidRPr="00B62919" w:rsidRDefault="00751095">
      <w:pPr>
        <w:pStyle w:val="Spistreci3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161042370" w:history="1">
        <w:r w:rsidR="00A12903" w:rsidRPr="00B62919">
          <w:rPr>
            <w:rStyle w:val="Hipercze"/>
            <w:noProof/>
          </w:rPr>
          <w:t>III.11.2.</w:t>
        </w:r>
        <w:r w:rsidR="00A12903" w:rsidRPr="00B62919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12903" w:rsidRPr="00B62919">
          <w:rPr>
            <w:rStyle w:val="Hipercze"/>
            <w:noProof/>
          </w:rPr>
          <w:t>Instalacja wodociągowa - cele socjalne i p.poż</w:t>
        </w:r>
        <w:r w:rsidR="00A12903" w:rsidRPr="00B62919">
          <w:rPr>
            <w:noProof/>
            <w:webHidden/>
          </w:rPr>
          <w:tab/>
        </w:r>
        <w:r w:rsidR="008C33F3" w:rsidRPr="00B62919">
          <w:rPr>
            <w:noProof/>
            <w:webHidden/>
          </w:rPr>
          <w:fldChar w:fldCharType="begin"/>
        </w:r>
        <w:r w:rsidR="00A12903" w:rsidRPr="00B62919">
          <w:rPr>
            <w:noProof/>
            <w:webHidden/>
          </w:rPr>
          <w:instrText xml:space="preserve"> PAGEREF _Toc161042370 \h </w:instrText>
        </w:r>
        <w:r w:rsidR="008C33F3" w:rsidRPr="00B62919">
          <w:rPr>
            <w:noProof/>
            <w:webHidden/>
          </w:rPr>
        </w:r>
        <w:r w:rsidR="008C33F3" w:rsidRPr="00B62919">
          <w:rPr>
            <w:noProof/>
            <w:webHidden/>
          </w:rPr>
          <w:fldChar w:fldCharType="separate"/>
        </w:r>
        <w:r w:rsidR="00A12903" w:rsidRPr="00B62919">
          <w:rPr>
            <w:noProof/>
            <w:webHidden/>
          </w:rPr>
          <w:t>10</w:t>
        </w:r>
        <w:r w:rsidR="008C33F3" w:rsidRPr="00B62919">
          <w:rPr>
            <w:noProof/>
            <w:webHidden/>
          </w:rPr>
          <w:fldChar w:fldCharType="end"/>
        </w:r>
      </w:hyperlink>
    </w:p>
    <w:p w14:paraId="55B44190" w14:textId="77777777" w:rsidR="003D40F1" w:rsidRPr="00B62919" w:rsidRDefault="008C33F3" w:rsidP="00ED4A52">
      <w:pPr>
        <w:spacing w:line="276" w:lineRule="auto"/>
        <w:rPr>
          <w:color w:val="FF0000"/>
        </w:rPr>
      </w:pPr>
      <w:r w:rsidRPr="00B62919">
        <w:rPr>
          <w:b/>
          <w:bCs/>
          <w:color w:val="FF0000"/>
          <w:sz w:val="14"/>
          <w:szCs w:val="14"/>
        </w:rPr>
        <w:fldChar w:fldCharType="end"/>
      </w:r>
    </w:p>
    <w:p w14:paraId="7F4423E0" w14:textId="77777777" w:rsidR="003D40F1" w:rsidRPr="00B62919" w:rsidRDefault="003D40F1" w:rsidP="00ED4A52">
      <w:pPr>
        <w:spacing w:line="276" w:lineRule="auto"/>
        <w:rPr>
          <w:color w:val="FF0000"/>
          <w:lang w:eastAsia="en-US"/>
        </w:rPr>
      </w:pPr>
    </w:p>
    <w:p w14:paraId="74213E29" w14:textId="77777777" w:rsidR="002A4E67" w:rsidRPr="00B62919" w:rsidRDefault="002A4E67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3A5A996A" w14:textId="77777777" w:rsidR="00E47DD6" w:rsidRPr="00B62919" w:rsidRDefault="00E47DD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40BC4E5A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13169A2E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65259520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6DD6D23A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654BE099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2AF42C38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745123A0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67D0B5AC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4CD66DC3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593DA95B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2D96E7E5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114AFBE2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04ADCFB7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1B066551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5F6992FD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7038E772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52140410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64ECB932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688995C4" w14:textId="77777777" w:rsidR="00B93E06" w:rsidRPr="00B62919" w:rsidRDefault="00B93E0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014381E8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15DB64DF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1CB96C59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107E4D31" w14:textId="77777777" w:rsidR="009809E6" w:rsidRPr="00B62919" w:rsidRDefault="009809E6" w:rsidP="00ED4A52">
      <w:pPr>
        <w:spacing w:line="276" w:lineRule="auto"/>
        <w:rPr>
          <w:rFonts w:ascii="Arial" w:hAnsi="Arial" w:cs="Arial"/>
          <w:b/>
          <w:bCs/>
          <w:noProof/>
          <w:color w:val="FF0000"/>
          <w:spacing w:val="-12"/>
          <w:sz w:val="12"/>
          <w:szCs w:val="12"/>
        </w:rPr>
      </w:pPr>
    </w:p>
    <w:p w14:paraId="58640B22" w14:textId="77777777" w:rsidR="00F20069" w:rsidRPr="00B62919" w:rsidRDefault="00F20069" w:rsidP="00ED4A52">
      <w:pPr>
        <w:pStyle w:val="M1naglowek"/>
        <w:spacing w:line="276" w:lineRule="auto"/>
        <w:ind w:left="720"/>
        <w:rPr>
          <w:sz w:val="24"/>
        </w:rPr>
      </w:pPr>
      <w:bookmarkStart w:id="5" w:name="_Toc32221321"/>
      <w:bookmarkStart w:id="6" w:name="_Toc161042342"/>
      <w:r w:rsidRPr="00B62919">
        <w:rPr>
          <w:sz w:val="24"/>
        </w:rPr>
        <w:lastRenderedPageBreak/>
        <w:t>SPIS RYSUNKÓW</w:t>
      </w:r>
      <w:bookmarkEnd w:id="0"/>
      <w:bookmarkEnd w:id="1"/>
      <w:bookmarkEnd w:id="2"/>
      <w:bookmarkEnd w:id="3"/>
      <w:bookmarkEnd w:id="4"/>
      <w:bookmarkEnd w:id="5"/>
      <w:bookmarkEnd w:id="6"/>
      <w:r w:rsidR="00D635C3" w:rsidRPr="00B62919">
        <w:rPr>
          <w:sz w:val="24"/>
        </w:rPr>
        <w:t xml:space="preserve"> </w:t>
      </w:r>
    </w:p>
    <w:p w14:paraId="110BEDA2" w14:textId="77777777" w:rsidR="002B6606" w:rsidRPr="00B62919" w:rsidRDefault="002B6606" w:rsidP="00ED4A52">
      <w:pPr>
        <w:pStyle w:val="M2naglowek"/>
        <w:numPr>
          <w:ilvl w:val="0"/>
          <w:numId w:val="0"/>
        </w:numPr>
        <w:spacing w:line="276" w:lineRule="auto"/>
        <w:rPr>
          <w:rFonts w:cs="Arial"/>
          <w:sz w:val="2"/>
        </w:rPr>
      </w:pPr>
    </w:p>
    <w:tbl>
      <w:tblPr>
        <w:tblW w:w="8554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1559"/>
        <w:gridCol w:w="5152"/>
        <w:gridCol w:w="1134"/>
      </w:tblGrid>
      <w:tr w:rsidR="00372D1C" w:rsidRPr="00B62919" w14:paraId="5894255E" w14:textId="77777777" w:rsidTr="00763D98">
        <w:trPr>
          <w:jc w:val="center"/>
        </w:trPr>
        <w:tc>
          <w:tcPr>
            <w:tcW w:w="709" w:type="dxa"/>
            <w:shd w:val="clear" w:color="auto" w:fill="auto"/>
            <w:vAlign w:val="center"/>
          </w:tcPr>
          <w:p w14:paraId="11A82C95" w14:textId="77777777" w:rsidR="00D635C3" w:rsidRPr="00B62919" w:rsidRDefault="00D635C3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b/>
                <w:bCs/>
                <w:i/>
                <w:iCs/>
                <w:color w:val="auto"/>
                <w:sz w:val="18"/>
              </w:rPr>
            </w:pPr>
            <w:r w:rsidRPr="00B62919">
              <w:rPr>
                <w:rFonts w:cs="Arial"/>
                <w:b/>
                <w:color w:val="auto"/>
                <w:sz w:val="18"/>
                <w:szCs w:val="18"/>
              </w:rPr>
              <w:t>Lp.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C3039A" w14:textId="77777777" w:rsidR="00D635C3" w:rsidRPr="00B62919" w:rsidRDefault="00D635C3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b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b/>
                <w:color w:val="auto"/>
                <w:sz w:val="18"/>
                <w:szCs w:val="18"/>
              </w:rPr>
              <w:t>NR RYSUNKU</w:t>
            </w:r>
          </w:p>
        </w:tc>
        <w:tc>
          <w:tcPr>
            <w:tcW w:w="5152" w:type="dxa"/>
            <w:shd w:val="clear" w:color="auto" w:fill="auto"/>
            <w:vAlign w:val="center"/>
          </w:tcPr>
          <w:p w14:paraId="036E22FC" w14:textId="77777777" w:rsidR="00D635C3" w:rsidRPr="00B62919" w:rsidRDefault="00D635C3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b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b/>
                <w:color w:val="auto"/>
                <w:sz w:val="18"/>
                <w:szCs w:val="18"/>
              </w:rPr>
              <w:t>TYTUŁ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40D0B9" w14:textId="77777777" w:rsidR="00D635C3" w:rsidRPr="00B62919" w:rsidRDefault="00D635C3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b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b/>
                <w:color w:val="auto"/>
                <w:sz w:val="18"/>
                <w:szCs w:val="18"/>
              </w:rPr>
              <w:t>SKALA</w:t>
            </w:r>
          </w:p>
        </w:tc>
      </w:tr>
      <w:tr w:rsidR="00D1773E" w:rsidRPr="00B62919" w14:paraId="4ACA3116" w14:textId="77777777" w:rsidTr="00763D9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A7106" w14:textId="77777777" w:rsidR="00D1773E" w:rsidRPr="00B62919" w:rsidRDefault="00D1773E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EBFE7" w14:textId="77777777" w:rsidR="00D1773E" w:rsidRPr="00B62919" w:rsidRDefault="00E84CAD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IWK01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5011F" w14:textId="77777777" w:rsidR="00D1773E" w:rsidRPr="00B62919" w:rsidRDefault="00D54A40" w:rsidP="00ED4A52">
            <w:pPr>
              <w:pStyle w:val="Mstandard"/>
              <w:spacing w:line="276" w:lineRule="auto"/>
              <w:ind w:right="0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 xml:space="preserve">Rzuty instalacji </w:t>
            </w:r>
            <w:proofErr w:type="spellStart"/>
            <w:r w:rsidRPr="00B62919">
              <w:rPr>
                <w:rFonts w:cs="Arial"/>
                <w:color w:val="auto"/>
                <w:sz w:val="18"/>
                <w:szCs w:val="18"/>
              </w:rPr>
              <w:t>wod-kan</w:t>
            </w:r>
            <w:proofErr w:type="spellEnd"/>
            <w:r w:rsidRPr="00B62919">
              <w:rPr>
                <w:rFonts w:cs="Arial"/>
                <w:color w:val="auto"/>
                <w:sz w:val="18"/>
                <w:szCs w:val="18"/>
              </w:rPr>
              <w:t xml:space="preserve"> - rzut piwnicy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8D402" w14:textId="77777777" w:rsidR="00D1773E" w:rsidRPr="00B62919" w:rsidRDefault="00D1773E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1:100</w:t>
            </w:r>
          </w:p>
        </w:tc>
      </w:tr>
      <w:tr w:rsidR="002532A2" w:rsidRPr="00B62919" w14:paraId="6C16961A" w14:textId="77777777" w:rsidTr="00763D9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E319" w14:textId="77777777" w:rsidR="002532A2" w:rsidRPr="00B62919" w:rsidRDefault="002532A2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0235" w14:textId="77777777" w:rsidR="002532A2" w:rsidRPr="00B62919" w:rsidRDefault="00E84CAD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IWK02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39A13" w14:textId="77777777" w:rsidR="002532A2" w:rsidRPr="00B62919" w:rsidRDefault="00D54A40" w:rsidP="00ED4A52">
            <w:pPr>
              <w:pStyle w:val="Mstandard"/>
              <w:spacing w:line="276" w:lineRule="auto"/>
              <w:ind w:right="0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 xml:space="preserve">Rzuty instalacji </w:t>
            </w:r>
            <w:proofErr w:type="spellStart"/>
            <w:r w:rsidRPr="00B62919">
              <w:rPr>
                <w:rFonts w:cs="Arial"/>
                <w:color w:val="auto"/>
                <w:sz w:val="18"/>
                <w:szCs w:val="18"/>
              </w:rPr>
              <w:t>wod-kan</w:t>
            </w:r>
            <w:proofErr w:type="spellEnd"/>
            <w:r w:rsidRPr="00B62919">
              <w:rPr>
                <w:rFonts w:cs="Arial"/>
                <w:color w:val="auto"/>
                <w:sz w:val="18"/>
                <w:szCs w:val="18"/>
              </w:rPr>
              <w:t xml:space="preserve"> - rzut parteru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A972D" w14:textId="77777777" w:rsidR="002532A2" w:rsidRPr="00B62919" w:rsidRDefault="002532A2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1:100</w:t>
            </w:r>
          </w:p>
        </w:tc>
      </w:tr>
      <w:tr w:rsidR="002532A2" w:rsidRPr="00B62919" w14:paraId="396ECA6A" w14:textId="77777777" w:rsidTr="00763D9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94DEB" w14:textId="77777777" w:rsidR="002532A2" w:rsidRPr="00B62919" w:rsidRDefault="002532A2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F0E8E" w14:textId="77777777" w:rsidR="002532A2" w:rsidRPr="00B62919" w:rsidRDefault="00E84CAD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IWK03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43CA" w14:textId="77777777" w:rsidR="002532A2" w:rsidRPr="00B62919" w:rsidRDefault="00D54A40" w:rsidP="00ED4A52">
            <w:pPr>
              <w:pStyle w:val="Mstandard"/>
              <w:spacing w:line="276" w:lineRule="auto"/>
              <w:ind w:right="0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 xml:space="preserve">Rzuty instalacji </w:t>
            </w:r>
            <w:proofErr w:type="spellStart"/>
            <w:r w:rsidRPr="00B62919">
              <w:rPr>
                <w:rFonts w:cs="Arial"/>
                <w:color w:val="auto"/>
                <w:sz w:val="18"/>
                <w:szCs w:val="18"/>
              </w:rPr>
              <w:t>wod-kan</w:t>
            </w:r>
            <w:proofErr w:type="spellEnd"/>
            <w:r w:rsidRPr="00B62919">
              <w:rPr>
                <w:rFonts w:cs="Arial"/>
                <w:color w:val="auto"/>
                <w:sz w:val="18"/>
                <w:szCs w:val="18"/>
              </w:rPr>
              <w:t xml:space="preserve"> - rzut piętra</w:t>
            </w:r>
            <w:r w:rsidR="002532A2" w:rsidRPr="00B62919">
              <w:rPr>
                <w:rFonts w:cs="Arial"/>
                <w:color w:val="auto"/>
                <w:sz w:val="18"/>
                <w:szCs w:val="18"/>
              </w:rPr>
              <w:t xml:space="preserve"> +1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B6CEE" w14:textId="77777777" w:rsidR="002532A2" w:rsidRPr="00B62919" w:rsidRDefault="002532A2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1:100</w:t>
            </w:r>
          </w:p>
        </w:tc>
      </w:tr>
      <w:tr w:rsidR="002532A2" w:rsidRPr="00B62919" w14:paraId="4D5FD0A9" w14:textId="77777777" w:rsidTr="00763D9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82A2F" w14:textId="77777777" w:rsidR="002532A2" w:rsidRPr="00B62919" w:rsidRDefault="002532A2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3992" w14:textId="77777777" w:rsidR="002532A2" w:rsidRPr="00B62919" w:rsidRDefault="00E84CAD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IWK04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8707A" w14:textId="77777777" w:rsidR="002532A2" w:rsidRPr="00B62919" w:rsidRDefault="00D54A40" w:rsidP="00716794">
            <w:pPr>
              <w:pStyle w:val="Mstandard"/>
              <w:spacing w:line="276" w:lineRule="auto"/>
              <w:ind w:right="0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 xml:space="preserve">Rzuty instalacji </w:t>
            </w:r>
            <w:proofErr w:type="spellStart"/>
            <w:r w:rsidRPr="00B62919">
              <w:rPr>
                <w:rFonts w:cs="Arial"/>
                <w:color w:val="auto"/>
                <w:sz w:val="18"/>
                <w:szCs w:val="18"/>
              </w:rPr>
              <w:t>wod-kan</w:t>
            </w:r>
            <w:proofErr w:type="spellEnd"/>
            <w:r w:rsidRPr="00B62919">
              <w:rPr>
                <w:rFonts w:cs="Arial"/>
                <w:color w:val="auto"/>
                <w:sz w:val="18"/>
                <w:szCs w:val="18"/>
              </w:rPr>
              <w:t xml:space="preserve"> - rzut </w:t>
            </w:r>
            <w:r w:rsidR="00716794" w:rsidRPr="00B62919">
              <w:rPr>
                <w:rFonts w:cs="Arial"/>
                <w:color w:val="auto"/>
                <w:sz w:val="18"/>
                <w:szCs w:val="18"/>
              </w:rPr>
              <w:t>poddasza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FDB5F" w14:textId="77777777" w:rsidR="002532A2" w:rsidRPr="00B62919" w:rsidRDefault="002532A2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1:100</w:t>
            </w:r>
          </w:p>
        </w:tc>
      </w:tr>
      <w:tr w:rsidR="002532A2" w:rsidRPr="00B62919" w14:paraId="770608C3" w14:textId="77777777" w:rsidTr="00763D9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4B4B0" w14:textId="77777777" w:rsidR="002532A2" w:rsidRPr="00B62919" w:rsidRDefault="002532A2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4C736" w14:textId="77777777" w:rsidR="002532A2" w:rsidRPr="00B62919" w:rsidRDefault="00E84CAD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IWK05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B4572" w14:textId="77777777" w:rsidR="002532A2" w:rsidRPr="00B62919" w:rsidRDefault="00D54A40" w:rsidP="00ED4A52">
            <w:pPr>
              <w:pStyle w:val="Mstandard"/>
              <w:spacing w:line="276" w:lineRule="auto"/>
              <w:ind w:right="0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 xml:space="preserve">Rzuty instalacji </w:t>
            </w:r>
            <w:proofErr w:type="spellStart"/>
            <w:r w:rsidRPr="00B62919">
              <w:rPr>
                <w:rFonts w:cs="Arial"/>
                <w:color w:val="auto"/>
                <w:sz w:val="18"/>
                <w:szCs w:val="18"/>
              </w:rPr>
              <w:t>wod-kan</w:t>
            </w:r>
            <w:proofErr w:type="spellEnd"/>
            <w:r w:rsidRPr="00B62919">
              <w:rPr>
                <w:rFonts w:cs="Arial"/>
                <w:color w:val="auto"/>
                <w:sz w:val="18"/>
                <w:szCs w:val="18"/>
              </w:rPr>
              <w:t xml:space="preserve"> - rzut dachu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416A9" w14:textId="77777777" w:rsidR="002532A2" w:rsidRPr="00B62919" w:rsidRDefault="002532A2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1:100</w:t>
            </w:r>
          </w:p>
        </w:tc>
      </w:tr>
      <w:tr w:rsidR="00D54A40" w:rsidRPr="00B62919" w14:paraId="237272FF" w14:textId="77777777" w:rsidTr="00763D9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B29F6" w14:textId="77777777" w:rsidR="00D54A40" w:rsidRPr="00B62919" w:rsidRDefault="00D54A40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856E" w14:textId="77777777" w:rsidR="00D54A40" w:rsidRPr="00B62919" w:rsidRDefault="00E84CAD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IWK06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963F" w14:textId="77777777" w:rsidR="00D54A40" w:rsidRPr="00B62919" w:rsidRDefault="00D54A40" w:rsidP="00ED4A52">
            <w:pPr>
              <w:pStyle w:val="Mstandard"/>
              <w:spacing w:line="276" w:lineRule="auto"/>
              <w:ind w:right="0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 xml:space="preserve">Schemat instalacji </w:t>
            </w:r>
            <w:r w:rsidR="00F04629" w:rsidRPr="00B62919">
              <w:rPr>
                <w:rFonts w:cs="Arial"/>
                <w:color w:val="auto"/>
                <w:sz w:val="18"/>
                <w:szCs w:val="18"/>
              </w:rPr>
              <w:t>wodociągowej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C94B9" w14:textId="77777777" w:rsidR="00D54A40" w:rsidRPr="00B62919" w:rsidRDefault="00D54A40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-</w:t>
            </w:r>
          </w:p>
        </w:tc>
      </w:tr>
      <w:tr w:rsidR="00D54A40" w:rsidRPr="00B62919" w14:paraId="3DB4D86F" w14:textId="77777777" w:rsidTr="00763D98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27441" w14:textId="77777777" w:rsidR="00D54A40" w:rsidRPr="00B62919" w:rsidRDefault="00D54A40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D6B9" w14:textId="77777777" w:rsidR="00D54A40" w:rsidRPr="00B62919" w:rsidRDefault="00E84CAD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IWK07</w:t>
            </w:r>
          </w:p>
        </w:tc>
        <w:tc>
          <w:tcPr>
            <w:tcW w:w="5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473D0" w14:textId="77777777" w:rsidR="00D54A40" w:rsidRPr="00B62919" w:rsidRDefault="00D54A40" w:rsidP="00ED4A52">
            <w:pPr>
              <w:pStyle w:val="Mstandard"/>
              <w:spacing w:line="276" w:lineRule="auto"/>
              <w:ind w:right="0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Schemat instalacji kanalizacji sanitarnej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BCF1A" w14:textId="77777777" w:rsidR="00D54A40" w:rsidRPr="00B62919" w:rsidRDefault="00D54A40" w:rsidP="00ED4A52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-</w:t>
            </w:r>
          </w:p>
        </w:tc>
      </w:tr>
    </w:tbl>
    <w:p w14:paraId="5DDFF8CF" w14:textId="77777777" w:rsidR="00A76789" w:rsidRPr="00B62919" w:rsidRDefault="00A76789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7458F8E9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1451E913" w14:textId="77777777" w:rsidR="0097348E" w:rsidRPr="00B62919" w:rsidRDefault="0097348E" w:rsidP="0097348E">
      <w:pPr>
        <w:pStyle w:val="M1naglowek"/>
        <w:spacing w:line="276" w:lineRule="auto"/>
        <w:ind w:left="720"/>
        <w:rPr>
          <w:sz w:val="24"/>
        </w:rPr>
      </w:pPr>
      <w:bookmarkStart w:id="7" w:name="_Toc161042343"/>
      <w:r w:rsidRPr="00B62919">
        <w:rPr>
          <w:sz w:val="24"/>
        </w:rPr>
        <w:t>SPIS ZAŁĄCZNIKÓW</w:t>
      </w:r>
      <w:bookmarkEnd w:id="7"/>
    </w:p>
    <w:p w14:paraId="25673D12" w14:textId="77777777" w:rsidR="0097348E" w:rsidRPr="00B62919" w:rsidRDefault="0097348E" w:rsidP="0097348E">
      <w:pPr>
        <w:pStyle w:val="M2naglowek"/>
        <w:numPr>
          <w:ilvl w:val="0"/>
          <w:numId w:val="0"/>
        </w:numPr>
        <w:spacing w:line="276" w:lineRule="auto"/>
        <w:rPr>
          <w:rFonts w:cs="Arial"/>
          <w:sz w:val="2"/>
        </w:rPr>
      </w:pPr>
    </w:p>
    <w:tbl>
      <w:tblPr>
        <w:tblStyle w:val="Tabela-Siatka1"/>
        <w:tblW w:w="8617" w:type="dxa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7908"/>
      </w:tblGrid>
      <w:tr w:rsidR="0097348E" w:rsidRPr="00B62919" w14:paraId="7138DA20" w14:textId="77777777" w:rsidTr="00716794">
        <w:trPr>
          <w:jc w:val="center"/>
        </w:trPr>
        <w:tc>
          <w:tcPr>
            <w:tcW w:w="709" w:type="dxa"/>
          </w:tcPr>
          <w:p w14:paraId="049E93BD" w14:textId="77777777" w:rsidR="0097348E" w:rsidRPr="00B62919" w:rsidRDefault="0097348E" w:rsidP="00D2757A">
            <w:pPr>
              <w:pStyle w:val="Mstandard"/>
              <w:spacing w:line="276" w:lineRule="auto"/>
              <w:ind w:right="0"/>
              <w:jc w:val="center"/>
              <w:rPr>
                <w:rFonts w:cs="Arial"/>
                <w:b/>
                <w:bCs/>
                <w:i/>
                <w:iCs/>
                <w:color w:val="auto"/>
                <w:sz w:val="18"/>
              </w:rPr>
            </w:pPr>
            <w:r w:rsidRPr="00B62919">
              <w:rPr>
                <w:rFonts w:cs="Arial"/>
                <w:b/>
                <w:color w:val="auto"/>
                <w:sz w:val="18"/>
                <w:szCs w:val="18"/>
              </w:rPr>
              <w:t>Lp.</w:t>
            </w:r>
          </w:p>
        </w:tc>
        <w:tc>
          <w:tcPr>
            <w:tcW w:w="7908" w:type="dxa"/>
          </w:tcPr>
          <w:p w14:paraId="529675FA" w14:textId="77777777" w:rsidR="0097348E" w:rsidRPr="00B62919" w:rsidRDefault="0097348E" w:rsidP="00D2757A">
            <w:pPr>
              <w:pStyle w:val="Mstandard"/>
              <w:spacing w:line="276" w:lineRule="auto"/>
              <w:ind w:right="0"/>
              <w:jc w:val="center"/>
              <w:rPr>
                <w:rFonts w:cs="Arial"/>
                <w:b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b/>
                <w:color w:val="auto"/>
                <w:sz w:val="18"/>
                <w:szCs w:val="18"/>
              </w:rPr>
              <w:t>TYTUŁ</w:t>
            </w:r>
          </w:p>
        </w:tc>
      </w:tr>
      <w:tr w:rsidR="0097348E" w:rsidRPr="00B62919" w14:paraId="1F12A2B0" w14:textId="77777777" w:rsidTr="00716794">
        <w:trPr>
          <w:trHeight w:val="592"/>
          <w:jc w:val="center"/>
        </w:trPr>
        <w:tc>
          <w:tcPr>
            <w:tcW w:w="709" w:type="dxa"/>
            <w:vAlign w:val="center"/>
          </w:tcPr>
          <w:p w14:paraId="2D14E374" w14:textId="77777777" w:rsidR="0097348E" w:rsidRPr="00B62919" w:rsidRDefault="0097348E" w:rsidP="00716794">
            <w:pPr>
              <w:pStyle w:val="Mstandard"/>
              <w:spacing w:line="276" w:lineRule="auto"/>
              <w:ind w:right="0"/>
              <w:jc w:val="center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1</w:t>
            </w:r>
          </w:p>
        </w:tc>
        <w:tc>
          <w:tcPr>
            <w:tcW w:w="7908" w:type="dxa"/>
            <w:vAlign w:val="center"/>
          </w:tcPr>
          <w:p w14:paraId="1566AD4A" w14:textId="77777777" w:rsidR="0097348E" w:rsidRPr="00B62919" w:rsidRDefault="0097348E" w:rsidP="00716794">
            <w:pPr>
              <w:pStyle w:val="Mstandard"/>
              <w:spacing w:line="276" w:lineRule="auto"/>
              <w:ind w:right="0"/>
              <w:rPr>
                <w:rFonts w:cs="Arial"/>
                <w:color w:val="auto"/>
                <w:sz w:val="18"/>
                <w:szCs w:val="18"/>
              </w:rPr>
            </w:pPr>
            <w:r w:rsidRPr="00B62919">
              <w:rPr>
                <w:rFonts w:cs="Arial"/>
                <w:color w:val="auto"/>
                <w:sz w:val="18"/>
                <w:szCs w:val="18"/>
              </w:rPr>
              <w:t>Kserokopia uprawnień i zaświadczenia o przynależności do Izby Budowlanej projektanta i sprawdzającego</w:t>
            </w:r>
          </w:p>
        </w:tc>
      </w:tr>
    </w:tbl>
    <w:p w14:paraId="28F7F342" w14:textId="77777777" w:rsidR="0097348E" w:rsidRPr="00B62919" w:rsidRDefault="0097348E" w:rsidP="0097348E">
      <w:pPr>
        <w:pStyle w:val="Zwykytekst2"/>
        <w:spacing w:line="276" w:lineRule="auto"/>
        <w:rPr>
          <w:rFonts w:ascii="Arial" w:hAnsi="Arial" w:cs="Arial"/>
          <w:snapToGrid/>
          <w:lang w:eastAsia="ar-SA"/>
        </w:rPr>
      </w:pPr>
    </w:p>
    <w:p w14:paraId="4B3C0318" w14:textId="77777777" w:rsidR="0097348E" w:rsidRPr="00B62919" w:rsidRDefault="0097348E" w:rsidP="0097348E">
      <w:pPr>
        <w:pStyle w:val="Zwykytekst2"/>
        <w:spacing w:line="276" w:lineRule="auto"/>
        <w:rPr>
          <w:rFonts w:ascii="Arial" w:hAnsi="Arial" w:cs="Arial"/>
          <w:snapToGrid/>
          <w:lang w:eastAsia="ar-SA"/>
        </w:rPr>
      </w:pPr>
    </w:p>
    <w:p w14:paraId="584F7A92" w14:textId="77777777" w:rsidR="0097348E" w:rsidRPr="00B62919" w:rsidRDefault="0097348E" w:rsidP="0097348E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7C1E1E7C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2A846705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3470FAEA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6D56C383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349776FF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31BCD899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34CE35C2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65F11496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6CAFB8C6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2C506E8E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24AE0359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42C324EE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536C8FC2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06D3E264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09A0D2CD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79C3A5FC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61C3B87E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2C89B508" w14:textId="77777777" w:rsidR="00D1773E" w:rsidRPr="00B62919" w:rsidRDefault="00D1773E" w:rsidP="00ED4A52">
      <w:pPr>
        <w:pStyle w:val="Zwykytekst2"/>
        <w:spacing w:line="276" w:lineRule="auto"/>
        <w:rPr>
          <w:rFonts w:ascii="Arial" w:hAnsi="Arial" w:cs="Arial"/>
          <w:snapToGrid/>
          <w:color w:val="FF0000"/>
          <w:lang w:eastAsia="ar-SA"/>
        </w:rPr>
      </w:pPr>
    </w:p>
    <w:p w14:paraId="39F2C607" w14:textId="77777777" w:rsidR="00E03DE0" w:rsidRPr="00B62919" w:rsidRDefault="0038168C" w:rsidP="00ED4A52">
      <w:pPr>
        <w:pStyle w:val="M1naglowek"/>
        <w:spacing w:line="276" w:lineRule="auto"/>
        <w:rPr>
          <w:sz w:val="30"/>
          <w:szCs w:val="30"/>
        </w:rPr>
      </w:pPr>
      <w:bookmarkStart w:id="8" w:name="_Toc452720724"/>
      <w:bookmarkStart w:id="9" w:name="_Toc32221323"/>
      <w:bookmarkStart w:id="10" w:name="_Toc161042344"/>
      <w:bookmarkStart w:id="11" w:name="_Toc308692877"/>
      <w:bookmarkStart w:id="12" w:name="_Toc308698067"/>
      <w:bookmarkStart w:id="13" w:name="_Toc308698453"/>
      <w:r w:rsidRPr="00B62919">
        <w:lastRenderedPageBreak/>
        <w:t>OP</w:t>
      </w:r>
      <w:r w:rsidR="00E03DE0" w:rsidRPr="00B62919">
        <w:t>IS TECHNICZNY</w:t>
      </w:r>
      <w:bookmarkEnd w:id="8"/>
      <w:bookmarkEnd w:id="9"/>
      <w:bookmarkEnd w:id="10"/>
    </w:p>
    <w:p w14:paraId="31A3D761" w14:textId="77777777" w:rsidR="00E76C82" w:rsidRPr="00B62919" w:rsidRDefault="00E03DE0" w:rsidP="00ED4A52">
      <w:pPr>
        <w:pStyle w:val="M2naglowek"/>
        <w:tabs>
          <w:tab w:val="num" w:pos="993"/>
        </w:tabs>
        <w:spacing w:line="276" w:lineRule="auto"/>
        <w:ind w:left="709"/>
        <w:rPr>
          <w:rFonts w:cs="Arial"/>
        </w:rPr>
      </w:pPr>
      <w:r w:rsidRPr="00B62919">
        <w:rPr>
          <w:rFonts w:cs="Arial"/>
        </w:rPr>
        <w:t xml:space="preserve"> </w:t>
      </w:r>
      <w:bookmarkStart w:id="14" w:name="_Toc452720725"/>
      <w:bookmarkStart w:id="15" w:name="_Toc32221324"/>
      <w:bookmarkStart w:id="16" w:name="_Toc161042345"/>
      <w:bookmarkEnd w:id="11"/>
      <w:bookmarkEnd w:id="12"/>
      <w:bookmarkEnd w:id="13"/>
      <w:r w:rsidR="00ED0538" w:rsidRPr="00B62919">
        <w:rPr>
          <w:rFonts w:cs="Arial"/>
        </w:rPr>
        <w:t>PODSTAWA OPRACOWANIA</w:t>
      </w:r>
      <w:bookmarkEnd w:id="14"/>
      <w:bookmarkEnd w:id="15"/>
      <w:bookmarkEnd w:id="16"/>
    </w:p>
    <w:p w14:paraId="758A8019" w14:textId="77777777" w:rsidR="00993BD5" w:rsidRPr="00B62919" w:rsidRDefault="00993BD5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before="283"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umowa z Inwestorem;</w:t>
      </w:r>
    </w:p>
    <w:p w14:paraId="5D613372" w14:textId="77777777" w:rsidR="00993BD5" w:rsidRPr="00B62919" w:rsidRDefault="00993BD5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uzgodnie</w:t>
      </w:r>
      <w:r w:rsidR="00EB30F3" w:rsidRPr="00B62919">
        <w:rPr>
          <w:rFonts w:ascii="Arial" w:hAnsi="Arial" w:cs="Arial"/>
        </w:rPr>
        <w:t>nia z Inwestorem oraz zalecenia przedstawicieli Inwestora</w:t>
      </w:r>
      <w:r w:rsidRPr="00B62919">
        <w:rPr>
          <w:rFonts w:ascii="Arial" w:hAnsi="Arial" w:cs="Arial"/>
        </w:rPr>
        <w:t>;</w:t>
      </w:r>
    </w:p>
    <w:p w14:paraId="74FF79B2" w14:textId="77777777" w:rsidR="00993BD5" w:rsidRPr="00B62919" w:rsidRDefault="00993BD5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podkłady </w:t>
      </w:r>
      <w:proofErr w:type="spellStart"/>
      <w:r w:rsidRPr="00B62919">
        <w:rPr>
          <w:rFonts w:ascii="Arial" w:hAnsi="Arial" w:cs="Arial"/>
        </w:rPr>
        <w:t>architektoniczno</w:t>
      </w:r>
      <w:proofErr w:type="spellEnd"/>
      <w:r w:rsidRPr="00B62919">
        <w:rPr>
          <w:rFonts w:ascii="Arial" w:hAnsi="Arial" w:cs="Arial"/>
        </w:rPr>
        <w:t xml:space="preserve"> – budowlane;</w:t>
      </w:r>
    </w:p>
    <w:p w14:paraId="07ECA757" w14:textId="77777777" w:rsidR="00993BD5" w:rsidRPr="00B62919" w:rsidRDefault="00993BD5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uzgodnienia z Projektantami – Autorami opracowań projektów architektonicznych (realizowanych równolegle);</w:t>
      </w:r>
    </w:p>
    <w:p w14:paraId="1CDC69E2" w14:textId="77777777" w:rsidR="00993BD5" w:rsidRPr="00B62919" w:rsidRDefault="00993BD5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obowiązujące normy i wytyczne projektowania w </w:t>
      </w:r>
      <w:proofErr w:type="gramStart"/>
      <w:r w:rsidRPr="00B62919">
        <w:rPr>
          <w:rFonts w:ascii="Arial" w:hAnsi="Arial" w:cs="Arial"/>
        </w:rPr>
        <w:t>zakresie  instalacj</w:t>
      </w:r>
      <w:r w:rsidR="00EB30F3" w:rsidRPr="00B62919">
        <w:rPr>
          <w:rFonts w:ascii="Arial" w:hAnsi="Arial" w:cs="Arial"/>
        </w:rPr>
        <w:t>i</w:t>
      </w:r>
      <w:proofErr w:type="gramEnd"/>
      <w:r w:rsidR="00EB30F3" w:rsidRPr="00B62919">
        <w:rPr>
          <w:rFonts w:ascii="Arial" w:hAnsi="Arial" w:cs="Arial"/>
        </w:rPr>
        <w:t xml:space="preserve"> wodociągowo – kanalizacyjnych;</w:t>
      </w:r>
    </w:p>
    <w:p w14:paraId="4ED6BC32" w14:textId="77777777" w:rsidR="002F45E3" w:rsidRPr="00B62919" w:rsidRDefault="002F45E3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Ustawa z dnia 24 sierpnia 1991 r. o ochronie przeciwpożarowej (Dz. U. z 1991r. nr 81, p</w:t>
      </w:r>
      <w:r w:rsidR="00F05FEA" w:rsidRPr="00B62919">
        <w:rPr>
          <w:rFonts w:ascii="Arial" w:hAnsi="Arial" w:cs="Arial"/>
        </w:rPr>
        <w:t>oz. 351 z </w:t>
      </w:r>
      <w:r w:rsidRPr="00B62919">
        <w:rPr>
          <w:rFonts w:ascii="Arial" w:hAnsi="Arial" w:cs="Arial"/>
        </w:rPr>
        <w:t>późniejszymi zmianami,</w:t>
      </w:r>
    </w:p>
    <w:p w14:paraId="1EFEB3BE" w14:textId="77777777" w:rsidR="002F45E3" w:rsidRPr="00B62919" w:rsidRDefault="002F45E3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Rozporządzenie Ministra Spraw Wewnętrznych z dnia 16 czerwca 2003 r. w sprawie ochrony przeciwpożarowej budynków, innych obiektów budowlanych i terenów. (Dz. U. z 2003r. Nr 121, poz. 73),</w:t>
      </w:r>
    </w:p>
    <w:p w14:paraId="2C4230E1" w14:textId="77777777" w:rsidR="002F45E3" w:rsidRPr="00B62919" w:rsidRDefault="002F45E3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Rozporządzenie Ministra Infrastruktury z dnia 12 kwietnia 2002 r. w sprawie warunków technicznych jakim powinny odpowiadać obiekty i ich usytuowanie. (Dz. U. z 2002r. Nr 75, poz. 690 z późniejszymi zmianami),</w:t>
      </w:r>
    </w:p>
    <w:p w14:paraId="0259EBB4" w14:textId="77777777" w:rsidR="002F45E3" w:rsidRPr="00B62919" w:rsidRDefault="002F45E3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Obwieszczenie Ministra Gospodarki, Pracy i Polityki Społecznej z dnia 28 sierpnia 2003r. w sprawie ogłoszenia jednolitego tekstu rozporządzenia Min. P. i P.S. w sprawie ogólnych przepisów bezpieczeństwa i higieny pracy. (Dz. U. Nr 169, poz. 1650),</w:t>
      </w:r>
    </w:p>
    <w:p w14:paraId="4EB40233" w14:textId="77777777" w:rsidR="0047554D" w:rsidRPr="00B62919" w:rsidRDefault="002F45E3" w:rsidP="00ED4A52">
      <w:pPr>
        <w:widowControl w:val="0"/>
        <w:numPr>
          <w:ilvl w:val="0"/>
          <w:numId w:val="11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Inne obowiązujące normy i przepisy szczegółowe.</w:t>
      </w:r>
    </w:p>
    <w:p w14:paraId="6AC54601" w14:textId="77777777" w:rsidR="00ED0538" w:rsidRPr="00B62919" w:rsidRDefault="00ED0538" w:rsidP="00ED4A52">
      <w:pPr>
        <w:pStyle w:val="M2naglowek"/>
        <w:tabs>
          <w:tab w:val="num" w:pos="1134"/>
        </w:tabs>
        <w:spacing w:line="276" w:lineRule="auto"/>
        <w:ind w:left="851"/>
        <w:rPr>
          <w:rFonts w:cs="Arial"/>
        </w:rPr>
      </w:pPr>
      <w:bookmarkStart w:id="17" w:name="_Toc452720726"/>
      <w:bookmarkStart w:id="18" w:name="_Toc32221325"/>
      <w:bookmarkStart w:id="19" w:name="_Toc161042346"/>
      <w:r w:rsidRPr="00B62919">
        <w:rPr>
          <w:rFonts w:cs="Arial"/>
        </w:rPr>
        <w:t>PRZEDMIOT I ZAKRES OPRACOWANIA</w:t>
      </w:r>
      <w:bookmarkEnd w:id="17"/>
      <w:bookmarkEnd w:id="18"/>
      <w:bookmarkEnd w:id="19"/>
    </w:p>
    <w:p w14:paraId="2D1B7F4A" w14:textId="77777777" w:rsidR="00E67389" w:rsidRPr="00B62919" w:rsidRDefault="00E67389" w:rsidP="00716794">
      <w:pPr>
        <w:widowControl w:val="0"/>
        <w:suppressAutoHyphens/>
        <w:spacing w:line="276" w:lineRule="auto"/>
        <w:ind w:left="255"/>
        <w:jc w:val="both"/>
        <w:rPr>
          <w:rFonts w:ascii="Arial" w:eastAsia="Lucida Sans Unicode" w:hAnsi="Arial" w:cs="Arial"/>
          <w:snapToGrid/>
          <w:szCs w:val="24"/>
        </w:rPr>
      </w:pPr>
      <w:bookmarkStart w:id="20" w:name="_Toc452720727"/>
      <w:r w:rsidRPr="00B62919">
        <w:rPr>
          <w:rFonts w:ascii="Arial" w:eastAsia="Lucida Sans Unicode" w:hAnsi="Arial" w:cs="Arial"/>
          <w:snapToGrid/>
          <w:szCs w:val="24"/>
        </w:rPr>
        <w:t xml:space="preserve">Przedmiotem opracowania jest projekt </w:t>
      </w:r>
      <w:r w:rsidR="0048215B" w:rsidRPr="00B62919">
        <w:rPr>
          <w:rFonts w:ascii="Arial" w:eastAsia="Lucida Sans Unicode" w:hAnsi="Arial" w:cs="Arial"/>
          <w:snapToGrid/>
          <w:szCs w:val="24"/>
        </w:rPr>
        <w:t>wykonawczy</w:t>
      </w:r>
      <w:r w:rsidR="00716794" w:rsidRPr="00B62919">
        <w:rPr>
          <w:rFonts w:ascii="Arial" w:eastAsia="Lucida Sans Unicode" w:hAnsi="Arial" w:cs="Arial"/>
          <w:snapToGrid/>
          <w:szCs w:val="24"/>
        </w:rPr>
        <w:t xml:space="preserve"> zamierzenia "Budowa windy zewnętrznej, przebudowa oraz dostosowanie do warunków ochrony pożarowej budynku przedszkola publicznego nr 2" realizowanego w Radlinie przy ul. Mielęckiego 13. Projekt obejmuje swoim zakresem zmiany w części pomieszczeń poniższych </w:t>
      </w:r>
      <w:proofErr w:type="gramStart"/>
      <w:r w:rsidR="00716794" w:rsidRPr="00B62919">
        <w:rPr>
          <w:rFonts w:ascii="Arial" w:eastAsia="Lucida Sans Unicode" w:hAnsi="Arial" w:cs="Arial"/>
          <w:snapToGrid/>
          <w:szCs w:val="24"/>
        </w:rPr>
        <w:t xml:space="preserve">instalacji </w:t>
      </w:r>
      <w:r w:rsidRPr="00B62919">
        <w:rPr>
          <w:rFonts w:ascii="Arial" w:eastAsia="Lucida Sans Unicode" w:hAnsi="Arial" w:cs="Arial"/>
          <w:snapToGrid/>
          <w:szCs w:val="24"/>
        </w:rPr>
        <w:t>:</w:t>
      </w:r>
      <w:proofErr w:type="gramEnd"/>
      <w:r w:rsidRPr="00B62919">
        <w:rPr>
          <w:rFonts w:ascii="Arial" w:eastAsia="Lucida Sans Unicode" w:hAnsi="Arial" w:cs="Arial"/>
          <w:snapToGrid/>
          <w:szCs w:val="24"/>
        </w:rPr>
        <w:t xml:space="preserve"> </w:t>
      </w:r>
    </w:p>
    <w:p w14:paraId="12EEF527" w14:textId="77777777" w:rsidR="00E67389" w:rsidRPr="00B62919" w:rsidRDefault="00E67389" w:rsidP="00ED4A52">
      <w:pPr>
        <w:widowControl w:val="0"/>
        <w:numPr>
          <w:ilvl w:val="0"/>
          <w:numId w:val="12"/>
        </w:numPr>
        <w:tabs>
          <w:tab w:val="left" w:pos="482"/>
        </w:tabs>
        <w:suppressAutoHyphens/>
        <w:spacing w:line="276" w:lineRule="auto"/>
        <w:ind w:left="482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wewnętrznych instalacji kanalizacji sanitarnej</w:t>
      </w:r>
      <w:r w:rsidR="00C01AE7" w:rsidRPr="00B62919">
        <w:rPr>
          <w:rFonts w:ascii="Arial" w:eastAsia="Lucida Sans Unicode" w:hAnsi="Arial" w:cs="Arial"/>
          <w:snapToGrid/>
          <w:szCs w:val="24"/>
        </w:rPr>
        <w:t xml:space="preserve"> grawitacyjnej</w:t>
      </w:r>
      <w:r w:rsidRPr="00B62919">
        <w:rPr>
          <w:rFonts w:ascii="Arial" w:eastAsia="Lucida Sans Unicode" w:hAnsi="Arial" w:cs="Arial"/>
          <w:snapToGrid/>
          <w:szCs w:val="24"/>
        </w:rPr>
        <w:t>,</w:t>
      </w:r>
    </w:p>
    <w:p w14:paraId="743FA6A4" w14:textId="77777777" w:rsidR="00A525AD" w:rsidRPr="00B62919" w:rsidRDefault="00E67389" w:rsidP="00A525AD">
      <w:pPr>
        <w:widowControl w:val="0"/>
        <w:numPr>
          <w:ilvl w:val="0"/>
          <w:numId w:val="12"/>
        </w:numPr>
        <w:tabs>
          <w:tab w:val="left" w:pos="482"/>
        </w:tabs>
        <w:suppressAutoHyphens/>
        <w:spacing w:line="276" w:lineRule="auto"/>
        <w:ind w:left="482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wewnętrznych instalacji wody zimniej na cele bytowo - gospodarcze,</w:t>
      </w:r>
    </w:p>
    <w:p w14:paraId="48E8DABD" w14:textId="77777777" w:rsidR="00D54A40" w:rsidRPr="00B62919" w:rsidRDefault="00D54A40" w:rsidP="00ED4A52">
      <w:pPr>
        <w:widowControl w:val="0"/>
        <w:numPr>
          <w:ilvl w:val="0"/>
          <w:numId w:val="12"/>
        </w:numPr>
        <w:tabs>
          <w:tab w:val="left" w:pos="482"/>
        </w:tabs>
        <w:suppressAutoHyphens/>
        <w:spacing w:line="276" w:lineRule="auto"/>
        <w:ind w:left="482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wewnętrznych instalacji wody zimniej na cele </w:t>
      </w:r>
      <w:proofErr w:type="gramStart"/>
      <w:r w:rsidRPr="00B62919">
        <w:rPr>
          <w:rFonts w:ascii="Arial" w:eastAsia="Lucida Sans Unicode" w:hAnsi="Arial" w:cs="Arial"/>
          <w:snapToGrid/>
          <w:szCs w:val="24"/>
        </w:rPr>
        <w:t>p.poż</w:t>
      </w:r>
      <w:proofErr w:type="gramEnd"/>
    </w:p>
    <w:p w14:paraId="281C5390" w14:textId="77777777" w:rsidR="00E67389" w:rsidRPr="00B62919" w:rsidRDefault="00E67389" w:rsidP="00ED4A52">
      <w:pPr>
        <w:widowControl w:val="0"/>
        <w:numPr>
          <w:ilvl w:val="0"/>
          <w:numId w:val="12"/>
        </w:numPr>
        <w:tabs>
          <w:tab w:val="left" w:pos="482"/>
        </w:tabs>
        <w:suppressAutoHyphens/>
        <w:spacing w:line="276" w:lineRule="auto"/>
        <w:ind w:left="482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wewnętrznych instalacji wody ciepłej</w:t>
      </w:r>
      <w:r w:rsidR="00D54A40" w:rsidRPr="00B62919">
        <w:rPr>
          <w:rFonts w:ascii="Arial" w:eastAsia="Lucida Sans Unicode" w:hAnsi="Arial" w:cs="Arial"/>
          <w:snapToGrid/>
          <w:szCs w:val="24"/>
        </w:rPr>
        <w:t xml:space="preserve"> i cyrkulacji</w:t>
      </w:r>
    </w:p>
    <w:p w14:paraId="61BE790D" w14:textId="77777777" w:rsidR="00D54A40" w:rsidRPr="00B62919" w:rsidRDefault="00D54A40" w:rsidP="00ED4A52">
      <w:pPr>
        <w:widowControl w:val="0"/>
        <w:suppressAutoHyphens/>
        <w:spacing w:line="276" w:lineRule="auto"/>
        <w:ind w:left="255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na potrzeby realizacji inwestycji</w:t>
      </w:r>
      <w:r w:rsidR="00716794" w:rsidRPr="00B62919">
        <w:rPr>
          <w:rFonts w:ascii="Arial" w:eastAsia="Lucida Sans Unicode" w:hAnsi="Arial" w:cs="Arial"/>
          <w:snapToGrid/>
          <w:szCs w:val="24"/>
        </w:rPr>
        <w:t>. Dokładny zakres przebudowy został określony w części graficznej opracowania</w:t>
      </w:r>
      <w:r w:rsidRPr="00B62919">
        <w:rPr>
          <w:rFonts w:ascii="Arial" w:eastAsia="Lucida Sans Unicode" w:hAnsi="Arial" w:cs="Arial"/>
          <w:snapToGrid/>
          <w:szCs w:val="24"/>
        </w:rPr>
        <w:t>.</w:t>
      </w:r>
    </w:p>
    <w:p w14:paraId="6336DB56" w14:textId="77777777" w:rsidR="0047554D" w:rsidRPr="00B62919" w:rsidRDefault="0047554D" w:rsidP="00ED4A52">
      <w:pPr>
        <w:widowControl w:val="0"/>
        <w:suppressAutoHyphens/>
        <w:spacing w:line="276" w:lineRule="auto"/>
        <w:ind w:left="273"/>
        <w:jc w:val="both"/>
        <w:rPr>
          <w:rFonts w:ascii="Arial" w:eastAsia="Lucida Sans Unicode" w:hAnsi="Arial" w:cs="Arial"/>
          <w:snapToGrid/>
          <w:szCs w:val="24"/>
        </w:rPr>
      </w:pPr>
    </w:p>
    <w:p w14:paraId="4A89567F" w14:textId="77777777" w:rsidR="00E67389" w:rsidRPr="00B62919" w:rsidRDefault="00E67389" w:rsidP="00ED4A52">
      <w:pPr>
        <w:widowControl w:val="0"/>
        <w:suppressAutoHyphens/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Zakres opracowania nie obejmuje:</w:t>
      </w:r>
    </w:p>
    <w:p w14:paraId="11C82154" w14:textId="77777777" w:rsidR="00E67389" w:rsidRPr="00B62919" w:rsidRDefault="00E67389" w:rsidP="00ED4A52">
      <w:pPr>
        <w:widowControl w:val="0"/>
        <w:numPr>
          <w:ilvl w:val="0"/>
          <w:numId w:val="13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odprowadzenia kanalizacji sanitarnej z budynku (</w:t>
      </w:r>
      <w:r w:rsidR="00716794" w:rsidRPr="00B62919">
        <w:rPr>
          <w:rFonts w:ascii="Arial" w:eastAsia="Lucida Sans Unicode" w:hAnsi="Arial" w:cs="Arial"/>
          <w:snapToGrid/>
          <w:szCs w:val="24"/>
        </w:rPr>
        <w:t>stan istniejący</w:t>
      </w:r>
      <w:r w:rsidRPr="00B62919">
        <w:rPr>
          <w:rFonts w:ascii="Arial" w:eastAsia="Lucida Sans Unicode" w:hAnsi="Arial" w:cs="Arial"/>
          <w:snapToGrid/>
          <w:szCs w:val="24"/>
        </w:rPr>
        <w:t>),</w:t>
      </w:r>
    </w:p>
    <w:p w14:paraId="45B3492A" w14:textId="77777777" w:rsidR="00716794" w:rsidRPr="00B62919" w:rsidRDefault="00E67389" w:rsidP="00716794">
      <w:pPr>
        <w:widowControl w:val="0"/>
        <w:numPr>
          <w:ilvl w:val="0"/>
          <w:numId w:val="13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odprowadzenia kanalizacji deszczowej z budynku</w:t>
      </w:r>
      <w:r w:rsidR="00716794" w:rsidRPr="00B62919">
        <w:rPr>
          <w:rFonts w:ascii="Arial" w:eastAsia="Lucida Sans Unicode" w:hAnsi="Arial" w:cs="Arial"/>
          <w:snapToGrid/>
          <w:szCs w:val="24"/>
        </w:rPr>
        <w:t xml:space="preserve"> (stan istniejący),</w:t>
      </w:r>
    </w:p>
    <w:p w14:paraId="0A0AAC33" w14:textId="77777777" w:rsidR="00716794" w:rsidRPr="00B62919" w:rsidRDefault="00E67389" w:rsidP="00716794">
      <w:pPr>
        <w:widowControl w:val="0"/>
        <w:numPr>
          <w:ilvl w:val="0"/>
          <w:numId w:val="13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doprowadzenia wody do budynku na cele bytowo - gospodarcze</w:t>
      </w:r>
      <w:r w:rsidR="00D54A40" w:rsidRPr="00B62919">
        <w:rPr>
          <w:rFonts w:ascii="Arial" w:eastAsia="Lucida Sans Unicode" w:hAnsi="Arial" w:cs="Arial"/>
          <w:snapToGrid/>
          <w:szCs w:val="24"/>
        </w:rPr>
        <w:t xml:space="preserve"> i </w:t>
      </w:r>
      <w:proofErr w:type="gramStart"/>
      <w:r w:rsidR="00D54A40" w:rsidRPr="00B62919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Pr="00B62919">
        <w:rPr>
          <w:rFonts w:ascii="Arial" w:eastAsia="Lucida Sans Unicode" w:hAnsi="Arial" w:cs="Arial"/>
          <w:snapToGrid/>
          <w:szCs w:val="24"/>
        </w:rPr>
        <w:t xml:space="preserve"> </w:t>
      </w:r>
      <w:r w:rsidR="00716794" w:rsidRPr="00B62919">
        <w:rPr>
          <w:rFonts w:ascii="Arial" w:eastAsia="Lucida Sans Unicode" w:hAnsi="Arial" w:cs="Arial"/>
          <w:snapToGrid/>
          <w:szCs w:val="24"/>
        </w:rPr>
        <w:t>(stan istniejący),</w:t>
      </w:r>
    </w:p>
    <w:p w14:paraId="567CCF22" w14:textId="77777777" w:rsidR="00E67389" w:rsidRPr="00B62919" w:rsidRDefault="00716794" w:rsidP="00ED4A52">
      <w:pPr>
        <w:widowControl w:val="0"/>
        <w:numPr>
          <w:ilvl w:val="0"/>
          <w:numId w:val="13"/>
        </w:numPr>
        <w:tabs>
          <w:tab w:val="left" w:pos="500"/>
        </w:tabs>
        <w:suppressAutoHyphens/>
        <w:spacing w:line="276" w:lineRule="auto"/>
        <w:ind w:left="500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instalacji </w:t>
      </w:r>
      <w:proofErr w:type="spellStart"/>
      <w:r w:rsidRPr="00B62919">
        <w:rPr>
          <w:rFonts w:ascii="Arial" w:eastAsia="Lucida Sans Unicode" w:hAnsi="Arial" w:cs="Arial"/>
          <w:snapToGrid/>
          <w:szCs w:val="24"/>
        </w:rPr>
        <w:t>wod-kan</w:t>
      </w:r>
      <w:proofErr w:type="spellEnd"/>
      <w:r w:rsidRPr="00B62919">
        <w:rPr>
          <w:rFonts w:ascii="Arial" w:eastAsia="Lucida Sans Unicode" w:hAnsi="Arial" w:cs="Arial"/>
          <w:snapToGrid/>
          <w:szCs w:val="24"/>
        </w:rPr>
        <w:t xml:space="preserve"> w pomieszczeniach nieobjętym określonym zakresem robót</w:t>
      </w:r>
    </w:p>
    <w:p w14:paraId="0D232472" w14:textId="77777777" w:rsidR="001525C6" w:rsidRPr="00B62919" w:rsidRDefault="00ED0538" w:rsidP="00ED4A52">
      <w:pPr>
        <w:pStyle w:val="M2naglowek"/>
        <w:tabs>
          <w:tab w:val="num" w:pos="1134"/>
        </w:tabs>
        <w:spacing w:line="276" w:lineRule="auto"/>
        <w:ind w:left="851"/>
        <w:rPr>
          <w:rFonts w:cs="Arial"/>
        </w:rPr>
      </w:pPr>
      <w:bookmarkStart w:id="21" w:name="_Toc32221326"/>
      <w:bookmarkStart w:id="22" w:name="_Toc161042347"/>
      <w:r w:rsidRPr="00B62919">
        <w:rPr>
          <w:rFonts w:cs="Arial"/>
        </w:rPr>
        <w:t>OPIS STANU ISTNIEJĄCEGO</w:t>
      </w:r>
      <w:bookmarkEnd w:id="20"/>
      <w:bookmarkEnd w:id="21"/>
      <w:bookmarkEnd w:id="22"/>
    </w:p>
    <w:p w14:paraId="1839DBC5" w14:textId="77777777" w:rsidR="00ED4A52" w:rsidRPr="00B62919" w:rsidRDefault="00ED4A52" w:rsidP="00ED4A52">
      <w:pPr>
        <w:widowControl w:val="0"/>
        <w:suppressAutoHyphens/>
        <w:spacing w:line="276" w:lineRule="auto"/>
        <w:ind w:left="255"/>
        <w:jc w:val="both"/>
        <w:rPr>
          <w:rFonts w:ascii="Arial" w:eastAsia="Lucida Sans Unicode" w:hAnsi="Arial" w:cs="Arial"/>
          <w:snapToGrid/>
          <w:szCs w:val="24"/>
        </w:rPr>
      </w:pPr>
      <w:bookmarkStart w:id="23" w:name="_Toc452720728"/>
      <w:bookmarkStart w:id="24" w:name="_Toc32221327"/>
      <w:r w:rsidRPr="00B62919">
        <w:rPr>
          <w:rFonts w:ascii="Arial" w:eastAsia="Lucida Sans Unicode" w:hAnsi="Arial" w:cs="Arial"/>
          <w:snapToGrid/>
          <w:szCs w:val="24"/>
        </w:rPr>
        <w:t xml:space="preserve">Projektowa inwestycja będzie realizowana w </w:t>
      </w:r>
      <w:r w:rsidR="00716794" w:rsidRPr="00B62919">
        <w:rPr>
          <w:rFonts w:ascii="Arial" w:eastAsia="Lucida Sans Unicode" w:hAnsi="Arial" w:cs="Arial"/>
          <w:snapToGrid/>
          <w:szCs w:val="24"/>
        </w:rPr>
        <w:t>budynku istniejącym przedszkola publicznego nr 2 w Radlinie</w:t>
      </w:r>
      <w:r w:rsidRPr="00B62919">
        <w:rPr>
          <w:rFonts w:ascii="Arial" w:eastAsia="Lucida Sans Unicode" w:hAnsi="Arial" w:cs="Arial"/>
          <w:snapToGrid/>
          <w:szCs w:val="24"/>
        </w:rPr>
        <w:t xml:space="preserve"> przy ul. ul. </w:t>
      </w:r>
      <w:r w:rsidR="00716794" w:rsidRPr="00B62919">
        <w:rPr>
          <w:rFonts w:ascii="Arial" w:eastAsia="Lucida Sans Unicode" w:hAnsi="Arial" w:cs="Arial"/>
          <w:snapToGrid/>
          <w:szCs w:val="24"/>
        </w:rPr>
        <w:t>Mielęckiego 13</w:t>
      </w:r>
      <w:r w:rsidRPr="00B62919">
        <w:rPr>
          <w:rFonts w:ascii="Arial" w:eastAsia="Lucida Sans Unicode" w:hAnsi="Arial" w:cs="Arial"/>
          <w:snapToGrid/>
          <w:szCs w:val="24"/>
        </w:rPr>
        <w:t>.</w:t>
      </w:r>
    </w:p>
    <w:p w14:paraId="7EB0CA70" w14:textId="77777777" w:rsidR="00700994" w:rsidRPr="00B62919" w:rsidRDefault="00011517" w:rsidP="00ED4A52">
      <w:pPr>
        <w:pStyle w:val="M2naglowek"/>
        <w:tabs>
          <w:tab w:val="num" w:pos="1134"/>
        </w:tabs>
        <w:spacing w:line="276" w:lineRule="auto"/>
        <w:ind w:left="851"/>
        <w:rPr>
          <w:rFonts w:cs="Arial"/>
        </w:rPr>
      </w:pPr>
      <w:bookmarkStart w:id="25" w:name="_Toc161042348"/>
      <w:r w:rsidRPr="00B62919">
        <w:rPr>
          <w:rFonts w:cs="Arial"/>
        </w:rPr>
        <w:lastRenderedPageBreak/>
        <w:t>BILANS WODY I SCIEKÓW</w:t>
      </w:r>
      <w:bookmarkEnd w:id="23"/>
      <w:bookmarkEnd w:id="24"/>
      <w:bookmarkEnd w:id="25"/>
    </w:p>
    <w:p w14:paraId="5F531B87" w14:textId="77777777" w:rsidR="00ED4A52" w:rsidRPr="00B62919" w:rsidRDefault="00716794" w:rsidP="00ED4A52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B62919">
        <w:rPr>
          <w:rFonts w:ascii="Arial" w:hAnsi="Arial" w:cs="Arial"/>
          <w:sz w:val="20"/>
          <w:szCs w:val="20"/>
        </w:rPr>
        <w:t xml:space="preserve">Przebudowa części pomieszczeń nie wpłynie na zwiększenie zapotrzebowania na wodę czy ilości odprowadzonych ścieków. Nie zakłada się zmiany w zakresie lokalizacji czy średnicy podejść do budynku oraz przyłączy </w:t>
      </w:r>
      <w:proofErr w:type="spellStart"/>
      <w:r w:rsidRPr="00B62919">
        <w:rPr>
          <w:rFonts w:ascii="Arial" w:hAnsi="Arial" w:cs="Arial"/>
          <w:sz w:val="20"/>
          <w:szCs w:val="20"/>
        </w:rPr>
        <w:t>wod</w:t>
      </w:r>
      <w:proofErr w:type="spellEnd"/>
      <w:r w:rsidRPr="00B62919">
        <w:rPr>
          <w:rFonts w:ascii="Arial" w:hAnsi="Arial" w:cs="Arial"/>
          <w:sz w:val="20"/>
          <w:szCs w:val="20"/>
        </w:rPr>
        <w:t>-kan.</w:t>
      </w:r>
    </w:p>
    <w:p w14:paraId="1253F92A" w14:textId="77777777" w:rsidR="00D1773E" w:rsidRPr="00B62919" w:rsidRDefault="00D1773E" w:rsidP="00ED4A52">
      <w:pPr>
        <w:widowControl w:val="0"/>
        <w:tabs>
          <w:tab w:val="left" w:pos="510"/>
        </w:tabs>
        <w:suppressAutoHyphens/>
        <w:spacing w:line="276" w:lineRule="auto"/>
        <w:ind w:left="499"/>
        <w:jc w:val="both"/>
        <w:rPr>
          <w:rFonts w:ascii="Arial" w:hAnsi="Arial" w:cs="Arial"/>
          <w:b/>
          <w:bCs/>
          <w:color w:val="FF0000"/>
          <w:szCs w:val="10"/>
        </w:rPr>
      </w:pPr>
    </w:p>
    <w:p w14:paraId="3A8A820C" w14:textId="77777777" w:rsidR="002D57E1" w:rsidRPr="00B62919" w:rsidRDefault="002D57E1" w:rsidP="00ED4A52">
      <w:pPr>
        <w:pStyle w:val="M2naglowek"/>
        <w:tabs>
          <w:tab w:val="num" w:pos="1134"/>
        </w:tabs>
        <w:spacing w:line="276" w:lineRule="auto"/>
        <w:ind w:left="851"/>
        <w:rPr>
          <w:rFonts w:cs="Arial"/>
        </w:rPr>
      </w:pPr>
      <w:bookmarkStart w:id="26" w:name="_Toc452720729"/>
      <w:bookmarkStart w:id="27" w:name="_Toc32221331"/>
      <w:bookmarkStart w:id="28" w:name="_Toc161042349"/>
      <w:r w:rsidRPr="00B62919">
        <w:rPr>
          <w:rFonts w:cs="Arial"/>
        </w:rPr>
        <w:t>OBLICZENIA</w:t>
      </w:r>
      <w:bookmarkEnd w:id="26"/>
      <w:bookmarkEnd w:id="27"/>
      <w:bookmarkEnd w:id="28"/>
    </w:p>
    <w:p w14:paraId="6EABCC44" w14:textId="77777777" w:rsidR="00B16B9E" w:rsidRPr="00B62919" w:rsidRDefault="00B16B9E" w:rsidP="00ED4A52">
      <w:pPr>
        <w:pStyle w:val="M3naglowek"/>
        <w:spacing w:line="276" w:lineRule="auto"/>
        <w:rPr>
          <w:rFonts w:cs="Arial"/>
        </w:rPr>
      </w:pPr>
      <w:bookmarkStart w:id="29" w:name="_Toc32221332"/>
      <w:bookmarkStart w:id="30" w:name="_Toc161042350"/>
      <w:r w:rsidRPr="00B62919">
        <w:rPr>
          <w:rFonts w:cs="Arial"/>
        </w:rPr>
        <w:t>Instalacje wewnętrzne</w:t>
      </w:r>
      <w:bookmarkEnd w:id="29"/>
      <w:bookmarkEnd w:id="30"/>
      <w:r w:rsidRPr="00B62919">
        <w:rPr>
          <w:rFonts w:cs="Arial"/>
        </w:rPr>
        <w:t xml:space="preserve"> </w:t>
      </w:r>
    </w:p>
    <w:p w14:paraId="4FC83899" w14:textId="77777777" w:rsidR="008327F0" w:rsidRPr="00B62919" w:rsidRDefault="008327F0" w:rsidP="00ED4A52">
      <w:pPr>
        <w:pStyle w:val="M4naglowek"/>
        <w:numPr>
          <w:ilvl w:val="0"/>
          <w:numId w:val="0"/>
        </w:numPr>
        <w:spacing w:line="276" w:lineRule="auto"/>
        <w:ind w:left="1728"/>
        <w:rPr>
          <w:rFonts w:cs="Arial"/>
          <w:sz w:val="4"/>
          <w:szCs w:val="4"/>
        </w:rPr>
      </w:pPr>
    </w:p>
    <w:p w14:paraId="4F303500" w14:textId="77777777" w:rsidR="00B16B9E" w:rsidRPr="00B62919" w:rsidRDefault="00B16B9E" w:rsidP="00ED4A52">
      <w:pPr>
        <w:tabs>
          <w:tab w:val="left" w:pos="741"/>
        </w:tabs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Obliczenia hydrauliczne, </w:t>
      </w:r>
      <w:proofErr w:type="spellStart"/>
      <w:r w:rsidRPr="00B62919">
        <w:rPr>
          <w:rFonts w:ascii="Arial" w:hAnsi="Arial" w:cs="Arial"/>
        </w:rPr>
        <w:t>statyczno</w:t>
      </w:r>
      <w:proofErr w:type="spellEnd"/>
      <w:r w:rsidRPr="00B62919">
        <w:rPr>
          <w:rFonts w:ascii="Arial" w:hAnsi="Arial" w:cs="Arial"/>
        </w:rPr>
        <w:t xml:space="preserve"> - wytrzymałościowe instalacj</w:t>
      </w:r>
      <w:r w:rsidR="006B457C" w:rsidRPr="00B62919">
        <w:rPr>
          <w:rFonts w:ascii="Arial" w:hAnsi="Arial" w:cs="Arial"/>
        </w:rPr>
        <w:t>i, dobór materiałów, urządzeń i </w:t>
      </w:r>
      <w:r w:rsidRPr="00B62919">
        <w:rPr>
          <w:rFonts w:ascii="Arial" w:hAnsi="Arial" w:cs="Arial"/>
        </w:rPr>
        <w:t xml:space="preserve">armatury wykonano w oparciu </w:t>
      </w:r>
      <w:proofErr w:type="gramStart"/>
      <w:r w:rsidRPr="00B62919">
        <w:rPr>
          <w:rFonts w:ascii="Arial" w:hAnsi="Arial" w:cs="Arial"/>
        </w:rPr>
        <w:t>o :</w:t>
      </w:r>
      <w:proofErr w:type="gramEnd"/>
    </w:p>
    <w:p w14:paraId="076E1EAA" w14:textId="77777777" w:rsidR="00B16B9E" w:rsidRPr="00B62919" w:rsidRDefault="00B16B9E" w:rsidP="00ED4A52">
      <w:pPr>
        <w:widowControl w:val="0"/>
        <w:numPr>
          <w:ilvl w:val="2"/>
          <w:numId w:val="14"/>
        </w:numPr>
        <w:tabs>
          <w:tab w:val="clear" w:pos="510"/>
          <w:tab w:val="left" w:pos="851"/>
        </w:tabs>
        <w:suppressAutoHyphens/>
        <w:spacing w:line="276" w:lineRule="auto"/>
        <w:ind w:left="709" w:hanging="142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wytyczne i zalecenia producenta </w:t>
      </w:r>
      <w:r w:rsidR="00FC7B1C" w:rsidRPr="00B62919">
        <w:rPr>
          <w:rFonts w:ascii="Arial" w:hAnsi="Arial" w:cs="Arial"/>
        </w:rPr>
        <w:t>dla danego typu rur i urządzeń,</w:t>
      </w:r>
    </w:p>
    <w:p w14:paraId="269B152F" w14:textId="77777777" w:rsidR="00B16B9E" w:rsidRPr="00B62919" w:rsidRDefault="00B16B9E" w:rsidP="00ED4A52">
      <w:pPr>
        <w:widowControl w:val="0"/>
        <w:numPr>
          <w:ilvl w:val="2"/>
          <w:numId w:val="14"/>
        </w:numPr>
        <w:tabs>
          <w:tab w:val="clear" w:pos="510"/>
          <w:tab w:val="left" w:pos="851"/>
        </w:tabs>
        <w:suppressAutoHyphens/>
        <w:spacing w:line="276" w:lineRule="auto"/>
        <w:ind w:left="709" w:hanging="142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obowiązujące przepisy i normy</w:t>
      </w:r>
      <w:r w:rsidR="00FC7B1C" w:rsidRPr="00B62919">
        <w:rPr>
          <w:rFonts w:ascii="Arial" w:hAnsi="Arial" w:cs="Arial"/>
        </w:rPr>
        <w:t>,</w:t>
      </w:r>
    </w:p>
    <w:p w14:paraId="2688731C" w14:textId="77777777" w:rsidR="00CE7FBD" w:rsidRPr="00B62919" w:rsidRDefault="00FC7B1C" w:rsidP="00ED4A52">
      <w:pPr>
        <w:widowControl w:val="0"/>
        <w:numPr>
          <w:ilvl w:val="2"/>
          <w:numId w:val="14"/>
        </w:numPr>
        <w:tabs>
          <w:tab w:val="clear" w:pos="510"/>
          <w:tab w:val="left" w:pos="851"/>
        </w:tabs>
        <w:suppressAutoHyphens/>
        <w:spacing w:line="276" w:lineRule="auto"/>
        <w:ind w:left="709" w:hanging="142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nomogramy i </w:t>
      </w:r>
      <w:r w:rsidR="00CE7FBD" w:rsidRPr="00B62919">
        <w:rPr>
          <w:rFonts w:ascii="Arial" w:hAnsi="Arial" w:cs="Arial"/>
        </w:rPr>
        <w:t>programy</w:t>
      </w:r>
      <w:r w:rsidRPr="00B62919">
        <w:rPr>
          <w:rFonts w:ascii="Arial" w:hAnsi="Arial" w:cs="Arial"/>
        </w:rPr>
        <w:t xml:space="preserve"> komputerowe</w:t>
      </w:r>
      <w:r w:rsidR="00CE7FBD" w:rsidRPr="00B62919">
        <w:rPr>
          <w:rFonts w:ascii="Arial" w:hAnsi="Arial" w:cs="Arial"/>
        </w:rPr>
        <w:t xml:space="preserve"> do obliczeń </w:t>
      </w:r>
      <w:proofErr w:type="gramStart"/>
      <w:r w:rsidR="00CE7FBD" w:rsidRPr="00B62919">
        <w:rPr>
          <w:rFonts w:ascii="Arial" w:hAnsi="Arial" w:cs="Arial"/>
        </w:rPr>
        <w:t>hydraulicznych</w:t>
      </w:r>
      <w:r w:rsidRPr="00B62919">
        <w:rPr>
          <w:rFonts w:ascii="Arial" w:hAnsi="Arial" w:cs="Arial"/>
        </w:rPr>
        <w:t xml:space="preserve"> ,</w:t>
      </w:r>
      <w:proofErr w:type="gramEnd"/>
    </w:p>
    <w:p w14:paraId="5BB4B424" w14:textId="77777777" w:rsidR="00B16B9E" w:rsidRPr="00B62919" w:rsidRDefault="00B16B9E" w:rsidP="00ED4A52">
      <w:pPr>
        <w:widowControl w:val="0"/>
        <w:numPr>
          <w:ilvl w:val="2"/>
          <w:numId w:val="14"/>
        </w:numPr>
        <w:tabs>
          <w:tab w:val="clear" w:pos="510"/>
          <w:tab w:val="left" w:pos="851"/>
        </w:tabs>
        <w:suppressAutoHyphens/>
        <w:spacing w:line="276" w:lineRule="auto"/>
        <w:ind w:left="709" w:hanging="142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sugestie Inwestora</w:t>
      </w:r>
      <w:r w:rsidR="00FC7B1C" w:rsidRPr="00B62919">
        <w:rPr>
          <w:rFonts w:ascii="Arial" w:hAnsi="Arial" w:cs="Arial"/>
        </w:rPr>
        <w:t>.</w:t>
      </w:r>
    </w:p>
    <w:p w14:paraId="3E6FA10B" w14:textId="77777777" w:rsidR="000C0138" w:rsidRPr="00B62919" w:rsidRDefault="000C0138" w:rsidP="00ED4A52">
      <w:pPr>
        <w:widowControl w:val="0"/>
        <w:tabs>
          <w:tab w:val="left" w:pos="851"/>
        </w:tabs>
        <w:suppressAutoHyphens/>
        <w:spacing w:line="276" w:lineRule="auto"/>
        <w:ind w:left="567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Dokładne obliczenia znajdują się w archiwum biura.</w:t>
      </w:r>
    </w:p>
    <w:p w14:paraId="5B820646" w14:textId="77777777" w:rsidR="000C0138" w:rsidRPr="00B62919" w:rsidRDefault="000C0138" w:rsidP="00ED4A52">
      <w:pPr>
        <w:widowControl w:val="0"/>
        <w:tabs>
          <w:tab w:val="left" w:pos="851"/>
        </w:tabs>
        <w:suppressAutoHyphens/>
        <w:spacing w:line="276" w:lineRule="auto"/>
        <w:ind w:left="567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W przypadku zastosowania rur/urządzeń innego typu, wykonawca musi we własnym zakresie i na swój koszt wykonać obliczenia hydrauliczne, statyczno-wytrzymałościowe i przedstawić projektantowi do akceptacji.</w:t>
      </w:r>
    </w:p>
    <w:p w14:paraId="26379F1F" w14:textId="77777777" w:rsidR="0078606E" w:rsidRPr="00B62919" w:rsidRDefault="00AC2EB6" w:rsidP="006779CF">
      <w:pPr>
        <w:pStyle w:val="M2naglowek"/>
        <w:spacing w:line="276" w:lineRule="auto"/>
      </w:pPr>
      <w:bookmarkStart w:id="31" w:name="_Toc452720730"/>
      <w:bookmarkStart w:id="32" w:name="_Toc32221336"/>
      <w:bookmarkStart w:id="33" w:name="_Toc161042351"/>
      <w:r w:rsidRPr="00B62919">
        <w:t>PROJEKTOWANE ROZWIĄZANIE</w:t>
      </w:r>
      <w:bookmarkEnd w:id="31"/>
      <w:bookmarkEnd w:id="32"/>
      <w:bookmarkEnd w:id="33"/>
    </w:p>
    <w:p w14:paraId="3EE02D1F" w14:textId="77777777" w:rsidR="00F04629" w:rsidRPr="00B62919" w:rsidRDefault="00F04629" w:rsidP="00ED4A5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392FD554" w14:textId="77777777" w:rsidR="00DD008E" w:rsidRPr="00B62919" w:rsidRDefault="00DD008E" w:rsidP="00ED4A52">
      <w:pPr>
        <w:pStyle w:val="M3naglowek"/>
        <w:spacing w:line="276" w:lineRule="auto"/>
        <w:rPr>
          <w:rFonts w:cs="Arial"/>
        </w:rPr>
      </w:pPr>
      <w:bookmarkStart w:id="34" w:name="_Toc32221339"/>
      <w:bookmarkStart w:id="35" w:name="_Toc161042352"/>
      <w:r w:rsidRPr="00B62919">
        <w:rPr>
          <w:rFonts w:cs="Arial"/>
        </w:rPr>
        <w:t>Instalacja kanalizacji sanitarnej</w:t>
      </w:r>
      <w:bookmarkEnd w:id="34"/>
      <w:bookmarkEnd w:id="35"/>
    </w:p>
    <w:p w14:paraId="7B17D3E6" w14:textId="77777777" w:rsidR="006779CF" w:rsidRPr="00B62919" w:rsidRDefault="00FA2492" w:rsidP="00FA249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ab/>
      </w:r>
      <w:r w:rsidR="006779CF" w:rsidRPr="00B62919">
        <w:rPr>
          <w:rFonts w:ascii="Arial" w:hAnsi="Arial" w:cs="Arial"/>
        </w:rPr>
        <w:t xml:space="preserve">Projektowana przebudowa uwzględnia demontaż części istniejących instalacji kanalizacji sanitarnej w tym podejść pod </w:t>
      </w:r>
      <w:proofErr w:type="gramStart"/>
      <w:r w:rsidR="006779CF" w:rsidRPr="00B62919">
        <w:rPr>
          <w:rFonts w:ascii="Arial" w:hAnsi="Arial" w:cs="Arial"/>
        </w:rPr>
        <w:t>przybory,</w:t>
      </w:r>
      <w:proofErr w:type="gramEnd"/>
      <w:r w:rsidR="006779CF" w:rsidRPr="00B62919">
        <w:rPr>
          <w:rFonts w:ascii="Arial" w:hAnsi="Arial" w:cs="Arial"/>
        </w:rPr>
        <w:t xml:space="preserve"> czy demontaż pionów kanalizacyjnych. Wszelkie prace demontażowe należy prowadzić z zachowaniem wymaganych zabezpieczeń </w:t>
      </w:r>
      <w:proofErr w:type="gramStart"/>
      <w:r w:rsidR="006779CF" w:rsidRPr="00B62919">
        <w:rPr>
          <w:rFonts w:ascii="Arial" w:hAnsi="Arial" w:cs="Arial"/>
        </w:rPr>
        <w:t>p.poż</w:t>
      </w:r>
      <w:proofErr w:type="gramEnd"/>
      <w:r w:rsidR="006779CF" w:rsidRPr="00B62919">
        <w:rPr>
          <w:rFonts w:ascii="Arial" w:hAnsi="Arial" w:cs="Arial"/>
        </w:rPr>
        <w:t xml:space="preserve"> między kondygnacjami, likwidowane podejścia w stropie należy zdemontować i zakryć. Część pionów kanalizacyjnych istniejących należy wymienić na nowe - dokładne lokalizacje takich pionów wskazano w części rysunkowej opracowania. Piony kanalizacyjne wymieniane na nowe należy wykonać wykorzystując istniejące przebicia przez stropy - wszystkie przebicia przez strop należy zabezpieczyć po przez odpowiednie przejścia </w:t>
      </w:r>
      <w:proofErr w:type="gramStart"/>
      <w:r w:rsidR="006779CF" w:rsidRPr="00B62919">
        <w:rPr>
          <w:rFonts w:ascii="Arial" w:hAnsi="Arial" w:cs="Arial"/>
        </w:rPr>
        <w:t>p.poż</w:t>
      </w:r>
      <w:proofErr w:type="gramEnd"/>
      <w:r w:rsidR="006779CF" w:rsidRPr="00B62919">
        <w:rPr>
          <w:rFonts w:ascii="Arial" w:hAnsi="Arial" w:cs="Arial"/>
        </w:rPr>
        <w:t xml:space="preserve"> dla rur z tworzywa. </w:t>
      </w:r>
    </w:p>
    <w:p w14:paraId="5C291D55" w14:textId="77777777" w:rsidR="006779CF" w:rsidRPr="00B62919" w:rsidRDefault="006779CF" w:rsidP="00FA249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Należy zmienić lokalizację wyjścia na dach pionu Pk06 ze względu na brak spełnienia norm obowiązujących w odległości wywiewki dachowej od okien - nowoprojektowana lokalizacja wg. części rysunkowej.</w:t>
      </w:r>
    </w:p>
    <w:p w14:paraId="30572C9B" w14:textId="77777777" w:rsidR="006779CF" w:rsidRPr="00B62919" w:rsidRDefault="006779CF" w:rsidP="00FA249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W pomieszczeniu w piwnicy numer -1.18 ze względu na brak informacji o przebiegu instalacji </w:t>
      </w:r>
      <w:proofErr w:type="spellStart"/>
      <w:r w:rsidRPr="00B62919">
        <w:rPr>
          <w:rFonts w:ascii="Arial" w:hAnsi="Arial" w:cs="Arial"/>
        </w:rPr>
        <w:t>podposadzkowej</w:t>
      </w:r>
      <w:proofErr w:type="spellEnd"/>
      <w:r w:rsidRPr="00B62919">
        <w:rPr>
          <w:rFonts w:ascii="Arial" w:hAnsi="Arial" w:cs="Arial"/>
        </w:rPr>
        <w:t xml:space="preserve"> projektuje się wpust podłogowy o wydajności maksymalnej 30l/min zintegrowany z urządzeniem ssąco tłoczącym zlokalizowanym na posadzce pomieszczenia. Przewód tłoczny z urządzenia o średnicy Dz32 należy włączyć do istniejącego pionu kanalizacyjnego wskazanego w części rysunkowej opracowania. Przewód ciśnieniowy należy wykonać z przewodów PVC klejonych.</w:t>
      </w:r>
    </w:p>
    <w:p w14:paraId="1B571146" w14:textId="77777777" w:rsidR="006779CF" w:rsidRPr="00B62919" w:rsidRDefault="006779CF" w:rsidP="00FA249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W pomieszczeniach -1.15 oraz -1.16 projektuje się wymianę istniejących wpustów podłogowych na nowe, o tej samej średnicy odpływu i wydajności, wyposażone w syfony mechaniczne oraz ruszt ze stali nierdzewnej. </w:t>
      </w:r>
      <w:r w:rsidR="00AC0334" w:rsidRPr="00B62919">
        <w:rPr>
          <w:rFonts w:ascii="Arial" w:hAnsi="Arial" w:cs="Arial"/>
        </w:rPr>
        <w:t xml:space="preserve">W korytarzu na poziomie piwnic </w:t>
      </w:r>
      <w:proofErr w:type="spellStart"/>
      <w:r w:rsidR="00AC0334" w:rsidRPr="00B62919">
        <w:rPr>
          <w:rFonts w:ascii="Arial" w:hAnsi="Arial" w:cs="Arial"/>
        </w:rPr>
        <w:t>istn</w:t>
      </w:r>
      <w:proofErr w:type="spellEnd"/>
      <w:r w:rsidR="00AC0334" w:rsidRPr="00B62919">
        <w:rPr>
          <w:rFonts w:ascii="Arial" w:hAnsi="Arial" w:cs="Arial"/>
        </w:rPr>
        <w:t>. studzienkę kanalizacyjną należy zabezpieczyć po przez montaż szczelnego włazu kanalizacyjnego w posadzce, zabezpieczonego przed otwarciem przez osoby trzecie.</w:t>
      </w:r>
    </w:p>
    <w:p w14:paraId="763E7189" w14:textId="77777777" w:rsidR="006779CF" w:rsidRPr="00B62919" w:rsidRDefault="006779CF" w:rsidP="00FA249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Projektowane piony w pomieszczeniach należy obudować. W łazienkach 0.4 oraz 1.3, w których znajdować się będą podgrzewacze pojemnościowe wody </w:t>
      </w:r>
      <w:r w:rsidR="007B1297" w:rsidRPr="00B62919">
        <w:rPr>
          <w:rFonts w:ascii="Arial" w:hAnsi="Arial" w:cs="Arial"/>
        </w:rPr>
        <w:t xml:space="preserve">należy przewidzieć dodatkowy syfon zlewozmywakowy z podejściem pod włączenie skroplin z grupy bezpieczeństwa podgrzewacza. Przewody odpowietrzające prowadzić </w:t>
      </w:r>
      <w:proofErr w:type="spellStart"/>
      <w:r w:rsidR="007B1297" w:rsidRPr="00B62919">
        <w:rPr>
          <w:rFonts w:ascii="Arial" w:hAnsi="Arial" w:cs="Arial"/>
        </w:rPr>
        <w:t>bezspadkowo</w:t>
      </w:r>
      <w:proofErr w:type="spellEnd"/>
      <w:r w:rsidR="007B1297" w:rsidRPr="00B62919">
        <w:rPr>
          <w:rFonts w:ascii="Arial" w:hAnsi="Arial" w:cs="Arial"/>
        </w:rPr>
        <w:t>, bezpośrednio pod stropem pomieszczeń.</w:t>
      </w:r>
    </w:p>
    <w:p w14:paraId="54967D12" w14:textId="77777777" w:rsidR="00DD008E" w:rsidRPr="00B62919" w:rsidRDefault="00DD008E" w:rsidP="00FA249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Odprowadzenie ścieków sanitarnych z poszczególnych przyborów sanitarnych do projektowanych pionów kanalizacyjnych, zlokalizowanych w szachtach instalacyjnych zaprojektowano przewodami kanalizacji kielichowej z polipropylenu w zakresie średnic Dz50 – Dz110 prowadzonych ze spadkiem 2-</w:t>
      </w:r>
      <w:r w:rsidRPr="00B62919">
        <w:rPr>
          <w:rFonts w:ascii="Arial" w:hAnsi="Arial" w:cs="Arial"/>
        </w:rPr>
        <w:lastRenderedPageBreak/>
        <w:t>5%. Podejścia kanalizacyjne prowad</w:t>
      </w:r>
      <w:r w:rsidR="007B1297" w:rsidRPr="00B62919">
        <w:rPr>
          <w:rFonts w:ascii="Arial" w:hAnsi="Arial" w:cs="Arial"/>
        </w:rPr>
        <w:t xml:space="preserve">zone będą w bruzdach ściennych </w:t>
      </w:r>
      <w:r w:rsidRPr="00B62919">
        <w:rPr>
          <w:rFonts w:ascii="Arial" w:hAnsi="Arial" w:cs="Arial"/>
        </w:rPr>
        <w:t xml:space="preserve">oraz </w:t>
      </w:r>
      <w:proofErr w:type="gramStart"/>
      <w:r w:rsidR="007B1297" w:rsidRPr="00B62919">
        <w:rPr>
          <w:rFonts w:ascii="Arial" w:hAnsi="Arial" w:cs="Arial"/>
        </w:rPr>
        <w:t>tam</w:t>
      </w:r>
      <w:proofErr w:type="gramEnd"/>
      <w:r w:rsidR="007B1297" w:rsidRPr="00B62919">
        <w:rPr>
          <w:rFonts w:ascii="Arial" w:hAnsi="Arial" w:cs="Arial"/>
        </w:rPr>
        <w:t xml:space="preserve"> gdzie to możliwe w ściankach instalacyjnych</w:t>
      </w:r>
      <w:r w:rsidRPr="00B62919">
        <w:rPr>
          <w:rFonts w:ascii="Arial" w:hAnsi="Arial" w:cs="Arial"/>
        </w:rPr>
        <w:t xml:space="preserve">. </w:t>
      </w:r>
    </w:p>
    <w:p w14:paraId="2C48EF63" w14:textId="77777777" w:rsidR="00F04629" w:rsidRPr="00B62919" w:rsidRDefault="00FA2492" w:rsidP="007B1297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ab/>
      </w:r>
      <w:r w:rsidR="00F04629" w:rsidRPr="00B62919">
        <w:rPr>
          <w:rFonts w:ascii="Arial" w:hAnsi="Arial" w:cs="Arial"/>
        </w:rPr>
        <w:t>Piony kanalizacyjne</w:t>
      </w:r>
      <w:r w:rsidR="00DD008E" w:rsidRPr="00B62919">
        <w:rPr>
          <w:rFonts w:ascii="Arial" w:hAnsi="Arial" w:cs="Arial"/>
        </w:rPr>
        <w:t xml:space="preserve"> zakończone będą wywietrznikami wyprowadzonymi ponad dach budynku</w:t>
      </w:r>
      <w:r w:rsidR="007B1297" w:rsidRPr="00B62919">
        <w:rPr>
          <w:rFonts w:ascii="Arial" w:hAnsi="Arial" w:cs="Arial"/>
        </w:rPr>
        <w:t xml:space="preserve"> lub </w:t>
      </w:r>
      <w:r w:rsidR="00F04629" w:rsidRPr="00B62919">
        <w:rPr>
          <w:rFonts w:ascii="Arial" w:hAnsi="Arial" w:cs="Arial"/>
        </w:rPr>
        <w:t>odpowietrzeniem bocznym do pionów wyprowadzonych ponad dach</w:t>
      </w:r>
      <w:r w:rsidR="00DD008E" w:rsidRPr="00B62919">
        <w:rPr>
          <w:rFonts w:ascii="Arial" w:hAnsi="Arial" w:cs="Arial"/>
        </w:rPr>
        <w:t>. Dokładna lokalizacja i sposób zakończenia pionów kanalizacyjnych wg części rysunkowej.</w:t>
      </w:r>
    </w:p>
    <w:p w14:paraId="05146643" w14:textId="77777777" w:rsidR="00F04629" w:rsidRPr="00B62919" w:rsidRDefault="00F04629" w:rsidP="00FA249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Wszystkie wpusty projektowane w łazienkach oraz pomieszczeniach technicznych w budynku muszą być wyposażone w </w:t>
      </w:r>
      <w:proofErr w:type="spellStart"/>
      <w:r w:rsidRPr="00B62919">
        <w:rPr>
          <w:rFonts w:ascii="Arial" w:hAnsi="Arial" w:cs="Arial"/>
        </w:rPr>
        <w:t>zasyfonowanie</w:t>
      </w:r>
      <w:proofErr w:type="spellEnd"/>
      <w:r w:rsidRPr="00B62919">
        <w:rPr>
          <w:rFonts w:ascii="Arial" w:hAnsi="Arial" w:cs="Arial"/>
        </w:rPr>
        <w:t xml:space="preserve"> mechaniczne.</w:t>
      </w:r>
    </w:p>
    <w:p w14:paraId="7AA3BBC7" w14:textId="77777777" w:rsidR="00DD008E" w:rsidRPr="00B62919" w:rsidRDefault="00DD008E" w:rsidP="00FA249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Wszelkie niezgodności i nieścisłości pisemnie uzgadniać z Projektantem.</w:t>
      </w:r>
    </w:p>
    <w:p w14:paraId="7667BE45" w14:textId="77777777" w:rsidR="00DD008E" w:rsidRPr="00B62919" w:rsidRDefault="00DD008E" w:rsidP="00FA2492">
      <w:pPr>
        <w:widowControl w:val="0"/>
        <w:tabs>
          <w:tab w:val="left" w:pos="482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Dokładna lokalizacja urządzeń oraz przewodów wg. części rysunkowej.</w:t>
      </w:r>
    </w:p>
    <w:p w14:paraId="04FB5C60" w14:textId="77777777" w:rsidR="00F04629" w:rsidRPr="00B62919" w:rsidRDefault="00F04629" w:rsidP="00ED4A52">
      <w:pPr>
        <w:spacing w:line="276" w:lineRule="auto"/>
        <w:ind w:left="170" w:firstLine="397"/>
        <w:jc w:val="both"/>
        <w:rPr>
          <w:rFonts w:ascii="Arial" w:eastAsia="Lucida Sans Unicode" w:hAnsi="Arial" w:cs="Arial"/>
          <w:snapToGrid/>
          <w:color w:val="FF0000"/>
          <w:szCs w:val="24"/>
        </w:rPr>
      </w:pPr>
    </w:p>
    <w:p w14:paraId="3A13735E" w14:textId="77777777" w:rsidR="00D65921" w:rsidRPr="00B62919" w:rsidRDefault="00DD008E" w:rsidP="00ED4A52">
      <w:pPr>
        <w:pStyle w:val="M3naglowek"/>
        <w:spacing w:line="276" w:lineRule="auto"/>
        <w:rPr>
          <w:rFonts w:cs="Arial"/>
        </w:rPr>
      </w:pPr>
      <w:bookmarkStart w:id="36" w:name="_Toc32221340"/>
      <w:bookmarkStart w:id="37" w:name="_Toc161042353"/>
      <w:r w:rsidRPr="00B62919">
        <w:rPr>
          <w:rFonts w:cs="Arial"/>
        </w:rPr>
        <w:t xml:space="preserve">Instalacja </w:t>
      </w:r>
      <w:bookmarkEnd w:id="36"/>
      <w:r w:rsidR="0010160E" w:rsidRPr="00B62919">
        <w:rPr>
          <w:rFonts w:cs="Arial"/>
        </w:rPr>
        <w:t>wodociągowa</w:t>
      </w:r>
      <w:bookmarkEnd w:id="37"/>
    </w:p>
    <w:p w14:paraId="173DA23C" w14:textId="77777777" w:rsidR="0010160E" w:rsidRPr="00B62919" w:rsidRDefault="0010160E" w:rsidP="0010160E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color w:val="FF0000"/>
          <w:sz w:val="10"/>
          <w:szCs w:val="10"/>
        </w:rPr>
      </w:pPr>
    </w:p>
    <w:p w14:paraId="32859D68" w14:textId="77777777" w:rsidR="00AC0334" w:rsidRPr="00B62919" w:rsidRDefault="00237829" w:rsidP="0010160E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ab/>
      </w:r>
      <w:r w:rsidR="00AC0334" w:rsidRPr="00B62919">
        <w:rPr>
          <w:rFonts w:ascii="Arial" w:eastAsia="Lucida Sans Unicode" w:hAnsi="Arial" w:cs="Arial"/>
          <w:snapToGrid/>
          <w:szCs w:val="24"/>
        </w:rPr>
        <w:t xml:space="preserve">W stanie istniejącym budynek posiada przyłącze </w:t>
      </w:r>
      <w:proofErr w:type="gramStart"/>
      <w:r w:rsidR="00AC0334" w:rsidRPr="00B62919">
        <w:rPr>
          <w:rFonts w:ascii="Arial" w:eastAsia="Lucida Sans Unicode" w:hAnsi="Arial" w:cs="Arial"/>
          <w:snapToGrid/>
          <w:szCs w:val="24"/>
        </w:rPr>
        <w:t>wody,</w:t>
      </w:r>
      <w:proofErr w:type="gramEnd"/>
      <w:r w:rsidR="00AC0334" w:rsidRPr="00B62919">
        <w:rPr>
          <w:rFonts w:ascii="Arial" w:eastAsia="Lucida Sans Unicode" w:hAnsi="Arial" w:cs="Arial"/>
          <w:snapToGrid/>
          <w:szCs w:val="24"/>
        </w:rPr>
        <w:t xml:space="preserve"> oraz główny zestaw wodomierzowy na poziomie piwnicy. Ze względu na zły stan techniczny </w:t>
      </w:r>
      <w:r w:rsidR="005F1171" w:rsidRPr="00B62919">
        <w:rPr>
          <w:rFonts w:ascii="Arial" w:eastAsia="Lucida Sans Unicode" w:hAnsi="Arial" w:cs="Arial"/>
          <w:snapToGrid/>
          <w:szCs w:val="24"/>
        </w:rPr>
        <w:t xml:space="preserve">przewodów oraz niespełnienie warunków technicznych i norm dotyczących zastosowanych materiałów </w:t>
      </w:r>
      <w:r w:rsidR="00AC0334" w:rsidRPr="00B62919">
        <w:rPr>
          <w:rFonts w:ascii="Arial" w:eastAsia="Lucida Sans Unicode" w:hAnsi="Arial" w:cs="Arial"/>
          <w:snapToGrid/>
          <w:szCs w:val="24"/>
        </w:rPr>
        <w:t>główny zestaw wodomierzowy należy przebudować, w tym:</w:t>
      </w:r>
    </w:p>
    <w:p w14:paraId="4AF46ECE" w14:textId="77777777" w:rsidR="005F1171" w:rsidRPr="00B62919" w:rsidRDefault="00AC0334" w:rsidP="005F1171">
      <w:pPr>
        <w:tabs>
          <w:tab w:val="left" w:pos="741"/>
        </w:tabs>
        <w:spacing w:line="276" w:lineRule="auto"/>
        <w:ind w:left="709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- </w:t>
      </w:r>
      <w:r w:rsidR="005F1171" w:rsidRPr="00B62919">
        <w:rPr>
          <w:rFonts w:ascii="Arial" w:eastAsia="Lucida Sans Unicode" w:hAnsi="Arial" w:cs="Arial"/>
          <w:snapToGrid/>
          <w:szCs w:val="24"/>
        </w:rPr>
        <w:t xml:space="preserve">przyłącze poza budynkiem przebudować aby spełnić wymagania dotyczące wydajności przyłącza dla instalacji </w:t>
      </w:r>
      <w:proofErr w:type="gramStart"/>
      <w:r w:rsidR="005F1171" w:rsidRPr="00B62919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="005F1171" w:rsidRPr="00B62919">
        <w:rPr>
          <w:rFonts w:ascii="Arial" w:eastAsia="Lucida Sans Unicode" w:hAnsi="Arial" w:cs="Arial"/>
          <w:snapToGrid/>
          <w:szCs w:val="24"/>
        </w:rPr>
        <w:t xml:space="preserve"> - poza zakresem opracowania</w:t>
      </w:r>
    </w:p>
    <w:p w14:paraId="1E4BAE61" w14:textId="77777777" w:rsidR="005F1171" w:rsidRPr="00B62919" w:rsidRDefault="005F1171" w:rsidP="005F1171">
      <w:pPr>
        <w:tabs>
          <w:tab w:val="left" w:pos="741"/>
        </w:tabs>
        <w:spacing w:line="276" w:lineRule="auto"/>
        <w:ind w:left="709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- przyłącze wody w budynku - wykonać z rur stalowych ocynkowanych o średnicy Dn50</w:t>
      </w:r>
    </w:p>
    <w:p w14:paraId="586D7509" w14:textId="77777777" w:rsidR="00AC0334" w:rsidRPr="00B62919" w:rsidRDefault="005F1171" w:rsidP="005F1171">
      <w:pPr>
        <w:tabs>
          <w:tab w:val="left" w:pos="741"/>
        </w:tabs>
        <w:spacing w:line="276" w:lineRule="auto"/>
        <w:ind w:left="709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- </w:t>
      </w:r>
      <w:r w:rsidR="00AC0334" w:rsidRPr="00B62919">
        <w:rPr>
          <w:rFonts w:ascii="Arial" w:eastAsia="Lucida Sans Unicode" w:hAnsi="Arial" w:cs="Arial"/>
          <w:snapToGrid/>
          <w:szCs w:val="24"/>
        </w:rPr>
        <w:t xml:space="preserve">zlikwidować </w:t>
      </w:r>
      <w:proofErr w:type="spellStart"/>
      <w:r w:rsidR="00AC0334" w:rsidRPr="00B62919">
        <w:rPr>
          <w:rFonts w:ascii="Arial" w:eastAsia="Lucida Sans Unicode" w:hAnsi="Arial" w:cs="Arial"/>
          <w:snapToGrid/>
          <w:szCs w:val="24"/>
        </w:rPr>
        <w:t>istn</w:t>
      </w:r>
      <w:proofErr w:type="spellEnd"/>
      <w:r w:rsidR="00AC0334" w:rsidRPr="00B62919">
        <w:rPr>
          <w:rFonts w:ascii="Arial" w:eastAsia="Lucida Sans Unicode" w:hAnsi="Arial" w:cs="Arial"/>
          <w:snapToGrid/>
          <w:szCs w:val="24"/>
        </w:rPr>
        <w:t xml:space="preserve">. </w:t>
      </w:r>
      <w:r w:rsidRPr="00B62919">
        <w:rPr>
          <w:rFonts w:ascii="Arial" w:eastAsia="Lucida Sans Unicode" w:hAnsi="Arial" w:cs="Arial"/>
          <w:snapToGrid/>
          <w:szCs w:val="24"/>
        </w:rPr>
        <w:t>armaturę oraz przewody do 0,5m za armaturą</w:t>
      </w:r>
    </w:p>
    <w:p w14:paraId="7A2FC424" w14:textId="77777777" w:rsidR="00AC0334" w:rsidRPr="00B62919" w:rsidRDefault="005F1171" w:rsidP="005F1171">
      <w:pPr>
        <w:tabs>
          <w:tab w:val="left" w:pos="741"/>
        </w:tabs>
        <w:spacing w:line="276" w:lineRule="auto"/>
        <w:ind w:left="709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- na nowym przyłączu Dn50 zamontować zawory odcinające oraz wodomierz główny dla budynku, dokładny typ wodomierza należy ustalić z dostawcą wody, z którym podpisano umowę na doprowadzenie wody dla budynku</w:t>
      </w:r>
    </w:p>
    <w:p w14:paraId="15848C2C" w14:textId="77777777" w:rsidR="00AC0334" w:rsidRPr="00B62919" w:rsidRDefault="00AC0334" w:rsidP="005F1171">
      <w:pPr>
        <w:tabs>
          <w:tab w:val="left" w:pos="741"/>
        </w:tabs>
        <w:spacing w:line="276" w:lineRule="auto"/>
        <w:ind w:left="709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- </w:t>
      </w:r>
      <w:r w:rsidR="005F1171" w:rsidRPr="00B62919">
        <w:rPr>
          <w:rFonts w:ascii="Arial" w:eastAsia="Lucida Sans Unicode" w:hAnsi="Arial" w:cs="Arial"/>
          <w:snapToGrid/>
          <w:szCs w:val="24"/>
        </w:rPr>
        <w:t xml:space="preserve">za głównym zestawem wodomierzowym należy dokonać rozdziału na instalację na cele </w:t>
      </w:r>
      <w:proofErr w:type="gramStart"/>
      <w:r w:rsidR="005F1171" w:rsidRPr="00B62919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="005F1171" w:rsidRPr="00B62919">
        <w:rPr>
          <w:rFonts w:ascii="Arial" w:eastAsia="Lucida Sans Unicode" w:hAnsi="Arial" w:cs="Arial"/>
          <w:snapToGrid/>
          <w:szCs w:val="24"/>
        </w:rPr>
        <w:t xml:space="preserve"> oraz instalację na cele socjalne</w:t>
      </w:r>
    </w:p>
    <w:p w14:paraId="19022776" w14:textId="77777777" w:rsidR="005F1171" w:rsidRPr="00B62919" w:rsidRDefault="005F1171" w:rsidP="005F1171">
      <w:pPr>
        <w:tabs>
          <w:tab w:val="left" w:pos="741"/>
        </w:tabs>
        <w:spacing w:line="276" w:lineRule="auto"/>
        <w:ind w:left="709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- przewód na cele </w:t>
      </w:r>
      <w:proofErr w:type="gramStart"/>
      <w:r w:rsidRPr="00B62919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Pr="00B62919">
        <w:rPr>
          <w:rFonts w:ascii="Arial" w:eastAsia="Lucida Sans Unicode" w:hAnsi="Arial" w:cs="Arial"/>
          <w:snapToGrid/>
          <w:szCs w:val="24"/>
        </w:rPr>
        <w:t xml:space="preserve"> w całości wykonać ze stali ocynkowanej Dn50, zamontować zawory odcinające Dn32 + filtr wody + zawór </w:t>
      </w:r>
      <w:proofErr w:type="spellStart"/>
      <w:r w:rsidRPr="00B62919">
        <w:rPr>
          <w:rFonts w:ascii="Arial" w:eastAsia="Lucida Sans Unicode" w:hAnsi="Arial" w:cs="Arial"/>
          <w:snapToGrid/>
          <w:szCs w:val="24"/>
        </w:rPr>
        <w:t>antyskażeniowy</w:t>
      </w:r>
      <w:proofErr w:type="spellEnd"/>
      <w:r w:rsidRPr="00B62919">
        <w:rPr>
          <w:rFonts w:ascii="Arial" w:eastAsia="Lucida Sans Unicode" w:hAnsi="Arial" w:cs="Arial"/>
          <w:snapToGrid/>
          <w:szCs w:val="24"/>
        </w:rPr>
        <w:t xml:space="preserve"> EA</w:t>
      </w:r>
    </w:p>
    <w:p w14:paraId="02B0AB8B" w14:textId="77777777" w:rsidR="005F1171" w:rsidRPr="00B62919" w:rsidRDefault="005F1171" w:rsidP="005F1171">
      <w:pPr>
        <w:tabs>
          <w:tab w:val="left" w:pos="741"/>
        </w:tabs>
        <w:spacing w:line="276" w:lineRule="auto"/>
        <w:ind w:left="709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- przewód na cele socjalne wykonać ze stali ocynkowanej na odcinku montażu armatury, zamontować zawory odcinające Dn32 + zawór pierwszeństwa + filtr wody + zawór </w:t>
      </w:r>
      <w:proofErr w:type="spellStart"/>
      <w:r w:rsidRPr="00B62919">
        <w:rPr>
          <w:rFonts w:ascii="Arial" w:eastAsia="Lucida Sans Unicode" w:hAnsi="Arial" w:cs="Arial"/>
          <w:snapToGrid/>
          <w:szCs w:val="24"/>
        </w:rPr>
        <w:t>antyskażeniowy</w:t>
      </w:r>
      <w:proofErr w:type="spellEnd"/>
      <w:r w:rsidRPr="00B62919">
        <w:rPr>
          <w:rFonts w:ascii="Arial" w:eastAsia="Lucida Sans Unicode" w:hAnsi="Arial" w:cs="Arial"/>
          <w:snapToGrid/>
          <w:szCs w:val="24"/>
        </w:rPr>
        <w:t xml:space="preserve"> BA</w:t>
      </w:r>
    </w:p>
    <w:p w14:paraId="4EB1A686" w14:textId="77777777" w:rsidR="004A6089" w:rsidRPr="00B62919" w:rsidRDefault="004A6089" w:rsidP="0010160E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W budynku w związku ze zmianą lokalizacji przyborów lub przeznaczenia danych pomieszczeń należy zdemontować część instalacji wodociągowej wskazanej w opracowaniu w części rysunkowej. </w:t>
      </w:r>
    </w:p>
    <w:p w14:paraId="104E30E9" w14:textId="77777777" w:rsidR="00AC0334" w:rsidRPr="00B62919" w:rsidRDefault="005F1171" w:rsidP="0010160E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Przebudowę </w:t>
      </w:r>
      <w:proofErr w:type="spellStart"/>
      <w:r w:rsidRPr="00B62919">
        <w:rPr>
          <w:rFonts w:ascii="Arial" w:eastAsia="Lucida Sans Unicode" w:hAnsi="Arial" w:cs="Arial"/>
          <w:snapToGrid/>
          <w:szCs w:val="24"/>
        </w:rPr>
        <w:t>istn</w:t>
      </w:r>
      <w:proofErr w:type="spellEnd"/>
      <w:r w:rsidRPr="00B62919">
        <w:rPr>
          <w:rFonts w:ascii="Arial" w:eastAsia="Lucida Sans Unicode" w:hAnsi="Arial" w:cs="Arial"/>
          <w:snapToGrid/>
          <w:szCs w:val="24"/>
        </w:rPr>
        <w:t xml:space="preserve">. węzła wodociągowego wraz z rozdziałem na instalację na cele socjalne i </w:t>
      </w:r>
      <w:proofErr w:type="gramStart"/>
      <w:r w:rsidRPr="00B62919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Pr="00B62919">
        <w:rPr>
          <w:rFonts w:ascii="Arial" w:eastAsia="Lucida Sans Unicode" w:hAnsi="Arial" w:cs="Arial"/>
          <w:snapToGrid/>
          <w:szCs w:val="24"/>
        </w:rPr>
        <w:t xml:space="preserve"> należy uzgodnić z firmą, która dostarcza wodę do budynku. Wodomierz na cele socjalne i </w:t>
      </w:r>
      <w:proofErr w:type="gramStart"/>
      <w:r w:rsidRPr="00B62919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Pr="00B62919">
        <w:rPr>
          <w:rFonts w:ascii="Arial" w:eastAsia="Lucida Sans Unicode" w:hAnsi="Arial" w:cs="Arial"/>
          <w:snapToGrid/>
          <w:szCs w:val="24"/>
        </w:rPr>
        <w:t xml:space="preserve"> zostanie dostarczony i dobrany przez firmę dostarczającą wodę.</w:t>
      </w:r>
    </w:p>
    <w:p w14:paraId="22B7170A" w14:textId="77777777" w:rsidR="00A920CB" w:rsidRPr="00B62919" w:rsidRDefault="00C06F6E" w:rsidP="00C06F6E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Na poziomie piwnic należy dokonać włączeń do </w:t>
      </w:r>
      <w:proofErr w:type="spellStart"/>
      <w:r w:rsidRPr="00B62919">
        <w:rPr>
          <w:rFonts w:ascii="Arial" w:eastAsia="Lucida Sans Unicode" w:hAnsi="Arial" w:cs="Arial"/>
          <w:snapToGrid/>
          <w:szCs w:val="24"/>
        </w:rPr>
        <w:t>istn</w:t>
      </w:r>
      <w:proofErr w:type="spellEnd"/>
      <w:r w:rsidRPr="00B62919">
        <w:rPr>
          <w:rFonts w:ascii="Arial" w:eastAsia="Lucida Sans Unicode" w:hAnsi="Arial" w:cs="Arial"/>
          <w:snapToGrid/>
          <w:szCs w:val="24"/>
        </w:rPr>
        <w:t>. przewodów wodociągowych w celu zasilenia z nich projektowanych przyborów na wyższych kondygnacjach oraz łazienki na poziomie piwnic</w:t>
      </w:r>
      <w:r w:rsidR="00A920CB" w:rsidRPr="00B62919">
        <w:rPr>
          <w:rFonts w:ascii="Arial" w:eastAsia="Lucida Sans Unicode" w:hAnsi="Arial" w:cs="Arial"/>
        </w:rPr>
        <w:t>.</w:t>
      </w:r>
    </w:p>
    <w:p w14:paraId="64FB9D8B" w14:textId="77777777" w:rsidR="00DD008E" w:rsidRPr="00B62919" w:rsidRDefault="00DD008E" w:rsidP="00AC0334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Instalację wodociągową wody zimnej </w:t>
      </w:r>
      <w:r w:rsidR="00CB7CE2" w:rsidRPr="00B62919">
        <w:rPr>
          <w:rFonts w:ascii="Arial" w:eastAsia="Lucida Sans Unicode" w:hAnsi="Arial" w:cs="Arial"/>
          <w:snapToGrid/>
          <w:szCs w:val="24"/>
        </w:rPr>
        <w:t xml:space="preserve">i ciepłej </w:t>
      </w:r>
      <w:r w:rsidRPr="00B62919">
        <w:rPr>
          <w:rFonts w:ascii="Arial" w:eastAsia="Lucida Sans Unicode" w:hAnsi="Arial" w:cs="Arial"/>
          <w:snapToGrid/>
          <w:szCs w:val="24"/>
        </w:rPr>
        <w:t xml:space="preserve">zaprojektowano z rur wodociągowych z </w:t>
      </w:r>
      <w:r w:rsidR="00CB7CE2" w:rsidRPr="00B62919">
        <w:rPr>
          <w:rFonts w:ascii="Arial" w:eastAsia="Lucida Sans Unicode" w:hAnsi="Arial" w:cs="Arial"/>
          <w:snapToGrid/>
          <w:szCs w:val="24"/>
        </w:rPr>
        <w:t>PEX-Al, całość instalacji należy zabezpieczyć izolacją termiczną</w:t>
      </w:r>
      <w:r w:rsidRPr="00B62919">
        <w:rPr>
          <w:rFonts w:ascii="Arial" w:eastAsia="Lucida Sans Unicode" w:hAnsi="Arial" w:cs="Arial"/>
          <w:snapToGrid/>
          <w:szCs w:val="24"/>
        </w:rPr>
        <w:t xml:space="preserve">. </w:t>
      </w:r>
      <w:r w:rsidR="001A4B82" w:rsidRPr="00B62919">
        <w:rPr>
          <w:rFonts w:ascii="Arial" w:eastAsia="Lucida Sans Unicode" w:hAnsi="Arial" w:cs="Arial"/>
          <w:snapToGrid/>
          <w:szCs w:val="24"/>
        </w:rPr>
        <w:t xml:space="preserve">Instalacja będzie prowadzona pod stropowo, w strefie sufitów podwieszanych, w ściankach instalacyjnych oraz w bruzdach ściennych. </w:t>
      </w:r>
    </w:p>
    <w:p w14:paraId="23D7BF34" w14:textId="77777777" w:rsidR="001A4B82" w:rsidRPr="00B62919" w:rsidRDefault="00DD008E" w:rsidP="00CB7CE2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color w:val="FF0000"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Podejścia pod odbiorniki prowadzić pod posadzkowo oraz natynkowo wg. </w:t>
      </w:r>
      <w:r w:rsidR="00963334" w:rsidRPr="00B62919">
        <w:rPr>
          <w:rFonts w:ascii="Arial" w:eastAsia="Lucida Sans Unicode" w:hAnsi="Arial" w:cs="Arial"/>
          <w:snapToGrid/>
          <w:szCs w:val="24"/>
        </w:rPr>
        <w:t>t</w:t>
      </w:r>
      <w:r w:rsidRPr="00B62919">
        <w:rPr>
          <w:rFonts w:ascii="Arial" w:eastAsia="Lucida Sans Unicode" w:hAnsi="Arial" w:cs="Arial"/>
          <w:snapToGrid/>
          <w:szCs w:val="24"/>
        </w:rPr>
        <w:t xml:space="preserve">rasy wskazanej </w:t>
      </w:r>
      <w:r w:rsidR="001C1A2C" w:rsidRPr="00B62919">
        <w:rPr>
          <w:rFonts w:ascii="Arial" w:eastAsia="Lucida Sans Unicode" w:hAnsi="Arial" w:cs="Arial"/>
          <w:snapToGrid/>
          <w:szCs w:val="24"/>
        </w:rPr>
        <w:br/>
      </w:r>
      <w:r w:rsidRPr="00B62919">
        <w:rPr>
          <w:rFonts w:ascii="Arial" w:eastAsia="Lucida Sans Unicode" w:hAnsi="Arial" w:cs="Arial"/>
          <w:snapToGrid/>
          <w:szCs w:val="24"/>
        </w:rPr>
        <w:t xml:space="preserve">w części rysunkowej opracowania. </w:t>
      </w:r>
      <w:r w:rsidR="00D06E6B" w:rsidRPr="00B62919">
        <w:rPr>
          <w:rFonts w:ascii="Arial" w:eastAsia="Lucida Sans Unicode" w:hAnsi="Arial" w:cs="Arial"/>
          <w:snapToGrid/>
          <w:szCs w:val="24"/>
        </w:rPr>
        <w:t>Dokładna trasa prowadzenia przewodów wg. części rysunkowej opracowania.</w:t>
      </w:r>
      <w:r w:rsidR="00E84CAD" w:rsidRPr="00B62919">
        <w:rPr>
          <w:rFonts w:ascii="Arial" w:eastAsia="Lucida Sans Unicode" w:hAnsi="Arial" w:cs="Arial"/>
          <w:snapToGrid/>
          <w:szCs w:val="24"/>
        </w:rPr>
        <w:t xml:space="preserve"> </w:t>
      </w:r>
      <w:proofErr w:type="gramStart"/>
      <w:r w:rsidR="00E84CAD" w:rsidRPr="00B62919">
        <w:rPr>
          <w:rFonts w:ascii="Arial" w:eastAsia="Lucida Sans Unicode" w:hAnsi="Arial" w:cs="Arial"/>
          <w:snapToGrid/>
          <w:szCs w:val="24"/>
        </w:rPr>
        <w:t>Tam</w:t>
      </w:r>
      <w:proofErr w:type="gramEnd"/>
      <w:r w:rsidR="00E84CAD" w:rsidRPr="00B62919">
        <w:rPr>
          <w:rFonts w:ascii="Arial" w:eastAsia="Lucida Sans Unicode" w:hAnsi="Arial" w:cs="Arial"/>
          <w:snapToGrid/>
          <w:szCs w:val="24"/>
        </w:rPr>
        <w:t xml:space="preserve"> gdzie to możliwe, należy włączyć się do </w:t>
      </w:r>
      <w:proofErr w:type="spellStart"/>
      <w:r w:rsidR="00E84CAD" w:rsidRPr="00B62919">
        <w:rPr>
          <w:rFonts w:ascii="Arial" w:eastAsia="Lucida Sans Unicode" w:hAnsi="Arial" w:cs="Arial"/>
          <w:snapToGrid/>
          <w:szCs w:val="24"/>
        </w:rPr>
        <w:t>istn</w:t>
      </w:r>
      <w:proofErr w:type="spellEnd"/>
      <w:r w:rsidR="00E84CAD" w:rsidRPr="00B62919">
        <w:rPr>
          <w:rFonts w:ascii="Arial" w:eastAsia="Lucida Sans Unicode" w:hAnsi="Arial" w:cs="Arial"/>
          <w:snapToGrid/>
          <w:szCs w:val="24"/>
        </w:rPr>
        <w:t>. przewodów wodociągowych w celu zasilenia projektowanych przyborów.</w:t>
      </w:r>
      <w:r w:rsidR="00D06E6B" w:rsidRPr="00B62919">
        <w:rPr>
          <w:rFonts w:ascii="Arial" w:eastAsia="Lucida Sans Unicode" w:hAnsi="Arial" w:cs="Arial"/>
          <w:snapToGrid/>
          <w:szCs w:val="24"/>
        </w:rPr>
        <w:t xml:space="preserve"> </w:t>
      </w:r>
      <w:r w:rsidR="00E84CAD" w:rsidRPr="00B62919">
        <w:rPr>
          <w:rFonts w:ascii="Arial" w:eastAsia="Lucida Sans Unicode" w:hAnsi="Arial" w:cs="Arial"/>
          <w:snapToGrid/>
          <w:szCs w:val="24"/>
        </w:rPr>
        <w:t>W nowo projektowanych łazienkach projektuje się podgrzewacze pojemnościowe elektryczne wody, wyposażone w grupę bezpieczeństwa, które będą wytwarzały wodę ciepłą na potrzeby tych pomieszczeń.</w:t>
      </w:r>
    </w:p>
    <w:p w14:paraId="26CF0256" w14:textId="77777777" w:rsidR="00B42110" w:rsidRPr="00B62919" w:rsidRDefault="00B42110" w:rsidP="00AC0334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Projektowane zawory ze złączką do węża zabezpieczyć zaworami </w:t>
      </w:r>
      <w:proofErr w:type="spellStart"/>
      <w:r w:rsidRPr="00B62919">
        <w:rPr>
          <w:rFonts w:ascii="Arial" w:eastAsia="Lucida Sans Unicode" w:hAnsi="Arial" w:cs="Arial"/>
          <w:snapToGrid/>
          <w:szCs w:val="24"/>
        </w:rPr>
        <w:t>antyskażeniowymi</w:t>
      </w:r>
      <w:proofErr w:type="spellEnd"/>
      <w:r w:rsidRPr="00B62919">
        <w:rPr>
          <w:rFonts w:ascii="Arial" w:eastAsia="Lucida Sans Unicode" w:hAnsi="Arial" w:cs="Arial"/>
          <w:snapToGrid/>
          <w:szCs w:val="24"/>
        </w:rPr>
        <w:t xml:space="preserve"> HA DN20.</w:t>
      </w:r>
    </w:p>
    <w:p w14:paraId="6E996BEA" w14:textId="77777777" w:rsidR="00B42110" w:rsidRPr="00B62919" w:rsidRDefault="00B42110" w:rsidP="00AC0334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Przejścia przewodów instalacji przez przegrody oddzielenia pożarowego należy zabezpieczyć masą lub opaską ognioochronną oraz zaprawą ognioochronną w zależności od klasy ogniochronności przegrody. Przejścia należy oznakować tabliczką informacyjną. Przejścia wykonać zgodnie z zasadami opisanymi w aprobacie technicznej materiału. Zastosowany system/rozwiązanie powinno posiadać odpowiednie atesty, dopuszczenia do stosowania wydane przez ITB, CNBOP oraz aprobaty techniczne </w:t>
      </w:r>
      <w:r w:rsidRPr="00B62919">
        <w:rPr>
          <w:rFonts w:ascii="Arial" w:eastAsia="Lucida Sans Unicode" w:hAnsi="Arial" w:cs="Arial"/>
          <w:snapToGrid/>
          <w:szCs w:val="24"/>
        </w:rPr>
        <w:lastRenderedPageBreak/>
        <w:t>potwierdzające parametry produktu.</w:t>
      </w:r>
      <w:r w:rsidR="00390769" w:rsidRPr="00B62919">
        <w:rPr>
          <w:rFonts w:ascii="Arial" w:eastAsia="Lucida Sans Unicode" w:hAnsi="Arial" w:cs="Arial"/>
          <w:snapToGrid/>
          <w:szCs w:val="24"/>
        </w:rPr>
        <w:t xml:space="preserve"> Każda kondygnacja budynku jest niezależną strefą </w:t>
      </w:r>
      <w:proofErr w:type="gramStart"/>
      <w:r w:rsidR="00390769" w:rsidRPr="00B62919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="00390769" w:rsidRPr="00B62919">
        <w:rPr>
          <w:rFonts w:ascii="Arial" w:eastAsia="Lucida Sans Unicode" w:hAnsi="Arial" w:cs="Arial"/>
          <w:snapToGrid/>
          <w:szCs w:val="24"/>
        </w:rPr>
        <w:t xml:space="preserve"> - każde przejście przez strop między kondygnacyjny należy zabezpieczyć przejściem p.poż.</w:t>
      </w:r>
    </w:p>
    <w:p w14:paraId="0ECDE593" w14:textId="77777777" w:rsidR="00D06E6B" w:rsidRPr="00B62919" w:rsidRDefault="00D06E6B" w:rsidP="00AC0334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Wszelkie niezgodności i nieścisłości pisemnie uzgadniać z Projektantem.</w:t>
      </w:r>
      <w:r w:rsidR="00B42110" w:rsidRPr="00B62919">
        <w:rPr>
          <w:rFonts w:ascii="Arial" w:eastAsia="Lucida Sans Unicode" w:hAnsi="Arial" w:cs="Arial"/>
          <w:snapToGrid/>
          <w:szCs w:val="24"/>
        </w:rPr>
        <w:t xml:space="preserve"> Wszystkie urządzenia, armatura, przewody mające kontakt z wodą pitną winny posiadać atest higieniczny Państwowego Zakładu Higieny. Dokładna lokalizacja urządzeń oraz przewodów wg. części rysunkowej.</w:t>
      </w:r>
    </w:p>
    <w:p w14:paraId="0BECEBBB" w14:textId="77777777" w:rsidR="00F04629" w:rsidRPr="00B62919" w:rsidRDefault="00F04629" w:rsidP="00ED4A52">
      <w:pPr>
        <w:spacing w:line="276" w:lineRule="auto"/>
        <w:ind w:left="499" w:firstLine="210"/>
        <w:jc w:val="both"/>
        <w:rPr>
          <w:rFonts w:ascii="Arial" w:hAnsi="Arial" w:cs="Arial"/>
          <w:color w:val="FF0000"/>
        </w:rPr>
      </w:pPr>
    </w:p>
    <w:p w14:paraId="1B1C28AC" w14:textId="77777777" w:rsidR="00B42110" w:rsidRPr="00B62919" w:rsidRDefault="00B42110" w:rsidP="00B42110">
      <w:pPr>
        <w:pStyle w:val="M3naglowek"/>
        <w:spacing w:line="276" w:lineRule="auto"/>
        <w:rPr>
          <w:rFonts w:cs="Arial"/>
        </w:rPr>
      </w:pPr>
      <w:bookmarkStart w:id="38" w:name="_Toc161042354"/>
      <w:bookmarkStart w:id="39" w:name="_Toc32221341"/>
      <w:r w:rsidRPr="00B62919">
        <w:rPr>
          <w:rFonts w:cs="Arial"/>
        </w:rPr>
        <w:t xml:space="preserve">Instalacja wody zimnej na cele </w:t>
      </w:r>
      <w:proofErr w:type="gramStart"/>
      <w:r w:rsidRPr="00B62919">
        <w:rPr>
          <w:rFonts w:cs="Arial"/>
        </w:rPr>
        <w:t>p.poż</w:t>
      </w:r>
      <w:bookmarkEnd w:id="38"/>
      <w:proofErr w:type="gramEnd"/>
    </w:p>
    <w:p w14:paraId="225109C1" w14:textId="77777777" w:rsidR="006A455C" w:rsidRPr="00751095" w:rsidRDefault="00B42110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751095">
        <w:rPr>
          <w:rFonts w:ascii="Arial" w:eastAsia="Lucida Sans Unicode" w:hAnsi="Arial" w:cs="Arial"/>
          <w:snapToGrid/>
          <w:szCs w:val="24"/>
        </w:rPr>
        <w:t xml:space="preserve">Dla ochrony </w:t>
      </w:r>
      <w:proofErr w:type="gramStart"/>
      <w:r w:rsidRPr="00751095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Pr="00751095">
        <w:rPr>
          <w:rFonts w:ascii="Arial" w:eastAsia="Lucida Sans Unicode" w:hAnsi="Arial" w:cs="Arial"/>
          <w:snapToGrid/>
          <w:szCs w:val="24"/>
        </w:rPr>
        <w:t xml:space="preserve">. budynku wykorzystywana będzie istniejąca instalacja wody na cele </w:t>
      </w:r>
      <w:proofErr w:type="gramStart"/>
      <w:r w:rsidRPr="00751095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Pr="00751095">
        <w:rPr>
          <w:rFonts w:ascii="Arial" w:eastAsia="Lucida Sans Unicode" w:hAnsi="Arial" w:cs="Arial"/>
          <w:snapToGrid/>
          <w:szCs w:val="24"/>
        </w:rPr>
        <w:t xml:space="preserve"> w całości wykonana z rur stalowych ocynkowanych, ognioodpornych przeznaczonych do instalacji hyd</w:t>
      </w:r>
      <w:r w:rsidR="006A455C" w:rsidRPr="00751095">
        <w:rPr>
          <w:rFonts w:ascii="Arial" w:eastAsia="Lucida Sans Unicode" w:hAnsi="Arial" w:cs="Arial"/>
          <w:snapToGrid/>
          <w:szCs w:val="24"/>
        </w:rPr>
        <w:t>rantowej, wg PN-H-74200 zasilana</w:t>
      </w:r>
      <w:r w:rsidRPr="00751095">
        <w:rPr>
          <w:rFonts w:ascii="Arial" w:eastAsia="Lucida Sans Unicode" w:hAnsi="Arial" w:cs="Arial"/>
          <w:snapToGrid/>
          <w:szCs w:val="24"/>
        </w:rPr>
        <w:t xml:space="preserve"> z </w:t>
      </w:r>
      <w:r w:rsidR="006A455C" w:rsidRPr="00751095">
        <w:rPr>
          <w:rFonts w:ascii="Arial" w:eastAsia="Lucida Sans Unicode" w:hAnsi="Arial" w:cs="Arial"/>
          <w:snapToGrid/>
          <w:szCs w:val="24"/>
        </w:rPr>
        <w:t>istniejącego</w:t>
      </w:r>
      <w:r w:rsidRPr="00751095">
        <w:rPr>
          <w:rFonts w:ascii="Arial" w:eastAsia="Lucida Sans Unicode" w:hAnsi="Arial" w:cs="Arial"/>
          <w:snapToGrid/>
          <w:szCs w:val="24"/>
        </w:rPr>
        <w:t xml:space="preserve"> przyłącza wodociągowego. </w:t>
      </w:r>
    </w:p>
    <w:p w14:paraId="19EFFE97" w14:textId="77777777" w:rsidR="006A455C" w:rsidRPr="00751095" w:rsidRDefault="006A455C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751095">
        <w:rPr>
          <w:rFonts w:ascii="Arial" w:eastAsia="Lucida Sans Unicode" w:hAnsi="Arial" w:cs="Arial"/>
          <w:snapToGrid/>
          <w:szCs w:val="24"/>
        </w:rPr>
        <w:t xml:space="preserve">W związku z przebudową części pomieszczeń projektuje się przeniesienie hydrantu Dn25 na poddaszu w inną lokalizację. Przeniesienie to nie spowoduje zmniejszenia strefy zasięgu hydrantu, nie powoduje również konieczności zwiększenia ciśnienia w instalacji czy zmiany średnicy. Przenoszony hydrant (lokalizacja projektowana) oraz sposób jego zasilenia wg. części rysunkowej opracowania. Całość instalacji </w:t>
      </w:r>
      <w:r w:rsidR="004A6089" w:rsidRPr="00751095">
        <w:rPr>
          <w:rFonts w:ascii="Arial" w:eastAsia="Lucida Sans Unicode" w:hAnsi="Arial" w:cs="Arial"/>
          <w:snapToGrid/>
          <w:szCs w:val="24"/>
        </w:rPr>
        <w:t>zasilającej</w:t>
      </w:r>
      <w:r w:rsidRPr="00751095">
        <w:rPr>
          <w:rFonts w:ascii="Arial" w:eastAsia="Lucida Sans Unicode" w:hAnsi="Arial" w:cs="Arial"/>
          <w:snapToGrid/>
          <w:szCs w:val="24"/>
        </w:rPr>
        <w:t xml:space="preserve"> przenoszony hydrant należy wykonać z rur stalowych ocynkowanych, ognioodpornych przeznaczonych do instalacji hydrantowej, wg PN-H-74200.</w:t>
      </w:r>
    </w:p>
    <w:p w14:paraId="2706B9A7" w14:textId="77777777" w:rsidR="00B62919" w:rsidRPr="00B62919" w:rsidRDefault="00B62919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751095">
        <w:rPr>
          <w:rFonts w:ascii="Arial" w:eastAsia="Lucida Sans Unicode" w:hAnsi="Arial" w:cs="Arial"/>
          <w:snapToGrid/>
          <w:szCs w:val="24"/>
        </w:rPr>
        <w:t xml:space="preserve">Projektuje się nowy hydrant Dn25 na poziomie piwnic. Zasilanie hydrantu należy włączyć do </w:t>
      </w:r>
      <w:proofErr w:type="spellStart"/>
      <w:r w:rsidRPr="00751095">
        <w:rPr>
          <w:rFonts w:ascii="Arial" w:eastAsia="Lucida Sans Unicode" w:hAnsi="Arial" w:cs="Arial"/>
          <w:snapToGrid/>
          <w:szCs w:val="24"/>
        </w:rPr>
        <w:t>istn</w:t>
      </w:r>
      <w:proofErr w:type="spellEnd"/>
      <w:r w:rsidRPr="00751095">
        <w:rPr>
          <w:rFonts w:ascii="Arial" w:eastAsia="Lucida Sans Unicode" w:hAnsi="Arial" w:cs="Arial"/>
          <w:snapToGrid/>
          <w:szCs w:val="24"/>
        </w:rPr>
        <w:t xml:space="preserve">. przewodów </w:t>
      </w:r>
      <w:proofErr w:type="gramStart"/>
      <w:r w:rsidRPr="00751095">
        <w:rPr>
          <w:rFonts w:ascii="Arial" w:eastAsia="Lucida Sans Unicode" w:hAnsi="Arial" w:cs="Arial"/>
          <w:snapToGrid/>
          <w:szCs w:val="24"/>
        </w:rPr>
        <w:t>p.poż</w:t>
      </w:r>
      <w:proofErr w:type="gramEnd"/>
      <w:r w:rsidRPr="00751095">
        <w:rPr>
          <w:rFonts w:ascii="Arial" w:eastAsia="Lucida Sans Unicode" w:hAnsi="Arial" w:cs="Arial"/>
          <w:snapToGrid/>
          <w:szCs w:val="24"/>
        </w:rPr>
        <w:t xml:space="preserve"> o średnicy Dn50 prowadzonych pod stropem sąsiedniego pomieszczenia. Całość instalacji zasilającej projektowany hydrant należy wykonać z rur stalowych ocynkowanych, ognioodpornych przeznaczonych do instalacji hydrantowej, wg PN-H-74200.</w:t>
      </w:r>
    </w:p>
    <w:p w14:paraId="480D0A7E" w14:textId="77777777" w:rsidR="00B42110" w:rsidRPr="00B62919" w:rsidRDefault="00AB3F89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Przejścia przewodów instalacji przez przegrody oddzielenia pożarowego należy zabezpieczyć masą lub opaską ognioochronną oraz zaprawą ognioochronną w zależności od klasy ogniochronności przegrody. Przejścia należy oznakować tabliczką informacyjną. Przejścia wykonać zgodnie z zasadami opisanymi w aprobacie technicznej materiału. Zastosowany system/rozwiązanie powinno posiadać odpowiednie atesty, dopuszczenia do stosowania wydane przez ITB, CNBOP oraz aprobaty techniczne potwierdzające parametry produktu.</w:t>
      </w:r>
    </w:p>
    <w:p w14:paraId="375860E9" w14:textId="77777777" w:rsidR="00882494" w:rsidRPr="00B62919" w:rsidRDefault="00882494" w:rsidP="00882494">
      <w:pPr>
        <w:pStyle w:val="M3naglowek"/>
        <w:numPr>
          <w:ilvl w:val="0"/>
          <w:numId w:val="0"/>
        </w:numPr>
        <w:spacing w:line="276" w:lineRule="auto"/>
        <w:ind w:left="1356"/>
        <w:rPr>
          <w:rFonts w:cs="Arial"/>
          <w:color w:val="FF0000"/>
        </w:rPr>
      </w:pPr>
    </w:p>
    <w:p w14:paraId="548A9C04" w14:textId="77777777" w:rsidR="00717C88" w:rsidRPr="00B62919" w:rsidRDefault="00717C88" w:rsidP="0010160E">
      <w:pPr>
        <w:pStyle w:val="M3naglowek"/>
        <w:spacing w:line="276" w:lineRule="auto"/>
        <w:rPr>
          <w:rFonts w:cs="Arial"/>
        </w:rPr>
      </w:pPr>
      <w:bookmarkStart w:id="40" w:name="_Toc32221343"/>
      <w:bookmarkStart w:id="41" w:name="_Toc161042355"/>
      <w:bookmarkEnd w:id="39"/>
      <w:r w:rsidRPr="00B62919">
        <w:t>MATERIAŁY I ARMATURA – INSTALACJA WOD-KAN</w:t>
      </w:r>
      <w:bookmarkEnd w:id="40"/>
      <w:bookmarkEnd w:id="41"/>
    </w:p>
    <w:p w14:paraId="64902955" w14:textId="77777777" w:rsidR="00717C88" w:rsidRPr="00B62919" w:rsidRDefault="00717C88" w:rsidP="00ED4A52">
      <w:pPr>
        <w:pStyle w:val="M3naglowek"/>
        <w:numPr>
          <w:ilvl w:val="2"/>
          <w:numId w:val="6"/>
        </w:numPr>
        <w:spacing w:line="276" w:lineRule="auto"/>
      </w:pPr>
      <w:bookmarkStart w:id="42" w:name="_Toc517674359"/>
      <w:bookmarkStart w:id="43" w:name="_Toc32221344"/>
      <w:bookmarkStart w:id="44" w:name="_Toc161042356"/>
      <w:r w:rsidRPr="00B62919">
        <w:t>Materiał</w:t>
      </w:r>
      <w:bookmarkEnd w:id="42"/>
      <w:bookmarkEnd w:id="43"/>
      <w:bookmarkEnd w:id="44"/>
      <w:r w:rsidRPr="00B62919">
        <w:t xml:space="preserve"> </w:t>
      </w:r>
    </w:p>
    <w:p w14:paraId="098E8098" w14:textId="77777777" w:rsidR="00717C88" w:rsidRPr="00B62919" w:rsidRDefault="00717C88" w:rsidP="00ED4A52">
      <w:pPr>
        <w:spacing w:line="276" w:lineRule="auto"/>
        <w:jc w:val="both"/>
        <w:rPr>
          <w:rFonts w:ascii="Arial" w:hAnsi="Arial" w:cs="Arial"/>
          <w:sz w:val="8"/>
          <w:szCs w:val="8"/>
        </w:rPr>
      </w:pPr>
    </w:p>
    <w:p w14:paraId="3AE7EB1C" w14:textId="77777777" w:rsidR="00717C88" w:rsidRPr="00B62919" w:rsidRDefault="00717C88" w:rsidP="00ED4A52">
      <w:pPr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Instalacje wewnętrzne dla budynk</w:t>
      </w:r>
      <w:r w:rsidR="00AC355E" w:rsidRPr="00B62919">
        <w:rPr>
          <w:rFonts w:ascii="Arial" w:hAnsi="Arial" w:cs="Arial"/>
        </w:rPr>
        <w:t xml:space="preserve">u </w:t>
      </w:r>
      <w:r w:rsidRPr="00B62919">
        <w:rPr>
          <w:rFonts w:ascii="Arial" w:hAnsi="Arial" w:cs="Arial"/>
        </w:rPr>
        <w:t>zaprojektowano z następujących materiałów:</w:t>
      </w:r>
    </w:p>
    <w:p w14:paraId="6E336B3C" w14:textId="77777777" w:rsidR="001771E4" w:rsidRPr="00B62919" w:rsidRDefault="00717C88" w:rsidP="00ED4A52">
      <w:pPr>
        <w:widowControl w:val="0"/>
        <w:numPr>
          <w:ilvl w:val="0"/>
          <w:numId w:val="15"/>
        </w:numPr>
        <w:tabs>
          <w:tab w:val="left" w:pos="482"/>
        </w:tabs>
        <w:suppressAutoHyphens/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Dla wewnętrznych instalacji wody pitnej do celów bytowo –</w:t>
      </w:r>
      <w:r w:rsidR="00F04629" w:rsidRPr="00B62919">
        <w:rPr>
          <w:rFonts w:ascii="Arial" w:hAnsi="Arial" w:cs="Arial"/>
        </w:rPr>
        <w:t xml:space="preserve"> gospodarczych – woda </w:t>
      </w:r>
      <w:proofErr w:type="gramStart"/>
      <w:r w:rsidR="00F04629" w:rsidRPr="00B62919">
        <w:rPr>
          <w:rFonts w:ascii="Arial" w:hAnsi="Arial" w:cs="Arial"/>
        </w:rPr>
        <w:t xml:space="preserve">zimna </w:t>
      </w:r>
      <w:r w:rsidRPr="00B62919">
        <w:rPr>
          <w:rFonts w:ascii="Arial" w:hAnsi="Arial" w:cs="Arial"/>
        </w:rPr>
        <w:t xml:space="preserve"> –</w:t>
      </w:r>
      <w:proofErr w:type="gramEnd"/>
      <w:r w:rsidRPr="00B62919">
        <w:rPr>
          <w:rFonts w:ascii="Arial" w:hAnsi="Arial" w:cs="Arial"/>
        </w:rPr>
        <w:t xml:space="preserve"> piony i podejścia instalacji wodociągowej do przyborów sanitarnych – rury wodociągowe ciśnieniowe z </w:t>
      </w:r>
      <w:r w:rsidR="00D06E6B" w:rsidRPr="00B62919">
        <w:rPr>
          <w:rFonts w:ascii="Arial" w:hAnsi="Arial" w:cs="Arial"/>
        </w:rPr>
        <w:t>PEX-Al</w:t>
      </w:r>
    </w:p>
    <w:p w14:paraId="45A5C360" w14:textId="77777777" w:rsidR="00717C88" w:rsidRPr="00B62919" w:rsidRDefault="00717C88" w:rsidP="00ED4A52">
      <w:pPr>
        <w:widowControl w:val="0"/>
        <w:numPr>
          <w:ilvl w:val="0"/>
          <w:numId w:val="15"/>
        </w:numPr>
        <w:tabs>
          <w:tab w:val="left" w:pos="482"/>
        </w:tabs>
        <w:suppressAutoHyphens/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Dla wewnętrznych instalacji wody pitnej do celów bytow</w:t>
      </w:r>
      <w:r w:rsidR="00F04629" w:rsidRPr="00B62919">
        <w:rPr>
          <w:rFonts w:ascii="Arial" w:hAnsi="Arial" w:cs="Arial"/>
        </w:rPr>
        <w:t xml:space="preserve">o – gospodarczych –woda ciepła </w:t>
      </w:r>
      <w:r w:rsidRPr="00B62919">
        <w:rPr>
          <w:rFonts w:ascii="Arial" w:hAnsi="Arial" w:cs="Arial"/>
        </w:rPr>
        <w:t>–podejścia instalacji wodociągowej do przyborów sanitarnych – rury wodociągowe ciśnieniowe z </w:t>
      </w:r>
      <w:r w:rsidR="001771E4" w:rsidRPr="00B62919">
        <w:rPr>
          <w:rFonts w:ascii="Arial" w:hAnsi="Arial" w:cs="Arial"/>
        </w:rPr>
        <w:t>PEX-Al</w:t>
      </w:r>
    </w:p>
    <w:p w14:paraId="034506FB" w14:textId="77777777" w:rsidR="00F04629" w:rsidRPr="00B62919" w:rsidRDefault="00F04629" w:rsidP="00ED4A52">
      <w:pPr>
        <w:widowControl w:val="0"/>
        <w:numPr>
          <w:ilvl w:val="0"/>
          <w:numId w:val="15"/>
        </w:numPr>
        <w:tabs>
          <w:tab w:val="left" w:pos="482"/>
        </w:tabs>
        <w:suppressAutoHyphens/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Dla wewnętrznych instalacji </w:t>
      </w:r>
      <w:proofErr w:type="gramStart"/>
      <w:r w:rsidRPr="00B62919">
        <w:rPr>
          <w:rFonts w:ascii="Arial" w:hAnsi="Arial" w:cs="Arial"/>
        </w:rPr>
        <w:t>p.poż</w:t>
      </w:r>
      <w:proofErr w:type="gramEnd"/>
      <w:r w:rsidRPr="00B62919">
        <w:rPr>
          <w:rFonts w:ascii="Arial" w:hAnsi="Arial" w:cs="Arial"/>
        </w:rPr>
        <w:t xml:space="preserve"> - woda zimna - rury stalowe ocynkowane </w:t>
      </w:r>
      <w:r w:rsidR="00882494" w:rsidRPr="00B62919">
        <w:rPr>
          <w:rFonts w:ascii="Arial" w:hAnsi="Arial" w:cs="Arial"/>
        </w:rPr>
        <w:t>wg PN-H-74200</w:t>
      </w:r>
    </w:p>
    <w:p w14:paraId="0A297B24" w14:textId="77777777" w:rsidR="00717C88" w:rsidRPr="00B62919" w:rsidRDefault="00717C88" w:rsidP="00ED4A52">
      <w:pPr>
        <w:widowControl w:val="0"/>
        <w:numPr>
          <w:ilvl w:val="0"/>
          <w:numId w:val="15"/>
        </w:numPr>
        <w:tabs>
          <w:tab w:val="left" w:pos="482"/>
        </w:tabs>
        <w:suppressAutoHyphens/>
        <w:spacing w:line="276" w:lineRule="auto"/>
        <w:ind w:left="499"/>
        <w:jc w:val="both"/>
        <w:rPr>
          <w:rFonts w:ascii="Arial" w:hAnsi="Arial" w:cs="Arial"/>
        </w:rPr>
      </w:pPr>
      <w:bookmarkStart w:id="45" w:name="_Hlk491761669"/>
      <w:r w:rsidRPr="00B62919">
        <w:rPr>
          <w:rFonts w:ascii="Arial" w:hAnsi="Arial" w:cs="Arial"/>
        </w:rPr>
        <w:t xml:space="preserve">Dla wewnętrznych instalacji kanalizacji sanitarnej (grawitacyjnej) – rozprowadzenie przewodów </w:t>
      </w:r>
      <w:r w:rsidRPr="00B62919">
        <w:rPr>
          <w:rFonts w:ascii="Arial" w:hAnsi="Arial" w:cs="Arial"/>
        </w:rPr>
        <w:br/>
      </w:r>
      <w:r w:rsidR="00F04629" w:rsidRPr="00B62919">
        <w:rPr>
          <w:rFonts w:ascii="Arial" w:hAnsi="Arial" w:cs="Arial"/>
        </w:rPr>
        <w:t xml:space="preserve">oraz piony kanalizacyjne - </w:t>
      </w:r>
      <w:r w:rsidRPr="00B62919">
        <w:rPr>
          <w:rFonts w:ascii="Arial" w:hAnsi="Arial" w:cs="Arial"/>
        </w:rPr>
        <w:t xml:space="preserve">system kanalizacji z polipropylenu </w:t>
      </w:r>
      <w:r w:rsidR="006A455C" w:rsidRPr="00B62919">
        <w:rPr>
          <w:rFonts w:ascii="Arial" w:hAnsi="Arial" w:cs="Arial"/>
        </w:rPr>
        <w:t xml:space="preserve">PP-HT </w:t>
      </w:r>
      <w:r w:rsidRPr="00B62919">
        <w:rPr>
          <w:rFonts w:ascii="Arial" w:hAnsi="Arial" w:cs="Arial"/>
        </w:rPr>
        <w:t>w zakresie średnic Dz110 – Dz50</w:t>
      </w:r>
    </w:p>
    <w:p w14:paraId="7465D125" w14:textId="77777777" w:rsidR="00F04629" w:rsidRPr="00B62919" w:rsidRDefault="00F04629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Dla przewodów ciśnieniowych kanalizacji sanitarnej - na kondygnacji piwnic - przewody dla kanalizacji ciśnieniowej z </w:t>
      </w:r>
      <w:r w:rsidR="006A455C" w:rsidRPr="00B62919">
        <w:rPr>
          <w:rFonts w:ascii="Arial" w:hAnsi="Arial" w:cs="Arial"/>
        </w:rPr>
        <w:t>PVC</w:t>
      </w:r>
      <w:r w:rsidRPr="00B62919">
        <w:rPr>
          <w:rFonts w:ascii="Arial" w:hAnsi="Arial" w:cs="Arial"/>
        </w:rPr>
        <w:t xml:space="preserve"> łączone po przez </w:t>
      </w:r>
      <w:r w:rsidR="006A455C" w:rsidRPr="00B62919">
        <w:rPr>
          <w:rFonts w:ascii="Arial" w:hAnsi="Arial" w:cs="Arial"/>
        </w:rPr>
        <w:t>klejenie</w:t>
      </w:r>
      <w:r w:rsidRPr="00B62919">
        <w:rPr>
          <w:rFonts w:ascii="Arial" w:hAnsi="Arial" w:cs="Arial"/>
        </w:rPr>
        <w:t xml:space="preserve">. </w:t>
      </w:r>
    </w:p>
    <w:bookmarkEnd w:id="45"/>
    <w:p w14:paraId="01156AB4" w14:textId="77777777" w:rsidR="00717C88" w:rsidRPr="00B62919" w:rsidRDefault="00717C88" w:rsidP="00ED4A52">
      <w:pPr>
        <w:widowControl w:val="0"/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  <w:color w:val="FF0000"/>
          <w:sz w:val="4"/>
        </w:rPr>
      </w:pPr>
    </w:p>
    <w:p w14:paraId="2DAB1FBB" w14:textId="77777777" w:rsidR="00717C88" w:rsidRPr="00B62919" w:rsidRDefault="00717C88" w:rsidP="00ED4A52">
      <w:pPr>
        <w:widowControl w:val="0"/>
        <w:tabs>
          <w:tab w:val="left" w:pos="488"/>
        </w:tabs>
        <w:suppressAutoHyphens/>
        <w:spacing w:line="276" w:lineRule="auto"/>
        <w:jc w:val="both"/>
        <w:rPr>
          <w:rFonts w:ascii="Arial" w:hAnsi="Arial" w:cs="Arial"/>
          <w:color w:val="FF0000"/>
          <w:sz w:val="8"/>
          <w:szCs w:val="8"/>
        </w:rPr>
      </w:pPr>
    </w:p>
    <w:p w14:paraId="18ED2673" w14:textId="77777777" w:rsidR="00717C88" w:rsidRPr="00B62919" w:rsidRDefault="00717C88" w:rsidP="00ED4A52">
      <w:pPr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Jako armaturę zaprojektowano:</w:t>
      </w:r>
    </w:p>
    <w:p w14:paraId="5CE8BCC4" w14:textId="77777777" w:rsidR="00717C88" w:rsidRPr="00B62919" w:rsidRDefault="00717C88" w:rsidP="00ED4A52">
      <w:pPr>
        <w:widowControl w:val="0"/>
        <w:numPr>
          <w:ilvl w:val="0"/>
          <w:numId w:val="15"/>
        </w:numPr>
        <w:tabs>
          <w:tab w:val="left" w:pos="482"/>
        </w:tabs>
        <w:suppressAutoHyphens/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zawory kulowe odcinające gwintowane (PN16)</w:t>
      </w:r>
    </w:p>
    <w:p w14:paraId="679E8920" w14:textId="77777777" w:rsidR="00717C88" w:rsidRPr="00B62919" w:rsidRDefault="00717C88" w:rsidP="00ED4A52">
      <w:pPr>
        <w:widowControl w:val="0"/>
        <w:numPr>
          <w:ilvl w:val="0"/>
          <w:numId w:val="15"/>
        </w:numPr>
        <w:tabs>
          <w:tab w:val="left" w:pos="482"/>
        </w:tabs>
        <w:suppressAutoHyphens/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 xml:space="preserve">zawory </w:t>
      </w:r>
      <w:proofErr w:type="spellStart"/>
      <w:r w:rsidRPr="00B62919">
        <w:rPr>
          <w:rFonts w:ascii="Arial" w:hAnsi="Arial" w:cs="Arial"/>
        </w:rPr>
        <w:t>ćwierćobrotowe</w:t>
      </w:r>
      <w:proofErr w:type="spellEnd"/>
      <w:r w:rsidRPr="00B62919">
        <w:rPr>
          <w:rFonts w:ascii="Arial" w:hAnsi="Arial" w:cs="Arial"/>
        </w:rPr>
        <w:t xml:space="preserve"> (kątowe – podłączenie wężyków baterii)</w:t>
      </w:r>
    </w:p>
    <w:p w14:paraId="47FF7195" w14:textId="77777777" w:rsidR="00F04629" w:rsidRPr="00B62919" w:rsidRDefault="00F04629" w:rsidP="00F04629">
      <w:pPr>
        <w:widowControl w:val="0"/>
        <w:tabs>
          <w:tab w:val="left" w:pos="482"/>
        </w:tabs>
        <w:suppressAutoHyphens/>
        <w:spacing w:line="276" w:lineRule="auto"/>
        <w:ind w:left="499"/>
        <w:jc w:val="both"/>
        <w:rPr>
          <w:rFonts w:ascii="Arial" w:hAnsi="Arial" w:cs="Arial"/>
          <w:color w:val="FF0000"/>
        </w:rPr>
      </w:pPr>
    </w:p>
    <w:p w14:paraId="2DB53C9E" w14:textId="77777777" w:rsidR="006B4A76" w:rsidRPr="00B62919" w:rsidRDefault="00576C30" w:rsidP="00ED4A52">
      <w:pPr>
        <w:pStyle w:val="M3naglowek"/>
        <w:spacing w:line="276" w:lineRule="auto"/>
        <w:rPr>
          <w:rFonts w:cs="Arial"/>
        </w:rPr>
      </w:pPr>
      <w:bookmarkStart w:id="46" w:name="_Toc32221345"/>
      <w:bookmarkStart w:id="47" w:name="_Toc161042357"/>
      <w:r w:rsidRPr="00B62919">
        <w:rPr>
          <w:rFonts w:cs="Arial"/>
        </w:rPr>
        <w:t>Prowadzenie przewodów</w:t>
      </w:r>
      <w:r w:rsidR="006B4A76" w:rsidRPr="00B62919">
        <w:rPr>
          <w:rFonts w:cs="Arial"/>
        </w:rPr>
        <w:t xml:space="preserve"> – instalacja wewnętrzna</w:t>
      </w:r>
      <w:bookmarkEnd w:id="46"/>
      <w:bookmarkEnd w:id="47"/>
    </w:p>
    <w:p w14:paraId="1CE34AEC" w14:textId="77777777" w:rsidR="00FD3901" w:rsidRPr="00B62919" w:rsidRDefault="00FD3901" w:rsidP="00ED4A52">
      <w:pPr>
        <w:pStyle w:val="Mstandard"/>
        <w:spacing w:line="276" w:lineRule="auto"/>
        <w:rPr>
          <w:color w:val="auto"/>
          <w:sz w:val="8"/>
          <w:szCs w:val="8"/>
        </w:rPr>
      </w:pPr>
    </w:p>
    <w:p w14:paraId="56BE0B30" w14:textId="77777777" w:rsidR="00576C30" w:rsidRPr="00B62919" w:rsidRDefault="00576C30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 Instalację wodną zaprojektowano jako:</w:t>
      </w:r>
    </w:p>
    <w:p w14:paraId="53C006E7" w14:textId="77777777" w:rsidR="006E0860" w:rsidRPr="00B62919" w:rsidRDefault="006E0860" w:rsidP="004A6089">
      <w:pPr>
        <w:pStyle w:val="Akapitzlist"/>
        <w:numPr>
          <w:ilvl w:val="0"/>
          <w:numId w:val="48"/>
        </w:numPr>
        <w:tabs>
          <w:tab w:val="left" w:pos="741"/>
        </w:tabs>
        <w:jc w:val="both"/>
        <w:rPr>
          <w:rFonts w:ascii="Arial" w:eastAsia="Lucida Sans Unicode" w:hAnsi="Arial" w:cs="Arial"/>
          <w:szCs w:val="24"/>
        </w:rPr>
      </w:pPr>
      <w:r w:rsidRPr="00B62919">
        <w:rPr>
          <w:rFonts w:ascii="Arial" w:eastAsia="Lucida Sans Unicode" w:hAnsi="Arial" w:cs="Arial"/>
          <w:szCs w:val="24"/>
        </w:rPr>
        <w:t>podtynkową ułożoną w bruzdach ściennych przy podejściu pod odbiorniki</w:t>
      </w:r>
    </w:p>
    <w:p w14:paraId="08D5BD4A" w14:textId="77777777" w:rsidR="006E0860" w:rsidRPr="00B62919" w:rsidRDefault="00116E8B" w:rsidP="004A6089">
      <w:pPr>
        <w:pStyle w:val="Akapitzlist"/>
        <w:numPr>
          <w:ilvl w:val="0"/>
          <w:numId w:val="48"/>
        </w:numPr>
        <w:tabs>
          <w:tab w:val="left" w:pos="741"/>
        </w:tabs>
        <w:jc w:val="both"/>
        <w:rPr>
          <w:rFonts w:ascii="Arial" w:eastAsia="Lucida Sans Unicode" w:hAnsi="Arial" w:cs="Arial"/>
          <w:szCs w:val="24"/>
        </w:rPr>
      </w:pPr>
      <w:r w:rsidRPr="00B62919">
        <w:rPr>
          <w:rFonts w:ascii="Arial" w:eastAsia="Lucida Sans Unicode" w:hAnsi="Arial" w:cs="Arial"/>
          <w:szCs w:val="24"/>
        </w:rPr>
        <w:t>r</w:t>
      </w:r>
      <w:r w:rsidR="00B67B77" w:rsidRPr="00B62919">
        <w:rPr>
          <w:rFonts w:ascii="Arial" w:eastAsia="Lucida Sans Unicode" w:hAnsi="Arial" w:cs="Arial"/>
          <w:szCs w:val="24"/>
        </w:rPr>
        <w:t>ozprowadzoną pod stropem najniższej kondygnacji</w:t>
      </w:r>
      <w:r w:rsidR="00F24E3B" w:rsidRPr="00B62919">
        <w:rPr>
          <w:rFonts w:ascii="Arial" w:eastAsia="Lucida Sans Unicode" w:hAnsi="Arial" w:cs="Arial"/>
          <w:szCs w:val="24"/>
        </w:rPr>
        <w:t>,</w:t>
      </w:r>
    </w:p>
    <w:p w14:paraId="0ACB6C8B" w14:textId="77777777" w:rsidR="006E0860" w:rsidRPr="00B62919" w:rsidRDefault="00116E8B" w:rsidP="004A6089">
      <w:pPr>
        <w:pStyle w:val="Akapitzlist"/>
        <w:numPr>
          <w:ilvl w:val="0"/>
          <w:numId w:val="48"/>
        </w:numPr>
        <w:tabs>
          <w:tab w:val="left" w:pos="741"/>
        </w:tabs>
        <w:jc w:val="both"/>
        <w:rPr>
          <w:rFonts w:ascii="Arial" w:eastAsia="Lucida Sans Unicode" w:hAnsi="Arial" w:cs="Arial"/>
          <w:szCs w:val="24"/>
        </w:rPr>
      </w:pPr>
      <w:r w:rsidRPr="00B62919">
        <w:rPr>
          <w:rFonts w:ascii="Arial" w:eastAsia="Lucida Sans Unicode" w:hAnsi="Arial" w:cs="Arial"/>
          <w:szCs w:val="24"/>
        </w:rPr>
        <w:lastRenderedPageBreak/>
        <w:t>p</w:t>
      </w:r>
      <w:r w:rsidR="00B67B77" w:rsidRPr="00B62919">
        <w:rPr>
          <w:rFonts w:ascii="Arial" w:eastAsia="Lucida Sans Unicode" w:hAnsi="Arial" w:cs="Arial"/>
          <w:szCs w:val="24"/>
        </w:rPr>
        <w:t>iony prowadzone w szachtach</w:t>
      </w:r>
      <w:r w:rsidR="006E0860" w:rsidRPr="00B62919">
        <w:rPr>
          <w:rFonts w:ascii="Arial" w:eastAsia="Lucida Sans Unicode" w:hAnsi="Arial" w:cs="Arial"/>
          <w:szCs w:val="24"/>
        </w:rPr>
        <w:t xml:space="preserve"> instalacyjnych</w:t>
      </w:r>
    </w:p>
    <w:p w14:paraId="390FCDDD" w14:textId="77777777" w:rsidR="004D7CE8" w:rsidRPr="00B62919" w:rsidRDefault="004D7CE8" w:rsidP="004A6089">
      <w:pPr>
        <w:pStyle w:val="Akapitzlist"/>
        <w:numPr>
          <w:ilvl w:val="0"/>
          <w:numId w:val="48"/>
        </w:numPr>
        <w:tabs>
          <w:tab w:val="left" w:pos="741"/>
        </w:tabs>
        <w:jc w:val="both"/>
        <w:rPr>
          <w:rFonts w:ascii="Arial" w:eastAsia="Lucida Sans Unicode" w:hAnsi="Arial" w:cs="Arial"/>
          <w:szCs w:val="24"/>
        </w:rPr>
      </w:pPr>
      <w:r w:rsidRPr="00B62919">
        <w:rPr>
          <w:rFonts w:ascii="Arial" w:eastAsia="Lucida Sans Unicode" w:hAnsi="Arial" w:cs="Arial"/>
          <w:szCs w:val="24"/>
        </w:rPr>
        <w:t>w ściankach instalacyjnych</w:t>
      </w:r>
    </w:p>
    <w:p w14:paraId="2E59680F" w14:textId="77777777" w:rsidR="00FD3901" w:rsidRPr="00B62919" w:rsidRDefault="00FD3901" w:rsidP="004A6089">
      <w:pPr>
        <w:pStyle w:val="Akapitzlist"/>
        <w:numPr>
          <w:ilvl w:val="0"/>
          <w:numId w:val="48"/>
        </w:numPr>
        <w:tabs>
          <w:tab w:val="left" w:pos="741"/>
        </w:tabs>
        <w:jc w:val="both"/>
        <w:rPr>
          <w:rFonts w:ascii="Arial" w:eastAsia="Lucida Sans Unicode" w:hAnsi="Arial" w:cs="Arial"/>
          <w:szCs w:val="24"/>
        </w:rPr>
      </w:pPr>
      <w:r w:rsidRPr="00B62919">
        <w:rPr>
          <w:rFonts w:ascii="Arial" w:eastAsia="Lucida Sans Unicode" w:hAnsi="Arial" w:cs="Arial"/>
          <w:szCs w:val="24"/>
        </w:rPr>
        <w:t xml:space="preserve">prowadzoną w strefie </w:t>
      </w:r>
      <w:r w:rsidR="0003333F" w:rsidRPr="00B62919">
        <w:rPr>
          <w:rFonts w:ascii="Arial" w:eastAsia="Lucida Sans Unicode" w:hAnsi="Arial" w:cs="Arial"/>
          <w:szCs w:val="24"/>
        </w:rPr>
        <w:t>pod stropem kondygnacji</w:t>
      </w:r>
    </w:p>
    <w:p w14:paraId="36F9D9F2" w14:textId="77777777" w:rsidR="008102DD" w:rsidRPr="00B62919" w:rsidRDefault="006E0860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Odległości pomiędzy podporami instalacji wod.-kan., należy wykonać zgodnie z zaleceniami producenta. Przewody instalacji wodny będą mocowane do ścian i sufitu przy pomocy typowych obejm. Przewody </w:t>
      </w:r>
      <w:r w:rsidR="00FD3901" w:rsidRPr="00B62919">
        <w:rPr>
          <w:rFonts w:ascii="Arial" w:eastAsia="Lucida Sans Unicode" w:hAnsi="Arial" w:cs="Arial"/>
          <w:snapToGrid/>
          <w:szCs w:val="24"/>
        </w:rPr>
        <w:t>kanalizacji sanitarnej</w:t>
      </w:r>
      <w:r w:rsidR="00D06E6B" w:rsidRPr="00B62919">
        <w:rPr>
          <w:rFonts w:ascii="Arial" w:eastAsia="Lucida Sans Unicode" w:hAnsi="Arial" w:cs="Arial"/>
          <w:snapToGrid/>
          <w:szCs w:val="24"/>
        </w:rPr>
        <w:t xml:space="preserve"> i</w:t>
      </w:r>
      <w:r w:rsidR="00FD3901" w:rsidRPr="00B62919">
        <w:rPr>
          <w:rFonts w:ascii="Arial" w:eastAsia="Lucida Sans Unicode" w:hAnsi="Arial" w:cs="Arial"/>
          <w:snapToGrid/>
          <w:szCs w:val="24"/>
        </w:rPr>
        <w:t xml:space="preserve"> deszczowej </w:t>
      </w:r>
      <w:r w:rsidRPr="00B62919">
        <w:rPr>
          <w:rFonts w:ascii="Arial" w:eastAsia="Lucida Sans Unicode" w:hAnsi="Arial" w:cs="Arial"/>
          <w:snapToGrid/>
          <w:szCs w:val="24"/>
        </w:rPr>
        <w:t xml:space="preserve">mocowane będą do ścian i stropu za pomocą typowych obejm stosowanych dla </w:t>
      </w:r>
      <w:r w:rsidR="00FD3901" w:rsidRPr="00B62919">
        <w:rPr>
          <w:rFonts w:ascii="Arial" w:eastAsia="Lucida Sans Unicode" w:hAnsi="Arial" w:cs="Arial"/>
          <w:snapToGrid/>
          <w:szCs w:val="24"/>
        </w:rPr>
        <w:t>dan</w:t>
      </w:r>
      <w:r w:rsidRPr="00B62919">
        <w:rPr>
          <w:rFonts w:ascii="Arial" w:eastAsia="Lucida Sans Unicode" w:hAnsi="Arial" w:cs="Arial"/>
          <w:snapToGrid/>
          <w:szCs w:val="24"/>
        </w:rPr>
        <w:t>ego typu rur</w:t>
      </w:r>
      <w:r w:rsidR="00FD3901" w:rsidRPr="00B62919">
        <w:rPr>
          <w:rFonts w:ascii="Arial" w:eastAsia="Lucida Sans Unicode" w:hAnsi="Arial" w:cs="Arial"/>
          <w:snapToGrid/>
          <w:szCs w:val="24"/>
        </w:rPr>
        <w:t xml:space="preserve"> i systemu producenta</w:t>
      </w:r>
      <w:r w:rsidRPr="00B62919">
        <w:rPr>
          <w:rFonts w:ascii="Arial" w:eastAsia="Lucida Sans Unicode" w:hAnsi="Arial" w:cs="Arial"/>
          <w:snapToGrid/>
          <w:szCs w:val="24"/>
        </w:rPr>
        <w:t xml:space="preserve">. </w:t>
      </w:r>
    </w:p>
    <w:p w14:paraId="2A2AF23B" w14:textId="77777777" w:rsidR="00057563" w:rsidRPr="00B62919" w:rsidRDefault="00057563" w:rsidP="00ED4A52">
      <w:pPr>
        <w:spacing w:line="276" w:lineRule="auto"/>
        <w:ind w:left="499"/>
        <w:jc w:val="both"/>
        <w:rPr>
          <w:rFonts w:ascii="Arial" w:hAnsi="Arial" w:cs="Arial"/>
          <w:color w:val="FF0000"/>
        </w:rPr>
      </w:pPr>
    </w:p>
    <w:p w14:paraId="4C9B88B1" w14:textId="77777777" w:rsidR="00FD3901" w:rsidRPr="00B62919" w:rsidRDefault="00FD3901" w:rsidP="00ED4A52">
      <w:pPr>
        <w:spacing w:line="276" w:lineRule="auto"/>
        <w:ind w:left="499"/>
        <w:jc w:val="both"/>
        <w:rPr>
          <w:rFonts w:ascii="Arial" w:hAnsi="Arial" w:cs="Arial"/>
          <w:color w:val="FF0000"/>
          <w:sz w:val="8"/>
          <w:szCs w:val="8"/>
        </w:rPr>
      </w:pPr>
    </w:p>
    <w:p w14:paraId="05D7BE2E" w14:textId="77777777" w:rsidR="00576C30" w:rsidRPr="00B62919" w:rsidRDefault="00576C30" w:rsidP="00ED4A52">
      <w:pPr>
        <w:pStyle w:val="M3naglowek"/>
        <w:spacing w:line="276" w:lineRule="auto"/>
        <w:rPr>
          <w:rFonts w:cs="Arial"/>
        </w:rPr>
      </w:pPr>
      <w:bookmarkStart w:id="48" w:name="_Toc32221346"/>
      <w:bookmarkStart w:id="49" w:name="_Toc161042358"/>
      <w:r w:rsidRPr="00B62919">
        <w:rPr>
          <w:rFonts w:cs="Arial"/>
        </w:rPr>
        <w:t>Izolacja przewodów</w:t>
      </w:r>
      <w:bookmarkEnd w:id="48"/>
      <w:bookmarkEnd w:id="49"/>
    </w:p>
    <w:p w14:paraId="40A78FF3" w14:textId="77777777" w:rsidR="00FD3901" w:rsidRPr="00B62919" w:rsidRDefault="00FD3901" w:rsidP="00ED4A52">
      <w:pPr>
        <w:pStyle w:val="Mstandard"/>
        <w:spacing w:line="276" w:lineRule="auto"/>
        <w:rPr>
          <w:color w:val="auto"/>
          <w:sz w:val="8"/>
          <w:szCs w:val="8"/>
        </w:rPr>
      </w:pPr>
    </w:p>
    <w:p w14:paraId="774A41AE" w14:textId="77777777" w:rsidR="005A67CF" w:rsidRPr="00B62919" w:rsidRDefault="00FA2186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Wszystkie przewody wody zimnej i ciepłej przeznaczonej na cele bytowo - gospodarcze należy zaizolować izolacją termiczną.</w:t>
      </w:r>
      <w:r w:rsidR="00057563" w:rsidRPr="00B62919">
        <w:rPr>
          <w:rFonts w:ascii="Arial" w:eastAsia="Lucida Sans Unicode" w:hAnsi="Arial" w:cs="Arial"/>
          <w:snapToGrid/>
          <w:szCs w:val="24"/>
        </w:rPr>
        <w:t xml:space="preserve"> </w:t>
      </w:r>
      <w:r w:rsidR="00F04629" w:rsidRPr="00B62919">
        <w:rPr>
          <w:rFonts w:ascii="Arial" w:eastAsia="Lucida Sans Unicode" w:hAnsi="Arial" w:cs="Arial"/>
          <w:snapToGrid/>
          <w:szCs w:val="24"/>
        </w:rPr>
        <w:t>Przewody</w:t>
      </w:r>
      <w:r w:rsidR="000A353D" w:rsidRPr="00B62919">
        <w:rPr>
          <w:rFonts w:ascii="Arial" w:eastAsia="Lucida Sans Unicode" w:hAnsi="Arial" w:cs="Arial"/>
          <w:snapToGrid/>
          <w:szCs w:val="24"/>
        </w:rPr>
        <w:t xml:space="preserve"> kanalizacji sanitarnej i deszczowej</w:t>
      </w:r>
      <w:r w:rsidR="00F04629" w:rsidRPr="00B62919">
        <w:rPr>
          <w:rFonts w:ascii="Arial" w:eastAsia="Lucida Sans Unicode" w:hAnsi="Arial" w:cs="Arial"/>
          <w:snapToGrid/>
          <w:szCs w:val="24"/>
        </w:rPr>
        <w:t xml:space="preserve"> prowadzone w budynku</w:t>
      </w:r>
      <w:r w:rsidR="000A353D" w:rsidRPr="00B62919">
        <w:rPr>
          <w:rFonts w:ascii="Arial" w:eastAsia="Lucida Sans Unicode" w:hAnsi="Arial" w:cs="Arial"/>
          <w:snapToGrid/>
          <w:szCs w:val="24"/>
        </w:rPr>
        <w:t xml:space="preserve">, </w:t>
      </w:r>
      <w:r w:rsidR="00F04629" w:rsidRPr="00B62919">
        <w:rPr>
          <w:rFonts w:ascii="Arial" w:eastAsia="Lucida Sans Unicode" w:hAnsi="Arial" w:cs="Arial"/>
          <w:snapToGrid/>
          <w:szCs w:val="24"/>
        </w:rPr>
        <w:t>nie wymagają izolacji termicznej, wymagany jest montaż izolacji akustycznej na przewodach kanalizacji sanitarnej prowadzonych przez pomieszczenia ogólnodostępne na parterze budynku (dokładna lokalizacja wg. części rysunkowej opracowania).</w:t>
      </w:r>
      <w:r w:rsidR="00057563" w:rsidRPr="00B62919">
        <w:rPr>
          <w:rFonts w:ascii="Arial" w:eastAsia="Lucida Sans Unicode" w:hAnsi="Arial" w:cs="Arial"/>
          <w:snapToGrid/>
          <w:szCs w:val="24"/>
        </w:rPr>
        <w:t xml:space="preserve"> </w:t>
      </w:r>
      <w:r w:rsidR="005A67CF" w:rsidRPr="00B62919">
        <w:rPr>
          <w:rFonts w:ascii="Arial" w:eastAsia="Lucida Sans Unicode" w:hAnsi="Arial" w:cs="Arial"/>
          <w:snapToGrid/>
          <w:szCs w:val="24"/>
        </w:rPr>
        <w:t>Wszystkie przewody wody zimnej, ciepłej wody użytkowej i cyrkulacji przeznaczonej na cele socjalne i technologiczne należy zaizolować izolacją termiczną. Izolacja cieplna przewodów rozdzielczych i komponentów w instalacjach ciepłej wody użytkowej wraz z cyrkulacją powinny spełniać następujące wymagania:</w:t>
      </w:r>
    </w:p>
    <w:p w14:paraId="76C69955" w14:textId="77777777" w:rsidR="005A67CF" w:rsidRPr="00B62919" w:rsidRDefault="005A67CF" w:rsidP="005A67CF">
      <w:pPr>
        <w:spacing w:line="276" w:lineRule="auto"/>
        <w:ind w:left="49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jc w:val="right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5"/>
        <w:gridCol w:w="3898"/>
      </w:tblGrid>
      <w:tr w:rsidR="00372D1C" w:rsidRPr="00B62919" w14:paraId="37B848FB" w14:textId="77777777" w:rsidTr="00D2757A">
        <w:trPr>
          <w:tblHeader/>
          <w:jc w:val="right"/>
        </w:trPr>
        <w:tc>
          <w:tcPr>
            <w:tcW w:w="4725" w:type="dxa"/>
            <w:vAlign w:val="center"/>
          </w:tcPr>
          <w:p w14:paraId="3BF54C16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Rodzaj przewodu lub komponentu</w:t>
            </w:r>
          </w:p>
        </w:tc>
        <w:tc>
          <w:tcPr>
            <w:tcW w:w="3898" w:type="dxa"/>
            <w:vAlign w:val="center"/>
          </w:tcPr>
          <w:p w14:paraId="4C74CBB9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Minimalna grubość warstwy izolacyjnej przy współczynniku λ = 0,035 W/(</w:t>
            </w:r>
            <w:proofErr w:type="spellStart"/>
            <w:r w:rsidRPr="00B62919">
              <w:rPr>
                <w:sz w:val="16"/>
                <w:szCs w:val="16"/>
              </w:rPr>
              <w:t>m·K</w:t>
            </w:r>
            <w:proofErr w:type="spellEnd"/>
            <w:r w:rsidRPr="00B62919">
              <w:rPr>
                <w:sz w:val="16"/>
                <w:szCs w:val="16"/>
              </w:rPr>
              <w:t>)</w:t>
            </w:r>
          </w:p>
        </w:tc>
      </w:tr>
      <w:tr w:rsidR="00372D1C" w:rsidRPr="00B62919" w14:paraId="0DB24D4E" w14:textId="77777777" w:rsidTr="00D2757A">
        <w:trPr>
          <w:jc w:val="right"/>
        </w:trPr>
        <w:tc>
          <w:tcPr>
            <w:tcW w:w="4725" w:type="dxa"/>
            <w:vAlign w:val="center"/>
          </w:tcPr>
          <w:p w14:paraId="33D497AE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Średnica wewnętrzna do 22 mm</w:t>
            </w:r>
          </w:p>
        </w:tc>
        <w:tc>
          <w:tcPr>
            <w:tcW w:w="3898" w:type="dxa"/>
            <w:vAlign w:val="center"/>
          </w:tcPr>
          <w:p w14:paraId="7DCBC786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20</w:t>
            </w:r>
          </w:p>
        </w:tc>
      </w:tr>
      <w:tr w:rsidR="00372D1C" w:rsidRPr="00B62919" w14:paraId="5130629E" w14:textId="77777777" w:rsidTr="00D2757A">
        <w:trPr>
          <w:jc w:val="right"/>
        </w:trPr>
        <w:tc>
          <w:tcPr>
            <w:tcW w:w="4725" w:type="dxa"/>
            <w:vAlign w:val="center"/>
          </w:tcPr>
          <w:p w14:paraId="0C4C52ED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Średnica wewnętrzna ponad 22 do 35 mm</w:t>
            </w:r>
          </w:p>
        </w:tc>
        <w:tc>
          <w:tcPr>
            <w:tcW w:w="3898" w:type="dxa"/>
            <w:vAlign w:val="center"/>
          </w:tcPr>
          <w:p w14:paraId="6715FA4E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30</w:t>
            </w:r>
          </w:p>
        </w:tc>
      </w:tr>
      <w:tr w:rsidR="00372D1C" w:rsidRPr="00B62919" w14:paraId="64DC21EA" w14:textId="77777777" w:rsidTr="00D2757A">
        <w:trPr>
          <w:jc w:val="right"/>
        </w:trPr>
        <w:tc>
          <w:tcPr>
            <w:tcW w:w="4725" w:type="dxa"/>
            <w:vAlign w:val="center"/>
          </w:tcPr>
          <w:p w14:paraId="484430E6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Średnica wewnętrzna ponad 35 do 100 mm</w:t>
            </w:r>
          </w:p>
        </w:tc>
        <w:tc>
          <w:tcPr>
            <w:tcW w:w="3898" w:type="dxa"/>
            <w:vAlign w:val="center"/>
          </w:tcPr>
          <w:p w14:paraId="7B14B7CD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równa średnicy wewnętrznej</w:t>
            </w:r>
          </w:p>
        </w:tc>
      </w:tr>
      <w:tr w:rsidR="00372D1C" w:rsidRPr="00B62919" w14:paraId="5956F9DA" w14:textId="77777777" w:rsidTr="00D2757A">
        <w:trPr>
          <w:jc w:val="right"/>
        </w:trPr>
        <w:tc>
          <w:tcPr>
            <w:tcW w:w="4725" w:type="dxa"/>
            <w:vAlign w:val="center"/>
          </w:tcPr>
          <w:p w14:paraId="6C0E0451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Średnica wewnętrzna ponad 100 mm</w:t>
            </w:r>
          </w:p>
        </w:tc>
        <w:tc>
          <w:tcPr>
            <w:tcW w:w="3898" w:type="dxa"/>
            <w:vAlign w:val="center"/>
          </w:tcPr>
          <w:p w14:paraId="70C8905B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100 mm</w:t>
            </w:r>
          </w:p>
        </w:tc>
      </w:tr>
      <w:tr w:rsidR="00372D1C" w:rsidRPr="00B62919" w14:paraId="37A74FCB" w14:textId="77777777" w:rsidTr="00D2757A">
        <w:trPr>
          <w:jc w:val="right"/>
        </w:trPr>
        <w:tc>
          <w:tcPr>
            <w:tcW w:w="4725" w:type="dxa"/>
            <w:vAlign w:val="center"/>
          </w:tcPr>
          <w:p w14:paraId="78BC17B4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Przewody i armatury wg poz. A, przechodzące przez ściany i stropy, w miejscach krzyżowania się przewodów</w:t>
            </w:r>
          </w:p>
        </w:tc>
        <w:tc>
          <w:tcPr>
            <w:tcW w:w="3898" w:type="dxa"/>
            <w:vAlign w:val="center"/>
          </w:tcPr>
          <w:p w14:paraId="62E649BA" w14:textId="77777777" w:rsidR="005A67CF" w:rsidRPr="00B62919" w:rsidRDefault="005A67CF" w:rsidP="00D2757A">
            <w:pPr>
              <w:pStyle w:val="Tekstpodstawowy"/>
              <w:rPr>
                <w:sz w:val="16"/>
                <w:szCs w:val="16"/>
              </w:rPr>
            </w:pPr>
            <w:r w:rsidRPr="00B62919">
              <w:rPr>
                <w:sz w:val="16"/>
                <w:szCs w:val="16"/>
              </w:rPr>
              <w:t>50% wymagań z poz. A</w:t>
            </w:r>
          </w:p>
        </w:tc>
      </w:tr>
    </w:tbl>
    <w:p w14:paraId="28ACF5D1" w14:textId="77777777" w:rsidR="005A67CF" w:rsidRPr="00B62919" w:rsidRDefault="005A67CF" w:rsidP="005A67CF">
      <w:pPr>
        <w:spacing w:line="360" w:lineRule="auto"/>
        <w:ind w:left="499"/>
        <w:jc w:val="both"/>
        <w:rPr>
          <w:rFonts w:ascii="Arial" w:hAnsi="Arial" w:cs="Arial"/>
          <w:sz w:val="10"/>
          <w:szCs w:val="10"/>
        </w:rPr>
      </w:pPr>
    </w:p>
    <w:p w14:paraId="0E5F08F4" w14:textId="77777777" w:rsidR="005A67CF" w:rsidRPr="00B62919" w:rsidRDefault="005A67CF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Przy zastosowaniu materiału izolacyjnego o innym współczynniku przenikania ciepła niż podano w tabeli, należy odpowiednio skorygować grubość warstwy izolacyjnej.</w:t>
      </w:r>
    </w:p>
    <w:p w14:paraId="6EE72AB1" w14:textId="77777777" w:rsidR="000A353D" w:rsidRPr="00B62919" w:rsidRDefault="000A353D" w:rsidP="00ED4A52">
      <w:pPr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  <w:b/>
          <w:lang w:val="nl-NL"/>
        </w:rPr>
        <w:t>Uwaga: stosować izolację  z pianki PE lub kauczuku o reakcji na ogień min. BL, s1, d0.</w:t>
      </w:r>
    </w:p>
    <w:p w14:paraId="355DAF07" w14:textId="77777777" w:rsidR="00223136" w:rsidRPr="00B62919" w:rsidRDefault="00223136" w:rsidP="00ED4A52">
      <w:pPr>
        <w:pStyle w:val="Mstandard"/>
        <w:spacing w:line="276" w:lineRule="auto"/>
        <w:rPr>
          <w:color w:val="FF0000"/>
          <w:sz w:val="8"/>
          <w:szCs w:val="8"/>
        </w:rPr>
      </w:pPr>
    </w:p>
    <w:p w14:paraId="66107A94" w14:textId="77777777" w:rsidR="000B76C2" w:rsidRPr="00B62919" w:rsidRDefault="000B76C2" w:rsidP="00ED4A52">
      <w:pPr>
        <w:pStyle w:val="M3naglowek"/>
        <w:spacing w:line="276" w:lineRule="auto"/>
        <w:rPr>
          <w:rFonts w:cs="Arial"/>
        </w:rPr>
      </w:pPr>
      <w:bookmarkStart w:id="50" w:name="_Toc32221347"/>
      <w:bookmarkStart w:id="51" w:name="_Toc161042359"/>
      <w:r w:rsidRPr="00B62919">
        <w:rPr>
          <w:rFonts w:cs="Arial"/>
        </w:rPr>
        <w:t>Przejście przez fundamenty i ściany</w:t>
      </w:r>
      <w:bookmarkEnd w:id="50"/>
      <w:bookmarkEnd w:id="51"/>
    </w:p>
    <w:p w14:paraId="213B7435" w14:textId="77777777" w:rsidR="00951645" w:rsidRPr="00B62919" w:rsidRDefault="00951645" w:rsidP="00ED4A52">
      <w:pPr>
        <w:spacing w:line="276" w:lineRule="auto"/>
        <w:ind w:left="499" w:firstLine="210"/>
        <w:jc w:val="both"/>
        <w:rPr>
          <w:rFonts w:ascii="Arial" w:eastAsia="HelveticaNeueLTCom-LtCn" w:hAnsi="Arial" w:cs="Arial"/>
          <w:sz w:val="8"/>
          <w:szCs w:val="8"/>
        </w:rPr>
      </w:pPr>
    </w:p>
    <w:p w14:paraId="00E5D313" w14:textId="77777777" w:rsidR="006E0860" w:rsidRPr="00B62919" w:rsidRDefault="006E0860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W miejscach przejścia przewodów przez </w:t>
      </w:r>
      <w:r w:rsidR="002506B4" w:rsidRPr="00B62919">
        <w:rPr>
          <w:rFonts w:ascii="Arial" w:eastAsia="Lucida Sans Unicode" w:hAnsi="Arial" w:cs="Arial"/>
          <w:snapToGrid/>
          <w:szCs w:val="24"/>
        </w:rPr>
        <w:t xml:space="preserve">płytę fundamentową należy zabudować gumowy kołnierz uszczelniający, przy przejściu przez ściany łańcuch uszczelniający oraz </w:t>
      </w:r>
      <w:r w:rsidR="0024533F" w:rsidRPr="00B62919">
        <w:rPr>
          <w:rFonts w:ascii="Arial" w:eastAsia="Lucida Sans Unicode" w:hAnsi="Arial" w:cs="Arial"/>
          <w:snapToGrid/>
          <w:szCs w:val="24"/>
        </w:rPr>
        <w:t>manszetę</w:t>
      </w:r>
      <w:r w:rsidR="002506B4" w:rsidRPr="00B62919">
        <w:rPr>
          <w:rFonts w:ascii="Arial" w:eastAsia="Lucida Sans Unicode" w:hAnsi="Arial" w:cs="Arial"/>
          <w:snapToGrid/>
          <w:szCs w:val="24"/>
        </w:rPr>
        <w:t>.</w:t>
      </w:r>
    </w:p>
    <w:p w14:paraId="0BDF2DC3" w14:textId="77777777" w:rsidR="00223136" w:rsidRPr="00B62919" w:rsidRDefault="00223136" w:rsidP="00ED4A52">
      <w:pPr>
        <w:spacing w:line="276" w:lineRule="auto"/>
        <w:ind w:left="499" w:firstLine="210"/>
        <w:jc w:val="both"/>
        <w:rPr>
          <w:rFonts w:ascii="Arial" w:eastAsia="HelveticaNeueLTCom-LtCn" w:hAnsi="Arial" w:cs="Arial"/>
          <w:sz w:val="8"/>
          <w:szCs w:val="8"/>
        </w:rPr>
      </w:pPr>
    </w:p>
    <w:p w14:paraId="0BEB4B9D" w14:textId="77777777" w:rsidR="00C264CF" w:rsidRPr="00B62919" w:rsidRDefault="006E0860" w:rsidP="00ED4A52">
      <w:pPr>
        <w:pStyle w:val="M3naglowek"/>
        <w:spacing w:line="276" w:lineRule="auto"/>
        <w:rPr>
          <w:rFonts w:cs="Arial"/>
        </w:rPr>
      </w:pPr>
      <w:bookmarkStart w:id="52" w:name="_Toc32221348"/>
      <w:bookmarkStart w:id="53" w:name="_Toc161042360"/>
      <w:r w:rsidRPr="00B62919">
        <w:rPr>
          <w:rFonts w:cs="Arial"/>
        </w:rPr>
        <w:t xml:space="preserve">Przejścia przez przegrody </w:t>
      </w:r>
      <w:proofErr w:type="gramStart"/>
      <w:r w:rsidRPr="00B62919">
        <w:rPr>
          <w:rFonts w:cs="Arial"/>
        </w:rPr>
        <w:t>p.poż</w:t>
      </w:r>
      <w:bookmarkEnd w:id="52"/>
      <w:bookmarkEnd w:id="53"/>
      <w:proofErr w:type="gramEnd"/>
      <w:r w:rsidR="002506B4" w:rsidRPr="00B62919">
        <w:rPr>
          <w:rFonts w:cs="Arial"/>
        </w:rPr>
        <w:t xml:space="preserve"> </w:t>
      </w:r>
    </w:p>
    <w:p w14:paraId="5CC086BC" w14:textId="77777777" w:rsidR="00DB6D2D" w:rsidRPr="00B62919" w:rsidRDefault="00DB6D2D" w:rsidP="00ED4A52">
      <w:pPr>
        <w:spacing w:line="276" w:lineRule="auto"/>
        <w:ind w:left="499" w:firstLine="210"/>
        <w:jc w:val="both"/>
        <w:rPr>
          <w:rFonts w:ascii="Arial" w:eastAsia="HelveticaNeueLTCom-LtCn" w:hAnsi="Arial" w:cs="Arial"/>
          <w:sz w:val="8"/>
          <w:szCs w:val="8"/>
        </w:rPr>
      </w:pPr>
    </w:p>
    <w:p w14:paraId="60FDC16F" w14:textId="77777777" w:rsidR="006E0860" w:rsidRPr="00B62919" w:rsidRDefault="006E0860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W przypadku przejścia projektowanych przewodów przez ściany i stropy oddzielenia przeciw pożarowego należy: </w:t>
      </w:r>
    </w:p>
    <w:p w14:paraId="01F2AD79" w14:textId="77777777" w:rsidR="006E0860" w:rsidRPr="00B62919" w:rsidRDefault="006E0860" w:rsidP="004A6089">
      <w:pPr>
        <w:pStyle w:val="Akapitzlist"/>
        <w:numPr>
          <w:ilvl w:val="0"/>
          <w:numId w:val="49"/>
        </w:numPr>
        <w:tabs>
          <w:tab w:val="left" w:pos="741"/>
        </w:tabs>
        <w:jc w:val="both"/>
        <w:rPr>
          <w:rFonts w:ascii="Arial" w:eastAsia="Lucida Sans Unicode" w:hAnsi="Arial" w:cs="Arial"/>
          <w:sz w:val="20"/>
          <w:szCs w:val="24"/>
        </w:rPr>
      </w:pPr>
      <w:r w:rsidRPr="00B62919">
        <w:rPr>
          <w:rFonts w:ascii="Arial" w:eastAsia="Lucida Sans Unicode" w:hAnsi="Arial" w:cs="Arial"/>
          <w:sz w:val="20"/>
          <w:szCs w:val="24"/>
        </w:rPr>
        <w:t xml:space="preserve">na rurach wykonanych ze stali (rury niepalne) wykonać uszczelnienie masą elastyczna ognioochronna np. CFS-S ACR, zaprawą ognioochronną np. CFS-M RG oraz wełną mineralną na długości min 0,5 m z każdej strony oddzielenia przeciwpożarowego, </w:t>
      </w:r>
      <w:proofErr w:type="gramStart"/>
      <w:r w:rsidRPr="00B62919">
        <w:rPr>
          <w:rFonts w:ascii="Arial" w:eastAsia="Lucida Sans Unicode" w:hAnsi="Arial" w:cs="Arial"/>
          <w:sz w:val="20"/>
          <w:szCs w:val="24"/>
        </w:rPr>
        <w:t>( producent</w:t>
      </w:r>
      <w:proofErr w:type="gramEnd"/>
      <w:r w:rsidRPr="00B62919">
        <w:rPr>
          <w:rFonts w:ascii="Arial" w:eastAsia="Lucida Sans Unicode" w:hAnsi="Arial" w:cs="Arial"/>
          <w:sz w:val="20"/>
          <w:szCs w:val="24"/>
        </w:rPr>
        <w:t xml:space="preserve"> materiałów np. </w:t>
      </w:r>
      <w:proofErr w:type="spellStart"/>
      <w:r w:rsidRPr="00B62919">
        <w:rPr>
          <w:rFonts w:ascii="Arial" w:eastAsia="Lucida Sans Unicode" w:hAnsi="Arial" w:cs="Arial"/>
          <w:sz w:val="20"/>
          <w:szCs w:val="24"/>
        </w:rPr>
        <w:t>Hilti</w:t>
      </w:r>
      <w:proofErr w:type="spellEnd"/>
      <w:r w:rsidRPr="00B62919">
        <w:rPr>
          <w:rFonts w:ascii="Arial" w:eastAsia="Lucida Sans Unicode" w:hAnsi="Arial" w:cs="Arial"/>
          <w:sz w:val="20"/>
          <w:szCs w:val="24"/>
        </w:rPr>
        <w:t>),</w:t>
      </w:r>
    </w:p>
    <w:p w14:paraId="55F5AEE2" w14:textId="77777777" w:rsidR="006E0860" w:rsidRPr="00B62919" w:rsidRDefault="006E0860" w:rsidP="004A6089">
      <w:pPr>
        <w:pStyle w:val="Akapitzlist"/>
        <w:numPr>
          <w:ilvl w:val="0"/>
          <w:numId w:val="49"/>
        </w:numPr>
        <w:tabs>
          <w:tab w:val="left" w:pos="741"/>
        </w:tabs>
        <w:jc w:val="both"/>
        <w:rPr>
          <w:rFonts w:ascii="Arial" w:eastAsia="Lucida Sans Unicode" w:hAnsi="Arial" w:cs="Arial"/>
          <w:sz w:val="20"/>
          <w:szCs w:val="24"/>
        </w:rPr>
      </w:pPr>
      <w:r w:rsidRPr="00B62919">
        <w:rPr>
          <w:rFonts w:ascii="Arial" w:eastAsia="Lucida Sans Unicode" w:hAnsi="Arial" w:cs="Arial"/>
          <w:sz w:val="20"/>
          <w:szCs w:val="24"/>
        </w:rPr>
        <w:t xml:space="preserve">na rurach wykonanych z tworzywa sztucznego do średnicy Dn25 mm wykonać uszczelnienie masą elastyczna ognioochronna np. CFS-S ACR, przewody o średnicy od Dn32 mm zabezpieczyć opaską ognioochronną np. CP648-S, CP648-E lub osłoną ognioochronną np. CFS-C P oraz zaprawą ognioochronną np. CFS-M RG </w:t>
      </w:r>
      <w:proofErr w:type="gramStart"/>
      <w:r w:rsidRPr="00B62919">
        <w:rPr>
          <w:rFonts w:ascii="Arial" w:eastAsia="Lucida Sans Unicode" w:hAnsi="Arial" w:cs="Arial"/>
          <w:sz w:val="20"/>
          <w:szCs w:val="24"/>
        </w:rPr>
        <w:t>( producent</w:t>
      </w:r>
      <w:proofErr w:type="gramEnd"/>
      <w:r w:rsidRPr="00B62919">
        <w:rPr>
          <w:rFonts w:ascii="Arial" w:eastAsia="Lucida Sans Unicode" w:hAnsi="Arial" w:cs="Arial"/>
          <w:sz w:val="20"/>
          <w:szCs w:val="24"/>
        </w:rPr>
        <w:t xml:space="preserve"> materiałów np. </w:t>
      </w:r>
      <w:proofErr w:type="spellStart"/>
      <w:r w:rsidRPr="00B62919">
        <w:rPr>
          <w:rFonts w:ascii="Arial" w:eastAsia="Lucida Sans Unicode" w:hAnsi="Arial" w:cs="Arial"/>
          <w:sz w:val="20"/>
          <w:szCs w:val="24"/>
        </w:rPr>
        <w:t>Hilti</w:t>
      </w:r>
      <w:proofErr w:type="spellEnd"/>
      <w:r w:rsidRPr="00B62919">
        <w:rPr>
          <w:rFonts w:ascii="Arial" w:eastAsia="Lucida Sans Unicode" w:hAnsi="Arial" w:cs="Arial"/>
          <w:sz w:val="20"/>
          <w:szCs w:val="24"/>
        </w:rPr>
        <w:t>),</w:t>
      </w:r>
    </w:p>
    <w:p w14:paraId="4D42E939" w14:textId="77777777" w:rsidR="004D7CE8" w:rsidRPr="00B62919" w:rsidRDefault="006E0860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przewody kanalizacyjne zabezpieczyć opaskami i obejmami do rur kanalizacyjnych dedykowanych dla danego systemu producenta.</w:t>
      </w:r>
    </w:p>
    <w:p w14:paraId="1AFA0760" w14:textId="77777777" w:rsidR="005A23B2" w:rsidRPr="00B62919" w:rsidRDefault="005A23B2" w:rsidP="00ED4A52">
      <w:pPr>
        <w:spacing w:line="276" w:lineRule="auto"/>
        <w:ind w:left="1219"/>
        <w:jc w:val="both"/>
        <w:rPr>
          <w:rFonts w:ascii="Arial" w:eastAsia="HelveticaNeueLTCom-LtCn" w:hAnsi="Arial" w:cs="Arial"/>
          <w:sz w:val="2"/>
        </w:rPr>
      </w:pPr>
    </w:p>
    <w:p w14:paraId="04F9B549" w14:textId="77777777" w:rsidR="006E0860" w:rsidRPr="00B62919" w:rsidRDefault="006E0860" w:rsidP="00ED4A52">
      <w:pPr>
        <w:pStyle w:val="M3naglowek"/>
        <w:spacing w:line="276" w:lineRule="auto"/>
        <w:rPr>
          <w:rFonts w:cs="Arial"/>
        </w:rPr>
      </w:pPr>
      <w:bookmarkStart w:id="54" w:name="_Toc32221349"/>
      <w:bookmarkStart w:id="55" w:name="_Toc161042361"/>
      <w:r w:rsidRPr="00B62919">
        <w:rPr>
          <w:rFonts w:cs="Arial"/>
        </w:rPr>
        <w:t>Kompensacja</w:t>
      </w:r>
      <w:bookmarkEnd w:id="54"/>
      <w:bookmarkEnd w:id="55"/>
    </w:p>
    <w:p w14:paraId="7AAC68F7" w14:textId="77777777" w:rsidR="00951645" w:rsidRPr="00B62919" w:rsidRDefault="00951645" w:rsidP="00ED4A52">
      <w:pPr>
        <w:spacing w:line="276" w:lineRule="auto"/>
        <w:ind w:left="499"/>
        <w:jc w:val="both"/>
        <w:rPr>
          <w:rFonts w:ascii="Arial" w:hAnsi="Arial" w:cs="Arial"/>
          <w:sz w:val="8"/>
          <w:szCs w:val="8"/>
        </w:rPr>
      </w:pPr>
    </w:p>
    <w:p w14:paraId="4343B574" w14:textId="77777777" w:rsidR="006E0860" w:rsidRPr="00B62919" w:rsidRDefault="006E0860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lastRenderedPageBreak/>
        <w:t>Instalacja wodna:</w:t>
      </w:r>
    </w:p>
    <w:p w14:paraId="1795085F" w14:textId="77777777" w:rsidR="006E0860" w:rsidRPr="00B62919" w:rsidRDefault="006E0860" w:rsidP="004A6089">
      <w:pPr>
        <w:pStyle w:val="Akapitzlist"/>
        <w:numPr>
          <w:ilvl w:val="0"/>
          <w:numId w:val="49"/>
        </w:numPr>
        <w:tabs>
          <w:tab w:val="left" w:pos="741"/>
        </w:tabs>
        <w:jc w:val="both"/>
        <w:rPr>
          <w:rFonts w:ascii="Arial" w:eastAsia="Lucida Sans Unicode" w:hAnsi="Arial" w:cs="Arial"/>
          <w:sz w:val="20"/>
          <w:szCs w:val="24"/>
        </w:rPr>
      </w:pPr>
      <w:r w:rsidRPr="00B62919">
        <w:rPr>
          <w:rFonts w:ascii="Arial" w:eastAsia="Lucida Sans Unicode" w:hAnsi="Arial" w:cs="Arial"/>
          <w:sz w:val="20"/>
          <w:szCs w:val="24"/>
        </w:rPr>
        <w:t>wody zimnej,</w:t>
      </w:r>
    </w:p>
    <w:p w14:paraId="4B6EE733" w14:textId="77777777" w:rsidR="006E0860" w:rsidRPr="00B62919" w:rsidRDefault="006E0860" w:rsidP="004A6089">
      <w:pPr>
        <w:pStyle w:val="Akapitzlist"/>
        <w:numPr>
          <w:ilvl w:val="0"/>
          <w:numId w:val="49"/>
        </w:numPr>
        <w:tabs>
          <w:tab w:val="left" w:pos="741"/>
        </w:tabs>
        <w:jc w:val="both"/>
        <w:rPr>
          <w:rFonts w:ascii="Arial" w:eastAsia="Lucida Sans Unicode" w:hAnsi="Arial" w:cs="Arial"/>
          <w:sz w:val="20"/>
          <w:szCs w:val="24"/>
        </w:rPr>
      </w:pPr>
      <w:r w:rsidRPr="00B62919">
        <w:rPr>
          <w:rFonts w:ascii="Arial" w:eastAsia="Lucida Sans Unicode" w:hAnsi="Arial" w:cs="Arial"/>
          <w:sz w:val="20"/>
          <w:szCs w:val="24"/>
        </w:rPr>
        <w:t>wody ciepłej,</w:t>
      </w:r>
    </w:p>
    <w:p w14:paraId="78A85C53" w14:textId="77777777" w:rsidR="006E0860" w:rsidRPr="00B62919" w:rsidRDefault="006E0860" w:rsidP="004A6089">
      <w:pPr>
        <w:pStyle w:val="Akapitzlist"/>
        <w:numPr>
          <w:ilvl w:val="0"/>
          <w:numId w:val="49"/>
        </w:numPr>
        <w:tabs>
          <w:tab w:val="left" w:pos="741"/>
        </w:tabs>
        <w:jc w:val="both"/>
        <w:rPr>
          <w:rFonts w:ascii="Arial" w:eastAsia="Lucida Sans Unicode" w:hAnsi="Arial" w:cs="Arial"/>
          <w:sz w:val="20"/>
          <w:szCs w:val="24"/>
        </w:rPr>
      </w:pPr>
      <w:r w:rsidRPr="00B62919">
        <w:rPr>
          <w:rFonts w:ascii="Arial" w:eastAsia="Lucida Sans Unicode" w:hAnsi="Arial" w:cs="Arial"/>
          <w:sz w:val="20"/>
          <w:szCs w:val="24"/>
        </w:rPr>
        <w:t>wody ppoż. wykonana ze stali,</w:t>
      </w:r>
    </w:p>
    <w:p w14:paraId="6DEAE352" w14:textId="77777777" w:rsidR="006E0860" w:rsidRPr="00B62919" w:rsidRDefault="006E0860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została zaprojektowana w sposób umożliwiający samo kompensację i nie wymaga dodatkowej kompensacji. </w:t>
      </w:r>
    </w:p>
    <w:p w14:paraId="671FB4B3" w14:textId="77777777" w:rsidR="006E0860" w:rsidRPr="00B62919" w:rsidRDefault="006E0860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Instalacja kanalizacji nie wymaga kompensacji.</w:t>
      </w:r>
    </w:p>
    <w:p w14:paraId="4664373B" w14:textId="77777777" w:rsidR="00057563" w:rsidRPr="00B62919" w:rsidRDefault="00057563" w:rsidP="00ED4A52">
      <w:pPr>
        <w:spacing w:line="276" w:lineRule="auto"/>
        <w:ind w:left="499"/>
        <w:jc w:val="both"/>
        <w:rPr>
          <w:rFonts w:ascii="Arial" w:hAnsi="Arial" w:cs="Arial"/>
        </w:rPr>
      </w:pPr>
    </w:p>
    <w:p w14:paraId="0DA7A41C" w14:textId="77777777" w:rsidR="000B76C2" w:rsidRPr="00B62919" w:rsidRDefault="000B76C2" w:rsidP="00ED4A52">
      <w:pPr>
        <w:pStyle w:val="M3naglowek"/>
        <w:spacing w:line="276" w:lineRule="auto"/>
        <w:rPr>
          <w:rFonts w:cs="Arial"/>
        </w:rPr>
      </w:pPr>
      <w:bookmarkStart w:id="56" w:name="_Toc32221350"/>
      <w:bookmarkStart w:id="57" w:name="_Toc161042362"/>
      <w:r w:rsidRPr="00B62919">
        <w:rPr>
          <w:rFonts w:cs="Arial"/>
        </w:rPr>
        <w:t>Zabezpieczenie antykorozyjne</w:t>
      </w:r>
      <w:bookmarkEnd w:id="56"/>
      <w:bookmarkEnd w:id="57"/>
    </w:p>
    <w:p w14:paraId="734F7932" w14:textId="77777777" w:rsidR="00951645" w:rsidRPr="00B62919" w:rsidRDefault="00951645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</w:p>
    <w:p w14:paraId="4AE967C1" w14:textId="77777777" w:rsidR="000B76C2" w:rsidRPr="00B62919" w:rsidRDefault="000B76C2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 xml:space="preserve">Zastosowane rury z tworzyw sztucznych nie wymagają dodatkowego zabezpieczenia. </w:t>
      </w:r>
    </w:p>
    <w:p w14:paraId="773E22DD" w14:textId="77777777" w:rsidR="000B76C2" w:rsidRPr="00B62919" w:rsidRDefault="000B76C2" w:rsidP="004A6089">
      <w:pPr>
        <w:tabs>
          <w:tab w:val="left" w:pos="741"/>
        </w:tabs>
        <w:spacing w:line="276" w:lineRule="auto"/>
        <w:jc w:val="both"/>
        <w:rPr>
          <w:rFonts w:ascii="Arial" w:eastAsia="Lucida Sans Unicode" w:hAnsi="Arial" w:cs="Arial"/>
          <w:snapToGrid/>
          <w:szCs w:val="24"/>
        </w:rPr>
      </w:pPr>
      <w:r w:rsidRPr="00B62919">
        <w:rPr>
          <w:rFonts w:ascii="Arial" w:eastAsia="Lucida Sans Unicode" w:hAnsi="Arial" w:cs="Arial"/>
          <w:snapToGrid/>
          <w:szCs w:val="24"/>
        </w:rPr>
        <w:t>Pozostałe rury i urządzenia będą zabezpieczone przez producenta.</w:t>
      </w:r>
    </w:p>
    <w:p w14:paraId="25CC6AA1" w14:textId="77777777" w:rsidR="007555ED" w:rsidRPr="00B62919" w:rsidRDefault="000B76C2" w:rsidP="001771E4">
      <w:pPr>
        <w:pStyle w:val="M2naglowek"/>
        <w:tabs>
          <w:tab w:val="num" w:pos="1134"/>
        </w:tabs>
        <w:spacing w:line="276" w:lineRule="auto"/>
        <w:ind w:left="851"/>
        <w:rPr>
          <w:rFonts w:cs="Arial"/>
        </w:rPr>
      </w:pPr>
      <w:bookmarkStart w:id="58" w:name="_Toc452720732"/>
      <w:bookmarkStart w:id="59" w:name="_Toc32221351"/>
      <w:bookmarkStart w:id="60" w:name="_Toc161042363"/>
      <w:r w:rsidRPr="00B62919">
        <w:rPr>
          <w:rFonts w:cs="Arial"/>
        </w:rPr>
        <w:t>ZAŁOŻENIA DLA INNYCH BRANŻ</w:t>
      </w:r>
      <w:bookmarkStart w:id="61" w:name="_Toc32221352"/>
      <w:bookmarkEnd w:id="58"/>
      <w:bookmarkEnd w:id="59"/>
      <w:bookmarkEnd w:id="60"/>
    </w:p>
    <w:p w14:paraId="2E235D29" w14:textId="77777777" w:rsidR="000B76C2" w:rsidRPr="00B62919" w:rsidRDefault="006E0860" w:rsidP="00ED4A52">
      <w:pPr>
        <w:pStyle w:val="M3naglowek"/>
        <w:spacing w:line="276" w:lineRule="auto"/>
        <w:rPr>
          <w:rFonts w:cs="Arial"/>
        </w:rPr>
      </w:pPr>
      <w:bookmarkStart w:id="62" w:name="_Toc161042364"/>
      <w:r w:rsidRPr="00B62919">
        <w:rPr>
          <w:rFonts w:cs="Arial"/>
        </w:rPr>
        <w:t>Branża elektryczna</w:t>
      </w:r>
      <w:bookmarkEnd w:id="61"/>
      <w:bookmarkEnd w:id="62"/>
    </w:p>
    <w:p w14:paraId="1DB9A9FD" w14:textId="77777777" w:rsidR="00AC355E" w:rsidRPr="00B62919" w:rsidRDefault="00AC355E" w:rsidP="00ED4A52">
      <w:pPr>
        <w:spacing w:line="276" w:lineRule="auto"/>
        <w:ind w:left="499"/>
        <w:jc w:val="both"/>
        <w:rPr>
          <w:rFonts w:ascii="Arial" w:hAnsi="Arial" w:cs="Arial"/>
          <w:sz w:val="10"/>
          <w:szCs w:val="10"/>
        </w:rPr>
      </w:pPr>
    </w:p>
    <w:p w14:paraId="76BB1C4F" w14:textId="77777777" w:rsidR="00FA2186" w:rsidRPr="00B62919" w:rsidRDefault="00FA2186" w:rsidP="00ED4A52">
      <w:pPr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W budynk</w:t>
      </w:r>
      <w:r w:rsidR="00AC355E" w:rsidRPr="00B62919">
        <w:rPr>
          <w:rFonts w:ascii="Arial" w:hAnsi="Arial" w:cs="Arial"/>
        </w:rPr>
        <w:t>u</w:t>
      </w:r>
      <w:r w:rsidRPr="00B62919">
        <w:rPr>
          <w:rFonts w:ascii="Arial" w:hAnsi="Arial" w:cs="Arial"/>
        </w:rPr>
        <w:t xml:space="preserve"> projektuje się:</w:t>
      </w:r>
    </w:p>
    <w:p w14:paraId="0339F4E5" w14:textId="77777777" w:rsidR="00DD375A" w:rsidRPr="00B62919" w:rsidRDefault="00DD375A" w:rsidP="00ED4A52">
      <w:pPr>
        <w:widowControl w:val="0"/>
        <w:numPr>
          <w:ilvl w:val="0"/>
          <w:numId w:val="15"/>
        </w:numPr>
        <w:tabs>
          <w:tab w:val="left" w:pos="851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lokalna przepompownia ścieków niefekalnych - moc 0,4kW, 230V</w:t>
      </w:r>
      <w:r w:rsidR="00C47761" w:rsidRPr="00B62919">
        <w:rPr>
          <w:rFonts w:ascii="Arial" w:hAnsi="Arial" w:cs="Arial"/>
        </w:rPr>
        <w:t xml:space="preserve"> (1 szt.)</w:t>
      </w:r>
    </w:p>
    <w:p w14:paraId="6174A1C6" w14:textId="77777777" w:rsidR="00DD375A" w:rsidRPr="00B62919" w:rsidRDefault="00C47761" w:rsidP="00ED4A52">
      <w:pPr>
        <w:widowControl w:val="0"/>
        <w:numPr>
          <w:ilvl w:val="0"/>
          <w:numId w:val="15"/>
        </w:numPr>
        <w:tabs>
          <w:tab w:val="left" w:pos="851"/>
        </w:tabs>
        <w:suppressAutoHyphens/>
        <w:spacing w:line="276" w:lineRule="auto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podgrzewacze pojemnościowe wody - moc 3kW, 230V (2 szt.)</w:t>
      </w:r>
    </w:p>
    <w:p w14:paraId="526F05B1" w14:textId="77777777" w:rsidR="000B76C2" w:rsidRPr="00B62919" w:rsidRDefault="000B76C2" w:rsidP="00ED4A52">
      <w:pPr>
        <w:pStyle w:val="M2naglowek"/>
        <w:tabs>
          <w:tab w:val="num" w:pos="1134"/>
        </w:tabs>
        <w:spacing w:line="276" w:lineRule="auto"/>
        <w:ind w:left="851"/>
        <w:rPr>
          <w:rFonts w:cs="Arial"/>
        </w:rPr>
      </w:pPr>
      <w:bookmarkStart w:id="63" w:name="_Toc452720733"/>
      <w:bookmarkStart w:id="64" w:name="_Toc32221353"/>
      <w:bookmarkStart w:id="65" w:name="_Toc161042365"/>
      <w:r w:rsidRPr="00B62919">
        <w:rPr>
          <w:rFonts w:cs="Arial"/>
        </w:rPr>
        <w:t>OCHRONA ŚRODOWISKA</w:t>
      </w:r>
      <w:bookmarkEnd w:id="63"/>
      <w:bookmarkEnd w:id="64"/>
      <w:bookmarkEnd w:id="65"/>
    </w:p>
    <w:p w14:paraId="083A4334" w14:textId="77777777" w:rsidR="00D666FA" w:rsidRPr="00B62919" w:rsidRDefault="00D666FA" w:rsidP="00ED4A52">
      <w:pPr>
        <w:pStyle w:val="M3naglowek"/>
        <w:numPr>
          <w:ilvl w:val="0"/>
          <w:numId w:val="0"/>
        </w:numPr>
        <w:spacing w:line="276" w:lineRule="auto"/>
        <w:ind w:left="852"/>
        <w:rPr>
          <w:rFonts w:cs="Arial"/>
          <w:sz w:val="16"/>
          <w:szCs w:val="16"/>
        </w:rPr>
      </w:pPr>
    </w:p>
    <w:p w14:paraId="3E30C495" w14:textId="77777777" w:rsidR="000B76C2" w:rsidRPr="00B62919" w:rsidRDefault="001227AD" w:rsidP="00ED4A52">
      <w:pPr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Projektowana instalacja kanalizacji sanitarnej</w:t>
      </w:r>
      <w:r w:rsidR="003D6B03" w:rsidRPr="00B62919">
        <w:rPr>
          <w:rFonts w:ascii="Arial" w:hAnsi="Arial" w:cs="Arial"/>
        </w:rPr>
        <w:t>, deszczowej</w:t>
      </w:r>
      <w:r w:rsidRPr="00B62919">
        <w:rPr>
          <w:rFonts w:ascii="Arial" w:hAnsi="Arial" w:cs="Arial"/>
        </w:rPr>
        <w:t xml:space="preserve"> oraz instalacja wodociągowa na cele </w:t>
      </w:r>
      <w:proofErr w:type="spellStart"/>
      <w:r w:rsidRPr="00B62919">
        <w:rPr>
          <w:rFonts w:ascii="Arial" w:hAnsi="Arial" w:cs="Arial"/>
        </w:rPr>
        <w:t>socjalno</w:t>
      </w:r>
      <w:proofErr w:type="spellEnd"/>
      <w:r w:rsidRPr="00B62919">
        <w:rPr>
          <w:rFonts w:ascii="Arial" w:hAnsi="Arial" w:cs="Arial"/>
        </w:rPr>
        <w:t xml:space="preserve"> - bytowe</w:t>
      </w:r>
      <w:r w:rsidR="001D4C28" w:rsidRPr="00B62919">
        <w:rPr>
          <w:rFonts w:ascii="Arial" w:hAnsi="Arial" w:cs="Arial"/>
        </w:rPr>
        <w:t xml:space="preserve"> i </w:t>
      </w:r>
      <w:proofErr w:type="gramStart"/>
      <w:r w:rsidR="001D4C28" w:rsidRPr="00B62919">
        <w:rPr>
          <w:rFonts w:ascii="Arial" w:hAnsi="Arial" w:cs="Arial"/>
        </w:rPr>
        <w:t>p.poż</w:t>
      </w:r>
      <w:proofErr w:type="gramEnd"/>
      <w:r w:rsidR="001D4C28" w:rsidRPr="00B62919">
        <w:rPr>
          <w:rFonts w:ascii="Arial" w:hAnsi="Arial" w:cs="Arial"/>
        </w:rPr>
        <w:t>.</w:t>
      </w:r>
      <w:r w:rsidR="000B76C2" w:rsidRPr="00B62919">
        <w:rPr>
          <w:rFonts w:ascii="Arial" w:hAnsi="Arial" w:cs="Arial"/>
        </w:rPr>
        <w:t xml:space="preserve"> nie wpłyną negatywnie na istniejące warunki środowiskowe.</w:t>
      </w:r>
    </w:p>
    <w:p w14:paraId="6FF265C9" w14:textId="77777777" w:rsidR="000B76C2" w:rsidRPr="00B62919" w:rsidRDefault="000B76C2" w:rsidP="00ED4A52">
      <w:pPr>
        <w:pStyle w:val="M2naglowek"/>
        <w:tabs>
          <w:tab w:val="num" w:pos="1134"/>
        </w:tabs>
        <w:spacing w:line="276" w:lineRule="auto"/>
        <w:ind w:left="851"/>
        <w:rPr>
          <w:rFonts w:cs="Arial"/>
        </w:rPr>
      </w:pPr>
      <w:bookmarkStart w:id="66" w:name="_Toc452720734"/>
      <w:bookmarkStart w:id="67" w:name="_Toc32221354"/>
      <w:bookmarkStart w:id="68" w:name="_Toc161042366"/>
      <w:r w:rsidRPr="00B62919">
        <w:rPr>
          <w:rFonts w:cs="Arial"/>
        </w:rPr>
        <w:t>ZAGADNIENIA BHP</w:t>
      </w:r>
      <w:bookmarkEnd w:id="66"/>
      <w:bookmarkEnd w:id="67"/>
      <w:bookmarkEnd w:id="68"/>
    </w:p>
    <w:p w14:paraId="4137D22C" w14:textId="77777777" w:rsidR="00D666FA" w:rsidRPr="00B62919" w:rsidRDefault="00D666FA" w:rsidP="00ED4A52">
      <w:pPr>
        <w:pStyle w:val="M3naglowek"/>
        <w:numPr>
          <w:ilvl w:val="0"/>
          <w:numId w:val="0"/>
        </w:numPr>
        <w:spacing w:line="276" w:lineRule="auto"/>
        <w:ind w:left="852"/>
        <w:rPr>
          <w:rFonts w:cs="Arial"/>
          <w:sz w:val="16"/>
          <w:szCs w:val="16"/>
        </w:rPr>
      </w:pPr>
    </w:p>
    <w:p w14:paraId="1586A918" w14:textId="77777777" w:rsidR="00974CCE" w:rsidRPr="00B62919" w:rsidRDefault="000B76C2" w:rsidP="00ED4A52">
      <w:pPr>
        <w:spacing w:line="276" w:lineRule="auto"/>
        <w:ind w:left="499"/>
        <w:jc w:val="both"/>
        <w:rPr>
          <w:rFonts w:ascii="Arial" w:hAnsi="Arial" w:cs="Arial"/>
        </w:rPr>
      </w:pPr>
      <w:r w:rsidRPr="00B62919">
        <w:rPr>
          <w:rFonts w:ascii="Arial" w:hAnsi="Arial" w:cs="Arial"/>
        </w:rPr>
        <w:t>Podczas prowadzenia robót należy przestrzegać obowiązujących przepisów BHP – Dz.U.2003 nr 47 poz. 401 Rozporządzenie Ministra Infrastruktury z dnia 06 lutego 2003r. w sprawie bezpieczeństwa i higieny pracy przy wykonywaniu robót budowlanych.</w:t>
      </w:r>
    </w:p>
    <w:p w14:paraId="6A11BFA7" w14:textId="77777777" w:rsidR="00974CCE" w:rsidRPr="00B62919" w:rsidRDefault="00974CCE" w:rsidP="00ED4A52">
      <w:pPr>
        <w:pStyle w:val="M2naglowek"/>
        <w:tabs>
          <w:tab w:val="num" w:pos="1134"/>
        </w:tabs>
        <w:spacing w:line="276" w:lineRule="auto"/>
        <w:ind w:left="851"/>
        <w:rPr>
          <w:rFonts w:cs="Arial"/>
        </w:rPr>
      </w:pPr>
      <w:bookmarkStart w:id="69" w:name="_Toc32221355"/>
      <w:bookmarkStart w:id="70" w:name="_Toc161042367"/>
      <w:r w:rsidRPr="00B62919">
        <w:rPr>
          <w:rFonts w:cs="Arial"/>
        </w:rPr>
        <w:t>UWAGI KOŃCOWE</w:t>
      </w:r>
      <w:bookmarkEnd w:id="69"/>
      <w:bookmarkEnd w:id="70"/>
    </w:p>
    <w:p w14:paraId="45F263E0" w14:textId="77777777" w:rsidR="00974CCE" w:rsidRPr="00B62919" w:rsidRDefault="00974CCE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  <w:sz w:val="18"/>
          <w:szCs w:val="18"/>
        </w:rPr>
      </w:pPr>
      <w:r w:rsidRPr="00B62919">
        <w:rPr>
          <w:rFonts w:ascii="Arial" w:hAnsi="Arial" w:cs="Arial"/>
          <w:sz w:val="18"/>
          <w:szCs w:val="18"/>
        </w:rPr>
        <w:t xml:space="preserve">Projekt należy rozpatrywać łącznie z pozostałymi </w:t>
      </w:r>
      <w:proofErr w:type="gramStart"/>
      <w:r w:rsidRPr="00B62919">
        <w:rPr>
          <w:rFonts w:ascii="Arial" w:hAnsi="Arial" w:cs="Arial"/>
          <w:sz w:val="18"/>
          <w:szCs w:val="18"/>
        </w:rPr>
        <w:t>branżami ,</w:t>
      </w:r>
      <w:proofErr w:type="gramEnd"/>
    </w:p>
    <w:p w14:paraId="7EEE6C07" w14:textId="77777777" w:rsidR="00974CCE" w:rsidRPr="00B62919" w:rsidRDefault="00974CCE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  <w:sz w:val="18"/>
          <w:szCs w:val="18"/>
        </w:rPr>
      </w:pPr>
      <w:r w:rsidRPr="00B62919">
        <w:rPr>
          <w:rFonts w:ascii="Arial" w:hAnsi="Arial" w:cs="Arial"/>
          <w:sz w:val="18"/>
          <w:szCs w:val="18"/>
        </w:rPr>
        <w:t xml:space="preserve">Przy wykonywaniu robót korzystać z „Warunków technicznych wykonania i odbioru rurociągów z tworzyw sztucznych” – Warszawa 1994 r. wydane przez </w:t>
      </w:r>
      <w:proofErr w:type="spellStart"/>
      <w:r w:rsidRPr="00B62919">
        <w:rPr>
          <w:rFonts w:ascii="Arial" w:hAnsi="Arial" w:cs="Arial"/>
          <w:sz w:val="18"/>
          <w:szCs w:val="18"/>
        </w:rPr>
        <w:t>P.K.T.S.G.G.i</w:t>
      </w:r>
      <w:proofErr w:type="spellEnd"/>
      <w:r w:rsidRPr="00B62919">
        <w:rPr>
          <w:rFonts w:ascii="Arial" w:hAnsi="Arial" w:cs="Arial"/>
          <w:sz w:val="18"/>
          <w:szCs w:val="18"/>
        </w:rPr>
        <w:t xml:space="preserve"> K,</w:t>
      </w:r>
    </w:p>
    <w:p w14:paraId="1BB338B7" w14:textId="77777777" w:rsidR="00974CCE" w:rsidRPr="00B62919" w:rsidRDefault="00974CCE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  <w:sz w:val="18"/>
          <w:szCs w:val="18"/>
        </w:rPr>
      </w:pPr>
      <w:r w:rsidRPr="00B62919">
        <w:rPr>
          <w:rFonts w:ascii="Arial" w:hAnsi="Arial" w:cs="Arial"/>
          <w:sz w:val="18"/>
          <w:szCs w:val="18"/>
        </w:rPr>
        <w:t>Przy wykonywaniu robót należy przestrzegać przepisów BHP – Dziennik Ustaw nr 47</w:t>
      </w:r>
      <w:r w:rsidRPr="00B62919">
        <w:rPr>
          <w:rFonts w:ascii="Arial" w:hAnsi="Arial" w:cs="Arial"/>
          <w:sz w:val="18"/>
          <w:szCs w:val="18"/>
        </w:rPr>
        <w:br/>
        <w:t>z dnia 06.02.2003 r. (Bezpieczeństwo i higiena pracy przy wykonywaniu robót budowlano-montażowych”),</w:t>
      </w:r>
    </w:p>
    <w:p w14:paraId="459374CF" w14:textId="77777777" w:rsidR="00974CCE" w:rsidRPr="00B62919" w:rsidRDefault="00974CCE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  <w:sz w:val="18"/>
          <w:szCs w:val="18"/>
        </w:rPr>
      </w:pPr>
      <w:r w:rsidRPr="00B62919">
        <w:rPr>
          <w:rFonts w:ascii="Arial" w:hAnsi="Arial" w:cs="Arial"/>
          <w:sz w:val="18"/>
          <w:szCs w:val="18"/>
        </w:rPr>
        <w:t>Wszystkie materiały zastosowane do budowy muszą mieć odpowiednie aprobaty i być dopuszczone do stosowania w budownictwie powszechnym w Polsce,</w:t>
      </w:r>
    </w:p>
    <w:p w14:paraId="44F5091C" w14:textId="77777777" w:rsidR="00974CCE" w:rsidRPr="00B62919" w:rsidRDefault="00974CCE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  <w:sz w:val="18"/>
          <w:szCs w:val="18"/>
        </w:rPr>
      </w:pPr>
      <w:r w:rsidRPr="00B62919">
        <w:rPr>
          <w:rFonts w:ascii="Arial" w:hAnsi="Arial" w:cs="Arial"/>
          <w:sz w:val="18"/>
          <w:szCs w:val="18"/>
        </w:rPr>
        <w:t>Dokładna lokalizacja przyborów sanitarnych według projektu architektonicznego,</w:t>
      </w:r>
    </w:p>
    <w:p w14:paraId="076B3DD5" w14:textId="77777777" w:rsidR="00974CCE" w:rsidRPr="00B62919" w:rsidRDefault="00974CCE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  <w:sz w:val="18"/>
          <w:szCs w:val="18"/>
        </w:rPr>
      </w:pPr>
      <w:r w:rsidRPr="00B62919">
        <w:rPr>
          <w:rFonts w:ascii="Arial" w:hAnsi="Arial" w:cs="Arial"/>
          <w:sz w:val="18"/>
          <w:szCs w:val="18"/>
        </w:rPr>
        <w:t xml:space="preserve">Zawory ze złączką do węża wody należy zabezpieczyć zaworem </w:t>
      </w:r>
      <w:proofErr w:type="spellStart"/>
      <w:r w:rsidRPr="00B62919">
        <w:rPr>
          <w:rFonts w:ascii="Arial" w:hAnsi="Arial" w:cs="Arial"/>
          <w:sz w:val="18"/>
          <w:szCs w:val="18"/>
        </w:rPr>
        <w:t>antyskażeniowym</w:t>
      </w:r>
      <w:proofErr w:type="spellEnd"/>
      <w:r w:rsidRPr="00B62919">
        <w:rPr>
          <w:rFonts w:ascii="Arial" w:hAnsi="Arial" w:cs="Arial"/>
          <w:sz w:val="18"/>
          <w:szCs w:val="18"/>
        </w:rPr>
        <w:t xml:space="preserve"> typu HA,</w:t>
      </w:r>
    </w:p>
    <w:p w14:paraId="382FD2DF" w14:textId="77777777" w:rsidR="00974CCE" w:rsidRPr="00B62919" w:rsidRDefault="00974CCE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  <w:sz w:val="18"/>
          <w:szCs w:val="18"/>
        </w:rPr>
      </w:pPr>
      <w:r w:rsidRPr="00B62919">
        <w:rPr>
          <w:rFonts w:ascii="Arial" w:hAnsi="Arial" w:cs="Arial"/>
          <w:sz w:val="18"/>
          <w:szCs w:val="18"/>
        </w:rPr>
        <w:t>Dla poszczególnych grup przyborów zamontować zawory odcinające.</w:t>
      </w:r>
    </w:p>
    <w:p w14:paraId="1DB97B39" w14:textId="77777777" w:rsidR="00974CCE" w:rsidRPr="00B62919" w:rsidRDefault="00974CCE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rPr>
          <w:rFonts w:ascii="Arial" w:hAnsi="Arial" w:cs="Arial"/>
          <w:sz w:val="18"/>
          <w:szCs w:val="18"/>
        </w:rPr>
      </w:pPr>
      <w:r w:rsidRPr="00B62919">
        <w:rPr>
          <w:rFonts w:ascii="Arial" w:hAnsi="Arial" w:cs="Arial"/>
          <w:sz w:val="18"/>
          <w:szCs w:val="18"/>
        </w:rPr>
        <w:t xml:space="preserve">Dobór wszystkich urządzeń został poprzedzony obliczeniami. </w:t>
      </w:r>
    </w:p>
    <w:p w14:paraId="6FB8F4BF" w14:textId="77777777" w:rsidR="00974CCE" w:rsidRPr="00B62919" w:rsidRDefault="00974CCE" w:rsidP="00ED4A52">
      <w:pPr>
        <w:widowControl w:val="0"/>
        <w:numPr>
          <w:ilvl w:val="0"/>
          <w:numId w:val="15"/>
        </w:numPr>
        <w:tabs>
          <w:tab w:val="left" w:pos="488"/>
        </w:tabs>
        <w:suppressAutoHyphens/>
        <w:spacing w:line="276" w:lineRule="auto"/>
        <w:ind w:left="499"/>
        <w:jc w:val="both"/>
        <w:rPr>
          <w:rFonts w:ascii="Arial" w:hAnsi="Arial" w:cs="Arial"/>
          <w:sz w:val="18"/>
          <w:szCs w:val="18"/>
        </w:rPr>
      </w:pPr>
      <w:r w:rsidRPr="00B62919">
        <w:rPr>
          <w:rFonts w:ascii="Arial" w:hAnsi="Arial" w:cs="Arial"/>
          <w:sz w:val="18"/>
          <w:szCs w:val="18"/>
        </w:rPr>
        <w:t>Dopuszcza się zmianę producenta i materiałów po uprzednim uzgodnieniu ich z Projektantem</w:t>
      </w:r>
    </w:p>
    <w:p w14:paraId="259248B0" w14:textId="77777777" w:rsidR="0003333F" w:rsidRPr="00B62919" w:rsidRDefault="0003333F" w:rsidP="0003333F">
      <w:pPr>
        <w:widowControl w:val="0"/>
        <w:tabs>
          <w:tab w:val="left" w:pos="488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7FB40CE" w14:textId="77777777" w:rsidR="0003333F" w:rsidRPr="00B62919" w:rsidRDefault="0003333F" w:rsidP="0003333F">
      <w:pPr>
        <w:widowControl w:val="0"/>
        <w:tabs>
          <w:tab w:val="left" w:pos="488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CF219DD" w14:textId="77777777" w:rsidR="0003333F" w:rsidRPr="00B62919" w:rsidRDefault="0003333F" w:rsidP="0003333F">
      <w:pPr>
        <w:widowControl w:val="0"/>
        <w:tabs>
          <w:tab w:val="left" w:pos="488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6ED73D60" w14:textId="77777777" w:rsidR="0003333F" w:rsidRPr="00B62919" w:rsidRDefault="0003333F" w:rsidP="0003333F">
      <w:pPr>
        <w:widowControl w:val="0"/>
        <w:tabs>
          <w:tab w:val="left" w:pos="488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25A8316" w14:textId="77777777" w:rsidR="0003333F" w:rsidRPr="00B62919" w:rsidRDefault="0003333F" w:rsidP="0003333F">
      <w:pPr>
        <w:widowControl w:val="0"/>
        <w:tabs>
          <w:tab w:val="left" w:pos="488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C1CD63C" w14:textId="77777777" w:rsidR="0003333F" w:rsidRPr="00B62919" w:rsidRDefault="0003333F" w:rsidP="0003333F">
      <w:pPr>
        <w:widowControl w:val="0"/>
        <w:tabs>
          <w:tab w:val="left" w:pos="488"/>
        </w:tabs>
        <w:suppressAutoHyphens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7953BCD2" w14:textId="77777777" w:rsidR="00EB599D" w:rsidRPr="00B62919" w:rsidRDefault="00EB599D" w:rsidP="00ED4A52">
      <w:pPr>
        <w:pStyle w:val="M2naglowek"/>
        <w:tabs>
          <w:tab w:val="num" w:pos="1134"/>
        </w:tabs>
        <w:spacing w:line="276" w:lineRule="auto"/>
        <w:ind w:left="851"/>
        <w:rPr>
          <w:rFonts w:cs="Arial"/>
        </w:rPr>
      </w:pPr>
      <w:bookmarkStart w:id="71" w:name="_Toc161042368"/>
      <w:r w:rsidRPr="00B62919">
        <w:rPr>
          <w:rFonts w:cs="Arial"/>
        </w:rPr>
        <w:lastRenderedPageBreak/>
        <w:t>ZESTAWIENIE MATERIAŁÓW</w:t>
      </w:r>
      <w:bookmarkStart w:id="72" w:name="_Toc46130209"/>
      <w:bookmarkStart w:id="73" w:name="_Toc46501613"/>
      <w:bookmarkEnd w:id="71"/>
    </w:p>
    <w:p w14:paraId="1C7FBC67" w14:textId="77777777" w:rsidR="00EB599D" w:rsidRPr="00B62919" w:rsidRDefault="00EB599D" w:rsidP="00ED4A52">
      <w:pPr>
        <w:pStyle w:val="M3naglowek"/>
        <w:spacing w:line="276" w:lineRule="auto"/>
      </w:pPr>
      <w:bookmarkStart w:id="74" w:name="_Toc161042369"/>
      <w:r w:rsidRPr="00B62919">
        <w:t>Kanalizacja sanitarna grawitacyjna</w:t>
      </w:r>
      <w:bookmarkEnd w:id="72"/>
      <w:bookmarkEnd w:id="73"/>
      <w:bookmarkEnd w:id="74"/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"/>
        <w:gridCol w:w="3829"/>
        <w:gridCol w:w="709"/>
        <w:gridCol w:w="815"/>
        <w:gridCol w:w="2268"/>
        <w:gridCol w:w="2410"/>
      </w:tblGrid>
      <w:tr w:rsidR="00EB599D" w:rsidRPr="00B62919" w14:paraId="68C7A8F0" w14:textId="77777777" w:rsidTr="00B073DE">
        <w:trPr>
          <w:trHeight w:val="510"/>
          <w:tblHeader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B6B757C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4870D7C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Nazwa elementu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C1D1635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Jedn.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2E99FA9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9ED6E8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Norma, katalog</w:t>
            </w:r>
            <w:r w:rsidRPr="00B62919">
              <w:rPr>
                <w:rFonts w:ascii="Arial" w:hAnsi="Arial" w:cs="Arial"/>
                <w:b/>
                <w:sz w:val="16"/>
                <w:szCs w:val="16"/>
              </w:rPr>
              <w:br/>
              <w:t>producent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23A76B2F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</w:tr>
      <w:tr w:rsidR="00EB599D" w:rsidRPr="00B62919" w14:paraId="78BD4948" w14:textId="77777777" w:rsidTr="00B073DE">
        <w:trPr>
          <w:trHeight w:val="198"/>
          <w:tblHeader/>
          <w:jc w:val="center"/>
        </w:trPr>
        <w:tc>
          <w:tcPr>
            <w:tcW w:w="4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A8E83D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3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E238F6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B0162D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4F89E7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6A1651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E7127E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FA7B00" w:rsidRPr="00B62919" w14:paraId="722715A5" w14:textId="77777777" w:rsidTr="00FA7B00">
        <w:trPr>
          <w:trHeight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14360" w14:textId="77777777" w:rsidR="00FA7B00" w:rsidRPr="00B62919" w:rsidRDefault="00FA7B00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62DC" w14:textId="77777777" w:rsidR="00FA7B00" w:rsidRPr="00B62919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Rury kanalizacyjne wewnętrzne PP-HT wraz z </w:t>
            </w:r>
            <w:proofErr w:type="gramStart"/>
            <w:r w:rsidRPr="00B62919">
              <w:rPr>
                <w:rFonts w:ascii="Arial" w:hAnsi="Arial" w:cs="Arial"/>
                <w:sz w:val="16"/>
                <w:szCs w:val="16"/>
              </w:rPr>
              <w:t>kształtkami :</w:t>
            </w:r>
            <w:proofErr w:type="gramEnd"/>
          </w:p>
          <w:p w14:paraId="6E477978" w14:textId="77777777" w:rsidR="00FA7B00" w:rsidRPr="00B62919" w:rsidRDefault="00FA7B00" w:rsidP="00ED4A52">
            <w:pPr>
              <w:widowControl w:val="0"/>
              <w:numPr>
                <w:ilvl w:val="0"/>
                <w:numId w:val="26"/>
              </w:numPr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Dz50</w:t>
            </w:r>
          </w:p>
          <w:p w14:paraId="470BF1FF" w14:textId="77777777" w:rsidR="00FA7B00" w:rsidRPr="00B62919" w:rsidRDefault="00FA7B00" w:rsidP="00ED4A52">
            <w:pPr>
              <w:widowControl w:val="0"/>
              <w:numPr>
                <w:ilvl w:val="0"/>
                <w:numId w:val="26"/>
              </w:numPr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Dz75</w:t>
            </w:r>
          </w:p>
          <w:p w14:paraId="304F91CA" w14:textId="77777777" w:rsidR="00FA7B00" w:rsidRPr="00B62919" w:rsidRDefault="00FA7B00" w:rsidP="00ED4A52">
            <w:pPr>
              <w:widowControl w:val="0"/>
              <w:numPr>
                <w:ilvl w:val="0"/>
                <w:numId w:val="26"/>
              </w:numPr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Dz110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8B72A" w14:textId="77777777" w:rsidR="00FA7B00" w:rsidRPr="00B62919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7BCB8" w14:textId="77777777" w:rsidR="00337B59" w:rsidRPr="00B62919" w:rsidRDefault="00C96658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45</w:t>
            </w:r>
          </w:p>
          <w:p w14:paraId="7BCFBF6C" w14:textId="77777777" w:rsidR="003D28E6" w:rsidRPr="00B62919" w:rsidRDefault="00C96658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24</w:t>
            </w:r>
          </w:p>
          <w:p w14:paraId="6BEF979B" w14:textId="77777777" w:rsidR="003D28E6" w:rsidRPr="00B62919" w:rsidRDefault="003D28E6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FB6F" w14:textId="77777777" w:rsidR="00FA7B00" w:rsidRPr="00B62919" w:rsidRDefault="00FA7B00" w:rsidP="00FA7B00">
            <w:pPr>
              <w:jc w:val="center"/>
              <w:rPr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5C158" w14:textId="77777777" w:rsidR="00FA7B00" w:rsidRPr="00B62919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Piony KS i podejścia pod przybory</w:t>
            </w:r>
          </w:p>
        </w:tc>
      </w:tr>
      <w:tr w:rsidR="003D28E6" w:rsidRPr="00B62919" w14:paraId="7E00D0F9" w14:textId="77777777" w:rsidTr="00FA7B00">
        <w:trPr>
          <w:trHeight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6627C" w14:textId="77777777" w:rsidR="003D28E6" w:rsidRPr="00B62919" w:rsidRDefault="003D28E6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D1F84" w14:textId="77777777" w:rsidR="003D28E6" w:rsidRPr="00B62919" w:rsidRDefault="003D28E6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Przewód kanalizacji sanitarnej ciśnieniowej</w:t>
            </w:r>
            <w:r w:rsidRPr="00B62919">
              <w:t xml:space="preserve"> </w:t>
            </w:r>
            <w:r w:rsidRPr="00B62919">
              <w:rPr>
                <w:rFonts w:ascii="Arial" w:hAnsi="Arial" w:cs="Arial"/>
                <w:sz w:val="16"/>
                <w:szCs w:val="16"/>
              </w:rPr>
              <w:t>z PVC łączone po przez klejenie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ED714" w14:textId="77777777" w:rsidR="003D28E6" w:rsidRPr="00B62919" w:rsidRDefault="003D28E6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AE0916" w14:textId="77777777" w:rsidR="003D28E6" w:rsidRPr="00B62919" w:rsidRDefault="003D28E6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5D44" w14:textId="77777777" w:rsidR="003D28E6" w:rsidRPr="00B62919" w:rsidRDefault="003D28E6" w:rsidP="00FA7B0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C9F676" w14:textId="77777777" w:rsidR="003D28E6" w:rsidRPr="00B62919" w:rsidRDefault="003D28E6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7B00" w:rsidRPr="00B62919" w14:paraId="402F4F7D" w14:textId="77777777" w:rsidTr="00FA7B00">
        <w:trPr>
          <w:trHeight w:val="55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DE4EF" w14:textId="77777777" w:rsidR="00FA7B00" w:rsidRPr="00B62919" w:rsidRDefault="00FA7B00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45DB2" w14:textId="77777777" w:rsidR="00337B59" w:rsidRPr="00B62919" w:rsidRDefault="00FA7B00" w:rsidP="009D0AFC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Syfon zlewozmywakowy</w:t>
            </w:r>
            <w:r w:rsidR="005D3D34" w:rsidRPr="00B62919">
              <w:rPr>
                <w:rFonts w:ascii="Arial" w:hAnsi="Arial" w:cs="Arial"/>
                <w:sz w:val="16"/>
                <w:szCs w:val="16"/>
              </w:rPr>
              <w:t xml:space="preserve"> z dodatkowym podejściem pod włączenie skroplin z grupy bezpieczeństwa podgrzewaczy pojemnościowych elektrycznych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2B4A55" w14:textId="77777777" w:rsidR="00FA7B00" w:rsidRPr="00B62919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CF90D9" w14:textId="77777777" w:rsidR="00FA7B00" w:rsidRPr="00B62919" w:rsidRDefault="00C47761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492DF" w14:textId="77777777" w:rsidR="00FA7B00" w:rsidRPr="00B62919" w:rsidRDefault="00FA7B00" w:rsidP="00FA7B00">
            <w:pPr>
              <w:jc w:val="center"/>
              <w:rPr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B35E24" w14:textId="77777777" w:rsidR="00FA7B00" w:rsidRPr="00B62919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9D0AFC" w:rsidRPr="00B62919" w14:paraId="0195A10C" w14:textId="77777777" w:rsidTr="009D0AFC">
        <w:trPr>
          <w:trHeight w:val="55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94207" w14:textId="77777777" w:rsidR="009D0AFC" w:rsidRPr="00B62919" w:rsidRDefault="009D0AFC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FBA7" w14:textId="77777777" w:rsidR="009D0AFC" w:rsidRPr="00B62919" w:rsidRDefault="009D0AFC" w:rsidP="009D0AFC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Syfon umywalkowy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613247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D283E4" w14:textId="77777777" w:rsidR="009D0AFC" w:rsidRPr="00B62919" w:rsidRDefault="00C47761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AA136" w14:textId="77777777" w:rsidR="009D0AFC" w:rsidRPr="00B62919" w:rsidRDefault="009D0AFC" w:rsidP="009D0AFC">
            <w:pPr>
              <w:jc w:val="center"/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A7773A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37B59" w:rsidRPr="00B62919" w14:paraId="30190203" w14:textId="77777777" w:rsidTr="009D0AFC">
        <w:trPr>
          <w:trHeight w:val="686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500CF1" w14:textId="77777777" w:rsidR="00337B59" w:rsidRPr="00B62919" w:rsidRDefault="00337B59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D739C" w14:textId="77777777" w:rsidR="00337B59" w:rsidRPr="00B62919" w:rsidRDefault="00157689" w:rsidP="009D0AFC">
            <w:pPr>
              <w:spacing w:line="276" w:lineRule="auto"/>
              <w:ind w:right="179" w:firstLine="26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Szczelny właz studzienki kanalizacyjnej - montaż w posadzce, należy zabezpieczyć przed otwarciem przez osoby trzecie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1908DB" w14:textId="77777777" w:rsidR="00337B59" w:rsidRPr="00B62919" w:rsidRDefault="0015768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kpl.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7583A9" w14:textId="77777777" w:rsidR="00337B59" w:rsidRPr="00B62919" w:rsidRDefault="0015768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8DCE3" w14:textId="77777777" w:rsidR="00337B59" w:rsidRPr="00B62919" w:rsidRDefault="00157689" w:rsidP="009D0A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EB8EB" w14:textId="77777777" w:rsidR="00337B59" w:rsidRPr="00B62919" w:rsidRDefault="0015768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62919">
              <w:rPr>
                <w:rFonts w:ascii="Arial" w:hAnsi="Arial" w:cs="Arial"/>
                <w:i/>
                <w:sz w:val="16"/>
                <w:szCs w:val="16"/>
              </w:rPr>
              <w:t>montaż na poziomie piwnic</w:t>
            </w:r>
          </w:p>
        </w:tc>
      </w:tr>
      <w:tr w:rsidR="009D0AFC" w:rsidRPr="00B62919" w14:paraId="505E1E8A" w14:textId="77777777" w:rsidTr="009D0AFC">
        <w:trPr>
          <w:trHeight w:val="568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F037B" w14:textId="77777777" w:rsidR="009D0AFC" w:rsidRPr="00B62919" w:rsidRDefault="009D0AFC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57016" w14:textId="77777777" w:rsidR="009D0AFC" w:rsidRPr="00B62919" w:rsidRDefault="009D0AFC" w:rsidP="009D0AFC">
            <w:pPr>
              <w:spacing w:line="276" w:lineRule="auto"/>
              <w:ind w:right="179" w:firstLine="26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Wpust </w:t>
            </w:r>
            <w:r w:rsidR="00EC4E32" w:rsidRPr="00B62919">
              <w:rPr>
                <w:rFonts w:ascii="Arial" w:hAnsi="Arial" w:cs="Arial"/>
                <w:sz w:val="16"/>
                <w:szCs w:val="16"/>
                <w:lang w:val="nl-NL"/>
              </w:rPr>
              <w:t>podłogowy</w:t>
            </w: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 zasyfonowany z zestawem u</w:t>
            </w:r>
            <w:r w:rsidR="00EC4E32"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szczelniającym  + ruszt żeliwny </w:t>
            </w: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. Odwodnienie posadzki w pomieszczeniu </w:t>
            </w:r>
            <w:r w:rsidR="00EC4E32" w:rsidRPr="00B62919">
              <w:rPr>
                <w:rFonts w:ascii="Arial" w:hAnsi="Arial" w:cs="Arial"/>
                <w:sz w:val="16"/>
                <w:szCs w:val="16"/>
                <w:lang w:val="nl-NL"/>
              </w:rPr>
              <w:t>-1.16 oraz -1.15</w:t>
            </w:r>
          </w:p>
          <w:p w14:paraId="4009ACC5" w14:textId="77777777" w:rsidR="009D0AFC" w:rsidRPr="00B62919" w:rsidRDefault="009D0AFC" w:rsidP="009D0AFC">
            <w:pPr>
              <w:spacing w:line="276" w:lineRule="auto"/>
              <w:ind w:right="179" w:firstLine="26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UWAGA: Ostateczny typ zestawu uszczelniającego wpustu należy dopasować do zastosowanej warstwy izolacji przeciwwilgociowej posadzki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5E4EC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kpl.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C0608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021A4" w14:textId="77777777" w:rsidR="009D0AFC" w:rsidRPr="00B62919" w:rsidRDefault="009D0AFC" w:rsidP="009D0AFC">
            <w:pPr>
              <w:jc w:val="center"/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78E62" w14:textId="77777777" w:rsidR="009D0AFC" w:rsidRPr="00B62919" w:rsidRDefault="00EC4E32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62919">
              <w:rPr>
                <w:rFonts w:ascii="Arial" w:hAnsi="Arial" w:cs="Arial"/>
                <w:i/>
                <w:sz w:val="16"/>
                <w:szCs w:val="16"/>
              </w:rPr>
              <w:t xml:space="preserve">wymiana </w:t>
            </w:r>
            <w:proofErr w:type="spellStart"/>
            <w:r w:rsidRPr="00B62919">
              <w:rPr>
                <w:rFonts w:ascii="Arial" w:hAnsi="Arial" w:cs="Arial"/>
                <w:i/>
                <w:sz w:val="16"/>
                <w:szCs w:val="16"/>
              </w:rPr>
              <w:t>istn</w:t>
            </w:r>
            <w:proofErr w:type="spellEnd"/>
            <w:r w:rsidRPr="00B62919">
              <w:rPr>
                <w:rFonts w:ascii="Arial" w:hAnsi="Arial" w:cs="Arial"/>
                <w:i/>
                <w:sz w:val="16"/>
                <w:szCs w:val="16"/>
              </w:rPr>
              <w:t>. wpustów na nowe o tej samej średnicy odpływu i wysokości zabudowy</w:t>
            </w:r>
          </w:p>
        </w:tc>
      </w:tr>
      <w:tr w:rsidR="009D0AFC" w:rsidRPr="00B62919" w14:paraId="3EAD0884" w14:textId="77777777" w:rsidTr="009D0AFC">
        <w:trPr>
          <w:trHeight w:val="568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C68546" w14:textId="77777777" w:rsidR="009D0AFC" w:rsidRPr="00B62919" w:rsidRDefault="009D0AFC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F3B2E8" w14:textId="77777777" w:rsidR="009D0AFC" w:rsidRPr="00B62919" w:rsidRDefault="009D0AFC" w:rsidP="000D7D4B">
            <w:pPr>
              <w:spacing w:line="276" w:lineRule="auto"/>
              <w:ind w:right="179" w:firstLine="26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Wpust stropowy DN</w:t>
            </w:r>
            <w:r w:rsidR="002B0C3F"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50 </w:t>
            </w: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z odejściem pionowym, z kołnierzem uszczelniającym, zasyfonowaniem, ramą nasadową i kratką ściekową ze st</w:t>
            </w:r>
            <w:r w:rsidR="002B0C3F" w:rsidRPr="00B62919">
              <w:rPr>
                <w:rFonts w:ascii="Arial" w:hAnsi="Arial" w:cs="Arial"/>
                <w:sz w:val="16"/>
                <w:szCs w:val="16"/>
                <w:lang w:val="nl-NL"/>
              </w:rPr>
              <w:t>ali szlachetnej</w:t>
            </w:r>
          </w:p>
          <w:p w14:paraId="7F235E5F" w14:textId="77777777" w:rsidR="009D0AFC" w:rsidRPr="00B62919" w:rsidRDefault="009D0AFC" w:rsidP="000D7D4B">
            <w:pPr>
              <w:spacing w:line="276" w:lineRule="auto"/>
              <w:ind w:right="179" w:firstLine="26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UWAGA: Ostateczny typ zestawu uszczelniającego </w:t>
            </w:r>
            <w:r w:rsidR="002B0C3F"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wpustu </w:t>
            </w: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należy dopasować do zastosowanej </w:t>
            </w:r>
            <w:r w:rsidR="002B0C3F"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warstwy izolacji </w:t>
            </w: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przeciwwilgociowej posadzki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85887" w14:textId="77777777" w:rsidR="009D0AFC" w:rsidRPr="00B62919" w:rsidRDefault="009D0AFC" w:rsidP="000D7D4B">
            <w:pPr>
              <w:jc w:val="center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szt.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8E9D2" w14:textId="77777777" w:rsidR="009D0AFC" w:rsidRPr="00B62919" w:rsidRDefault="00EC4E32" w:rsidP="000D7D4B">
            <w:pPr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EC84D" w14:textId="77777777" w:rsidR="009D0AFC" w:rsidRPr="00B62919" w:rsidRDefault="002B0C3F" w:rsidP="000D7D4B">
            <w:pPr>
              <w:spacing w:line="276" w:lineRule="auto"/>
              <w:ind w:left="142" w:right="114"/>
              <w:jc w:val="center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6EF7D" w14:textId="77777777" w:rsidR="00EC4E32" w:rsidRPr="00B62919" w:rsidRDefault="00EC4E32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spellStart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>montaż</w:t>
            </w:r>
            <w:proofErr w:type="spellEnd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>na</w:t>
            </w:r>
            <w:proofErr w:type="spellEnd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>kondygnacjach</w:t>
            </w:r>
            <w:proofErr w:type="spellEnd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</w:p>
          <w:p w14:paraId="5FFE6D1E" w14:textId="77777777" w:rsidR="009D0AFC" w:rsidRPr="00B62919" w:rsidRDefault="00EC4E32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0 </w:t>
            </w:r>
            <w:proofErr w:type="spellStart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>i</w:t>
            </w:r>
            <w:proofErr w:type="spellEnd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+1</w:t>
            </w:r>
          </w:p>
        </w:tc>
      </w:tr>
      <w:tr w:rsidR="009D0AFC" w:rsidRPr="00B62919" w14:paraId="22D6AD89" w14:textId="77777777" w:rsidTr="009D0AFC">
        <w:trPr>
          <w:trHeight w:val="568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C8A05" w14:textId="77777777" w:rsidR="009D0AFC" w:rsidRPr="00B62919" w:rsidRDefault="009D0AFC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7A208" w14:textId="77777777" w:rsidR="009D0AFC" w:rsidRPr="00B62919" w:rsidRDefault="009D0AFC" w:rsidP="00EC4E32">
            <w:pPr>
              <w:spacing w:line="276" w:lineRule="auto"/>
              <w:ind w:right="179" w:firstLine="26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Lokalna mała przepompownia ścieków (ścieki niefekalne</w:t>
            </w:r>
            <w:r w:rsidR="00EC4E32" w:rsidRPr="00B62919">
              <w:rPr>
                <w:rFonts w:ascii="Arial" w:hAnsi="Arial" w:cs="Arial"/>
                <w:sz w:val="16"/>
                <w:szCs w:val="16"/>
                <w:lang w:val="nl-NL"/>
              </w:rPr>
              <w:t>, pomporozdrabniacz</w:t>
            </w: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)</w:t>
            </w:r>
            <w:r w:rsidR="00EC4E32"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 zintegrowana z wpustem podłogowym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CFD9EF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szt.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E8752D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E40089" w14:textId="77777777" w:rsidR="009D0AFC" w:rsidRPr="00B62919" w:rsidRDefault="009D0AFC" w:rsidP="009D0AFC">
            <w:pPr>
              <w:jc w:val="center"/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562A9" w14:textId="77777777" w:rsidR="009D0AFC" w:rsidRPr="00B62919" w:rsidRDefault="00EC4E32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  <w:lang w:val="en-US"/>
              </w:rPr>
            </w:pPr>
            <w:proofErr w:type="spellStart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>montaż</w:t>
            </w:r>
            <w:proofErr w:type="spellEnd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>na</w:t>
            </w:r>
            <w:proofErr w:type="spellEnd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>pozimie</w:t>
            </w:r>
            <w:proofErr w:type="spellEnd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B62919">
              <w:rPr>
                <w:rFonts w:ascii="Arial" w:hAnsi="Arial" w:cs="Arial"/>
                <w:i/>
                <w:sz w:val="16"/>
                <w:szCs w:val="16"/>
                <w:lang w:val="en-US"/>
              </w:rPr>
              <w:t>piwnic</w:t>
            </w:r>
            <w:proofErr w:type="spellEnd"/>
          </w:p>
        </w:tc>
      </w:tr>
      <w:tr w:rsidR="009D0AFC" w:rsidRPr="00B62919" w14:paraId="248BBFCA" w14:textId="77777777" w:rsidTr="009D0AFC">
        <w:trPr>
          <w:trHeight w:val="568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CC26D4" w14:textId="77777777" w:rsidR="009D0AFC" w:rsidRPr="00B62919" w:rsidRDefault="009D0AFC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A667C" w14:textId="77777777" w:rsidR="009D0AFC" w:rsidRPr="00B62919" w:rsidRDefault="009D0AFC" w:rsidP="009D0AFC">
            <w:pPr>
              <w:ind w:right="179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Przejścia przez przegrody oddzielenia pożarowego – obejma ogniochronna</w:t>
            </w:r>
            <w:r w:rsidR="00EC4E32" w:rsidRPr="00B62919">
              <w:rPr>
                <w:rFonts w:ascii="Arial" w:hAnsi="Arial" w:cs="Arial"/>
                <w:sz w:val="16"/>
                <w:szCs w:val="16"/>
                <w:lang w:val="nl-NL"/>
              </w:rPr>
              <w:t xml:space="preserve"> - przejścia stropowe między kondygnacjami</w:t>
            </w:r>
          </w:p>
          <w:p w14:paraId="6B3A8A39" w14:textId="77777777" w:rsidR="009D0AFC" w:rsidRPr="00B62919" w:rsidRDefault="009D0AFC" w:rsidP="009D0AFC">
            <w:pPr>
              <w:ind w:right="179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- Dz50 (CFS-C P 50/1.5”)</w:t>
            </w:r>
          </w:p>
          <w:p w14:paraId="3FD58B1E" w14:textId="77777777" w:rsidR="009D0AFC" w:rsidRPr="00B62919" w:rsidRDefault="009D0AFC" w:rsidP="009D0AFC">
            <w:pPr>
              <w:ind w:right="179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- Dz75 (CFS-C P 75/2.5”)</w:t>
            </w:r>
          </w:p>
          <w:p w14:paraId="7E46D2A4" w14:textId="77777777" w:rsidR="009D0AFC" w:rsidRPr="00B62919" w:rsidRDefault="009D0AFC" w:rsidP="00EC4E32">
            <w:pPr>
              <w:ind w:right="179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- Dz110 (CFS-C P 110/4”)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0BC81F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kpl.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958DB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28C51" w14:textId="77777777" w:rsidR="009D0AFC" w:rsidRPr="00B62919" w:rsidRDefault="009D0AFC" w:rsidP="009D0AF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EDF98F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62919">
              <w:rPr>
                <w:rFonts w:ascii="Arial" w:hAnsi="Arial" w:cs="Arial"/>
                <w:sz w:val="16"/>
                <w:szCs w:val="16"/>
                <w:lang w:val="nl-NL"/>
              </w:rPr>
              <w:t>wg. obmiaru na budowie</w:t>
            </w:r>
          </w:p>
        </w:tc>
      </w:tr>
      <w:tr w:rsidR="009D0AFC" w:rsidRPr="00B62919" w14:paraId="37F4D761" w14:textId="77777777" w:rsidTr="00337B59">
        <w:trPr>
          <w:trHeight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95DE2" w14:textId="77777777" w:rsidR="009D0AFC" w:rsidRPr="00B62919" w:rsidRDefault="009D0AFC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3751A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 xml:space="preserve">Rura wywiewna z wywiewką </w:t>
            </w:r>
          </w:p>
          <w:p w14:paraId="4ED043A8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- Dz110/Dz160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6C05C60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48845" w14:textId="77777777" w:rsidR="009D0AFC" w:rsidRPr="00B62919" w:rsidRDefault="00337B59" w:rsidP="00337B59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9E27" w14:textId="77777777" w:rsidR="009D0AFC" w:rsidRPr="00B62919" w:rsidRDefault="009D0AFC" w:rsidP="00FA7B00">
            <w:pPr>
              <w:jc w:val="center"/>
              <w:rPr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1C04E6" w14:textId="77777777" w:rsidR="009D0AFC" w:rsidRPr="00B62919" w:rsidRDefault="009D0AFC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E02C3" w:rsidRPr="00B62919" w14:paraId="33356764" w14:textId="77777777" w:rsidTr="00B073DE">
        <w:trPr>
          <w:trHeight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F76666" w14:textId="77777777" w:rsidR="00EE02C3" w:rsidRPr="00B62919" w:rsidRDefault="00EE02C3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203FCF" w14:textId="77777777" w:rsidR="00EE02C3" w:rsidRPr="00B62919" w:rsidRDefault="00EE02C3" w:rsidP="00EE02C3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Syfon umywalkowy do włączenia skroplin klimatyzacyjnych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C9921" w14:textId="77777777" w:rsidR="00EE02C3" w:rsidRPr="00B62919" w:rsidRDefault="00EE02C3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B51EA" w14:textId="77777777" w:rsidR="00EE02C3" w:rsidRPr="00B62919" w:rsidRDefault="001E258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2706D" w14:textId="77777777" w:rsidR="00EE02C3" w:rsidRPr="00B62919" w:rsidRDefault="00EE02C3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FC716" w14:textId="77777777" w:rsidR="00EE02C3" w:rsidRPr="00B62919" w:rsidRDefault="00AE5E32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 xml:space="preserve">włączenie do </w:t>
            </w: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istn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 umywalki na poddaszu</w:t>
            </w:r>
          </w:p>
        </w:tc>
      </w:tr>
      <w:tr w:rsidR="003B5021" w:rsidRPr="00B62919" w14:paraId="0F337776" w14:textId="77777777" w:rsidTr="00B073DE">
        <w:trPr>
          <w:trHeight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C3D59" w14:textId="77777777" w:rsidR="003B5021" w:rsidRPr="00B62919" w:rsidRDefault="003B5021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A46E4" w14:textId="77777777" w:rsidR="003B5021" w:rsidRPr="00B62919" w:rsidRDefault="003B5021" w:rsidP="003B5021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napowietrzający Dn75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5E5E35" w14:textId="77777777" w:rsidR="003B5021" w:rsidRPr="00B62919" w:rsidRDefault="003B5021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511F1A" w14:textId="77777777" w:rsidR="003B5021" w:rsidRPr="00B62919" w:rsidRDefault="003B5021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2E810" w14:textId="77777777" w:rsidR="003B5021" w:rsidRPr="00B62919" w:rsidRDefault="003B5021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D6974" w14:textId="77777777" w:rsidR="003B5021" w:rsidRPr="00B62919" w:rsidRDefault="003B5021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10C6A" w:rsidRPr="00B62919" w14:paraId="1AF33BEE" w14:textId="77777777" w:rsidTr="00F24237">
        <w:trPr>
          <w:trHeight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AA80F" w14:textId="77777777" w:rsidR="00710C6A" w:rsidRPr="00B62919" w:rsidRDefault="00710C6A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E1826" w14:textId="77777777" w:rsidR="00710C6A" w:rsidRPr="00B62919" w:rsidRDefault="00710C6A" w:rsidP="0078402F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Demontaże instalacji istniejących w miejscach likwidacji przyborów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13555" w14:textId="77777777" w:rsidR="00710C6A" w:rsidRPr="00B62919" w:rsidRDefault="00710C6A" w:rsidP="0078402F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7DB51" w14:textId="77777777" w:rsidR="00710C6A" w:rsidRPr="00B62919" w:rsidRDefault="00710C6A" w:rsidP="0078402F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5794F" w14:textId="77777777" w:rsidR="00710C6A" w:rsidRPr="00B62919" w:rsidRDefault="00710C6A" w:rsidP="0078402F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5B9F19" w14:textId="77777777" w:rsidR="00710C6A" w:rsidRPr="00B62919" w:rsidRDefault="00710C6A" w:rsidP="0078402F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Ilość wg obmiaru na budowie</w:t>
            </w:r>
          </w:p>
        </w:tc>
      </w:tr>
      <w:tr w:rsidR="00710C6A" w:rsidRPr="00B62919" w14:paraId="34A794BC" w14:textId="77777777" w:rsidTr="00B073DE">
        <w:trPr>
          <w:trHeight w:val="51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ED5A2" w14:textId="77777777" w:rsidR="00710C6A" w:rsidRPr="00B62919" w:rsidRDefault="00710C6A" w:rsidP="00ED4A52">
            <w:pPr>
              <w:widowControl w:val="0"/>
              <w:numPr>
                <w:ilvl w:val="0"/>
                <w:numId w:val="25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3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655DB" w14:textId="77777777" w:rsidR="00710C6A" w:rsidRPr="00B62919" w:rsidRDefault="00710C6A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b/>
                <w:sz w:val="16"/>
                <w:szCs w:val="16"/>
                <w:lang w:val="nl-NL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Mocowania rurociągów w całym budynku, podwieszenia rurociągów magistralnych, punkty stałe, szyny montażowe, łączniki kątowe, podkładki, śruby, pręty gwintowane, obejmy wraz z materiałami montażowymi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8A0A1" w14:textId="77777777" w:rsidR="00710C6A" w:rsidRPr="00B62919" w:rsidRDefault="00710C6A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72246" w14:textId="77777777" w:rsidR="00710C6A" w:rsidRPr="00B62919" w:rsidRDefault="00710C6A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A8C7B" w14:textId="77777777" w:rsidR="00710C6A" w:rsidRPr="00B62919" w:rsidRDefault="00710C6A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Typowe uchwyty do rur kanalizacyjnych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C153D" w14:textId="77777777" w:rsidR="00710C6A" w:rsidRPr="00B62919" w:rsidRDefault="00710C6A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wg. obmiaru na budowie</w:t>
            </w:r>
          </w:p>
        </w:tc>
      </w:tr>
    </w:tbl>
    <w:p w14:paraId="36E6C91F" w14:textId="77777777" w:rsidR="00EB599D" w:rsidRPr="00B62919" w:rsidRDefault="00EB599D" w:rsidP="00ED4A52">
      <w:pPr>
        <w:widowControl w:val="0"/>
        <w:tabs>
          <w:tab w:val="left" w:pos="488"/>
        </w:tabs>
        <w:suppressAutoHyphens/>
        <w:spacing w:line="276" w:lineRule="auto"/>
        <w:ind w:left="858"/>
        <w:jc w:val="both"/>
        <w:rPr>
          <w:rFonts w:ascii="Arial" w:hAnsi="Arial" w:cs="Arial"/>
          <w:b/>
        </w:rPr>
      </w:pPr>
      <w:bookmarkStart w:id="75" w:name="_Toc9168251"/>
      <w:bookmarkStart w:id="76" w:name="_Toc9168252"/>
      <w:bookmarkStart w:id="77" w:name="_Toc46130210"/>
      <w:bookmarkStart w:id="78" w:name="_Toc46501614"/>
      <w:bookmarkEnd w:id="75"/>
      <w:bookmarkEnd w:id="76"/>
    </w:p>
    <w:p w14:paraId="4EBE8A8B" w14:textId="77777777" w:rsidR="00EB599D" w:rsidRPr="00B62919" w:rsidRDefault="00EA3D58" w:rsidP="00ED4A52">
      <w:pPr>
        <w:pStyle w:val="M3naglowek"/>
        <w:spacing w:line="276" w:lineRule="auto"/>
      </w:pPr>
      <w:bookmarkStart w:id="79" w:name="_Toc46130211"/>
      <w:bookmarkStart w:id="80" w:name="_Toc46501615"/>
      <w:bookmarkStart w:id="81" w:name="_Toc161042370"/>
      <w:bookmarkEnd w:id="77"/>
      <w:bookmarkEnd w:id="78"/>
      <w:r w:rsidRPr="00B62919">
        <w:lastRenderedPageBreak/>
        <w:t>I</w:t>
      </w:r>
      <w:r w:rsidR="0097348E" w:rsidRPr="00B62919">
        <w:t>nstalacja</w:t>
      </w:r>
      <w:r w:rsidR="00EB599D" w:rsidRPr="00B62919">
        <w:t xml:space="preserve"> </w:t>
      </w:r>
      <w:bookmarkEnd w:id="79"/>
      <w:bookmarkEnd w:id="80"/>
      <w:r w:rsidRPr="00B62919">
        <w:t>wodociągowa</w:t>
      </w:r>
      <w:r w:rsidR="00FA7B00" w:rsidRPr="00B62919">
        <w:t xml:space="preserve"> - cele socjalne i </w:t>
      </w:r>
      <w:proofErr w:type="gramStart"/>
      <w:r w:rsidR="00FA7B00" w:rsidRPr="00B62919">
        <w:t>p.poż</w:t>
      </w:r>
      <w:bookmarkEnd w:id="81"/>
      <w:proofErr w:type="gramEnd"/>
    </w:p>
    <w:tbl>
      <w:tblPr>
        <w:tblW w:w="103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94"/>
        <w:gridCol w:w="1045"/>
        <w:gridCol w:w="1376"/>
        <w:gridCol w:w="2031"/>
      </w:tblGrid>
      <w:tr w:rsidR="00EA3D58" w:rsidRPr="00B62919" w14:paraId="00CCB264" w14:textId="77777777" w:rsidTr="00EB599D">
        <w:trPr>
          <w:trHeight w:val="146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7ED5DFFE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DFF09E2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Nazwa elementu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C2B119E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Jedn.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B4FD79A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Ilość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0F1CDD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Norma, katalog</w:t>
            </w:r>
            <w:r w:rsidRPr="00B62919">
              <w:rPr>
                <w:rFonts w:ascii="Arial" w:hAnsi="Arial" w:cs="Arial"/>
                <w:b/>
                <w:sz w:val="16"/>
                <w:szCs w:val="16"/>
              </w:rPr>
              <w:br/>
              <w:t>producent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BD33608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62919">
              <w:rPr>
                <w:rFonts w:ascii="Arial" w:hAnsi="Arial" w:cs="Arial"/>
                <w:b/>
                <w:sz w:val="16"/>
                <w:szCs w:val="16"/>
              </w:rPr>
              <w:t>Uwagi</w:t>
            </w:r>
          </w:p>
        </w:tc>
      </w:tr>
      <w:tr w:rsidR="00EA3D58" w:rsidRPr="00B62919" w14:paraId="684ABDAF" w14:textId="77777777" w:rsidTr="00B073DE">
        <w:trPr>
          <w:trHeight w:val="198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E465DE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24D0B1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66C97A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4C297B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E03D8F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A663AC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6</w:t>
            </w:r>
          </w:p>
        </w:tc>
      </w:tr>
      <w:tr w:rsidR="00EA3D58" w:rsidRPr="00B62919" w14:paraId="1C3BE8D2" w14:textId="77777777" w:rsidTr="00AE5E32">
        <w:trPr>
          <w:trHeight w:val="3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BDAB0" w14:textId="77777777" w:rsidR="00EB599D" w:rsidRPr="00B62919" w:rsidRDefault="00EB599D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14BEE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 xml:space="preserve">Rury wodociągowe </w:t>
            </w:r>
            <w:r w:rsidR="00995564" w:rsidRPr="00B62919">
              <w:rPr>
                <w:rFonts w:ascii="Arial" w:hAnsi="Arial" w:cs="Arial"/>
                <w:sz w:val="16"/>
                <w:szCs w:val="16"/>
              </w:rPr>
              <w:t>Pe-X/Al.</w:t>
            </w:r>
            <w:r w:rsidRPr="00B62919">
              <w:rPr>
                <w:rFonts w:ascii="Arial" w:hAnsi="Arial" w:cs="Arial"/>
                <w:sz w:val="16"/>
                <w:szCs w:val="16"/>
              </w:rPr>
              <w:t xml:space="preserve"> wraz z kształtkami</w:t>
            </w:r>
            <w:r w:rsidR="00EA3D58" w:rsidRPr="00B62919">
              <w:rPr>
                <w:rFonts w:ascii="Arial" w:hAnsi="Arial" w:cs="Arial"/>
                <w:sz w:val="16"/>
                <w:szCs w:val="16"/>
              </w:rPr>
              <w:t xml:space="preserve"> i izolacją:</w:t>
            </w:r>
          </w:p>
          <w:p w14:paraId="4A2AD9EE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- Dz16x2</w:t>
            </w:r>
            <w:r w:rsidR="00EA3D58" w:rsidRPr="00B62919">
              <w:rPr>
                <w:rFonts w:ascii="Arial" w:hAnsi="Arial" w:cs="Arial"/>
                <w:sz w:val="16"/>
                <w:szCs w:val="16"/>
              </w:rPr>
              <w:t>,0</w:t>
            </w:r>
          </w:p>
          <w:p w14:paraId="68F74B96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- Dz20x2,</w:t>
            </w:r>
            <w:r w:rsidR="00E74DAE" w:rsidRPr="00B62919">
              <w:rPr>
                <w:rFonts w:ascii="Arial" w:hAnsi="Arial" w:cs="Arial"/>
                <w:sz w:val="16"/>
                <w:szCs w:val="16"/>
              </w:rPr>
              <w:t>0</w:t>
            </w:r>
          </w:p>
          <w:p w14:paraId="721BA84F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- Dz2</w:t>
            </w:r>
            <w:r w:rsidR="00E74DAE" w:rsidRPr="00B62919">
              <w:rPr>
                <w:rFonts w:ascii="Arial" w:hAnsi="Arial" w:cs="Arial"/>
                <w:sz w:val="16"/>
                <w:szCs w:val="16"/>
              </w:rPr>
              <w:t>6</w:t>
            </w:r>
            <w:r w:rsidRPr="00B62919">
              <w:rPr>
                <w:rFonts w:ascii="Arial" w:hAnsi="Arial" w:cs="Arial"/>
                <w:sz w:val="16"/>
                <w:szCs w:val="16"/>
              </w:rPr>
              <w:t>x</w:t>
            </w:r>
            <w:r w:rsidR="00E74DAE" w:rsidRPr="00B62919">
              <w:rPr>
                <w:rFonts w:ascii="Arial" w:hAnsi="Arial" w:cs="Arial"/>
                <w:sz w:val="16"/>
                <w:szCs w:val="16"/>
              </w:rPr>
              <w:t>3,0</w:t>
            </w:r>
          </w:p>
          <w:p w14:paraId="2A14D157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- Dz32x</w:t>
            </w:r>
            <w:r w:rsidR="00EA3D58" w:rsidRPr="00B62919">
              <w:rPr>
                <w:rFonts w:ascii="Arial" w:hAnsi="Arial" w:cs="Arial"/>
                <w:sz w:val="16"/>
                <w:szCs w:val="16"/>
              </w:rPr>
              <w:t>3,0</w:t>
            </w:r>
          </w:p>
          <w:p w14:paraId="7BAFCD25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b/>
                <w:sz w:val="10"/>
                <w:szCs w:val="16"/>
              </w:rPr>
            </w:pPr>
          </w:p>
          <w:p w14:paraId="225DFCC7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b/>
                <w:sz w:val="14"/>
                <w:szCs w:val="16"/>
              </w:rPr>
            </w:pPr>
            <w:r w:rsidRPr="00B62919">
              <w:rPr>
                <w:rFonts w:ascii="Arial" w:hAnsi="Arial" w:cs="Arial"/>
                <w:b/>
                <w:sz w:val="14"/>
                <w:szCs w:val="16"/>
              </w:rPr>
              <w:t>Przewody w posadzce: izolacja gr.6mm przystosowana do stosowania jako izolacja rur w posadzkach i ścianach.</w:t>
            </w:r>
          </w:p>
          <w:p w14:paraId="0AB72D59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b/>
                <w:sz w:val="14"/>
                <w:szCs w:val="16"/>
              </w:rPr>
            </w:pPr>
            <w:r w:rsidRPr="00B62919">
              <w:rPr>
                <w:rFonts w:ascii="Arial" w:hAnsi="Arial" w:cs="Arial"/>
                <w:b/>
                <w:sz w:val="14"/>
                <w:szCs w:val="16"/>
              </w:rPr>
              <w:t>Wszystkie przewody wody zimnej, ciepłej i cyrkulacji zaizolować izolacją z pianki PE lub kauczuku o klasie reakcji na ogień BL-S</w:t>
            </w:r>
            <w:proofErr w:type="gramStart"/>
            <w:r w:rsidRPr="00B62919">
              <w:rPr>
                <w:rFonts w:ascii="Arial" w:hAnsi="Arial" w:cs="Arial"/>
                <w:b/>
                <w:sz w:val="14"/>
                <w:szCs w:val="16"/>
              </w:rPr>
              <w:t>1,d</w:t>
            </w:r>
            <w:proofErr w:type="gramEnd"/>
            <w:r w:rsidRPr="00B62919">
              <w:rPr>
                <w:rFonts w:ascii="Arial" w:hAnsi="Arial" w:cs="Arial"/>
                <w:b/>
                <w:sz w:val="14"/>
                <w:szCs w:val="16"/>
              </w:rPr>
              <w:t xml:space="preserve">0 (grubość izolacji dla materiału o </w:t>
            </w:r>
            <w:proofErr w:type="spellStart"/>
            <w:r w:rsidRPr="00B62919">
              <w:rPr>
                <w:rFonts w:ascii="Arial" w:hAnsi="Arial" w:cs="Arial"/>
                <w:b/>
                <w:sz w:val="14"/>
                <w:szCs w:val="16"/>
              </w:rPr>
              <w:t>wsp</w:t>
            </w:r>
            <w:proofErr w:type="spellEnd"/>
            <w:r w:rsidRPr="00B62919">
              <w:rPr>
                <w:rFonts w:ascii="Arial" w:hAnsi="Arial" w:cs="Arial"/>
                <w:b/>
                <w:sz w:val="14"/>
                <w:szCs w:val="16"/>
              </w:rPr>
              <w:t>. przew. 0,035 W/m2K lub mniejszym). Grubości zgodne z „Warunkami technicznymi, jakim powinny odpowiadać budynki i ich usytuowanie” z dnia 12 kwietnia 2002 r. z późniejszymi zmianami.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5354A6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E32951" w14:textId="77777777" w:rsidR="00AE5E32" w:rsidRPr="00B62919" w:rsidRDefault="00AE5E32" w:rsidP="00AE5E3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B4C711" w14:textId="77777777" w:rsidR="00EA3D58" w:rsidRPr="00B62919" w:rsidRDefault="00AE5E32" w:rsidP="00AE5E3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106</w:t>
            </w:r>
          </w:p>
          <w:p w14:paraId="2245AB53" w14:textId="77777777" w:rsidR="00AE5E32" w:rsidRPr="00B62919" w:rsidRDefault="00AE5E32" w:rsidP="00AE5E3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80</w:t>
            </w:r>
          </w:p>
          <w:p w14:paraId="65CA41F4" w14:textId="77777777" w:rsidR="00AE5E32" w:rsidRPr="00B62919" w:rsidRDefault="00AE5E32" w:rsidP="00AE5E3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6</w:t>
            </w:r>
          </w:p>
          <w:p w14:paraId="1B510D54" w14:textId="77777777" w:rsidR="00AE5E32" w:rsidRPr="00B62919" w:rsidRDefault="00AE5E32" w:rsidP="00AE5E3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90145" w14:textId="77777777" w:rsidR="00EB599D" w:rsidRPr="00B62919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327EEC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A7B00" w:rsidRPr="00B62919" w14:paraId="664F9FDF" w14:textId="77777777" w:rsidTr="00FA7B00">
        <w:trPr>
          <w:trHeight w:val="31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F85E6" w14:textId="77777777" w:rsidR="00FA7B00" w:rsidRPr="00751095" w:rsidRDefault="00FA7B00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A09895" w14:textId="77777777" w:rsidR="00FA7B00" w:rsidRPr="00751095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 xml:space="preserve">Rury stalowe </w:t>
            </w:r>
            <w:proofErr w:type="spellStart"/>
            <w:r w:rsidRPr="00751095">
              <w:rPr>
                <w:rFonts w:ascii="Arial" w:hAnsi="Arial" w:cs="Arial"/>
                <w:sz w:val="16"/>
                <w:szCs w:val="16"/>
              </w:rPr>
              <w:t>ocynk</w:t>
            </w:r>
            <w:proofErr w:type="spellEnd"/>
            <w:r w:rsidRPr="00751095">
              <w:rPr>
                <w:rFonts w:ascii="Arial" w:hAnsi="Arial" w:cs="Arial"/>
                <w:sz w:val="16"/>
                <w:szCs w:val="16"/>
              </w:rPr>
              <w:t>. średnie wg PN-H-74200:1998</w:t>
            </w:r>
          </w:p>
          <w:p w14:paraId="140A3F4F" w14:textId="77777777" w:rsidR="00FA7B00" w:rsidRPr="00751095" w:rsidRDefault="00AE5E32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Dn25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2B6F7F" w14:textId="77777777" w:rsidR="00FA7B00" w:rsidRPr="00751095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51095">
              <w:rPr>
                <w:rFonts w:ascii="Arial" w:hAnsi="Arial" w:cs="Arial"/>
                <w:sz w:val="16"/>
                <w:szCs w:val="16"/>
              </w:rPr>
              <w:t>mb</w:t>
            </w:r>
            <w:proofErr w:type="spellEnd"/>
            <w:r w:rsidRPr="00751095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614502" w14:textId="77777777" w:rsidR="00FA7B00" w:rsidRPr="00751095" w:rsidRDefault="00B62919" w:rsidP="00FA7B00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150D1" w14:textId="77777777" w:rsidR="00FA7B00" w:rsidRPr="00751095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A63BC4" w14:textId="77777777" w:rsidR="00FA7B00" w:rsidRPr="00751095" w:rsidRDefault="00FA7B00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A3D58" w:rsidRPr="00B62919" w14:paraId="1441C162" w14:textId="77777777" w:rsidTr="00B073DE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52DC4" w14:textId="77777777" w:rsidR="00EB599D" w:rsidRPr="00B62919" w:rsidRDefault="00EB599D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866E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Zestaw wodomierzowy główny</w:t>
            </w:r>
            <w:r w:rsidR="00A6747E" w:rsidRPr="00B62919">
              <w:rPr>
                <w:rFonts w:ascii="Arial" w:hAnsi="Arial" w:cs="Arial"/>
                <w:sz w:val="16"/>
                <w:szCs w:val="16"/>
              </w:rPr>
              <w:t xml:space="preserve"> - przebudowa</w:t>
            </w:r>
            <w:r w:rsidRPr="00B62919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2E96F5B7" w14:textId="77777777" w:rsidR="007B7CAB" w:rsidRPr="00B62919" w:rsidRDefault="00390769" w:rsidP="007B7CAB">
            <w:pPr>
              <w:widowControl w:val="0"/>
              <w:numPr>
                <w:ilvl w:val="0"/>
                <w:numId w:val="40"/>
              </w:numPr>
              <w:tabs>
                <w:tab w:val="left" w:pos="150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przewód stalowy ocynkowany Dn50 - długość 5m</w:t>
            </w:r>
          </w:p>
          <w:p w14:paraId="705D3975" w14:textId="77777777" w:rsidR="00390769" w:rsidRPr="00B62919" w:rsidRDefault="00390769" w:rsidP="007B7CAB">
            <w:pPr>
              <w:widowControl w:val="0"/>
              <w:numPr>
                <w:ilvl w:val="0"/>
                <w:numId w:val="40"/>
              </w:numPr>
              <w:tabs>
                <w:tab w:val="left" w:pos="150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odcinający Dn50</w:t>
            </w:r>
          </w:p>
          <w:p w14:paraId="43721E63" w14:textId="77777777" w:rsidR="00390769" w:rsidRPr="00B62919" w:rsidRDefault="00390769" w:rsidP="007B7CAB">
            <w:pPr>
              <w:widowControl w:val="0"/>
              <w:numPr>
                <w:ilvl w:val="0"/>
                <w:numId w:val="40"/>
              </w:numPr>
              <w:tabs>
                <w:tab w:val="left" w:pos="150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wodomierz</w:t>
            </w:r>
          </w:p>
          <w:p w14:paraId="0C049090" w14:textId="77777777" w:rsidR="00390769" w:rsidRPr="00B62919" w:rsidRDefault="00390769" w:rsidP="007B7CAB">
            <w:pPr>
              <w:widowControl w:val="0"/>
              <w:numPr>
                <w:ilvl w:val="0"/>
                <w:numId w:val="40"/>
              </w:numPr>
              <w:tabs>
                <w:tab w:val="left" w:pos="150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odcinający Dn50</w:t>
            </w:r>
          </w:p>
          <w:p w14:paraId="262A9A90" w14:textId="77777777" w:rsidR="00390769" w:rsidRPr="00B62919" w:rsidRDefault="00390769" w:rsidP="00390769">
            <w:pPr>
              <w:widowControl w:val="0"/>
              <w:tabs>
                <w:tab w:val="left" w:pos="150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  <w:p w14:paraId="4B784D45" w14:textId="77777777" w:rsidR="00390769" w:rsidRPr="00B62919" w:rsidRDefault="00390769" w:rsidP="00390769">
            <w:pPr>
              <w:widowControl w:val="0"/>
              <w:tabs>
                <w:tab w:val="left" w:pos="150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 xml:space="preserve">Odejście na cele </w:t>
            </w:r>
            <w:proofErr w:type="gramStart"/>
            <w:r w:rsidRPr="00B62919">
              <w:rPr>
                <w:rFonts w:ascii="Arial" w:hAnsi="Arial" w:cs="Arial"/>
                <w:sz w:val="16"/>
                <w:szCs w:val="16"/>
              </w:rPr>
              <w:t>p.poż</w:t>
            </w:r>
            <w:proofErr w:type="gramEnd"/>
            <w:r w:rsidRPr="00B62919">
              <w:rPr>
                <w:rFonts w:ascii="Arial" w:hAnsi="Arial" w:cs="Arial"/>
                <w:sz w:val="16"/>
                <w:szCs w:val="16"/>
              </w:rPr>
              <w:t>:</w:t>
            </w:r>
          </w:p>
          <w:p w14:paraId="61392A6E" w14:textId="77777777" w:rsidR="00390769" w:rsidRPr="00B62919" w:rsidRDefault="00390769" w:rsidP="00390769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150"/>
              </w:tabs>
              <w:suppressAutoHyphens/>
              <w:ind w:left="577" w:hanging="425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odcinające Dn32</w:t>
            </w:r>
          </w:p>
          <w:p w14:paraId="691D9A0C" w14:textId="77777777" w:rsidR="00390769" w:rsidRPr="00B62919" w:rsidRDefault="00390769" w:rsidP="00390769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150"/>
              </w:tabs>
              <w:suppressAutoHyphens/>
              <w:ind w:left="577" w:hanging="425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filtr wody Dn32</w:t>
            </w:r>
          </w:p>
          <w:p w14:paraId="2FABA144" w14:textId="77777777" w:rsidR="00390769" w:rsidRPr="00B62919" w:rsidRDefault="00390769" w:rsidP="00390769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150"/>
              </w:tabs>
              <w:suppressAutoHyphens/>
              <w:ind w:left="577" w:hanging="425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 xml:space="preserve">zawór </w:t>
            </w: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antyskażeniowy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 xml:space="preserve"> EA Dn32</w:t>
            </w:r>
          </w:p>
          <w:p w14:paraId="66567E8C" w14:textId="77777777" w:rsidR="00390769" w:rsidRPr="00B62919" w:rsidRDefault="00390769" w:rsidP="00390769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150"/>
              </w:tabs>
              <w:suppressAutoHyphens/>
              <w:ind w:left="577" w:hanging="425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odcinający Dn32</w:t>
            </w:r>
          </w:p>
          <w:p w14:paraId="1F41C0B0" w14:textId="77777777" w:rsidR="00390769" w:rsidRPr="00B62919" w:rsidRDefault="00390769" w:rsidP="00390769">
            <w:pPr>
              <w:widowControl w:val="0"/>
              <w:tabs>
                <w:tab w:val="left" w:pos="150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Odejście na cele socjalne:</w:t>
            </w:r>
          </w:p>
          <w:p w14:paraId="3889F522" w14:textId="77777777" w:rsidR="00390769" w:rsidRPr="00B62919" w:rsidRDefault="00390769" w:rsidP="00390769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150"/>
              </w:tabs>
              <w:suppressAutoHyphens/>
              <w:ind w:left="577" w:hanging="425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odcinające Dn32</w:t>
            </w:r>
          </w:p>
          <w:p w14:paraId="1F8DE0FC" w14:textId="77777777" w:rsidR="00390769" w:rsidRPr="00B62919" w:rsidRDefault="00390769" w:rsidP="00390769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150"/>
              </w:tabs>
              <w:suppressAutoHyphens/>
              <w:ind w:left="577" w:hanging="425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pierwszeństwa Dn32</w:t>
            </w:r>
          </w:p>
          <w:p w14:paraId="20FCEFE7" w14:textId="77777777" w:rsidR="00390769" w:rsidRPr="00B62919" w:rsidRDefault="00390769" w:rsidP="00390769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150"/>
              </w:tabs>
              <w:suppressAutoHyphens/>
              <w:ind w:left="577" w:hanging="425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filtr wody Dn32</w:t>
            </w:r>
          </w:p>
          <w:p w14:paraId="228C27EB" w14:textId="77777777" w:rsidR="00390769" w:rsidRPr="00B62919" w:rsidRDefault="00390769" w:rsidP="00390769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150"/>
              </w:tabs>
              <w:suppressAutoHyphens/>
              <w:ind w:left="577" w:hanging="425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 xml:space="preserve">zawór </w:t>
            </w: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antyskażeniowy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 xml:space="preserve"> BA Dn32</w:t>
            </w:r>
          </w:p>
          <w:p w14:paraId="75E42248" w14:textId="77777777" w:rsidR="00390769" w:rsidRPr="00B62919" w:rsidRDefault="00390769" w:rsidP="00390769">
            <w:pPr>
              <w:pStyle w:val="Akapitzlist"/>
              <w:widowControl w:val="0"/>
              <w:numPr>
                <w:ilvl w:val="0"/>
                <w:numId w:val="50"/>
              </w:numPr>
              <w:tabs>
                <w:tab w:val="left" w:pos="150"/>
              </w:tabs>
              <w:suppressAutoHyphens/>
              <w:ind w:left="577" w:hanging="425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odcinający Dn32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42209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A931A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A3280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70401B1C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665CED5E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60B1414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-</w:t>
            </w:r>
          </w:p>
          <w:p w14:paraId="420E1071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30999C56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100F6E8E" w14:textId="77777777" w:rsidR="00EB599D" w:rsidRPr="00B62919" w:rsidRDefault="00EB599D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10F2DC" w14:textId="77777777" w:rsidR="00EB599D" w:rsidRPr="00B62919" w:rsidRDefault="0039076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62919">
              <w:rPr>
                <w:rFonts w:ascii="Arial" w:hAnsi="Arial" w:cs="Arial"/>
                <w:i/>
                <w:sz w:val="16"/>
                <w:szCs w:val="16"/>
              </w:rPr>
              <w:t>wodomierz dostarcza Przedsiębiorstwo Wodociągowe</w:t>
            </w:r>
          </w:p>
        </w:tc>
      </w:tr>
      <w:tr w:rsidR="00480099" w:rsidRPr="00B62919" w14:paraId="57F024BA" w14:textId="77777777" w:rsidTr="00B073DE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48FD0" w14:textId="77777777" w:rsidR="00480099" w:rsidRPr="00B62919" w:rsidRDefault="00480099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DF5C7" w14:textId="77777777" w:rsidR="00480099" w:rsidRPr="00B62919" w:rsidRDefault="00480099" w:rsidP="00AE5E3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ze złączką do węża, Dn15</w:t>
            </w:r>
            <w:r w:rsidR="00AE5E32" w:rsidRPr="00B62919">
              <w:rPr>
                <w:rFonts w:ascii="Arial" w:hAnsi="Arial" w:cs="Arial"/>
                <w:sz w:val="16"/>
                <w:szCs w:val="16"/>
              </w:rPr>
              <w:t xml:space="preserve"> + zawór </w:t>
            </w:r>
            <w:proofErr w:type="spellStart"/>
            <w:r w:rsidR="00AE5E32" w:rsidRPr="00B62919">
              <w:rPr>
                <w:rFonts w:ascii="Arial" w:hAnsi="Arial" w:cs="Arial"/>
                <w:sz w:val="16"/>
                <w:szCs w:val="16"/>
              </w:rPr>
              <w:t>antyskażeniowy</w:t>
            </w:r>
            <w:proofErr w:type="spellEnd"/>
            <w:r w:rsidR="00AE5E32" w:rsidRPr="00B62919">
              <w:rPr>
                <w:rFonts w:ascii="Arial" w:hAnsi="Arial" w:cs="Arial"/>
                <w:sz w:val="16"/>
                <w:szCs w:val="16"/>
              </w:rPr>
              <w:t xml:space="preserve"> typ HA 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3ABD9D" w14:textId="77777777" w:rsidR="00480099" w:rsidRPr="00B62919" w:rsidRDefault="00480099" w:rsidP="00D2757A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8926A6" w14:textId="77777777" w:rsidR="00480099" w:rsidRPr="00B62919" w:rsidRDefault="00AE5E32" w:rsidP="00D2757A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C7676" w14:textId="77777777" w:rsidR="00480099" w:rsidRPr="00B62919" w:rsidRDefault="00480099" w:rsidP="00D2757A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7963A1" w14:textId="77777777" w:rsidR="00480099" w:rsidRPr="00B62919" w:rsidRDefault="0048009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919" w:rsidRPr="00B62919" w14:paraId="5930E692" w14:textId="77777777" w:rsidTr="00B073DE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DDC8C" w14:textId="77777777" w:rsidR="00B62919" w:rsidRPr="00B62919" w:rsidRDefault="00B62919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C2ACB1" w14:textId="77777777" w:rsidR="00B62919" w:rsidRPr="00751095" w:rsidRDefault="00B62919" w:rsidP="00AE5E3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 xml:space="preserve">Hydrant Dn25 z miejscem na </w:t>
            </w:r>
            <w:proofErr w:type="gramStart"/>
            <w:r w:rsidRPr="00751095">
              <w:rPr>
                <w:rFonts w:ascii="Arial" w:hAnsi="Arial" w:cs="Arial"/>
                <w:sz w:val="16"/>
                <w:szCs w:val="16"/>
              </w:rPr>
              <w:t>gaśnicę ,</w:t>
            </w:r>
            <w:proofErr w:type="gramEnd"/>
            <w:r w:rsidRPr="00751095">
              <w:rPr>
                <w:rFonts w:ascii="Arial" w:hAnsi="Arial" w:cs="Arial"/>
                <w:sz w:val="16"/>
                <w:szCs w:val="16"/>
              </w:rPr>
              <w:t xml:space="preserve"> z wężem półsztywnym 30mb + prądownica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7E73B" w14:textId="77777777" w:rsidR="00B62919" w:rsidRPr="00751095" w:rsidRDefault="00B62919" w:rsidP="00A168A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E8F9B" w14:textId="77777777" w:rsidR="00B62919" w:rsidRPr="00751095" w:rsidRDefault="00B62919" w:rsidP="00A168A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7830F5" w14:textId="77777777" w:rsidR="00B62919" w:rsidRPr="00751095" w:rsidRDefault="00B62919" w:rsidP="00A168A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FB0664" w14:textId="77777777" w:rsidR="00B62919" w:rsidRPr="00751095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919" w:rsidRPr="00B62919" w14:paraId="728EF974" w14:textId="77777777" w:rsidTr="00B073DE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A4A60" w14:textId="77777777" w:rsidR="00B62919" w:rsidRPr="00B62919" w:rsidRDefault="00B62919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42ED3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Zawór ćwierć obrotowy Dn15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52859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9B40E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D28C4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1E36F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919" w:rsidRPr="00B62919" w14:paraId="73C24C12" w14:textId="77777777" w:rsidTr="005A63A9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04D910" w14:textId="77777777" w:rsidR="00B62919" w:rsidRPr="00B62919" w:rsidRDefault="00B62919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839D1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 xml:space="preserve">Zawór odcinający kulowy </w:t>
            </w: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pełnoprzelotowy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 xml:space="preserve"> PN16</w:t>
            </w:r>
          </w:p>
          <w:p w14:paraId="399EDC45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- Dn15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7518A3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3EE954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9F343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463092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919" w:rsidRPr="00B62919" w14:paraId="70C07812" w14:textId="77777777" w:rsidTr="000A4907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D321D" w14:textId="77777777" w:rsidR="00B62919" w:rsidRPr="00B62919" w:rsidRDefault="00B62919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8922C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Podgrzewacz pojemnościowy elektryczny wody (30l), moc 3kW, naścienny, mocowany nad przyborem + grupa bezpieczeństwa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FC83C4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7D19E" w14:textId="77777777" w:rsidR="00B62919" w:rsidRPr="00B62919" w:rsidRDefault="00B62919" w:rsidP="000A4907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164F4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AB437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62919" w:rsidRPr="00B62919" w14:paraId="61E05D8D" w14:textId="77777777" w:rsidTr="00480099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B3F6E" w14:textId="77777777" w:rsidR="00B62919" w:rsidRPr="00B62919" w:rsidRDefault="00B62919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2039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Elementy mocujące rury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DA0C91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20D2B1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FBD18" w14:textId="77777777" w:rsidR="00B62919" w:rsidRPr="00B62919" w:rsidRDefault="00B62919" w:rsidP="00480099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463808" w14:textId="77777777" w:rsidR="00B62919" w:rsidRPr="00B62919" w:rsidRDefault="00B62919" w:rsidP="00CB2CC9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Ilość wg obmiaru na budowie</w:t>
            </w:r>
          </w:p>
        </w:tc>
      </w:tr>
      <w:tr w:rsidR="00B62919" w:rsidRPr="00B62919" w14:paraId="77AF60D2" w14:textId="77777777" w:rsidTr="00480099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1D179" w14:textId="77777777" w:rsidR="00B62919" w:rsidRPr="00B62919" w:rsidRDefault="00B62919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F455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Demontaże instalacji istniejących w miejscach likwidacji przyborów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1357F0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218414" w14:textId="77777777" w:rsidR="00B62919" w:rsidRPr="00B62919" w:rsidRDefault="00B62919" w:rsidP="00A6747E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4D0B5" w14:textId="77777777" w:rsidR="00B62919" w:rsidRPr="00B62919" w:rsidRDefault="00B62919" w:rsidP="00A6747E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575045" w14:textId="77777777" w:rsidR="00B62919" w:rsidRPr="00B62919" w:rsidRDefault="00B62919" w:rsidP="00CB2CC9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Ilość wg obmiaru na budowie</w:t>
            </w:r>
          </w:p>
        </w:tc>
      </w:tr>
      <w:tr w:rsidR="00B62919" w:rsidRPr="00B62919" w14:paraId="07E8DCBE" w14:textId="77777777" w:rsidTr="00480099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25EF0" w14:textId="77777777" w:rsidR="00B62919" w:rsidRPr="00B62919" w:rsidRDefault="00B62919" w:rsidP="00ED4A52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0E066" w14:textId="77777777" w:rsidR="00B62919" w:rsidRPr="00B62919" w:rsidRDefault="00B62919" w:rsidP="00ED4A52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 xml:space="preserve">Przejścia </w:t>
            </w:r>
            <w:proofErr w:type="gramStart"/>
            <w:r w:rsidRPr="00B62919">
              <w:rPr>
                <w:rFonts w:ascii="Arial" w:hAnsi="Arial" w:cs="Arial"/>
                <w:sz w:val="16"/>
                <w:szCs w:val="16"/>
              </w:rPr>
              <w:t>p.poż</w:t>
            </w:r>
            <w:proofErr w:type="gramEnd"/>
            <w:r w:rsidRPr="00B62919">
              <w:rPr>
                <w:rFonts w:ascii="Arial" w:hAnsi="Arial" w:cs="Arial"/>
                <w:sz w:val="16"/>
                <w:szCs w:val="16"/>
              </w:rPr>
              <w:t xml:space="preserve"> - dla przewodów przechodzących przez strop między kondygnacjami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CD8045" w14:textId="77777777" w:rsidR="00B62919" w:rsidRPr="00B62919" w:rsidRDefault="00B62919" w:rsidP="0078402F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B62919"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  <w:r w:rsidRPr="00B62919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BEC164" w14:textId="77777777" w:rsidR="00B62919" w:rsidRPr="00B62919" w:rsidRDefault="00B62919" w:rsidP="0078402F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DE980" w14:textId="77777777" w:rsidR="00B62919" w:rsidRPr="00B62919" w:rsidRDefault="00B62919" w:rsidP="0078402F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3BAF9" w14:textId="77777777" w:rsidR="00B62919" w:rsidRPr="00B62919" w:rsidRDefault="00B62919" w:rsidP="0078402F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Ilość wg obmiaru na budowie</w:t>
            </w:r>
          </w:p>
        </w:tc>
      </w:tr>
      <w:tr w:rsidR="00827616" w:rsidRPr="00B62919" w14:paraId="6D258319" w14:textId="77777777" w:rsidTr="000B1FB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10BDC" w14:textId="77777777" w:rsidR="00827616" w:rsidRPr="00B62919" w:rsidRDefault="00827616" w:rsidP="00827616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0AEAC" w14:textId="0EFD248A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 xml:space="preserve">Zlew gospodarczy + bateria zlewowa ścienna 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9B55B" w14:textId="206F8C77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F38BA" w14:textId="726C6BE6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01B26" w14:textId="44743903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bottom"/>
          </w:tcPr>
          <w:p w14:paraId="7BAE6A00" w14:textId="4B7E9DEB" w:rsidR="00827616" w:rsidRPr="00B62919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95137">
              <w:rPr>
                <w:rFonts w:ascii="Arial" w:hAnsi="Arial" w:cs="Arial"/>
                <w:i/>
                <w:sz w:val="16"/>
                <w:szCs w:val="16"/>
              </w:rPr>
              <w:t>Dokładny typ białego montażu do ustalenia na budowie wg zaleceń Architekta i Inwestora</w:t>
            </w:r>
          </w:p>
        </w:tc>
      </w:tr>
      <w:tr w:rsidR="00827616" w:rsidRPr="00B62919" w14:paraId="6A9CC5E9" w14:textId="77777777" w:rsidTr="000B1FB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905D0" w14:textId="77777777" w:rsidR="00827616" w:rsidRPr="00B62919" w:rsidRDefault="00827616" w:rsidP="00827616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0B9EE" w14:textId="39BBF5A4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Umywalka + bateria umywalkowa stojąca + syfon umywalkowy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9B03C" w14:textId="7ACB6E57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AAC04B" w14:textId="6954F0AC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FD690" w14:textId="7AA1D411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68F71991" w14:textId="77777777" w:rsidR="00827616" w:rsidRPr="00B62919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616" w:rsidRPr="00B62919" w14:paraId="69F63606" w14:textId="77777777" w:rsidTr="000B1FB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D6FE6" w14:textId="77777777" w:rsidR="00827616" w:rsidRPr="00751095" w:rsidRDefault="00827616" w:rsidP="00827616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A932A" w14:textId="2D518B5C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Umywalka dla osób niepełnosprawnych + bateria umywalkowa stojąca dla osób niepełnosprawnych + syfon umywalkowy + uchwyty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FC661C" w14:textId="2C5C1394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E60E53" w14:textId="6367CF5C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C04AF1" w14:textId="208AD7E9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3D07A949" w14:textId="77777777" w:rsidR="00827616" w:rsidRPr="00B62919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616" w:rsidRPr="00B62919" w14:paraId="06329243" w14:textId="77777777" w:rsidTr="000B1FB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38296" w14:textId="77777777" w:rsidR="00827616" w:rsidRPr="00751095" w:rsidRDefault="00827616" w:rsidP="00827616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57861" w14:textId="79A05B44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 xml:space="preserve">Miska ustępowa + stelaż + zawór spłukujący+ deska </w:t>
            </w:r>
            <w:proofErr w:type="spellStart"/>
            <w:r w:rsidRPr="00751095">
              <w:rPr>
                <w:rFonts w:ascii="Arial" w:hAnsi="Arial" w:cs="Arial"/>
                <w:sz w:val="16"/>
                <w:szCs w:val="16"/>
              </w:rPr>
              <w:t>wolnoopadająca</w:t>
            </w:r>
            <w:proofErr w:type="spellEnd"/>
            <w:r w:rsidR="00751095" w:rsidRPr="00751095">
              <w:rPr>
                <w:rFonts w:ascii="Arial" w:hAnsi="Arial" w:cs="Arial"/>
                <w:sz w:val="16"/>
                <w:szCs w:val="16"/>
              </w:rPr>
              <w:t xml:space="preserve"> dla dzieci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7EA72" w14:textId="08105814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C9DCA6" w14:textId="760FA75E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29FD9" w14:textId="5194B284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405B35FA" w14:textId="77777777" w:rsidR="00827616" w:rsidRPr="00B62919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616" w:rsidRPr="00B62919" w14:paraId="2D0EE9A9" w14:textId="77777777" w:rsidTr="000B1FB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6AEA8" w14:textId="77777777" w:rsidR="00827616" w:rsidRPr="00751095" w:rsidRDefault="00827616" w:rsidP="00827616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72617" w14:textId="5091450C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 xml:space="preserve">Miska ustępowa dla osób niepełnosprawnych + stelaż + zawór spłukujący+ deska </w:t>
            </w:r>
            <w:proofErr w:type="spellStart"/>
            <w:r w:rsidRPr="00751095">
              <w:rPr>
                <w:rFonts w:ascii="Arial" w:hAnsi="Arial" w:cs="Arial"/>
                <w:sz w:val="16"/>
                <w:szCs w:val="16"/>
              </w:rPr>
              <w:t>wolnoopadająca</w:t>
            </w:r>
            <w:proofErr w:type="spellEnd"/>
            <w:r w:rsidRPr="00751095">
              <w:rPr>
                <w:rFonts w:ascii="Arial" w:hAnsi="Arial" w:cs="Arial"/>
                <w:sz w:val="16"/>
                <w:szCs w:val="16"/>
              </w:rPr>
              <w:t xml:space="preserve"> + uchwyty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2D2FFF" w14:textId="7012C80E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73C33" w14:textId="1B91B41A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D6665" w14:textId="3FB71C64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2E7DD987" w14:textId="77777777" w:rsidR="00827616" w:rsidRPr="00B62919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616" w:rsidRPr="00B62919" w14:paraId="76C153DB" w14:textId="77777777" w:rsidTr="000B1FB8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6C0AA" w14:textId="77777777" w:rsidR="00827616" w:rsidRPr="00751095" w:rsidRDefault="00827616" w:rsidP="00827616">
            <w:pPr>
              <w:widowControl w:val="0"/>
              <w:numPr>
                <w:ilvl w:val="0"/>
                <w:numId w:val="28"/>
              </w:numPr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A07CB" w14:textId="6EC90516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Pisuar + syfon podtynkowy + zawór spłukujący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9EA9F" w14:textId="30D51840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3ABF42" w14:textId="7A102171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C83D98" w14:textId="57DFF638" w:rsidR="00827616" w:rsidRPr="00751095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51095">
              <w:rPr>
                <w:rFonts w:ascii="Arial" w:hAnsi="Arial" w:cs="Arial"/>
                <w:sz w:val="16"/>
                <w:szCs w:val="16"/>
              </w:rPr>
              <w:t>Typ handlowy</w:t>
            </w:r>
          </w:p>
        </w:tc>
        <w:tc>
          <w:tcPr>
            <w:tcW w:w="20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EF9202" w14:textId="77777777" w:rsidR="00827616" w:rsidRPr="00B62919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7616" w:rsidRPr="00716794" w14:paraId="5C619B34" w14:textId="77777777" w:rsidTr="00B073DE">
        <w:trPr>
          <w:trHeight w:val="510"/>
          <w:jc w:val="center"/>
        </w:trPr>
        <w:tc>
          <w:tcPr>
            <w:tcW w:w="103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692949" w14:textId="77777777" w:rsidR="00827616" w:rsidRPr="00AE5E32" w:rsidRDefault="00827616" w:rsidP="00827616">
            <w:pPr>
              <w:widowControl w:val="0"/>
              <w:tabs>
                <w:tab w:val="left" w:pos="488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B62919">
              <w:rPr>
                <w:rFonts w:ascii="Arial" w:hAnsi="Arial" w:cs="Arial"/>
                <w:sz w:val="16"/>
                <w:szCs w:val="16"/>
              </w:rPr>
              <w:t>Uwaga: ilość oraz rodzaj kształtek dla poszczególnych przewodów powinna zostać określona na etapie montażu (wg obmiaru wykonawcy)</w:t>
            </w:r>
          </w:p>
        </w:tc>
      </w:tr>
    </w:tbl>
    <w:p w14:paraId="278BF0E2" w14:textId="77777777" w:rsidR="003779C7" w:rsidRPr="00716794" w:rsidRDefault="003779C7" w:rsidP="00ED4A52">
      <w:pPr>
        <w:widowControl w:val="0"/>
        <w:tabs>
          <w:tab w:val="left" w:pos="488"/>
        </w:tabs>
        <w:suppressAutoHyphens/>
        <w:spacing w:line="276" w:lineRule="auto"/>
        <w:jc w:val="both"/>
        <w:rPr>
          <w:rFonts w:ascii="Arial" w:hAnsi="Arial" w:cs="Arial"/>
          <w:b/>
          <w:noProof/>
          <w:snapToGrid/>
          <w:color w:val="FF0000"/>
          <w:sz w:val="22"/>
        </w:rPr>
      </w:pPr>
    </w:p>
    <w:p w14:paraId="3EA4E385" w14:textId="77777777" w:rsidR="00D2757A" w:rsidRPr="00716794" w:rsidRDefault="00D2757A" w:rsidP="00ED4A52">
      <w:pPr>
        <w:widowControl w:val="0"/>
        <w:tabs>
          <w:tab w:val="left" w:pos="488"/>
        </w:tabs>
        <w:suppressAutoHyphens/>
        <w:spacing w:line="276" w:lineRule="auto"/>
        <w:jc w:val="both"/>
        <w:rPr>
          <w:rFonts w:ascii="Arial" w:hAnsi="Arial" w:cs="Arial"/>
          <w:b/>
          <w:noProof/>
          <w:snapToGrid/>
          <w:color w:val="FF0000"/>
          <w:sz w:val="22"/>
        </w:rPr>
      </w:pPr>
    </w:p>
    <w:sectPr w:rsidR="00D2757A" w:rsidRPr="00716794" w:rsidSect="00D1773E">
      <w:footerReference w:type="even" r:id="rId8"/>
      <w:footerReference w:type="default" r:id="rId9"/>
      <w:pgSz w:w="11906" w:h="16838"/>
      <w:pgMar w:top="1417" w:right="1416" w:bottom="1417" w:left="1152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E35AA" w14:textId="77777777" w:rsidR="00BE25BE" w:rsidRDefault="00BE25BE" w:rsidP="00300620">
      <w:r>
        <w:separator/>
      </w:r>
    </w:p>
  </w:endnote>
  <w:endnote w:type="continuationSeparator" w:id="0">
    <w:p w14:paraId="2BD404FF" w14:textId="77777777" w:rsidR="00BE25BE" w:rsidRDefault="00BE25BE" w:rsidP="00300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xt">
    <w:altName w:val="Calibri"/>
    <w:charset w:val="EE"/>
    <w:family w:val="auto"/>
    <w:pitch w:val="variable"/>
    <w:sig w:usb0="A0002AA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NeueLTCom-LtCn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F91636" w14:textId="77777777" w:rsidR="00A6747E" w:rsidRDefault="008C33F3" w:rsidP="00300620">
    <w:pPr>
      <w:pStyle w:val="Stopka"/>
      <w:rPr>
        <w:rStyle w:val="Numerstrony"/>
      </w:rPr>
    </w:pPr>
    <w:r>
      <w:rPr>
        <w:rStyle w:val="Numerstrony"/>
      </w:rPr>
      <w:fldChar w:fldCharType="begin"/>
    </w:r>
    <w:r w:rsidR="00A6747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6747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3D5FEBD" w14:textId="77777777" w:rsidR="00A6747E" w:rsidRDefault="00A6747E" w:rsidP="0030062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1324D" w14:textId="77777777" w:rsidR="00A6747E" w:rsidRDefault="0082761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A3E44">
      <w:rPr>
        <w:noProof/>
      </w:rPr>
      <w:t>9</w:t>
    </w:r>
    <w:r>
      <w:rPr>
        <w:noProof/>
      </w:rPr>
      <w:fldChar w:fldCharType="end"/>
    </w:r>
  </w:p>
  <w:p w14:paraId="54F3A424" w14:textId="77777777" w:rsidR="00A6747E" w:rsidRDefault="00A674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02E8D" w14:textId="77777777" w:rsidR="00BE25BE" w:rsidRDefault="00BE25BE" w:rsidP="00300620">
      <w:r>
        <w:separator/>
      </w:r>
    </w:p>
  </w:footnote>
  <w:footnote w:type="continuationSeparator" w:id="0">
    <w:p w14:paraId="25D5FEAF" w14:textId="77777777" w:rsidR="00BE25BE" w:rsidRDefault="00BE25BE" w:rsidP="00300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  <w:b/>
        <w:i w:val="0"/>
        <w:sz w:val="24"/>
        <w:u w:val="none"/>
      </w:rPr>
    </w:lvl>
  </w:abstractNum>
  <w:abstractNum w:abstractNumId="1" w15:restartNumberingAfterBreak="0">
    <w:nsid w:val="00000004"/>
    <w:multiLevelType w:val="singleLevel"/>
    <w:tmpl w:val="00000004"/>
    <w:name w:val="Lista 1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xt" w:hAnsi="Txt"/>
        <w:b/>
        <w:bCs/>
        <w:i w:val="0"/>
        <w:iCs w:val="0"/>
        <w:sz w:val="22"/>
        <w:szCs w:val="22"/>
      </w:rPr>
    </w:lvl>
  </w:abstractNum>
  <w:abstractNum w:abstractNumId="2" w15:restartNumberingAfterBreak="0">
    <w:nsid w:val="00000005"/>
    <w:multiLevelType w:val="multilevel"/>
    <w:tmpl w:val="F6F605EC"/>
    <w:name w:val="Lista 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  <w:b/>
        <w:bCs/>
        <w:i w:val="0"/>
        <w:iCs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/>
        <w:b/>
        <w:bCs/>
        <w:i w:val="0"/>
        <w:iCs w:val="0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  <w:b/>
        <w:bCs/>
        <w:i w:val="0"/>
        <w:iCs w:val="0"/>
        <w:color w:val="auto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  <w:b/>
        <w:bCs/>
        <w:i w:val="0"/>
        <w:iCs w:val="0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  <w:b/>
        <w:bCs/>
        <w:i w:val="0"/>
        <w:iCs w:val="0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  <w:b/>
        <w:bCs/>
        <w:i w:val="0"/>
        <w:iCs w:val="0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  <w:b/>
        <w:bCs/>
        <w:i w:val="0"/>
        <w:iCs w:val="0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  <w:b/>
        <w:bCs/>
        <w:i w:val="0"/>
        <w:iCs w:val="0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  <w:b/>
        <w:bCs/>
        <w:i w:val="0"/>
        <w:iCs w:val="0"/>
        <w:sz w:val="22"/>
        <w:szCs w:val="22"/>
      </w:rPr>
    </w:lvl>
  </w:abstractNum>
  <w:abstractNum w:abstractNumId="3" w15:restartNumberingAfterBreak="0">
    <w:nsid w:val="00000007"/>
    <w:multiLevelType w:val="multilevel"/>
    <w:tmpl w:val="00000007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680"/>
        </w:tabs>
        <w:ind w:left="680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1587"/>
        </w:tabs>
        <w:ind w:left="1587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Txt" w:hAnsi="Txt"/>
        <w:b/>
        <w:bCs/>
        <w:i w:val="0"/>
        <w:iCs w:val="0"/>
        <w:sz w:val="22"/>
        <w:szCs w:val="22"/>
      </w:rPr>
    </w:lvl>
  </w:abstractNum>
  <w:abstractNum w:abstractNumId="4" w15:restartNumberingAfterBreak="0">
    <w:nsid w:val="00000008"/>
    <w:multiLevelType w:val="multilevel"/>
    <w:tmpl w:val="8174B220"/>
    <w:lvl w:ilvl="0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Txt" w:hAnsi="Txt"/>
        <w:b/>
        <w:bCs/>
        <w:i w:val="0"/>
        <w:iCs w:val="0"/>
        <w:color w:val="auto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454"/>
        </w:tabs>
        <w:ind w:left="454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680"/>
        </w:tabs>
        <w:ind w:left="680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907"/>
        </w:tabs>
        <w:ind w:left="907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4">
      <w:start w:val="1"/>
      <w:numFmt w:val="bullet"/>
      <w:lvlText w:val="-"/>
      <w:lvlJc w:val="left"/>
      <w:pPr>
        <w:tabs>
          <w:tab w:val="num" w:pos="1134"/>
        </w:tabs>
        <w:ind w:left="1134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5">
      <w:start w:val="1"/>
      <w:numFmt w:val="bullet"/>
      <w:lvlText w:val="-"/>
      <w:lvlJc w:val="left"/>
      <w:pPr>
        <w:tabs>
          <w:tab w:val="num" w:pos="1361"/>
        </w:tabs>
        <w:ind w:left="1361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1587"/>
        </w:tabs>
        <w:ind w:left="1587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7">
      <w:start w:val="1"/>
      <w:numFmt w:val="bullet"/>
      <w:lvlText w:val="-"/>
      <w:lvlJc w:val="left"/>
      <w:pPr>
        <w:tabs>
          <w:tab w:val="num" w:pos="1814"/>
        </w:tabs>
        <w:ind w:left="1814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8">
      <w:start w:val="1"/>
      <w:numFmt w:val="bullet"/>
      <w:lvlText w:val="-"/>
      <w:lvlJc w:val="left"/>
      <w:pPr>
        <w:tabs>
          <w:tab w:val="num" w:pos="2041"/>
        </w:tabs>
        <w:ind w:left="2041" w:hanging="227"/>
      </w:pPr>
      <w:rPr>
        <w:rFonts w:ascii="Txt" w:hAnsi="Txt"/>
        <w:b/>
        <w:bCs/>
        <w:i w:val="0"/>
        <w:iCs w:val="0"/>
        <w:sz w:val="22"/>
        <w:szCs w:val="22"/>
      </w:rPr>
    </w:lvl>
  </w:abstractNum>
  <w:abstractNum w:abstractNumId="5" w15:restartNumberingAfterBreak="0">
    <w:nsid w:val="00000009"/>
    <w:multiLevelType w:val="multilevel"/>
    <w:tmpl w:val="00000009"/>
    <w:name w:val="WW8Num35"/>
    <w:lvl w:ilvl="0">
      <w:start w:val="2"/>
      <w:numFmt w:val="decimal"/>
      <w:lvlText w:val="%1."/>
      <w:lvlJc w:val="left"/>
      <w:pPr>
        <w:tabs>
          <w:tab w:val="num" w:pos="601"/>
        </w:tabs>
        <w:ind w:left="601" w:hanging="601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0000000B"/>
    <w:multiLevelType w:val="multilevel"/>
    <w:tmpl w:val="B0E6DC5A"/>
    <w:name w:val="WW8Num39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color w:val="auto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11"/>
    <w:multiLevelType w:val="singleLevel"/>
    <w:tmpl w:val="77849984"/>
    <w:name w:val="WW8Num5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8" w15:restartNumberingAfterBreak="0">
    <w:nsid w:val="00000013"/>
    <w:multiLevelType w:val="multilevel"/>
    <w:tmpl w:val="B4DE1F2C"/>
    <w:lvl w:ilvl="0">
      <w:start w:val="1"/>
      <w:numFmt w:val="bullet"/>
      <w:lvlText w:val="-"/>
      <w:lvlJc w:val="left"/>
      <w:pPr>
        <w:tabs>
          <w:tab w:val="num" w:pos="647"/>
        </w:tabs>
        <w:ind w:left="647" w:hanging="227"/>
      </w:pPr>
      <w:rPr>
        <w:rFonts w:ascii="Txt" w:hAnsi="Txt"/>
        <w:b/>
        <w:bCs/>
        <w:i w:val="0"/>
        <w:iCs w:val="0"/>
        <w:color w:val="auto"/>
        <w:sz w:val="22"/>
        <w:szCs w:val="22"/>
      </w:rPr>
    </w:lvl>
    <w:lvl w:ilvl="1">
      <w:start w:val="1"/>
      <w:numFmt w:val="bullet"/>
      <w:lvlText w:val="-"/>
      <w:lvlJc w:val="left"/>
      <w:pPr>
        <w:tabs>
          <w:tab w:val="num" w:pos="874"/>
        </w:tabs>
        <w:ind w:left="874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100"/>
        </w:tabs>
        <w:ind w:left="1100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3">
      <w:start w:val="1"/>
      <w:numFmt w:val="bullet"/>
      <w:lvlText w:val="-"/>
      <w:lvlJc w:val="left"/>
      <w:pPr>
        <w:tabs>
          <w:tab w:val="num" w:pos="1327"/>
        </w:tabs>
        <w:ind w:left="1327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4">
      <w:start w:val="1"/>
      <w:numFmt w:val="bullet"/>
      <w:lvlText w:val="-"/>
      <w:lvlJc w:val="left"/>
      <w:pPr>
        <w:tabs>
          <w:tab w:val="num" w:pos="1554"/>
        </w:tabs>
        <w:ind w:left="1554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5">
      <w:start w:val="1"/>
      <w:numFmt w:val="bullet"/>
      <w:lvlText w:val="-"/>
      <w:lvlJc w:val="left"/>
      <w:pPr>
        <w:tabs>
          <w:tab w:val="num" w:pos="1781"/>
        </w:tabs>
        <w:ind w:left="1781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2007"/>
        </w:tabs>
        <w:ind w:left="2007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7">
      <w:start w:val="1"/>
      <w:numFmt w:val="bullet"/>
      <w:lvlText w:val="-"/>
      <w:lvlJc w:val="left"/>
      <w:pPr>
        <w:tabs>
          <w:tab w:val="num" w:pos="2234"/>
        </w:tabs>
        <w:ind w:left="2234" w:hanging="227"/>
      </w:pPr>
      <w:rPr>
        <w:rFonts w:ascii="Txt" w:hAnsi="Txt"/>
        <w:b/>
        <w:bCs/>
        <w:i w:val="0"/>
        <w:iCs w:val="0"/>
        <w:sz w:val="22"/>
        <w:szCs w:val="22"/>
      </w:rPr>
    </w:lvl>
    <w:lvl w:ilvl="8">
      <w:start w:val="1"/>
      <w:numFmt w:val="bullet"/>
      <w:lvlText w:val="-"/>
      <w:lvlJc w:val="left"/>
      <w:pPr>
        <w:tabs>
          <w:tab w:val="num" w:pos="2461"/>
        </w:tabs>
        <w:ind w:left="2461" w:hanging="227"/>
      </w:pPr>
      <w:rPr>
        <w:rFonts w:ascii="Txt" w:hAnsi="Txt"/>
        <w:b/>
        <w:bCs/>
        <w:i w:val="0"/>
        <w:iCs w:val="0"/>
        <w:sz w:val="22"/>
        <w:szCs w:val="22"/>
      </w:rPr>
    </w:lvl>
  </w:abstractNum>
  <w:abstractNum w:abstractNumId="9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18"/>
    <w:multiLevelType w:val="multilevel"/>
    <w:tmpl w:val="35148E8E"/>
    <w:name w:val="WW8Num2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b w:val="0"/>
        <w:i w:val="0"/>
        <w:color w:val="auto"/>
      </w:rPr>
    </w:lvl>
    <w:lvl w:ilvl="1">
      <w:start w:val="1"/>
      <w:numFmt w:val="decimal"/>
      <w:suff w:val="nothing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00BA07CE"/>
    <w:multiLevelType w:val="hybridMultilevel"/>
    <w:tmpl w:val="C180E468"/>
    <w:lvl w:ilvl="0" w:tplc="F0C0BF4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 w:tplc="28C6BFFE">
      <w:start w:val="1"/>
      <w:numFmt w:val="decimal"/>
      <w:pStyle w:val="M3numeracja"/>
      <w:lvlText w:val="%2."/>
      <w:lvlJc w:val="left"/>
      <w:pPr>
        <w:ind w:left="144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5787F08"/>
    <w:multiLevelType w:val="multilevel"/>
    <w:tmpl w:val="09E6076C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576" w:hanging="576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Nagwek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.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070752C1"/>
    <w:multiLevelType w:val="hybridMultilevel"/>
    <w:tmpl w:val="1B2A88C4"/>
    <w:lvl w:ilvl="0" w:tplc="47F88144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DB87B8E"/>
    <w:multiLevelType w:val="hybridMultilevel"/>
    <w:tmpl w:val="79264188"/>
    <w:lvl w:ilvl="0" w:tplc="DCA08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4C2742"/>
    <w:multiLevelType w:val="hybridMultilevel"/>
    <w:tmpl w:val="7ADCE1EC"/>
    <w:lvl w:ilvl="0" w:tplc="00000004">
      <w:start w:val="1"/>
      <w:numFmt w:val="bullet"/>
      <w:lvlText w:val="-"/>
      <w:lvlJc w:val="left"/>
      <w:pPr>
        <w:ind w:left="1219" w:hanging="360"/>
      </w:pPr>
      <w:rPr>
        <w:rFonts w:ascii="Txt" w:hAnsi="Txt"/>
        <w:b/>
        <w:bCs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6" w15:restartNumberingAfterBreak="0">
    <w:nsid w:val="116D29A7"/>
    <w:multiLevelType w:val="hybridMultilevel"/>
    <w:tmpl w:val="3978FAEC"/>
    <w:lvl w:ilvl="0" w:tplc="00000004">
      <w:start w:val="1"/>
      <w:numFmt w:val="bullet"/>
      <w:lvlText w:val="-"/>
      <w:lvlJc w:val="left"/>
      <w:pPr>
        <w:ind w:left="720" w:hanging="360"/>
      </w:pPr>
      <w:rPr>
        <w:rFonts w:ascii="Txt" w:hAnsi="Txt" w:hint="default"/>
        <w:b/>
        <w:bCs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32524E"/>
    <w:multiLevelType w:val="hybridMultilevel"/>
    <w:tmpl w:val="69AC89E6"/>
    <w:lvl w:ilvl="0" w:tplc="DCA081DC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8" w15:restartNumberingAfterBreak="0">
    <w:nsid w:val="19532FE1"/>
    <w:multiLevelType w:val="hybridMultilevel"/>
    <w:tmpl w:val="EF3EA196"/>
    <w:lvl w:ilvl="0" w:tplc="00000004">
      <w:start w:val="1"/>
      <w:numFmt w:val="bullet"/>
      <w:lvlText w:val="-"/>
      <w:lvlJc w:val="left"/>
      <w:pPr>
        <w:ind w:left="1219" w:hanging="360"/>
      </w:pPr>
      <w:rPr>
        <w:rFonts w:ascii="Txt" w:hAnsi="Txt"/>
        <w:b/>
        <w:bCs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19" w15:restartNumberingAfterBreak="0">
    <w:nsid w:val="237C13EF"/>
    <w:multiLevelType w:val="singleLevel"/>
    <w:tmpl w:val="D264C13A"/>
    <w:lvl w:ilvl="0">
      <w:start w:val="1"/>
      <w:numFmt w:val="decimal"/>
      <w:pStyle w:val="ROZBARK-N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 w15:restartNumberingAfterBreak="0">
    <w:nsid w:val="257C5122"/>
    <w:multiLevelType w:val="hybridMultilevel"/>
    <w:tmpl w:val="DD0213C8"/>
    <w:lvl w:ilvl="0" w:tplc="DCA08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1601A"/>
    <w:multiLevelType w:val="hybridMultilevel"/>
    <w:tmpl w:val="3656FCD2"/>
    <w:lvl w:ilvl="0" w:tplc="51DCB908">
      <w:start w:val="1"/>
      <w:numFmt w:val="upperRoman"/>
      <w:pStyle w:val="NAGWEK10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4055EA"/>
    <w:multiLevelType w:val="hybridMultilevel"/>
    <w:tmpl w:val="82AEBB20"/>
    <w:lvl w:ilvl="0" w:tplc="00000004">
      <w:start w:val="1"/>
      <w:numFmt w:val="bullet"/>
      <w:lvlText w:val="-"/>
      <w:lvlJc w:val="left"/>
      <w:pPr>
        <w:ind w:left="1219" w:hanging="360"/>
      </w:pPr>
      <w:rPr>
        <w:rFonts w:ascii="Txt" w:hAnsi="Txt"/>
        <w:b/>
        <w:bCs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23" w15:restartNumberingAfterBreak="0">
    <w:nsid w:val="3EB14E2D"/>
    <w:multiLevelType w:val="hybridMultilevel"/>
    <w:tmpl w:val="791491DA"/>
    <w:lvl w:ilvl="0" w:tplc="00000004">
      <w:start w:val="1"/>
      <w:numFmt w:val="bullet"/>
      <w:lvlText w:val="-"/>
      <w:lvlJc w:val="left"/>
      <w:pPr>
        <w:ind w:left="1219" w:hanging="360"/>
      </w:pPr>
      <w:rPr>
        <w:rFonts w:ascii="Txt" w:hAnsi="Txt"/>
        <w:b/>
        <w:bCs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24" w15:restartNumberingAfterBreak="0">
    <w:nsid w:val="3EDE1A01"/>
    <w:multiLevelType w:val="hybridMultilevel"/>
    <w:tmpl w:val="DFE27EB8"/>
    <w:lvl w:ilvl="0" w:tplc="FD6016E0">
      <w:start w:val="1"/>
      <w:numFmt w:val="bullet"/>
      <w:pStyle w:val="M4punktowanie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E001B0"/>
    <w:multiLevelType w:val="hybridMultilevel"/>
    <w:tmpl w:val="4EA6B12E"/>
    <w:lvl w:ilvl="0" w:tplc="D804A984">
      <w:start w:val="1"/>
      <w:numFmt w:val="bullet"/>
      <w:lvlText w:val=""/>
      <w:lvlJc w:val="left"/>
      <w:pPr>
        <w:ind w:left="51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6" w15:restartNumberingAfterBreak="0">
    <w:nsid w:val="47A95892"/>
    <w:multiLevelType w:val="multilevel"/>
    <w:tmpl w:val="9E2A1D34"/>
    <w:styleLink w:val="Styl2"/>
    <w:lvl w:ilvl="0">
      <w:start w:val="2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. 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356" w:hanging="504"/>
      </w:pPr>
      <w:rPr>
        <w:rFonts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484F4806"/>
    <w:multiLevelType w:val="hybridMultilevel"/>
    <w:tmpl w:val="A4C8FBF0"/>
    <w:lvl w:ilvl="0" w:tplc="DCA081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D811FC"/>
    <w:multiLevelType w:val="hybridMultilevel"/>
    <w:tmpl w:val="4ADC644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3971C6F"/>
    <w:multiLevelType w:val="hybridMultilevel"/>
    <w:tmpl w:val="FD82EA54"/>
    <w:lvl w:ilvl="0" w:tplc="DCA081DC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0" w15:restartNumberingAfterBreak="0">
    <w:nsid w:val="54D07E81"/>
    <w:multiLevelType w:val="hybridMultilevel"/>
    <w:tmpl w:val="8052271E"/>
    <w:lvl w:ilvl="0" w:tplc="F0C0BF44">
      <w:start w:val="1"/>
      <w:numFmt w:val="decimal"/>
      <w:pStyle w:val="M2numeracja"/>
      <w:lvlText w:val="%1."/>
      <w:lvlJc w:val="left"/>
      <w:pPr>
        <w:ind w:left="786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F30C41"/>
    <w:multiLevelType w:val="hybridMultilevel"/>
    <w:tmpl w:val="99107228"/>
    <w:lvl w:ilvl="0" w:tplc="DCA08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8B5491"/>
    <w:multiLevelType w:val="hybridMultilevel"/>
    <w:tmpl w:val="26C25D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16D5678"/>
    <w:multiLevelType w:val="hybridMultilevel"/>
    <w:tmpl w:val="6652BF0A"/>
    <w:lvl w:ilvl="0" w:tplc="70200ABE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3574B65"/>
    <w:multiLevelType w:val="hybridMultilevel"/>
    <w:tmpl w:val="6B947EE4"/>
    <w:lvl w:ilvl="0" w:tplc="00000004">
      <w:start w:val="1"/>
      <w:numFmt w:val="bullet"/>
      <w:lvlText w:val="-"/>
      <w:lvlJc w:val="left"/>
      <w:pPr>
        <w:ind w:left="1489" w:hanging="360"/>
      </w:pPr>
      <w:rPr>
        <w:rFonts w:ascii="Txt" w:hAnsi="Txt"/>
        <w:b/>
        <w:bCs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35" w15:restartNumberingAfterBreak="0">
    <w:nsid w:val="69B34320"/>
    <w:multiLevelType w:val="hybridMultilevel"/>
    <w:tmpl w:val="8744D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56E224">
      <w:start w:val="1"/>
      <w:numFmt w:val="bullet"/>
      <w:pStyle w:val="M3punktowanie2"/>
      <w:lvlText w:val=""/>
      <w:lvlJc w:val="left"/>
      <w:pPr>
        <w:ind w:left="2880" w:hanging="360"/>
      </w:pPr>
      <w:rPr>
        <w:rFonts w:ascii="Symbol" w:hAnsi="Symbol" w:hint="default"/>
        <w:color w:val="auto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B55082"/>
    <w:multiLevelType w:val="hybridMultilevel"/>
    <w:tmpl w:val="109E0110"/>
    <w:lvl w:ilvl="0" w:tplc="032E7122">
      <w:start w:val="1"/>
      <w:numFmt w:val="bullet"/>
      <w:pStyle w:val="M3punktowanie"/>
      <w:lvlText w:val="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CF1017"/>
    <w:multiLevelType w:val="hybridMultilevel"/>
    <w:tmpl w:val="0E342E44"/>
    <w:lvl w:ilvl="0" w:tplc="DEE0F5D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700F3EDF"/>
    <w:multiLevelType w:val="multilevel"/>
    <w:tmpl w:val="9E2A1D34"/>
    <w:styleLink w:val="Styl3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lvlText w:val="%1.%2. "/>
      <w:lvlJc w:val="left"/>
      <w:pPr>
        <w:tabs>
          <w:tab w:val="num" w:pos="858"/>
        </w:tabs>
        <w:ind w:left="858" w:hanging="432"/>
      </w:pPr>
      <w:rPr>
        <w:rFonts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356" w:hanging="504"/>
      </w:pPr>
      <w:rPr>
        <w:rFonts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9" w15:restartNumberingAfterBreak="0">
    <w:nsid w:val="71FC2289"/>
    <w:multiLevelType w:val="hybridMultilevel"/>
    <w:tmpl w:val="76DC60F8"/>
    <w:lvl w:ilvl="0" w:tplc="852EA0A8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3C820B1"/>
    <w:multiLevelType w:val="hybridMultilevel"/>
    <w:tmpl w:val="D3D4F6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870C66"/>
    <w:multiLevelType w:val="multilevel"/>
    <w:tmpl w:val="9A3C8D24"/>
    <w:lvl w:ilvl="0">
      <w:start w:val="1"/>
      <w:numFmt w:val="upperRoman"/>
      <w:pStyle w:val="M1naglowek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z w:val="32"/>
      </w:rPr>
    </w:lvl>
    <w:lvl w:ilvl="1">
      <w:start w:val="1"/>
      <w:numFmt w:val="decimal"/>
      <w:pStyle w:val="M2naglowek"/>
      <w:lvlText w:val="%1.%2. "/>
      <w:lvlJc w:val="left"/>
      <w:pPr>
        <w:tabs>
          <w:tab w:val="num" w:pos="716"/>
        </w:tabs>
        <w:ind w:left="716" w:hanging="432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M3naglowek"/>
      <w:lvlText w:val="%1.%2.%3."/>
      <w:lvlJc w:val="left"/>
      <w:pPr>
        <w:tabs>
          <w:tab w:val="num" w:pos="1572"/>
        </w:tabs>
        <w:ind w:left="1356" w:hanging="504"/>
      </w:pPr>
      <w:rPr>
        <w:rFonts w:hint="default"/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</w:rPr>
    </w:lvl>
    <w:lvl w:ilvl="3">
      <w:start w:val="1"/>
      <w:numFmt w:val="decimal"/>
      <w:pStyle w:val="M4naglowek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hint="default"/>
        <w:b/>
        <w:i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2" w15:restartNumberingAfterBreak="0">
    <w:nsid w:val="7B42549E"/>
    <w:multiLevelType w:val="hybridMultilevel"/>
    <w:tmpl w:val="152A6C00"/>
    <w:lvl w:ilvl="0" w:tplc="DCA08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B37D11"/>
    <w:multiLevelType w:val="hybridMultilevel"/>
    <w:tmpl w:val="8F0E8AAE"/>
    <w:lvl w:ilvl="0" w:tplc="F0268DCA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11CAD636">
      <w:start w:val="1"/>
      <w:numFmt w:val="decimal"/>
      <w:pStyle w:val="M4numeracja"/>
      <w:lvlText w:val="%2."/>
      <w:lvlJc w:val="left"/>
      <w:pPr>
        <w:ind w:left="2574" w:hanging="360"/>
      </w:pPr>
      <w:rPr>
        <w:rFonts w:hint="default"/>
      </w:rPr>
    </w:lvl>
    <w:lvl w:ilvl="2" w:tplc="807C8D2A" w:tentative="1">
      <w:start w:val="1"/>
      <w:numFmt w:val="lowerRoman"/>
      <w:lvlText w:val="%3."/>
      <w:lvlJc w:val="right"/>
      <w:pPr>
        <w:ind w:left="3294" w:hanging="180"/>
      </w:pPr>
    </w:lvl>
    <w:lvl w:ilvl="3" w:tplc="EC60CDF8" w:tentative="1">
      <w:start w:val="1"/>
      <w:numFmt w:val="decimal"/>
      <w:lvlText w:val="%4."/>
      <w:lvlJc w:val="left"/>
      <w:pPr>
        <w:ind w:left="4014" w:hanging="360"/>
      </w:pPr>
    </w:lvl>
    <w:lvl w:ilvl="4" w:tplc="47F88204" w:tentative="1">
      <w:start w:val="1"/>
      <w:numFmt w:val="lowerLetter"/>
      <w:lvlText w:val="%5."/>
      <w:lvlJc w:val="left"/>
      <w:pPr>
        <w:ind w:left="4734" w:hanging="360"/>
      </w:pPr>
    </w:lvl>
    <w:lvl w:ilvl="5" w:tplc="44CA7602" w:tentative="1">
      <w:start w:val="1"/>
      <w:numFmt w:val="lowerRoman"/>
      <w:lvlText w:val="%6."/>
      <w:lvlJc w:val="right"/>
      <w:pPr>
        <w:ind w:left="5454" w:hanging="180"/>
      </w:pPr>
    </w:lvl>
    <w:lvl w:ilvl="6" w:tplc="C302B760" w:tentative="1">
      <w:start w:val="1"/>
      <w:numFmt w:val="decimal"/>
      <w:lvlText w:val="%7."/>
      <w:lvlJc w:val="left"/>
      <w:pPr>
        <w:ind w:left="6174" w:hanging="360"/>
      </w:pPr>
    </w:lvl>
    <w:lvl w:ilvl="7" w:tplc="81506D04" w:tentative="1">
      <w:start w:val="1"/>
      <w:numFmt w:val="lowerLetter"/>
      <w:lvlText w:val="%8."/>
      <w:lvlJc w:val="left"/>
      <w:pPr>
        <w:ind w:left="6894" w:hanging="360"/>
      </w:pPr>
    </w:lvl>
    <w:lvl w:ilvl="8" w:tplc="8C949DB2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924678365">
    <w:abstractNumId w:val="26"/>
  </w:num>
  <w:num w:numId="2" w16cid:durableId="1280264933">
    <w:abstractNumId w:val="38"/>
  </w:num>
  <w:num w:numId="3" w16cid:durableId="1204098227">
    <w:abstractNumId w:val="19"/>
  </w:num>
  <w:num w:numId="4" w16cid:durableId="844326382">
    <w:abstractNumId w:val="11"/>
  </w:num>
  <w:num w:numId="5" w16cid:durableId="67727362">
    <w:abstractNumId w:val="35"/>
  </w:num>
  <w:num w:numId="6" w16cid:durableId="930893115">
    <w:abstractNumId w:val="41"/>
  </w:num>
  <w:num w:numId="7" w16cid:durableId="870730755">
    <w:abstractNumId w:val="36"/>
  </w:num>
  <w:num w:numId="8" w16cid:durableId="1339892467">
    <w:abstractNumId w:val="30"/>
  </w:num>
  <w:num w:numId="9" w16cid:durableId="1912078788">
    <w:abstractNumId w:val="24"/>
  </w:num>
  <w:num w:numId="10" w16cid:durableId="842090587">
    <w:abstractNumId w:val="43"/>
  </w:num>
  <w:num w:numId="11" w16cid:durableId="2025129544">
    <w:abstractNumId w:val="1"/>
  </w:num>
  <w:num w:numId="12" w16cid:durableId="2133089266">
    <w:abstractNumId w:val="3"/>
  </w:num>
  <w:num w:numId="13" w16cid:durableId="64963485">
    <w:abstractNumId w:val="4"/>
  </w:num>
  <w:num w:numId="14" w16cid:durableId="515460761">
    <w:abstractNumId w:val="2"/>
  </w:num>
  <w:num w:numId="15" w16cid:durableId="662273490">
    <w:abstractNumId w:val="8"/>
  </w:num>
  <w:num w:numId="16" w16cid:durableId="2093893244">
    <w:abstractNumId w:val="41"/>
  </w:num>
  <w:num w:numId="17" w16cid:durableId="617180877">
    <w:abstractNumId w:val="23"/>
  </w:num>
  <w:num w:numId="18" w16cid:durableId="1383750042">
    <w:abstractNumId w:val="22"/>
  </w:num>
  <w:num w:numId="19" w16cid:durableId="1287618189">
    <w:abstractNumId w:val="18"/>
  </w:num>
  <w:num w:numId="20" w16cid:durableId="1614559084">
    <w:abstractNumId w:val="15"/>
  </w:num>
  <w:num w:numId="21" w16cid:durableId="775950377">
    <w:abstractNumId w:val="21"/>
  </w:num>
  <w:num w:numId="22" w16cid:durableId="1526165753">
    <w:abstractNumId w:val="12"/>
  </w:num>
  <w:num w:numId="23" w16cid:durableId="321354017">
    <w:abstractNumId w:val="28"/>
  </w:num>
  <w:num w:numId="24" w16cid:durableId="1217816944">
    <w:abstractNumId w:val="41"/>
  </w:num>
  <w:num w:numId="25" w16cid:durableId="122352316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46756201">
    <w:abstractNumId w:val="16"/>
  </w:num>
  <w:num w:numId="27" w16cid:durableId="115410668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3386776">
    <w:abstractNumId w:val="13"/>
  </w:num>
  <w:num w:numId="29" w16cid:durableId="1383479191">
    <w:abstractNumId w:val="41"/>
  </w:num>
  <w:num w:numId="30" w16cid:durableId="898134423">
    <w:abstractNumId w:val="41"/>
  </w:num>
  <w:num w:numId="31" w16cid:durableId="1829318784">
    <w:abstractNumId w:val="32"/>
  </w:num>
  <w:num w:numId="32" w16cid:durableId="2051302579">
    <w:abstractNumId w:val="40"/>
  </w:num>
  <w:num w:numId="33" w16cid:durableId="734090416">
    <w:abstractNumId w:val="20"/>
  </w:num>
  <w:num w:numId="34" w16cid:durableId="149953468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24163380">
    <w:abstractNumId w:val="41"/>
  </w:num>
  <w:num w:numId="36" w16cid:durableId="21131072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317996078">
    <w:abstractNumId w:val="41"/>
  </w:num>
  <w:num w:numId="38" w16cid:durableId="427166522">
    <w:abstractNumId w:val="34"/>
  </w:num>
  <w:num w:numId="39" w16cid:durableId="2032295158">
    <w:abstractNumId w:val="17"/>
  </w:num>
  <w:num w:numId="40" w16cid:durableId="1171722503">
    <w:abstractNumId w:val="25"/>
  </w:num>
  <w:num w:numId="41" w16cid:durableId="1981382598">
    <w:abstractNumId w:val="27"/>
  </w:num>
  <w:num w:numId="42" w16cid:durableId="113521710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57521439">
    <w:abstractNumId w:val="41"/>
  </w:num>
  <w:num w:numId="44" w16cid:durableId="1894271051">
    <w:abstractNumId w:val="29"/>
  </w:num>
  <w:num w:numId="45" w16cid:durableId="189067852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04582569">
    <w:abstractNumId w:val="41"/>
  </w:num>
  <w:num w:numId="47" w16cid:durableId="1846163955">
    <w:abstractNumId w:val="37"/>
  </w:num>
  <w:num w:numId="48" w16cid:durableId="833106907">
    <w:abstractNumId w:val="31"/>
  </w:num>
  <w:num w:numId="49" w16cid:durableId="2124376829">
    <w:abstractNumId w:val="42"/>
  </w:num>
  <w:num w:numId="50" w16cid:durableId="1768695226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hideGrammaticalError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001A"/>
    <w:rsid w:val="000010DF"/>
    <w:rsid w:val="00001D6B"/>
    <w:rsid w:val="00001F42"/>
    <w:rsid w:val="0000322D"/>
    <w:rsid w:val="00003BFC"/>
    <w:rsid w:val="00003ED3"/>
    <w:rsid w:val="00006DD0"/>
    <w:rsid w:val="000111DE"/>
    <w:rsid w:val="00011517"/>
    <w:rsid w:val="00011D52"/>
    <w:rsid w:val="000122AB"/>
    <w:rsid w:val="000133AD"/>
    <w:rsid w:val="000135AD"/>
    <w:rsid w:val="0001570F"/>
    <w:rsid w:val="000178CA"/>
    <w:rsid w:val="00017BAF"/>
    <w:rsid w:val="00020698"/>
    <w:rsid w:val="00020D30"/>
    <w:rsid w:val="000211EC"/>
    <w:rsid w:val="00024800"/>
    <w:rsid w:val="00027A4C"/>
    <w:rsid w:val="0003260A"/>
    <w:rsid w:val="0003333F"/>
    <w:rsid w:val="000333C8"/>
    <w:rsid w:val="000345B5"/>
    <w:rsid w:val="00035324"/>
    <w:rsid w:val="0003539C"/>
    <w:rsid w:val="0003562B"/>
    <w:rsid w:val="00036EB6"/>
    <w:rsid w:val="00036EE0"/>
    <w:rsid w:val="0003733B"/>
    <w:rsid w:val="00037B66"/>
    <w:rsid w:val="00041774"/>
    <w:rsid w:val="000424CF"/>
    <w:rsid w:val="00042EA3"/>
    <w:rsid w:val="00045299"/>
    <w:rsid w:val="00046736"/>
    <w:rsid w:val="00046A4A"/>
    <w:rsid w:val="0004719F"/>
    <w:rsid w:val="0005161C"/>
    <w:rsid w:val="00053AD2"/>
    <w:rsid w:val="00055270"/>
    <w:rsid w:val="000555D2"/>
    <w:rsid w:val="00055652"/>
    <w:rsid w:val="00057563"/>
    <w:rsid w:val="0005757F"/>
    <w:rsid w:val="0006050C"/>
    <w:rsid w:val="00062324"/>
    <w:rsid w:val="00063643"/>
    <w:rsid w:val="00065C5D"/>
    <w:rsid w:val="00066076"/>
    <w:rsid w:val="000663B6"/>
    <w:rsid w:val="00067884"/>
    <w:rsid w:val="000713E4"/>
    <w:rsid w:val="000723B0"/>
    <w:rsid w:val="000731A3"/>
    <w:rsid w:val="000746F0"/>
    <w:rsid w:val="00074768"/>
    <w:rsid w:val="00074DA0"/>
    <w:rsid w:val="00075954"/>
    <w:rsid w:val="00076AF5"/>
    <w:rsid w:val="00076C3C"/>
    <w:rsid w:val="0007707A"/>
    <w:rsid w:val="00080116"/>
    <w:rsid w:val="000805FE"/>
    <w:rsid w:val="00080AAF"/>
    <w:rsid w:val="00081234"/>
    <w:rsid w:val="000821BE"/>
    <w:rsid w:val="00082C86"/>
    <w:rsid w:val="00082D1F"/>
    <w:rsid w:val="00082E88"/>
    <w:rsid w:val="000834F2"/>
    <w:rsid w:val="000835F6"/>
    <w:rsid w:val="00083D4F"/>
    <w:rsid w:val="000854D6"/>
    <w:rsid w:val="000854E6"/>
    <w:rsid w:val="00085689"/>
    <w:rsid w:val="00086307"/>
    <w:rsid w:val="0008715C"/>
    <w:rsid w:val="00090EE5"/>
    <w:rsid w:val="000930E7"/>
    <w:rsid w:val="00093143"/>
    <w:rsid w:val="0009346F"/>
    <w:rsid w:val="00093EF5"/>
    <w:rsid w:val="00095038"/>
    <w:rsid w:val="0009620D"/>
    <w:rsid w:val="00096BFC"/>
    <w:rsid w:val="000A00FD"/>
    <w:rsid w:val="000A0430"/>
    <w:rsid w:val="000A04B6"/>
    <w:rsid w:val="000A0E6A"/>
    <w:rsid w:val="000A128B"/>
    <w:rsid w:val="000A1982"/>
    <w:rsid w:val="000A1C60"/>
    <w:rsid w:val="000A29BB"/>
    <w:rsid w:val="000A353D"/>
    <w:rsid w:val="000A3896"/>
    <w:rsid w:val="000A4907"/>
    <w:rsid w:val="000A52BB"/>
    <w:rsid w:val="000A5CBA"/>
    <w:rsid w:val="000A795D"/>
    <w:rsid w:val="000B0144"/>
    <w:rsid w:val="000B1F18"/>
    <w:rsid w:val="000B2390"/>
    <w:rsid w:val="000B2934"/>
    <w:rsid w:val="000B2E3A"/>
    <w:rsid w:val="000B397C"/>
    <w:rsid w:val="000B76C2"/>
    <w:rsid w:val="000C0138"/>
    <w:rsid w:val="000C030C"/>
    <w:rsid w:val="000C114E"/>
    <w:rsid w:val="000C1AE3"/>
    <w:rsid w:val="000C32EA"/>
    <w:rsid w:val="000C5147"/>
    <w:rsid w:val="000C625E"/>
    <w:rsid w:val="000D0C51"/>
    <w:rsid w:val="000D0E8D"/>
    <w:rsid w:val="000D1A6B"/>
    <w:rsid w:val="000D2A19"/>
    <w:rsid w:val="000D3241"/>
    <w:rsid w:val="000D3D37"/>
    <w:rsid w:val="000D6116"/>
    <w:rsid w:val="000D6405"/>
    <w:rsid w:val="000D7CC8"/>
    <w:rsid w:val="000D7D4B"/>
    <w:rsid w:val="000E054E"/>
    <w:rsid w:val="000E1413"/>
    <w:rsid w:val="000E194B"/>
    <w:rsid w:val="000E26EF"/>
    <w:rsid w:val="000E46D6"/>
    <w:rsid w:val="000E7DFA"/>
    <w:rsid w:val="000F010A"/>
    <w:rsid w:val="000F0144"/>
    <w:rsid w:val="000F055B"/>
    <w:rsid w:val="000F2A1A"/>
    <w:rsid w:val="000F3113"/>
    <w:rsid w:val="000F39BD"/>
    <w:rsid w:val="000F6679"/>
    <w:rsid w:val="000F6787"/>
    <w:rsid w:val="000F6C1D"/>
    <w:rsid w:val="000F709E"/>
    <w:rsid w:val="00100027"/>
    <w:rsid w:val="00100A80"/>
    <w:rsid w:val="0010160E"/>
    <w:rsid w:val="00102560"/>
    <w:rsid w:val="0010317A"/>
    <w:rsid w:val="00104670"/>
    <w:rsid w:val="00104DBC"/>
    <w:rsid w:val="00105400"/>
    <w:rsid w:val="001120FB"/>
    <w:rsid w:val="00112A20"/>
    <w:rsid w:val="0011310D"/>
    <w:rsid w:val="00115CF0"/>
    <w:rsid w:val="00116E8B"/>
    <w:rsid w:val="001177D9"/>
    <w:rsid w:val="00117DBC"/>
    <w:rsid w:val="00117F74"/>
    <w:rsid w:val="00120249"/>
    <w:rsid w:val="0012050B"/>
    <w:rsid w:val="00121395"/>
    <w:rsid w:val="00121B09"/>
    <w:rsid w:val="001225E9"/>
    <w:rsid w:val="001227AD"/>
    <w:rsid w:val="001234E4"/>
    <w:rsid w:val="0012394B"/>
    <w:rsid w:val="00123A1A"/>
    <w:rsid w:val="00123A9A"/>
    <w:rsid w:val="001250BA"/>
    <w:rsid w:val="0012553A"/>
    <w:rsid w:val="0012711C"/>
    <w:rsid w:val="00130035"/>
    <w:rsid w:val="001300AD"/>
    <w:rsid w:val="00131F74"/>
    <w:rsid w:val="001320A8"/>
    <w:rsid w:val="00132B0A"/>
    <w:rsid w:val="00135362"/>
    <w:rsid w:val="00137F9D"/>
    <w:rsid w:val="00140354"/>
    <w:rsid w:val="001420F9"/>
    <w:rsid w:val="0014236C"/>
    <w:rsid w:val="001430A8"/>
    <w:rsid w:val="00143687"/>
    <w:rsid w:val="001441E4"/>
    <w:rsid w:val="00144E66"/>
    <w:rsid w:val="00146797"/>
    <w:rsid w:val="00147082"/>
    <w:rsid w:val="00147B2D"/>
    <w:rsid w:val="00147BFB"/>
    <w:rsid w:val="001503DF"/>
    <w:rsid w:val="001511CB"/>
    <w:rsid w:val="001511D8"/>
    <w:rsid w:val="00152051"/>
    <w:rsid w:val="0015213A"/>
    <w:rsid w:val="0015253E"/>
    <w:rsid w:val="001525C6"/>
    <w:rsid w:val="00153F7D"/>
    <w:rsid w:val="00154A2C"/>
    <w:rsid w:val="00155845"/>
    <w:rsid w:val="0015602E"/>
    <w:rsid w:val="00157689"/>
    <w:rsid w:val="00157E76"/>
    <w:rsid w:val="00160544"/>
    <w:rsid w:val="0016087C"/>
    <w:rsid w:val="00161D59"/>
    <w:rsid w:val="001624BB"/>
    <w:rsid w:val="00162F6E"/>
    <w:rsid w:val="0016365A"/>
    <w:rsid w:val="001638B9"/>
    <w:rsid w:val="0016457C"/>
    <w:rsid w:val="00165F48"/>
    <w:rsid w:val="00171820"/>
    <w:rsid w:val="001725C8"/>
    <w:rsid w:val="00173265"/>
    <w:rsid w:val="001737E6"/>
    <w:rsid w:val="00173F9D"/>
    <w:rsid w:val="00175824"/>
    <w:rsid w:val="00175EAE"/>
    <w:rsid w:val="001771E4"/>
    <w:rsid w:val="00177686"/>
    <w:rsid w:val="00180867"/>
    <w:rsid w:val="00182B69"/>
    <w:rsid w:val="00182FC9"/>
    <w:rsid w:val="001831A4"/>
    <w:rsid w:val="0018391B"/>
    <w:rsid w:val="00185FC4"/>
    <w:rsid w:val="00187C87"/>
    <w:rsid w:val="001906E4"/>
    <w:rsid w:val="001914AE"/>
    <w:rsid w:val="0019168B"/>
    <w:rsid w:val="00192599"/>
    <w:rsid w:val="00194320"/>
    <w:rsid w:val="00195035"/>
    <w:rsid w:val="00195C22"/>
    <w:rsid w:val="00195E84"/>
    <w:rsid w:val="001A24C8"/>
    <w:rsid w:val="001A30D2"/>
    <w:rsid w:val="001A31B1"/>
    <w:rsid w:val="001A4B82"/>
    <w:rsid w:val="001A55EC"/>
    <w:rsid w:val="001A6131"/>
    <w:rsid w:val="001A6F70"/>
    <w:rsid w:val="001B0071"/>
    <w:rsid w:val="001B0209"/>
    <w:rsid w:val="001B0993"/>
    <w:rsid w:val="001B1BB6"/>
    <w:rsid w:val="001B3530"/>
    <w:rsid w:val="001B3EEF"/>
    <w:rsid w:val="001B49F0"/>
    <w:rsid w:val="001B4ACE"/>
    <w:rsid w:val="001B5B39"/>
    <w:rsid w:val="001B6EF9"/>
    <w:rsid w:val="001C1A2C"/>
    <w:rsid w:val="001C1A56"/>
    <w:rsid w:val="001C1BC8"/>
    <w:rsid w:val="001C2381"/>
    <w:rsid w:val="001C7B83"/>
    <w:rsid w:val="001C7C7C"/>
    <w:rsid w:val="001D09F8"/>
    <w:rsid w:val="001D1B33"/>
    <w:rsid w:val="001D4C28"/>
    <w:rsid w:val="001D63BA"/>
    <w:rsid w:val="001E0308"/>
    <w:rsid w:val="001E1974"/>
    <w:rsid w:val="001E2482"/>
    <w:rsid w:val="001E2580"/>
    <w:rsid w:val="001E7039"/>
    <w:rsid w:val="001F4278"/>
    <w:rsid w:val="001F61DF"/>
    <w:rsid w:val="001F6B07"/>
    <w:rsid w:val="00200F27"/>
    <w:rsid w:val="00201DE8"/>
    <w:rsid w:val="00201F3E"/>
    <w:rsid w:val="00202A0C"/>
    <w:rsid w:val="00202A11"/>
    <w:rsid w:val="00202C71"/>
    <w:rsid w:val="00202CF2"/>
    <w:rsid w:val="002035F5"/>
    <w:rsid w:val="00203687"/>
    <w:rsid w:val="0020386E"/>
    <w:rsid w:val="002038B7"/>
    <w:rsid w:val="00204331"/>
    <w:rsid w:val="00204577"/>
    <w:rsid w:val="002047FF"/>
    <w:rsid w:val="00204AEB"/>
    <w:rsid w:val="002067A0"/>
    <w:rsid w:val="00211593"/>
    <w:rsid w:val="002120F0"/>
    <w:rsid w:val="002121D7"/>
    <w:rsid w:val="0021250E"/>
    <w:rsid w:val="00212ECB"/>
    <w:rsid w:val="0021390D"/>
    <w:rsid w:val="002142EA"/>
    <w:rsid w:val="00214487"/>
    <w:rsid w:val="002152C7"/>
    <w:rsid w:val="00215B57"/>
    <w:rsid w:val="00216E6E"/>
    <w:rsid w:val="00217559"/>
    <w:rsid w:val="0022022F"/>
    <w:rsid w:val="002214FE"/>
    <w:rsid w:val="00222339"/>
    <w:rsid w:val="002224E9"/>
    <w:rsid w:val="00223136"/>
    <w:rsid w:val="002252F6"/>
    <w:rsid w:val="002262F4"/>
    <w:rsid w:val="0022719F"/>
    <w:rsid w:val="00227655"/>
    <w:rsid w:val="00230AA1"/>
    <w:rsid w:val="002319C5"/>
    <w:rsid w:val="00232E25"/>
    <w:rsid w:val="00235245"/>
    <w:rsid w:val="002361AD"/>
    <w:rsid w:val="00236BC8"/>
    <w:rsid w:val="00237829"/>
    <w:rsid w:val="00240723"/>
    <w:rsid w:val="00240D6A"/>
    <w:rsid w:val="002413B5"/>
    <w:rsid w:val="00241AF8"/>
    <w:rsid w:val="002421C4"/>
    <w:rsid w:val="0024533F"/>
    <w:rsid w:val="002466B4"/>
    <w:rsid w:val="00246719"/>
    <w:rsid w:val="00247071"/>
    <w:rsid w:val="002506B4"/>
    <w:rsid w:val="00250CCD"/>
    <w:rsid w:val="00251B05"/>
    <w:rsid w:val="00253215"/>
    <w:rsid w:val="002532A2"/>
    <w:rsid w:val="002532B9"/>
    <w:rsid w:val="00256544"/>
    <w:rsid w:val="00261EF6"/>
    <w:rsid w:val="00262A8A"/>
    <w:rsid w:val="00264696"/>
    <w:rsid w:val="00265750"/>
    <w:rsid w:val="00267182"/>
    <w:rsid w:val="002677AD"/>
    <w:rsid w:val="00267B5F"/>
    <w:rsid w:val="00270037"/>
    <w:rsid w:val="0027100B"/>
    <w:rsid w:val="002722C0"/>
    <w:rsid w:val="00274714"/>
    <w:rsid w:val="002748D6"/>
    <w:rsid w:val="00274CFD"/>
    <w:rsid w:val="002756D8"/>
    <w:rsid w:val="00276737"/>
    <w:rsid w:val="00276798"/>
    <w:rsid w:val="002770EA"/>
    <w:rsid w:val="00277417"/>
    <w:rsid w:val="002802BE"/>
    <w:rsid w:val="00281ABB"/>
    <w:rsid w:val="00281BE8"/>
    <w:rsid w:val="00283720"/>
    <w:rsid w:val="0028471B"/>
    <w:rsid w:val="00284AB3"/>
    <w:rsid w:val="00285260"/>
    <w:rsid w:val="00286343"/>
    <w:rsid w:val="002866ED"/>
    <w:rsid w:val="00286D74"/>
    <w:rsid w:val="002872E8"/>
    <w:rsid w:val="00290A7C"/>
    <w:rsid w:val="002923C6"/>
    <w:rsid w:val="00293FCB"/>
    <w:rsid w:val="00295700"/>
    <w:rsid w:val="00297E25"/>
    <w:rsid w:val="002A26A2"/>
    <w:rsid w:val="002A4E67"/>
    <w:rsid w:val="002A5E74"/>
    <w:rsid w:val="002A6C20"/>
    <w:rsid w:val="002A6FE8"/>
    <w:rsid w:val="002B00C3"/>
    <w:rsid w:val="002B0C3F"/>
    <w:rsid w:val="002B2280"/>
    <w:rsid w:val="002B2C81"/>
    <w:rsid w:val="002B4724"/>
    <w:rsid w:val="002B4CB4"/>
    <w:rsid w:val="002B5520"/>
    <w:rsid w:val="002B6606"/>
    <w:rsid w:val="002B69E8"/>
    <w:rsid w:val="002B787B"/>
    <w:rsid w:val="002C13A6"/>
    <w:rsid w:val="002C15B2"/>
    <w:rsid w:val="002C256F"/>
    <w:rsid w:val="002C3157"/>
    <w:rsid w:val="002C39B9"/>
    <w:rsid w:val="002C3BE3"/>
    <w:rsid w:val="002C3FD4"/>
    <w:rsid w:val="002C5BC3"/>
    <w:rsid w:val="002D57E1"/>
    <w:rsid w:val="002D6E31"/>
    <w:rsid w:val="002D7760"/>
    <w:rsid w:val="002E1295"/>
    <w:rsid w:val="002E24FB"/>
    <w:rsid w:val="002E2950"/>
    <w:rsid w:val="002E35FD"/>
    <w:rsid w:val="002E381B"/>
    <w:rsid w:val="002E3B3E"/>
    <w:rsid w:val="002E50DB"/>
    <w:rsid w:val="002E5939"/>
    <w:rsid w:val="002E7BD1"/>
    <w:rsid w:val="002F0E8F"/>
    <w:rsid w:val="002F2794"/>
    <w:rsid w:val="002F29A8"/>
    <w:rsid w:val="002F3585"/>
    <w:rsid w:val="002F3A68"/>
    <w:rsid w:val="002F45E3"/>
    <w:rsid w:val="002F4F92"/>
    <w:rsid w:val="002F5408"/>
    <w:rsid w:val="002F5C5C"/>
    <w:rsid w:val="002F5EDA"/>
    <w:rsid w:val="002F7376"/>
    <w:rsid w:val="002F78F2"/>
    <w:rsid w:val="002F79FE"/>
    <w:rsid w:val="003002AB"/>
    <w:rsid w:val="00300620"/>
    <w:rsid w:val="00300FA5"/>
    <w:rsid w:val="003015BE"/>
    <w:rsid w:val="00301AF0"/>
    <w:rsid w:val="003027F2"/>
    <w:rsid w:val="003034E8"/>
    <w:rsid w:val="0030464B"/>
    <w:rsid w:val="00305617"/>
    <w:rsid w:val="0031036E"/>
    <w:rsid w:val="003117B9"/>
    <w:rsid w:val="0031466B"/>
    <w:rsid w:val="00314C07"/>
    <w:rsid w:val="00315F75"/>
    <w:rsid w:val="00317435"/>
    <w:rsid w:val="003177C9"/>
    <w:rsid w:val="003205EC"/>
    <w:rsid w:val="00320A56"/>
    <w:rsid w:val="00320C3F"/>
    <w:rsid w:val="00320D0F"/>
    <w:rsid w:val="00321AAF"/>
    <w:rsid w:val="00322383"/>
    <w:rsid w:val="00322576"/>
    <w:rsid w:val="00327969"/>
    <w:rsid w:val="0033168F"/>
    <w:rsid w:val="00332212"/>
    <w:rsid w:val="0033229E"/>
    <w:rsid w:val="003325B5"/>
    <w:rsid w:val="003348F0"/>
    <w:rsid w:val="00334B3C"/>
    <w:rsid w:val="00335AE1"/>
    <w:rsid w:val="00337314"/>
    <w:rsid w:val="00337637"/>
    <w:rsid w:val="00337B59"/>
    <w:rsid w:val="003405A8"/>
    <w:rsid w:val="00340B63"/>
    <w:rsid w:val="00340DD5"/>
    <w:rsid w:val="00341E32"/>
    <w:rsid w:val="00342AC1"/>
    <w:rsid w:val="00343255"/>
    <w:rsid w:val="003434EA"/>
    <w:rsid w:val="00343C18"/>
    <w:rsid w:val="00344558"/>
    <w:rsid w:val="003449C8"/>
    <w:rsid w:val="003467DD"/>
    <w:rsid w:val="00350058"/>
    <w:rsid w:val="0035033D"/>
    <w:rsid w:val="00350604"/>
    <w:rsid w:val="003528F7"/>
    <w:rsid w:val="00353919"/>
    <w:rsid w:val="00354177"/>
    <w:rsid w:val="00355387"/>
    <w:rsid w:val="0035584B"/>
    <w:rsid w:val="0035592B"/>
    <w:rsid w:val="00355AAB"/>
    <w:rsid w:val="00355C82"/>
    <w:rsid w:val="003564F7"/>
    <w:rsid w:val="003568CC"/>
    <w:rsid w:val="003571C1"/>
    <w:rsid w:val="00360140"/>
    <w:rsid w:val="00360DF5"/>
    <w:rsid w:val="00361DA6"/>
    <w:rsid w:val="00362D38"/>
    <w:rsid w:val="00365BFF"/>
    <w:rsid w:val="00365C91"/>
    <w:rsid w:val="0036608B"/>
    <w:rsid w:val="003661E8"/>
    <w:rsid w:val="0036623F"/>
    <w:rsid w:val="00370D00"/>
    <w:rsid w:val="00370DC2"/>
    <w:rsid w:val="00370F6E"/>
    <w:rsid w:val="00372D1C"/>
    <w:rsid w:val="003732EE"/>
    <w:rsid w:val="00373611"/>
    <w:rsid w:val="003736B6"/>
    <w:rsid w:val="0037531F"/>
    <w:rsid w:val="003755A7"/>
    <w:rsid w:val="003779C7"/>
    <w:rsid w:val="0038168C"/>
    <w:rsid w:val="003829B2"/>
    <w:rsid w:val="00382D41"/>
    <w:rsid w:val="00383E2E"/>
    <w:rsid w:val="003841EB"/>
    <w:rsid w:val="003855D4"/>
    <w:rsid w:val="00385B1B"/>
    <w:rsid w:val="00386D8B"/>
    <w:rsid w:val="003875CA"/>
    <w:rsid w:val="00387DE7"/>
    <w:rsid w:val="003904B9"/>
    <w:rsid w:val="0039063F"/>
    <w:rsid w:val="00390769"/>
    <w:rsid w:val="003920AC"/>
    <w:rsid w:val="00392A68"/>
    <w:rsid w:val="00394511"/>
    <w:rsid w:val="00394762"/>
    <w:rsid w:val="00394AE5"/>
    <w:rsid w:val="00395A25"/>
    <w:rsid w:val="003962B2"/>
    <w:rsid w:val="0039630E"/>
    <w:rsid w:val="00396848"/>
    <w:rsid w:val="003A1C80"/>
    <w:rsid w:val="003A2228"/>
    <w:rsid w:val="003A4AB1"/>
    <w:rsid w:val="003A4D4D"/>
    <w:rsid w:val="003A544C"/>
    <w:rsid w:val="003B0ECF"/>
    <w:rsid w:val="003B1937"/>
    <w:rsid w:val="003B21BB"/>
    <w:rsid w:val="003B5021"/>
    <w:rsid w:val="003B697E"/>
    <w:rsid w:val="003B6E21"/>
    <w:rsid w:val="003C103E"/>
    <w:rsid w:val="003C14E2"/>
    <w:rsid w:val="003C290E"/>
    <w:rsid w:val="003C45E2"/>
    <w:rsid w:val="003C65BB"/>
    <w:rsid w:val="003C7244"/>
    <w:rsid w:val="003D0579"/>
    <w:rsid w:val="003D070D"/>
    <w:rsid w:val="003D0A6E"/>
    <w:rsid w:val="003D10CF"/>
    <w:rsid w:val="003D28E6"/>
    <w:rsid w:val="003D34BF"/>
    <w:rsid w:val="003D34E2"/>
    <w:rsid w:val="003D3F47"/>
    <w:rsid w:val="003D40F1"/>
    <w:rsid w:val="003D475F"/>
    <w:rsid w:val="003D50F4"/>
    <w:rsid w:val="003D5418"/>
    <w:rsid w:val="003D66AE"/>
    <w:rsid w:val="003D6B03"/>
    <w:rsid w:val="003D7136"/>
    <w:rsid w:val="003E0B52"/>
    <w:rsid w:val="003E18A6"/>
    <w:rsid w:val="003E2001"/>
    <w:rsid w:val="003E2880"/>
    <w:rsid w:val="003E2886"/>
    <w:rsid w:val="003E48B0"/>
    <w:rsid w:val="003E5ADD"/>
    <w:rsid w:val="003F2A3B"/>
    <w:rsid w:val="003F3D14"/>
    <w:rsid w:val="003F593B"/>
    <w:rsid w:val="003F6362"/>
    <w:rsid w:val="003F6CC0"/>
    <w:rsid w:val="003F6F43"/>
    <w:rsid w:val="003F7980"/>
    <w:rsid w:val="003F7D32"/>
    <w:rsid w:val="004010FD"/>
    <w:rsid w:val="00401A59"/>
    <w:rsid w:val="004034C6"/>
    <w:rsid w:val="0040368E"/>
    <w:rsid w:val="00404A85"/>
    <w:rsid w:val="004061A9"/>
    <w:rsid w:val="00407119"/>
    <w:rsid w:val="00410470"/>
    <w:rsid w:val="00411811"/>
    <w:rsid w:val="00413DD4"/>
    <w:rsid w:val="004147EA"/>
    <w:rsid w:val="00414EC6"/>
    <w:rsid w:val="0041532C"/>
    <w:rsid w:val="00417555"/>
    <w:rsid w:val="00420B1B"/>
    <w:rsid w:val="004212D2"/>
    <w:rsid w:val="00423802"/>
    <w:rsid w:val="00423913"/>
    <w:rsid w:val="00423CA7"/>
    <w:rsid w:val="00424FAE"/>
    <w:rsid w:val="00425AA1"/>
    <w:rsid w:val="00425BD6"/>
    <w:rsid w:val="00425FE1"/>
    <w:rsid w:val="00431B20"/>
    <w:rsid w:val="0043253C"/>
    <w:rsid w:val="004330EF"/>
    <w:rsid w:val="00433A86"/>
    <w:rsid w:val="00433EFB"/>
    <w:rsid w:val="00434662"/>
    <w:rsid w:val="0043557C"/>
    <w:rsid w:val="00435D7D"/>
    <w:rsid w:val="00443BD2"/>
    <w:rsid w:val="00446AE0"/>
    <w:rsid w:val="004507D8"/>
    <w:rsid w:val="004532A3"/>
    <w:rsid w:val="00454B0C"/>
    <w:rsid w:val="0045511F"/>
    <w:rsid w:val="00456EED"/>
    <w:rsid w:val="00456F3D"/>
    <w:rsid w:val="00460B3F"/>
    <w:rsid w:val="00460EAD"/>
    <w:rsid w:val="0046184C"/>
    <w:rsid w:val="004625BB"/>
    <w:rsid w:val="004628AE"/>
    <w:rsid w:val="00463D3B"/>
    <w:rsid w:val="00464C07"/>
    <w:rsid w:val="0046503E"/>
    <w:rsid w:val="00465D3F"/>
    <w:rsid w:val="00465D9B"/>
    <w:rsid w:val="00465FBD"/>
    <w:rsid w:val="004663E4"/>
    <w:rsid w:val="00466A8E"/>
    <w:rsid w:val="00466D72"/>
    <w:rsid w:val="00472B25"/>
    <w:rsid w:val="004734C7"/>
    <w:rsid w:val="00473840"/>
    <w:rsid w:val="0047454A"/>
    <w:rsid w:val="0047518E"/>
    <w:rsid w:val="0047554D"/>
    <w:rsid w:val="00475F5B"/>
    <w:rsid w:val="0047663B"/>
    <w:rsid w:val="00480075"/>
    <w:rsid w:val="00480099"/>
    <w:rsid w:val="00481496"/>
    <w:rsid w:val="0048215B"/>
    <w:rsid w:val="00482768"/>
    <w:rsid w:val="00484B0B"/>
    <w:rsid w:val="004855F2"/>
    <w:rsid w:val="00486BF1"/>
    <w:rsid w:val="00486C85"/>
    <w:rsid w:val="004907F1"/>
    <w:rsid w:val="00492446"/>
    <w:rsid w:val="00493359"/>
    <w:rsid w:val="004935B8"/>
    <w:rsid w:val="004937E1"/>
    <w:rsid w:val="004942E6"/>
    <w:rsid w:val="0049556A"/>
    <w:rsid w:val="00495CEE"/>
    <w:rsid w:val="00495DB2"/>
    <w:rsid w:val="00496506"/>
    <w:rsid w:val="0049751F"/>
    <w:rsid w:val="004979AF"/>
    <w:rsid w:val="004A26B0"/>
    <w:rsid w:val="004A2B38"/>
    <w:rsid w:val="004A3D9A"/>
    <w:rsid w:val="004A6089"/>
    <w:rsid w:val="004A7D64"/>
    <w:rsid w:val="004B30F1"/>
    <w:rsid w:val="004B3A27"/>
    <w:rsid w:val="004B4A68"/>
    <w:rsid w:val="004B703E"/>
    <w:rsid w:val="004B7207"/>
    <w:rsid w:val="004C0E01"/>
    <w:rsid w:val="004C17EF"/>
    <w:rsid w:val="004C1A87"/>
    <w:rsid w:val="004C2151"/>
    <w:rsid w:val="004C4C58"/>
    <w:rsid w:val="004C5C38"/>
    <w:rsid w:val="004C6CA0"/>
    <w:rsid w:val="004C7826"/>
    <w:rsid w:val="004D0BD1"/>
    <w:rsid w:val="004D0F3C"/>
    <w:rsid w:val="004D1FBA"/>
    <w:rsid w:val="004D22AF"/>
    <w:rsid w:val="004D5451"/>
    <w:rsid w:val="004D6A5E"/>
    <w:rsid w:val="004D6AC1"/>
    <w:rsid w:val="004D7CE8"/>
    <w:rsid w:val="004D7E40"/>
    <w:rsid w:val="004D7F40"/>
    <w:rsid w:val="004E0999"/>
    <w:rsid w:val="004E1615"/>
    <w:rsid w:val="004E44C7"/>
    <w:rsid w:val="004E4AF9"/>
    <w:rsid w:val="004E5A5D"/>
    <w:rsid w:val="004E684E"/>
    <w:rsid w:val="004E7965"/>
    <w:rsid w:val="004E7F8A"/>
    <w:rsid w:val="004F093A"/>
    <w:rsid w:val="004F0E3B"/>
    <w:rsid w:val="004F3B1A"/>
    <w:rsid w:val="004F41D2"/>
    <w:rsid w:val="005008C3"/>
    <w:rsid w:val="00500F6A"/>
    <w:rsid w:val="00502BF0"/>
    <w:rsid w:val="005030EC"/>
    <w:rsid w:val="00503829"/>
    <w:rsid w:val="00503E63"/>
    <w:rsid w:val="00503EEF"/>
    <w:rsid w:val="005044E8"/>
    <w:rsid w:val="00504E65"/>
    <w:rsid w:val="005051C3"/>
    <w:rsid w:val="00506643"/>
    <w:rsid w:val="00513ED2"/>
    <w:rsid w:val="00514DC6"/>
    <w:rsid w:val="00515246"/>
    <w:rsid w:val="005156DF"/>
    <w:rsid w:val="0051584F"/>
    <w:rsid w:val="00515A1F"/>
    <w:rsid w:val="0052040C"/>
    <w:rsid w:val="00520732"/>
    <w:rsid w:val="0052092C"/>
    <w:rsid w:val="00523BBA"/>
    <w:rsid w:val="00525436"/>
    <w:rsid w:val="00526095"/>
    <w:rsid w:val="005261BF"/>
    <w:rsid w:val="005273A2"/>
    <w:rsid w:val="00527570"/>
    <w:rsid w:val="00527830"/>
    <w:rsid w:val="0053018A"/>
    <w:rsid w:val="00530302"/>
    <w:rsid w:val="00530392"/>
    <w:rsid w:val="0053263A"/>
    <w:rsid w:val="0053413F"/>
    <w:rsid w:val="005344AB"/>
    <w:rsid w:val="00534D40"/>
    <w:rsid w:val="005357FE"/>
    <w:rsid w:val="00535EEB"/>
    <w:rsid w:val="005362CC"/>
    <w:rsid w:val="00536B62"/>
    <w:rsid w:val="0054170D"/>
    <w:rsid w:val="00544085"/>
    <w:rsid w:val="00544502"/>
    <w:rsid w:val="00545CDE"/>
    <w:rsid w:val="00546F0B"/>
    <w:rsid w:val="00546F58"/>
    <w:rsid w:val="0055046F"/>
    <w:rsid w:val="005506B5"/>
    <w:rsid w:val="00551259"/>
    <w:rsid w:val="0055237B"/>
    <w:rsid w:val="005529CB"/>
    <w:rsid w:val="0055375A"/>
    <w:rsid w:val="00554429"/>
    <w:rsid w:val="005545E3"/>
    <w:rsid w:val="00554B78"/>
    <w:rsid w:val="00554D0A"/>
    <w:rsid w:val="00555356"/>
    <w:rsid w:val="00555750"/>
    <w:rsid w:val="00555891"/>
    <w:rsid w:val="0055623D"/>
    <w:rsid w:val="00556588"/>
    <w:rsid w:val="00556709"/>
    <w:rsid w:val="005611D6"/>
    <w:rsid w:val="005632F6"/>
    <w:rsid w:val="00563346"/>
    <w:rsid w:val="00564FEF"/>
    <w:rsid w:val="00565BE8"/>
    <w:rsid w:val="005661B3"/>
    <w:rsid w:val="0056698F"/>
    <w:rsid w:val="0056754D"/>
    <w:rsid w:val="00570AD4"/>
    <w:rsid w:val="0057158F"/>
    <w:rsid w:val="00571E1A"/>
    <w:rsid w:val="005724EE"/>
    <w:rsid w:val="00573DD0"/>
    <w:rsid w:val="00574603"/>
    <w:rsid w:val="00574CAD"/>
    <w:rsid w:val="00574EC0"/>
    <w:rsid w:val="00575FFC"/>
    <w:rsid w:val="0057616A"/>
    <w:rsid w:val="005763BE"/>
    <w:rsid w:val="00576C30"/>
    <w:rsid w:val="0057762C"/>
    <w:rsid w:val="00577C88"/>
    <w:rsid w:val="005824DA"/>
    <w:rsid w:val="005827EC"/>
    <w:rsid w:val="00582FC7"/>
    <w:rsid w:val="0058333C"/>
    <w:rsid w:val="00583D54"/>
    <w:rsid w:val="005847EA"/>
    <w:rsid w:val="00584869"/>
    <w:rsid w:val="005855A7"/>
    <w:rsid w:val="00585C83"/>
    <w:rsid w:val="00587D23"/>
    <w:rsid w:val="00590223"/>
    <w:rsid w:val="00592DA7"/>
    <w:rsid w:val="005960B6"/>
    <w:rsid w:val="005969BF"/>
    <w:rsid w:val="005971DE"/>
    <w:rsid w:val="00597868"/>
    <w:rsid w:val="005A0271"/>
    <w:rsid w:val="005A02CD"/>
    <w:rsid w:val="005A0CBD"/>
    <w:rsid w:val="005A1612"/>
    <w:rsid w:val="005A1A61"/>
    <w:rsid w:val="005A23B2"/>
    <w:rsid w:val="005A3E3C"/>
    <w:rsid w:val="005A3ED9"/>
    <w:rsid w:val="005A63A9"/>
    <w:rsid w:val="005A67CF"/>
    <w:rsid w:val="005A6815"/>
    <w:rsid w:val="005A6915"/>
    <w:rsid w:val="005A77D4"/>
    <w:rsid w:val="005B0685"/>
    <w:rsid w:val="005B0B8B"/>
    <w:rsid w:val="005B2875"/>
    <w:rsid w:val="005B3EC1"/>
    <w:rsid w:val="005B50C5"/>
    <w:rsid w:val="005B573B"/>
    <w:rsid w:val="005B679B"/>
    <w:rsid w:val="005C0602"/>
    <w:rsid w:val="005C1A1A"/>
    <w:rsid w:val="005C2645"/>
    <w:rsid w:val="005C36AF"/>
    <w:rsid w:val="005C4189"/>
    <w:rsid w:val="005C445B"/>
    <w:rsid w:val="005C5579"/>
    <w:rsid w:val="005D1149"/>
    <w:rsid w:val="005D12C2"/>
    <w:rsid w:val="005D179E"/>
    <w:rsid w:val="005D2E7A"/>
    <w:rsid w:val="005D3D34"/>
    <w:rsid w:val="005D3FDB"/>
    <w:rsid w:val="005D56D0"/>
    <w:rsid w:val="005D5FF8"/>
    <w:rsid w:val="005D6349"/>
    <w:rsid w:val="005D720D"/>
    <w:rsid w:val="005D7465"/>
    <w:rsid w:val="005D74DA"/>
    <w:rsid w:val="005D7EF7"/>
    <w:rsid w:val="005E1873"/>
    <w:rsid w:val="005E2B3A"/>
    <w:rsid w:val="005E338E"/>
    <w:rsid w:val="005E56DD"/>
    <w:rsid w:val="005E59D9"/>
    <w:rsid w:val="005E6A46"/>
    <w:rsid w:val="005E6D47"/>
    <w:rsid w:val="005E7F1D"/>
    <w:rsid w:val="005F0687"/>
    <w:rsid w:val="005F0807"/>
    <w:rsid w:val="005F0AD0"/>
    <w:rsid w:val="005F0FD9"/>
    <w:rsid w:val="005F0FF0"/>
    <w:rsid w:val="005F1171"/>
    <w:rsid w:val="005F121D"/>
    <w:rsid w:val="005F32EE"/>
    <w:rsid w:val="005F4BB4"/>
    <w:rsid w:val="005F51B2"/>
    <w:rsid w:val="005F7969"/>
    <w:rsid w:val="006016DD"/>
    <w:rsid w:val="00601705"/>
    <w:rsid w:val="00604A66"/>
    <w:rsid w:val="006056FC"/>
    <w:rsid w:val="00605E1E"/>
    <w:rsid w:val="00606884"/>
    <w:rsid w:val="006102AB"/>
    <w:rsid w:val="00610816"/>
    <w:rsid w:val="00610C0E"/>
    <w:rsid w:val="00610DCA"/>
    <w:rsid w:val="006115DE"/>
    <w:rsid w:val="006118EB"/>
    <w:rsid w:val="00611FAA"/>
    <w:rsid w:val="00620203"/>
    <w:rsid w:val="0062094F"/>
    <w:rsid w:val="006210D7"/>
    <w:rsid w:val="006218C5"/>
    <w:rsid w:val="00622D29"/>
    <w:rsid w:val="0062440B"/>
    <w:rsid w:val="00625562"/>
    <w:rsid w:val="00626906"/>
    <w:rsid w:val="00630013"/>
    <w:rsid w:val="0063133B"/>
    <w:rsid w:val="00631B74"/>
    <w:rsid w:val="00632AAA"/>
    <w:rsid w:val="006338B3"/>
    <w:rsid w:val="006367AE"/>
    <w:rsid w:val="00637571"/>
    <w:rsid w:val="00641C87"/>
    <w:rsid w:val="006421C5"/>
    <w:rsid w:val="006461AC"/>
    <w:rsid w:val="00646288"/>
    <w:rsid w:val="006469BB"/>
    <w:rsid w:val="0065043D"/>
    <w:rsid w:val="006550D7"/>
    <w:rsid w:val="00656D60"/>
    <w:rsid w:val="0065781F"/>
    <w:rsid w:val="006652C0"/>
    <w:rsid w:val="00665D72"/>
    <w:rsid w:val="00667308"/>
    <w:rsid w:val="0067012E"/>
    <w:rsid w:val="0067074D"/>
    <w:rsid w:val="00670BA2"/>
    <w:rsid w:val="00671FA7"/>
    <w:rsid w:val="00671FFD"/>
    <w:rsid w:val="006730EA"/>
    <w:rsid w:val="00674223"/>
    <w:rsid w:val="006779CF"/>
    <w:rsid w:val="00677DBE"/>
    <w:rsid w:val="00680E5C"/>
    <w:rsid w:val="0068100F"/>
    <w:rsid w:val="00681CD7"/>
    <w:rsid w:val="0068344C"/>
    <w:rsid w:val="00684317"/>
    <w:rsid w:val="00684487"/>
    <w:rsid w:val="00685709"/>
    <w:rsid w:val="006860C3"/>
    <w:rsid w:val="0068636E"/>
    <w:rsid w:val="00687322"/>
    <w:rsid w:val="00687BA2"/>
    <w:rsid w:val="00690727"/>
    <w:rsid w:val="00692B35"/>
    <w:rsid w:val="00694392"/>
    <w:rsid w:val="00694A53"/>
    <w:rsid w:val="00694CC6"/>
    <w:rsid w:val="00695C7E"/>
    <w:rsid w:val="00695D6A"/>
    <w:rsid w:val="00695ED6"/>
    <w:rsid w:val="00697EAA"/>
    <w:rsid w:val="006A0085"/>
    <w:rsid w:val="006A3E8B"/>
    <w:rsid w:val="006A3FA5"/>
    <w:rsid w:val="006A455C"/>
    <w:rsid w:val="006A6B4D"/>
    <w:rsid w:val="006A746D"/>
    <w:rsid w:val="006B0193"/>
    <w:rsid w:val="006B1D44"/>
    <w:rsid w:val="006B23AD"/>
    <w:rsid w:val="006B24B4"/>
    <w:rsid w:val="006B25AC"/>
    <w:rsid w:val="006B2801"/>
    <w:rsid w:val="006B2A84"/>
    <w:rsid w:val="006B3AE0"/>
    <w:rsid w:val="006B457C"/>
    <w:rsid w:val="006B4785"/>
    <w:rsid w:val="006B4A76"/>
    <w:rsid w:val="006B4C19"/>
    <w:rsid w:val="006B4FA4"/>
    <w:rsid w:val="006B5670"/>
    <w:rsid w:val="006B7664"/>
    <w:rsid w:val="006C0CF0"/>
    <w:rsid w:val="006C18E4"/>
    <w:rsid w:val="006C1CA0"/>
    <w:rsid w:val="006C42FE"/>
    <w:rsid w:val="006C6593"/>
    <w:rsid w:val="006C7102"/>
    <w:rsid w:val="006D001A"/>
    <w:rsid w:val="006D101F"/>
    <w:rsid w:val="006D3444"/>
    <w:rsid w:val="006D360D"/>
    <w:rsid w:val="006D40A5"/>
    <w:rsid w:val="006D4DC5"/>
    <w:rsid w:val="006D5583"/>
    <w:rsid w:val="006D585C"/>
    <w:rsid w:val="006D5B03"/>
    <w:rsid w:val="006D6B08"/>
    <w:rsid w:val="006D6DDA"/>
    <w:rsid w:val="006D7209"/>
    <w:rsid w:val="006D7719"/>
    <w:rsid w:val="006D7FEE"/>
    <w:rsid w:val="006E001F"/>
    <w:rsid w:val="006E01AC"/>
    <w:rsid w:val="006E0300"/>
    <w:rsid w:val="006E065C"/>
    <w:rsid w:val="006E0860"/>
    <w:rsid w:val="006E2B1C"/>
    <w:rsid w:val="006E37A1"/>
    <w:rsid w:val="006E3D90"/>
    <w:rsid w:val="006E3E3F"/>
    <w:rsid w:val="006E47B2"/>
    <w:rsid w:val="006E4E72"/>
    <w:rsid w:val="006E631A"/>
    <w:rsid w:val="006E6E7F"/>
    <w:rsid w:val="006E76CF"/>
    <w:rsid w:val="006E7706"/>
    <w:rsid w:val="006F1649"/>
    <w:rsid w:val="006F4412"/>
    <w:rsid w:val="006F51D0"/>
    <w:rsid w:val="006F5A64"/>
    <w:rsid w:val="006F6158"/>
    <w:rsid w:val="006F61F5"/>
    <w:rsid w:val="006F7AAB"/>
    <w:rsid w:val="00700663"/>
    <w:rsid w:val="00700994"/>
    <w:rsid w:val="00705D19"/>
    <w:rsid w:val="00706A94"/>
    <w:rsid w:val="007072F4"/>
    <w:rsid w:val="00707F38"/>
    <w:rsid w:val="00710418"/>
    <w:rsid w:val="00710C6A"/>
    <w:rsid w:val="00710D4A"/>
    <w:rsid w:val="00712A34"/>
    <w:rsid w:val="0071345E"/>
    <w:rsid w:val="0071346D"/>
    <w:rsid w:val="007135BF"/>
    <w:rsid w:val="00714042"/>
    <w:rsid w:val="00716794"/>
    <w:rsid w:val="00716970"/>
    <w:rsid w:val="00717BB1"/>
    <w:rsid w:val="00717C88"/>
    <w:rsid w:val="00720CD9"/>
    <w:rsid w:val="007219C2"/>
    <w:rsid w:val="007237BB"/>
    <w:rsid w:val="0072423A"/>
    <w:rsid w:val="00726344"/>
    <w:rsid w:val="00726544"/>
    <w:rsid w:val="007278E9"/>
    <w:rsid w:val="0073107F"/>
    <w:rsid w:val="007325A7"/>
    <w:rsid w:val="0073284E"/>
    <w:rsid w:val="00732948"/>
    <w:rsid w:val="00732B35"/>
    <w:rsid w:val="007333BE"/>
    <w:rsid w:val="007336E6"/>
    <w:rsid w:val="00734C7B"/>
    <w:rsid w:val="007356F4"/>
    <w:rsid w:val="007418E4"/>
    <w:rsid w:val="00741A12"/>
    <w:rsid w:val="0074343C"/>
    <w:rsid w:val="007438FF"/>
    <w:rsid w:val="00744791"/>
    <w:rsid w:val="007449E5"/>
    <w:rsid w:val="00744E1A"/>
    <w:rsid w:val="00745645"/>
    <w:rsid w:val="00745BE4"/>
    <w:rsid w:val="00750586"/>
    <w:rsid w:val="0075059B"/>
    <w:rsid w:val="00751095"/>
    <w:rsid w:val="0075160D"/>
    <w:rsid w:val="007539D1"/>
    <w:rsid w:val="00753E6F"/>
    <w:rsid w:val="00753EBD"/>
    <w:rsid w:val="007555ED"/>
    <w:rsid w:val="00756125"/>
    <w:rsid w:val="00756169"/>
    <w:rsid w:val="00757088"/>
    <w:rsid w:val="007578BD"/>
    <w:rsid w:val="0076011C"/>
    <w:rsid w:val="0076043F"/>
    <w:rsid w:val="00760555"/>
    <w:rsid w:val="00763854"/>
    <w:rsid w:val="00763D98"/>
    <w:rsid w:val="007646E1"/>
    <w:rsid w:val="00764B85"/>
    <w:rsid w:val="00766A13"/>
    <w:rsid w:val="0077020F"/>
    <w:rsid w:val="00770EA6"/>
    <w:rsid w:val="007711A4"/>
    <w:rsid w:val="0077124A"/>
    <w:rsid w:val="0077171A"/>
    <w:rsid w:val="00771797"/>
    <w:rsid w:val="00772899"/>
    <w:rsid w:val="007760EA"/>
    <w:rsid w:val="007763ED"/>
    <w:rsid w:val="00776ABA"/>
    <w:rsid w:val="00776E5B"/>
    <w:rsid w:val="007771FB"/>
    <w:rsid w:val="00781073"/>
    <w:rsid w:val="00782932"/>
    <w:rsid w:val="00782A5D"/>
    <w:rsid w:val="00782E64"/>
    <w:rsid w:val="00783560"/>
    <w:rsid w:val="00784215"/>
    <w:rsid w:val="00784315"/>
    <w:rsid w:val="00784D6B"/>
    <w:rsid w:val="0078606E"/>
    <w:rsid w:val="00786479"/>
    <w:rsid w:val="00786639"/>
    <w:rsid w:val="0078671B"/>
    <w:rsid w:val="00790D34"/>
    <w:rsid w:val="0079154C"/>
    <w:rsid w:val="0079163E"/>
    <w:rsid w:val="0079272E"/>
    <w:rsid w:val="00792B72"/>
    <w:rsid w:val="007934F1"/>
    <w:rsid w:val="0079441F"/>
    <w:rsid w:val="0079442E"/>
    <w:rsid w:val="007945EC"/>
    <w:rsid w:val="00794F12"/>
    <w:rsid w:val="0079511B"/>
    <w:rsid w:val="00795CF0"/>
    <w:rsid w:val="007961FD"/>
    <w:rsid w:val="0079678F"/>
    <w:rsid w:val="00796D8A"/>
    <w:rsid w:val="007A1097"/>
    <w:rsid w:val="007A10EA"/>
    <w:rsid w:val="007A1500"/>
    <w:rsid w:val="007A4F23"/>
    <w:rsid w:val="007A5D61"/>
    <w:rsid w:val="007A62D6"/>
    <w:rsid w:val="007A7C19"/>
    <w:rsid w:val="007B0A21"/>
    <w:rsid w:val="007B1297"/>
    <w:rsid w:val="007B1933"/>
    <w:rsid w:val="007B1A2D"/>
    <w:rsid w:val="007B2254"/>
    <w:rsid w:val="007B281B"/>
    <w:rsid w:val="007B2DB8"/>
    <w:rsid w:val="007B3066"/>
    <w:rsid w:val="007B465F"/>
    <w:rsid w:val="007B4E0C"/>
    <w:rsid w:val="007B5B62"/>
    <w:rsid w:val="007B5FA8"/>
    <w:rsid w:val="007B68AF"/>
    <w:rsid w:val="007B6D17"/>
    <w:rsid w:val="007B77BB"/>
    <w:rsid w:val="007B79A8"/>
    <w:rsid w:val="007B7CAB"/>
    <w:rsid w:val="007C030D"/>
    <w:rsid w:val="007C0C15"/>
    <w:rsid w:val="007C1399"/>
    <w:rsid w:val="007C157D"/>
    <w:rsid w:val="007C22DC"/>
    <w:rsid w:val="007C3F71"/>
    <w:rsid w:val="007C54E0"/>
    <w:rsid w:val="007C69C5"/>
    <w:rsid w:val="007C6C60"/>
    <w:rsid w:val="007C7B11"/>
    <w:rsid w:val="007D024C"/>
    <w:rsid w:val="007D03ED"/>
    <w:rsid w:val="007D1E66"/>
    <w:rsid w:val="007D41C1"/>
    <w:rsid w:val="007D6859"/>
    <w:rsid w:val="007D7142"/>
    <w:rsid w:val="007E0895"/>
    <w:rsid w:val="007E1FA4"/>
    <w:rsid w:val="007E36F6"/>
    <w:rsid w:val="007E38A4"/>
    <w:rsid w:val="007E5349"/>
    <w:rsid w:val="007E5D76"/>
    <w:rsid w:val="007F2171"/>
    <w:rsid w:val="007F33E2"/>
    <w:rsid w:val="007F5316"/>
    <w:rsid w:val="007F5BD3"/>
    <w:rsid w:val="00800737"/>
    <w:rsid w:val="00801D72"/>
    <w:rsid w:val="008049E6"/>
    <w:rsid w:val="00805C22"/>
    <w:rsid w:val="0080632F"/>
    <w:rsid w:val="00806432"/>
    <w:rsid w:val="008064A6"/>
    <w:rsid w:val="00806F28"/>
    <w:rsid w:val="008077FA"/>
    <w:rsid w:val="008102DD"/>
    <w:rsid w:val="00810E3D"/>
    <w:rsid w:val="0081125E"/>
    <w:rsid w:val="00811A2D"/>
    <w:rsid w:val="00813CFD"/>
    <w:rsid w:val="00813F87"/>
    <w:rsid w:val="00821AFB"/>
    <w:rsid w:val="00821E89"/>
    <w:rsid w:val="00822C07"/>
    <w:rsid w:val="00826893"/>
    <w:rsid w:val="00827616"/>
    <w:rsid w:val="00831AC2"/>
    <w:rsid w:val="008326E0"/>
    <w:rsid w:val="008327F0"/>
    <w:rsid w:val="00832E40"/>
    <w:rsid w:val="00833480"/>
    <w:rsid w:val="00833B54"/>
    <w:rsid w:val="008356DE"/>
    <w:rsid w:val="00840610"/>
    <w:rsid w:val="00840AE0"/>
    <w:rsid w:val="00840EDD"/>
    <w:rsid w:val="00841F47"/>
    <w:rsid w:val="00843AC8"/>
    <w:rsid w:val="0084488B"/>
    <w:rsid w:val="00844EB9"/>
    <w:rsid w:val="0084568D"/>
    <w:rsid w:val="00845DDD"/>
    <w:rsid w:val="00846622"/>
    <w:rsid w:val="00847B99"/>
    <w:rsid w:val="00850899"/>
    <w:rsid w:val="008509B5"/>
    <w:rsid w:val="00851DD3"/>
    <w:rsid w:val="008524C3"/>
    <w:rsid w:val="008532E8"/>
    <w:rsid w:val="008541C2"/>
    <w:rsid w:val="00854BEB"/>
    <w:rsid w:val="00856D48"/>
    <w:rsid w:val="0086082C"/>
    <w:rsid w:val="00860B27"/>
    <w:rsid w:val="00860BB2"/>
    <w:rsid w:val="00862ED2"/>
    <w:rsid w:val="00865F8A"/>
    <w:rsid w:val="008678CE"/>
    <w:rsid w:val="00867D3D"/>
    <w:rsid w:val="00870B21"/>
    <w:rsid w:val="00870BAA"/>
    <w:rsid w:val="008714FF"/>
    <w:rsid w:val="008715E2"/>
    <w:rsid w:val="00871E29"/>
    <w:rsid w:val="00872EF5"/>
    <w:rsid w:val="0087356F"/>
    <w:rsid w:val="008748F8"/>
    <w:rsid w:val="00874BC6"/>
    <w:rsid w:val="00874F47"/>
    <w:rsid w:val="008755C9"/>
    <w:rsid w:val="008763E9"/>
    <w:rsid w:val="008767E3"/>
    <w:rsid w:val="00877373"/>
    <w:rsid w:val="00880DA9"/>
    <w:rsid w:val="00880DEE"/>
    <w:rsid w:val="00882494"/>
    <w:rsid w:val="00882A0F"/>
    <w:rsid w:val="0088364A"/>
    <w:rsid w:val="0088364E"/>
    <w:rsid w:val="00884574"/>
    <w:rsid w:val="00884EE7"/>
    <w:rsid w:val="00885600"/>
    <w:rsid w:val="008865E3"/>
    <w:rsid w:val="0088727B"/>
    <w:rsid w:val="00887C83"/>
    <w:rsid w:val="00890C16"/>
    <w:rsid w:val="0089207D"/>
    <w:rsid w:val="0089417C"/>
    <w:rsid w:val="0089617F"/>
    <w:rsid w:val="00896C89"/>
    <w:rsid w:val="00896FF5"/>
    <w:rsid w:val="008975C8"/>
    <w:rsid w:val="008A1F40"/>
    <w:rsid w:val="008A4197"/>
    <w:rsid w:val="008A4455"/>
    <w:rsid w:val="008A5E12"/>
    <w:rsid w:val="008A784C"/>
    <w:rsid w:val="008B09BD"/>
    <w:rsid w:val="008B1C99"/>
    <w:rsid w:val="008B1DF1"/>
    <w:rsid w:val="008B23A1"/>
    <w:rsid w:val="008B4C54"/>
    <w:rsid w:val="008B6093"/>
    <w:rsid w:val="008B6453"/>
    <w:rsid w:val="008B6D03"/>
    <w:rsid w:val="008C0C06"/>
    <w:rsid w:val="008C137C"/>
    <w:rsid w:val="008C1515"/>
    <w:rsid w:val="008C261D"/>
    <w:rsid w:val="008C33F3"/>
    <w:rsid w:val="008C5214"/>
    <w:rsid w:val="008C57EC"/>
    <w:rsid w:val="008C6023"/>
    <w:rsid w:val="008D0006"/>
    <w:rsid w:val="008D0B77"/>
    <w:rsid w:val="008D1C5E"/>
    <w:rsid w:val="008D2176"/>
    <w:rsid w:val="008D27BE"/>
    <w:rsid w:val="008D281F"/>
    <w:rsid w:val="008D2F1C"/>
    <w:rsid w:val="008D374F"/>
    <w:rsid w:val="008D3C3D"/>
    <w:rsid w:val="008D411B"/>
    <w:rsid w:val="008D44B5"/>
    <w:rsid w:val="008D4EF7"/>
    <w:rsid w:val="008D54E9"/>
    <w:rsid w:val="008D67BA"/>
    <w:rsid w:val="008D6A30"/>
    <w:rsid w:val="008D6A52"/>
    <w:rsid w:val="008D6B25"/>
    <w:rsid w:val="008D70EC"/>
    <w:rsid w:val="008D710B"/>
    <w:rsid w:val="008D7745"/>
    <w:rsid w:val="008E04F1"/>
    <w:rsid w:val="008E1DE1"/>
    <w:rsid w:val="008E2055"/>
    <w:rsid w:val="008E3016"/>
    <w:rsid w:val="008E4E49"/>
    <w:rsid w:val="008E5763"/>
    <w:rsid w:val="008E5AEF"/>
    <w:rsid w:val="008E658D"/>
    <w:rsid w:val="008F04CE"/>
    <w:rsid w:val="008F0D58"/>
    <w:rsid w:val="008F1076"/>
    <w:rsid w:val="008F2FC9"/>
    <w:rsid w:val="008F3092"/>
    <w:rsid w:val="008F3596"/>
    <w:rsid w:val="008F5083"/>
    <w:rsid w:val="008F5DB1"/>
    <w:rsid w:val="008F7F37"/>
    <w:rsid w:val="009007D6"/>
    <w:rsid w:val="00901F53"/>
    <w:rsid w:val="009020E4"/>
    <w:rsid w:val="0090369F"/>
    <w:rsid w:val="00905231"/>
    <w:rsid w:val="009054D1"/>
    <w:rsid w:val="00906B70"/>
    <w:rsid w:val="0091104D"/>
    <w:rsid w:val="0091185D"/>
    <w:rsid w:val="00911988"/>
    <w:rsid w:val="00911FD1"/>
    <w:rsid w:val="00912C89"/>
    <w:rsid w:val="009131A9"/>
    <w:rsid w:val="00913732"/>
    <w:rsid w:val="00914DC7"/>
    <w:rsid w:val="00917CCD"/>
    <w:rsid w:val="00921865"/>
    <w:rsid w:val="00922315"/>
    <w:rsid w:val="0092253D"/>
    <w:rsid w:val="009237DC"/>
    <w:rsid w:val="009246EF"/>
    <w:rsid w:val="00924BC0"/>
    <w:rsid w:val="0092580F"/>
    <w:rsid w:val="00927342"/>
    <w:rsid w:val="00931E16"/>
    <w:rsid w:val="00932591"/>
    <w:rsid w:val="009360C6"/>
    <w:rsid w:val="009370CA"/>
    <w:rsid w:val="00942415"/>
    <w:rsid w:val="00942863"/>
    <w:rsid w:val="00943C50"/>
    <w:rsid w:val="00944A01"/>
    <w:rsid w:val="00944BC5"/>
    <w:rsid w:val="00944C06"/>
    <w:rsid w:val="0094522C"/>
    <w:rsid w:val="00946387"/>
    <w:rsid w:val="009475DD"/>
    <w:rsid w:val="009501EC"/>
    <w:rsid w:val="00950923"/>
    <w:rsid w:val="00951645"/>
    <w:rsid w:val="00952015"/>
    <w:rsid w:val="009536FA"/>
    <w:rsid w:val="0095488D"/>
    <w:rsid w:val="00954C4E"/>
    <w:rsid w:val="009557DC"/>
    <w:rsid w:val="00955CB2"/>
    <w:rsid w:val="00956785"/>
    <w:rsid w:val="009571EC"/>
    <w:rsid w:val="0096008B"/>
    <w:rsid w:val="00963334"/>
    <w:rsid w:val="00963603"/>
    <w:rsid w:val="00963865"/>
    <w:rsid w:val="00963ABD"/>
    <w:rsid w:val="0096732F"/>
    <w:rsid w:val="00971D7F"/>
    <w:rsid w:val="0097348E"/>
    <w:rsid w:val="00974CCE"/>
    <w:rsid w:val="00974D34"/>
    <w:rsid w:val="009755D5"/>
    <w:rsid w:val="00975790"/>
    <w:rsid w:val="00975D39"/>
    <w:rsid w:val="009764F4"/>
    <w:rsid w:val="00976538"/>
    <w:rsid w:val="00976BF9"/>
    <w:rsid w:val="0097783F"/>
    <w:rsid w:val="0098028E"/>
    <w:rsid w:val="009809E6"/>
    <w:rsid w:val="00980F6A"/>
    <w:rsid w:val="00983ECB"/>
    <w:rsid w:val="00991D93"/>
    <w:rsid w:val="009920B6"/>
    <w:rsid w:val="00992421"/>
    <w:rsid w:val="009931B1"/>
    <w:rsid w:val="009936E5"/>
    <w:rsid w:val="00993BD5"/>
    <w:rsid w:val="00993DBC"/>
    <w:rsid w:val="00995564"/>
    <w:rsid w:val="009969F1"/>
    <w:rsid w:val="00997960"/>
    <w:rsid w:val="009A11CB"/>
    <w:rsid w:val="009A1261"/>
    <w:rsid w:val="009A2192"/>
    <w:rsid w:val="009A2A61"/>
    <w:rsid w:val="009A575E"/>
    <w:rsid w:val="009A675C"/>
    <w:rsid w:val="009A6E6E"/>
    <w:rsid w:val="009A776E"/>
    <w:rsid w:val="009B1480"/>
    <w:rsid w:val="009B1C27"/>
    <w:rsid w:val="009B2324"/>
    <w:rsid w:val="009B26A2"/>
    <w:rsid w:val="009B309D"/>
    <w:rsid w:val="009B5900"/>
    <w:rsid w:val="009B6755"/>
    <w:rsid w:val="009B7C00"/>
    <w:rsid w:val="009C028A"/>
    <w:rsid w:val="009C3F3A"/>
    <w:rsid w:val="009C427D"/>
    <w:rsid w:val="009C5F64"/>
    <w:rsid w:val="009C74E9"/>
    <w:rsid w:val="009D08D1"/>
    <w:rsid w:val="009D0AFC"/>
    <w:rsid w:val="009D0DB5"/>
    <w:rsid w:val="009D1653"/>
    <w:rsid w:val="009D33DD"/>
    <w:rsid w:val="009D3475"/>
    <w:rsid w:val="009D3B04"/>
    <w:rsid w:val="009D4750"/>
    <w:rsid w:val="009D4C28"/>
    <w:rsid w:val="009D545D"/>
    <w:rsid w:val="009D57A0"/>
    <w:rsid w:val="009D6A2B"/>
    <w:rsid w:val="009D6CF4"/>
    <w:rsid w:val="009D79F0"/>
    <w:rsid w:val="009E1911"/>
    <w:rsid w:val="009E1F22"/>
    <w:rsid w:val="009E253F"/>
    <w:rsid w:val="009E26F9"/>
    <w:rsid w:val="009E4854"/>
    <w:rsid w:val="009E4CD9"/>
    <w:rsid w:val="009E5CBF"/>
    <w:rsid w:val="009E60ED"/>
    <w:rsid w:val="009E67F9"/>
    <w:rsid w:val="009E7F0A"/>
    <w:rsid w:val="009F10ED"/>
    <w:rsid w:val="009F41EA"/>
    <w:rsid w:val="009F5BF7"/>
    <w:rsid w:val="009F5E07"/>
    <w:rsid w:val="009F62D0"/>
    <w:rsid w:val="009F6BE8"/>
    <w:rsid w:val="00A00304"/>
    <w:rsid w:val="00A004DF"/>
    <w:rsid w:val="00A00ECE"/>
    <w:rsid w:val="00A0185D"/>
    <w:rsid w:val="00A0291E"/>
    <w:rsid w:val="00A0693D"/>
    <w:rsid w:val="00A0745F"/>
    <w:rsid w:val="00A1069A"/>
    <w:rsid w:val="00A11542"/>
    <w:rsid w:val="00A12903"/>
    <w:rsid w:val="00A14B2B"/>
    <w:rsid w:val="00A16541"/>
    <w:rsid w:val="00A16866"/>
    <w:rsid w:val="00A16C37"/>
    <w:rsid w:val="00A21C65"/>
    <w:rsid w:val="00A222CE"/>
    <w:rsid w:val="00A234D3"/>
    <w:rsid w:val="00A243CE"/>
    <w:rsid w:val="00A245D6"/>
    <w:rsid w:val="00A256B1"/>
    <w:rsid w:val="00A25F45"/>
    <w:rsid w:val="00A26649"/>
    <w:rsid w:val="00A30214"/>
    <w:rsid w:val="00A30982"/>
    <w:rsid w:val="00A30A17"/>
    <w:rsid w:val="00A30C9D"/>
    <w:rsid w:val="00A3207E"/>
    <w:rsid w:val="00A32494"/>
    <w:rsid w:val="00A324A1"/>
    <w:rsid w:val="00A338DE"/>
    <w:rsid w:val="00A33AE1"/>
    <w:rsid w:val="00A35ABF"/>
    <w:rsid w:val="00A35E96"/>
    <w:rsid w:val="00A40F88"/>
    <w:rsid w:val="00A422E9"/>
    <w:rsid w:val="00A4256F"/>
    <w:rsid w:val="00A42BF3"/>
    <w:rsid w:val="00A44802"/>
    <w:rsid w:val="00A44C38"/>
    <w:rsid w:val="00A44FB2"/>
    <w:rsid w:val="00A45592"/>
    <w:rsid w:val="00A45B8A"/>
    <w:rsid w:val="00A466B6"/>
    <w:rsid w:val="00A51277"/>
    <w:rsid w:val="00A525AD"/>
    <w:rsid w:val="00A5664D"/>
    <w:rsid w:val="00A569B6"/>
    <w:rsid w:val="00A6079F"/>
    <w:rsid w:val="00A609DA"/>
    <w:rsid w:val="00A6103E"/>
    <w:rsid w:val="00A61AD7"/>
    <w:rsid w:val="00A65078"/>
    <w:rsid w:val="00A6601C"/>
    <w:rsid w:val="00A66C24"/>
    <w:rsid w:val="00A66CE8"/>
    <w:rsid w:val="00A6747E"/>
    <w:rsid w:val="00A6764F"/>
    <w:rsid w:val="00A7008F"/>
    <w:rsid w:val="00A70179"/>
    <w:rsid w:val="00A707C8"/>
    <w:rsid w:val="00A72252"/>
    <w:rsid w:val="00A72D04"/>
    <w:rsid w:val="00A73569"/>
    <w:rsid w:val="00A7393E"/>
    <w:rsid w:val="00A74FFE"/>
    <w:rsid w:val="00A76789"/>
    <w:rsid w:val="00A76FB9"/>
    <w:rsid w:val="00A77D12"/>
    <w:rsid w:val="00A80419"/>
    <w:rsid w:val="00A80724"/>
    <w:rsid w:val="00A828BA"/>
    <w:rsid w:val="00A83714"/>
    <w:rsid w:val="00A8393E"/>
    <w:rsid w:val="00A83F22"/>
    <w:rsid w:val="00A84EFF"/>
    <w:rsid w:val="00A8538C"/>
    <w:rsid w:val="00A8716A"/>
    <w:rsid w:val="00A90306"/>
    <w:rsid w:val="00A913B9"/>
    <w:rsid w:val="00A91D5F"/>
    <w:rsid w:val="00A920CB"/>
    <w:rsid w:val="00A9234C"/>
    <w:rsid w:val="00A924D5"/>
    <w:rsid w:val="00A95A4F"/>
    <w:rsid w:val="00AA10B7"/>
    <w:rsid w:val="00AA12AD"/>
    <w:rsid w:val="00AA2585"/>
    <w:rsid w:val="00AA476A"/>
    <w:rsid w:val="00AA4B9E"/>
    <w:rsid w:val="00AA54CA"/>
    <w:rsid w:val="00AA7087"/>
    <w:rsid w:val="00AA7E5B"/>
    <w:rsid w:val="00AB1225"/>
    <w:rsid w:val="00AB1756"/>
    <w:rsid w:val="00AB1A23"/>
    <w:rsid w:val="00AB23A6"/>
    <w:rsid w:val="00AB2FC7"/>
    <w:rsid w:val="00AB330D"/>
    <w:rsid w:val="00AB3F89"/>
    <w:rsid w:val="00AB4471"/>
    <w:rsid w:val="00AB45F1"/>
    <w:rsid w:val="00AB4A05"/>
    <w:rsid w:val="00AB4D39"/>
    <w:rsid w:val="00AB5352"/>
    <w:rsid w:val="00AB5831"/>
    <w:rsid w:val="00AB647C"/>
    <w:rsid w:val="00AB77F1"/>
    <w:rsid w:val="00AC0334"/>
    <w:rsid w:val="00AC0A46"/>
    <w:rsid w:val="00AC1239"/>
    <w:rsid w:val="00AC2EB6"/>
    <w:rsid w:val="00AC33B8"/>
    <w:rsid w:val="00AC355E"/>
    <w:rsid w:val="00AC4805"/>
    <w:rsid w:val="00AC5D32"/>
    <w:rsid w:val="00AC60F8"/>
    <w:rsid w:val="00AC668B"/>
    <w:rsid w:val="00AD1B5B"/>
    <w:rsid w:val="00AD2231"/>
    <w:rsid w:val="00AD475F"/>
    <w:rsid w:val="00AD4B25"/>
    <w:rsid w:val="00AD6A7E"/>
    <w:rsid w:val="00AE1949"/>
    <w:rsid w:val="00AE19BF"/>
    <w:rsid w:val="00AE1B0C"/>
    <w:rsid w:val="00AE2606"/>
    <w:rsid w:val="00AE2AEC"/>
    <w:rsid w:val="00AE3607"/>
    <w:rsid w:val="00AE3CE4"/>
    <w:rsid w:val="00AE4338"/>
    <w:rsid w:val="00AE4FDE"/>
    <w:rsid w:val="00AE5E32"/>
    <w:rsid w:val="00AE7E71"/>
    <w:rsid w:val="00AF0193"/>
    <w:rsid w:val="00AF06A8"/>
    <w:rsid w:val="00AF08C3"/>
    <w:rsid w:val="00AF1AA6"/>
    <w:rsid w:val="00AF1F70"/>
    <w:rsid w:val="00AF2CC9"/>
    <w:rsid w:val="00AF2FF3"/>
    <w:rsid w:val="00AF4F03"/>
    <w:rsid w:val="00AF550B"/>
    <w:rsid w:val="00AF556B"/>
    <w:rsid w:val="00AF7C3F"/>
    <w:rsid w:val="00B007AF"/>
    <w:rsid w:val="00B00A18"/>
    <w:rsid w:val="00B049E8"/>
    <w:rsid w:val="00B05AEB"/>
    <w:rsid w:val="00B05CA6"/>
    <w:rsid w:val="00B06024"/>
    <w:rsid w:val="00B073DE"/>
    <w:rsid w:val="00B10C94"/>
    <w:rsid w:val="00B10F54"/>
    <w:rsid w:val="00B113CB"/>
    <w:rsid w:val="00B115C4"/>
    <w:rsid w:val="00B11DA7"/>
    <w:rsid w:val="00B1592E"/>
    <w:rsid w:val="00B160FE"/>
    <w:rsid w:val="00B161A9"/>
    <w:rsid w:val="00B164D7"/>
    <w:rsid w:val="00B16B9E"/>
    <w:rsid w:val="00B205C3"/>
    <w:rsid w:val="00B2142A"/>
    <w:rsid w:val="00B21A48"/>
    <w:rsid w:val="00B221F7"/>
    <w:rsid w:val="00B22EEE"/>
    <w:rsid w:val="00B23C4E"/>
    <w:rsid w:val="00B24312"/>
    <w:rsid w:val="00B257B1"/>
    <w:rsid w:val="00B25D2D"/>
    <w:rsid w:val="00B2621F"/>
    <w:rsid w:val="00B27BE9"/>
    <w:rsid w:val="00B302D2"/>
    <w:rsid w:val="00B30D8F"/>
    <w:rsid w:val="00B3368A"/>
    <w:rsid w:val="00B33729"/>
    <w:rsid w:val="00B35928"/>
    <w:rsid w:val="00B36C67"/>
    <w:rsid w:val="00B3756F"/>
    <w:rsid w:val="00B40EC5"/>
    <w:rsid w:val="00B42110"/>
    <w:rsid w:val="00B4286A"/>
    <w:rsid w:val="00B457F1"/>
    <w:rsid w:val="00B50441"/>
    <w:rsid w:val="00B522FA"/>
    <w:rsid w:val="00B53075"/>
    <w:rsid w:val="00B535AB"/>
    <w:rsid w:val="00B53D1E"/>
    <w:rsid w:val="00B6099B"/>
    <w:rsid w:val="00B6114C"/>
    <w:rsid w:val="00B612DD"/>
    <w:rsid w:val="00B61D70"/>
    <w:rsid w:val="00B62919"/>
    <w:rsid w:val="00B638B6"/>
    <w:rsid w:val="00B65157"/>
    <w:rsid w:val="00B668FE"/>
    <w:rsid w:val="00B66BC0"/>
    <w:rsid w:val="00B67B77"/>
    <w:rsid w:val="00B67FB8"/>
    <w:rsid w:val="00B704C1"/>
    <w:rsid w:val="00B717F7"/>
    <w:rsid w:val="00B73362"/>
    <w:rsid w:val="00B74ABC"/>
    <w:rsid w:val="00B75EAF"/>
    <w:rsid w:val="00B765CD"/>
    <w:rsid w:val="00B77063"/>
    <w:rsid w:val="00B77EDC"/>
    <w:rsid w:val="00B8009E"/>
    <w:rsid w:val="00B80B16"/>
    <w:rsid w:val="00B80F16"/>
    <w:rsid w:val="00B81AF9"/>
    <w:rsid w:val="00B82177"/>
    <w:rsid w:val="00B8250B"/>
    <w:rsid w:val="00B82AE3"/>
    <w:rsid w:val="00B83725"/>
    <w:rsid w:val="00B867DC"/>
    <w:rsid w:val="00B8698D"/>
    <w:rsid w:val="00B87605"/>
    <w:rsid w:val="00B91798"/>
    <w:rsid w:val="00B91BD8"/>
    <w:rsid w:val="00B93B21"/>
    <w:rsid w:val="00B93E06"/>
    <w:rsid w:val="00B94B0F"/>
    <w:rsid w:val="00B955DB"/>
    <w:rsid w:val="00B956A3"/>
    <w:rsid w:val="00B9613A"/>
    <w:rsid w:val="00B969E2"/>
    <w:rsid w:val="00BA2CAC"/>
    <w:rsid w:val="00BA5F9A"/>
    <w:rsid w:val="00BA6FC4"/>
    <w:rsid w:val="00BA77F7"/>
    <w:rsid w:val="00BB0127"/>
    <w:rsid w:val="00BB09CB"/>
    <w:rsid w:val="00BB1905"/>
    <w:rsid w:val="00BB250C"/>
    <w:rsid w:val="00BB3402"/>
    <w:rsid w:val="00BB502F"/>
    <w:rsid w:val="00BB540D"/>
    <w:rsid w:val="00BB5AA8"/>
    <w:rsid w:val="00BB6C4B"/>
    <w:rsid w:val="00BB6E33"/>
    <w:rsid w:val="00BB6EE8"/>
    <w:rsid w:val="00BB6FAC"/>
    <w:rsid w:val="00BC0795"/>
    <w:rsid w:val="00BC2B75"/>
    <w:rsid w:val="00BC64FB"/>
    <w:rsid w:val="00BC6C5C"/>
    <w:rsid w:val="00BC76CB"/>
    <w:rsid w:val="00BC7CB1"/>
    <w:rsid w:val="00BD0782"/>
    <w:rsid w:val="00BD18E5"/>
    <w:rsid w:val="00BD2781"/>
    <w:rsid w:val="00BD2AF0"/>
    <w:rsid w:val="00BD3E83"/>
    <w:rsid w:val="00BD4A69"/>
    <w:rsid w:val="00BD70EB"/>
    <w:rsid w:val="00BD761D"/>
    <w:rsid w:val="00BE1F02"/>
    <w:rsid w:val="00BE25BE"/>
    <w:rsid w:val="00BE3C83"/>
    <w:rsid w:val="00BE3DA3"/>
    <w:rsid w:val="00BE53F2"/>
    <w:rsid w:val="00BE598D"/>
    <w:rsid w:val="00BE62FA"/>
    <w:rsid w:val="00BE7BB3"/>
    <w:rsid w:val="00BF0E8F"/>
    <w:rsid w:val="00BF1407"/>
    <w:rsid w:val="00BF14DC"/>
    <w:rsid w:val="00BF2435"/>
    <w:rsid w:val="00BF27EB"/>
    <w:rsid w:val="00BF3A2B"/>
    <w:rsid w:val="00BF471A"/>
    <w:rsid w:val="00BF4E17"/>
    <w:rsid w:val="00BF5397"/>
    <w:rsid w:val="00C00DC4"/>
    <w:rsid w:val="00C01AE7"/>
    <w:rsid w:val="00C01D6B"/>
    <w:rsid w:val="00C02D68"/>
    <w:rsid w:val="00C03492"/>
    <w:rsid w:val="00C0371F"/>
    <w:rsid w:val="00C05871"/>
    <w:rsid w:val="00C05ACC"/>
    <w:rsid w:val="00C06DA7"/>
    <w:rsid w:val="00C06F6E"/>
    <w:rsid w:val="00C078A2"/>
    <w:rsid w:val="00C07A20"/>
    <w:rsid w:val="00C07BC8"/>
    <w:rsid w:val="00C10288"/>
    <w:rsid w:val="00C10BBD"/>
    <w:rsid w:val="00C11F18"/>
    <w:rsid w:val="00C125ED"/>
    <w:rsid w:val="00C146F9"/>
    <w:rsid w:val="00C14C3E"/>
    <w:rsid w:val="00C1506B"/>
    <w:rsid w:val="00C17369"/>
    <w:rsid w:val="00C1791D"/>
    <w:rsid w:val="00C2064C"/>
    <w:rsid w:val="00C20A61"/>
    <w:rsid w:val="00C2135D"/>
    <w:rsid w:val="00C230D5"/>
    <w:rsid w:val="00C2377D"/>
    <w:rsid w:val="00C239CB"/>
    <w:rsid w:val="00C241D0"/>
    <w:rsid w:val="00C252FB"/>
    <w:rsid w:val="00C25F97"/>
    <w:rsid w:val="00C26053"/>
    <w:rsid w:val="00C264CF"/>
    <w:rsid w:val="00C3147B"/>
    <w:rsid w:val="00C31B81"/>
    <w:rsid w:val="00C33316"/>
    <w:rsid w:val="00C33CDD"/>
    <w:rsid w:val="00C3424B"/>
    <w:rsid w:val="00C34754"/>
    <w:rsid w:val="00C35F6C"/>
    <w:rsid w:val="00C400FF"/>
    <w:rsid w:val="00C41213"/>
    <w:rsid w:val="00C41DFD"/>
    <w:rsid w:val="00C42206"/>
    <w:rsid w:val="00C42E29"/>
    <w:rsid w:val="00C43D90"/>
    <w:rsid w:val="00C43FE2"/>
    <w:rsid w:val="00C44D70"/>
    <w:rsid w:val="00C45FDD"/>
    <w:rsid w:val="00C47761"/>
    <w:rsid w:val="00C50FED"/>
    <w:rsid w:val="00C51489"/>
    <w:rsid w:val="00C51499"/>
    <w:rsid w:val="00C51CDF"/>
    <w:rsid w:val="00C527C0"/>
    <w:rsid w:val="00C52A61"/>
    <w:rsid w:val="00C52B20"/>
    <w:rsid w:val="00C56B8F"/>
    <w:rsid w:val="00C56FBD"/>
    <w:rsid w:val="00C57FAA"/>
    <w:rsid w:val="00C6018B"/>
    <w:rsid w:val="00C61AB5"/>
    <w:rsid w:val="00C63677"/>
    <w:rsid w:val="00C63DD6"/>
    <w:rsid w:val="00C651AE"/>
    <w:rsid w:val="00C65875"/>
    <w:rsid w:val="00C6639A"/>
    <w:rsid w:val="00C66B9A"/>
    <w:rsid w:val="00C66BED"/>
    <w:rsid w:val="00C704AF"/>
    <w:rsid w:val="00C7148B"/>
    <w:rsid w:val="00C7467F"/>
    <w:rsid w:val="00C75085"/>
    <w:rsid w:val="00C76330"/>
    <w:rsid w:val="00C76FB5"/>
    <w:rsid w:val="00C80665"/>
    <w:rsid w:val="00C815B1"/>
    <w:rsid w:val="00C815D3"/>
    <w:rsid w:val="00C81A54"/>
    <w:rsid w:val="00C81B4F"/>
    <w:rsid w:val="00C82105"/>
    <w:rsid w:val="00C845CE"/>
    <w:rsid w:val="00C84FF6"/>
    <w:rsid w:val="00C85A72"/>
    <w:rsid w:val="00C85F5C"/>
    <w:rsid w:val="00C8637C"/>
    <w:rsid w:val="00C87C19"/>
    <w:rsid w:val="00C9172A"/>
    <w:rsid w:val="00C93369"/>
    <w:rsid w:val="00C95AF9"/>
    <w:rsid w:val="00C96658"/>
    <w:rsid w:val="00C97D70"/>
    <w:rsid w:val="00C97DE1"/>
    <w:rsid w:val="00CA0739"/>
    <w:rsid w:val="00CA1DC6"/>
    <w:rsid w:val="00CA3F1A"/>
    <w:rsid w:val="00CA5733"/>
    <w:rsid w:val="00CA5D00"/>
    <w:rsid w:val="00CA6FEF"/>
    <w:rsid w:val="00CB137C"/>
    <w:rsid w:val="00CB1542"/>
    <w:rsid w:val="00CB1C4E"/>
    <w:rsid w:val="00CB2026"/>
    <w:rsid w:val="00CB25E0"/>
    <w:rsid w:val="00CB4C4A"/>
    <w:rsid w:val="00CB777C"/>
    <w:rsid w:val="00CB7AC0"/>
    <w:rsid w:val="00CB7CE2"/>
    <w:rsid w:val="00CC066B"/>
    <w:rsid w:val="00CC0A4C"/>
    <w:rsid w:val="00CC1C66"/>
    <w:rsid w:val="00CC2E52"/>
    <w:rsid w:val="00CC3C6F"/>
    <w:rsid w:val="00CC3CE9"/>
    <w:rsid w:val="00CC432D"/>
    <w:rsid w:val="00CD1150"/>
    <w:rsid w:val="00CD2171"/>
    <w:rsid w:val="00CD2AAC"/>
    <w:rsid w:val="00CD2D74"/>
    <w:rsid w:val="00CD3404"/>
    <w:rsid w:val="00CD383B"/>
    <w:rsid w:val="00CD3A37"/>
    <w:rsid w:val="00CD3DBB"/>
    <w:rsid w:val="00CD542A"/>
    <w:rsid w:val="00CD7451"/>
    <w:rsid w:val="00CE0F61"/>
    <w:rsid w:val="00CE0FD7"/>
    <w:rsid w:val="00CE1134"/>
    <w:rsid w:val="00CE172D"/>
    <w:rsid w:val="00CE20EA"/>
    <w:rsid w:val="00CE2170"/>
    <w:rsid w:val="00CE66D6"/>
    <w:rsid w:val="00CE71E0"/>
    <w:rsid w:val="00CE7AAF"/>
    <w:rsid w:val="00CE7FBD"/>
    <w:rsid w:val="00CF030B"/>
    <w:rsid w:val="00CF0EDD"/>
    <w:rsid w:val="00CF1901"/>
    <w:rsid w:val="00CF30B9"/>
    <w:rsid w:val="00CF4BA7"/>
    <w:rsid w:val="00CF5583"/>
    <w:rsid w:val="00CF5D7F"/>
    <w:rsid w:val="00CF72B4"/>
    <w:rsid w:val="00CF7368"/>
    <w:rsid w:val="00D00774"/>
    <w:rsid w:val="00D00B8F"/>
    <w:rsid w:val="00D0185A"/>
    <w:rsid w:val="00D02649"/>
    <w:rsid w:val="00D0274D"/>
    <w:rsid w:val="00D03BF8"/>
    <w:rsid w:val="00D057E1"/>
    <w:rsid w:val="00D05EEA"/>
    <w:rsid w:val="00D05FFB"/>
    <w:rsid w:val="00D06E6B"/>
    <w:rsid w:val="00D079DB"/>
    <w:rsid w:val="00D1213B"/>
    <w:rsid w:val="00D12B81"/>
    <w:rsid w:val="00D135B2"/>
    <w:rsid w:val="00D13CD4"/>
    <w:rsid w:val="00D14C8C"/>
    <w:rsid w:val="00D15189"/>
    <w:rsid w:val="00D155EE"/>
    <w:rsid w:val="00D16B18"/>
    <w:rsid w:val="00D16B4A"/>
    <w:rsid w:val="00D1758A"/>
    <w:rsid w:val="00D1773E"/>
    <w:rsid w:val="00D224D1"/>
    <w:rsid w:val="00D23A38"/>
    <w:rsid w:val="00D24488"/>
    <w:rsid w:val="00D24C9F"/>
    <w:rsid w:val="00D2517A"/>
    <w:rsid w:val="00D2518F"/>
    <w:rsid w:val="00D25AA9"/>
    <w:rsid w:val="00D2757A"/>
    <w:rsid w:val="00D27FA8"/>
    <w:rsid w:val="00D310F2"/>
    <w:rsid w:val="00D31294"/>
    <w:rsid w:val="00D31331"/>
    <w:rsid w:val="00D31BED"/>
    <w:rsid w:val="00D32671"/>
    <w:rsid w:val="00D332E3"/>
    <w:rsid w:val="00D33B9B"/>
    <w:rsid w:val="00D35206"/>
    <w:rsid w:val="00D35E5B"/>
    <w:rsid w:val="00D36330"/>
    <w:rsid w:val="00D404D9"/>
    <w:rsid w:val="00D43ADC"/>
    <w:rsid w:val="00D43E78"/>
    <w:rsid w:val="00D44FE9"/>
    <w:rsid w:val="00D451A1"/>
    <w:rsid w:val="00D45564"/>
    <w:rsid w:val="00D46F3A"/>
    <w:rsid w:val="00D47276"/>
    <w:rsid w:val="00D50367"/>
    <w:rsid w:val="00D51E5F"/>
    <w:rsid w:val="00D52879"/>
    <w:rsid w:val="00D53499"/>
    <w:rsid w:val="00D542AB"/>
    <w:rsid w:val="00D54A40"/>
    <w:rsid w:val="00D55C84"/>
    <w:rsid w:val="00D57B3A"/>
    <w:rsid w:val="00D57BD2"/>
    <w:rsid w:val="00D57F34"/>
    <w:rsid w:val="00D605F3"/>
    <w:rsid w:val="00D60A0D"/>
    <w:rsid w:val="00D621BB"/>
    <w:rsid w:val="00D632DE"/>
    <w:rsid w:val="00D635C3"/>
    <w:rsid w:val="00D63633"/>
    <w:rsid w:val="00D63A58"/>
    <w:rsid w:val="00D63AAC"/>
    <w:rsid w:val="00D63ADB"/>
    <w:rsid w:val="00D63BD9"/>
    <w:rsid w:val="00D63E3F"/>
    <w:rsid w:val="00D63ED8"/>
    <w:rsid w:val="00D6484B"/>
    <w:rsid w:val="00D65921"/>
    <w:rsid w:val="00D65DDF"/>
    <w:rsid w:val="00D666FA"/>
    <w:rsid w:val="00D71023"/>
    <w:rsid w:val="00D7204B"/>
    <w:rsid w:val="00D73F8C"/>
    <w:rsid w:val="00D76254"/>
    <w:rsid w:val="00D7667C"/>
    <w:rsid w:val="00D7788A"/>
    <w:rsid w:val="00D81B67"/>
    <w:rsid w:val="00D82665"/>
    <w:rsid w:val="00D826B3"/>
    <w:rsid w:val="00D85030"/>
    <w:rsid w:val="00D85E78"/>
    <w:rsid w:val="00D85FE4"/>
    <w:rsid w:val="00D87048"/>
    <w:rsid w:val="00D9210B"/>
    <w:rsid w:val="00D92132"/>
    <w:rsid w:val="00D923C3"/>
    <w:rsid w:val="00D925C3"/>
    <w:rsid w:val="00D92C1F"/>
    <w:rsid w:val="00D9341B"/>
    <w:rsid w:val="00D941D6"/>
    <w:rsid w:val="00D968AC"/>
    <w:rsid w:val="00D97067"/>
    <w:rsid w:val="00D97381"/>
    <w:rsid w:val="00D97A90"/>
    <w:rsid w:val="00D97BB8"/>
    <w:rsid w:val="00DA4E31"/>
    <w:rsid w:val="00DA548B"/>
    <w:rsid w:val="00DA56E7"/>
    <w:rsid w:val="00DA5A90"/>
    <w:rsid w:val="00DA5E6B"/>
    <w:rsid w:val="00DA5F82"/>
    <w:rsid w:val="00DA6732"/>
    <w:rsid w:val="00DA6B31"/>
    <w:rsid w:val="00DA7DCC"/>
    <w:rsid w:val="00DB006C"/>
    <w:rsid w:val="00DB00F1"/>
    <w:rsid w:val="00DB1799"/>
    <w:rsid w:val="00DB1CC7"/>
    <w:rsid w:val="00DB2250"/>
    <w:rsid w:val="00DB6D2D"/>
    <w:rsid w:val="00DC098A"/>
    <w:rsid w:val="00DC24D2"/>
    <w:rsid w:val="00DC32DB"/>
    <w:rsid w:val="00DC41FF"/>
    <w:rsid w:val="00DC5B15"/>
    <w:rsid w:val="00DC614E"/>
    <w:rsid w:val="00DC6F29"/>
    <w:rsid w:val="00DC701B"/>
    <w:rsid w:val="00DC7E75"/>
    <w:rsid w:val="00DC7E8B"/>
    <w:rsid w:val="00DD008E"/>
    <w:rsid w:val="00DD12C6"/>
    <w:rsid w:val="00DD375A"/>
    <w:rsid w:val="00DD3B91"/>
    <w:rsid w:val="00DD45E3"/>
    <w:rsid w:val="00DD5E8F"/>
    <w:rsid w:val="00DD5F21"/>
    <w:rsid w:val="00DD7849"/>
    <w:rsid w:val="00DE0A47"/>
    <w:rsid w:val="00DE2C79"/>
    <w:rsid w:val="00DE35B6"/>
    <w:rsid w:val="00DE39E8"/>
    <w:rsid w:val="00DE4442"/>
    <w:rsid w:val="00DE47C7"/>
    <w:rsid w:val="00DE54CA"/>
    <w:rsid w:val="00DE56A4"/>
    <w:rsid w:val="00DF55D8"/>
    <w:rsid w:val="00DF6724"/>
    <w:rsid w:val="00DF774F"/>
    <w:rsid w:val="00E00466"/>
    <w:rsid w:val="00E0073F"/>
    <w:rsid w:val="00E01A92"/>
    <w:rsid w:val="00E02FBE"/>
    <w:rsid w:val="00E0350A"/>
    <w:rsid w:val="00E03DE0"/>
    <w:rsid w:val="00E06B62"/>
    <w:rsid w:val="00E1027E"/>
    <w:rsid w:val="00E10400"/>
    <w:rsid w:val="00E10E5C"/>
    <w:rsid w:val="00E11BD3"/>
    <w:rsid w:val="00E125C3"/>
    <w:rsid w:val="00E130A5"/>
    <w:rsid w:val="00E137FD"/>
    <w:rsid w:val="00E13E7B"/>
    <w:rsid w:val="00E14BB9"/>
    <w:rsid w:val="00E151E9"/>
    <w:rsid w:val="00E16BBE"/>
    <w:rsid w:val="00E17CF8"/>
    <w:rsid w:val="00E20696"/>
    <w:rsid w:val="00E20A7A"/>
    <w:rsid w:val="00E20CAE"/>
    <w:rsid w:val="00E2116D"/>
    <w:rsid w:val="00E22C4B"/>
    <w:rsid w:val="00E23DDE"/>
    <w:rsid w:val="00E2506D"/>
    <w:rsid w:val="00E25446"/>
    <w:rsid w:val="00E26493"/>
    <w:rsid w:val="00E30960"/>
    <w:rsid w:val="00E30E52"/>
    <w:rsid w:val="00E34A35"/>
    <w:rsid w:val="00E34BEF"/>
    <w:rsid w:val="00E3655B"/>
    <w:rsid w:val="00E40248"/>
    <w:rsid w:val="00E4106E"/>
    <w:rsid w:val="00E41810"/>
    <w:rsid w:val="00E42C19"/>
    <w:rsid w:val="00E43107"/>
    <w:rsid w:val="00E4438C"/>
    <w:rsid w:val="00E4792E"/>
    <w:rsid w:val="00E47CA2"/>
    <w:rsid w:val="00E47DD6"/>
    <w:rsid w:val="00E50125"/>
    <w:rsid w:val="00E52788"/>
    <w:rsid w:val="00E55619"/>
    <w:rsid w:val="00E55655"/>
    <w:rsid w:val="00E56FF0"/>
    <w:rsid w:val="00E5749F"/>
    <w:rsid w:val="00E60D5F"/>
    <w:rsid w:val="00E613F8"/>
    <w:rsid w:val="00E62404"/>
    <w:rsid w:val="00E62540"/>
    <w:rsid w:val="00E642F4"/>
    <w:rsid w:val="00E67389"/>
    <w:rsid w:val="00E700C4"/>
    <w:rsid w:val="00E70E68"/>
    <w:rsid w:val="00E7124A"/>
    <w:rsid w:val="00E714B6"/>
    <w:rsid w:val="00E7230F"/>
    <w:rsid w:val="00E728A6"/>
    <w:rsid w:val="00E7412D"/>
    <w:rsid w:val="00E742CB"/>
    <w:rsid w:val="00E74DAE"/>
    <w:rsid w:val="00E7551B"/>
    <w:rsid w:val="00E76825"/>
    <w:rsid w:val="00E76C82"/>
    <w:rsid w:val="00E77B22"/>
    <w:rsid w:val="00E81923"/>
    <w:rsid w:val="00E82A28"/>
    <w:rsid w:val="00E833BE"/>
    <w:rsid w:val="00E840EF"/>
    <w:rsid w:val="00E84CAD"/>
    <w:rsid w:val="00E86D36"/>
    <w:rsid w:val="00E87793"/>
    <w:rsid w:val="00E90C01"/>
    <w:rsid w:val="00E92366"/>
    <w:rsid w:val="00E93661"/>
    <w:rsid w:val="00E93708"/>
    <w:rsid w:val="00E94E53"/>
    <w:rsid w:val="00E95F11"/>
    <w:rsid w:val="00E960E5"/>
    <w:rsid w:val="00E97EE1"/>
    <w:rsid w:val="00EA0354"/>
    <w:rsid w:val="00EA34F2"/>
    <w:rsid w:val="00EA37B4"/>
    <w:rsid w:val="00EA3CA5"/>
    <w:rsid w:val="00EA3D58"/>
    <w:rsid w:val="00EA3E44"/>
    <w:rsid w:val="00EA4BB2"/>
    <w:rsid w:val="00EA59CD"/>
    <w:rsid w:val="00EB0F3F"/>
    <w:rsid w:val="00EB1D9B"/>
    <w:rsid w:val="00EB2F92"/>
    <w:rsid w:val="00EB30F3"/>
    <w:rsid w:val="00EB599D"/>
    <w:rsid w:val="00EB6B34"/>
    <w:rsid w:val="00EB71CF"/>
    <w:rsid w:val="00EB756B"/>
    <w:rsid w:val="00EB7FB2"/>
    <w:rsid w:val="00EC03CB"/>
    <w:rsid w:val="00EC05FE"/>
    <w:rsid w:val="00EC09C9"/>
    <w:rsid w:val="00EC2B90"/>
    <w:rsid w:val="00EC36CF"/>
    <w:rsid w:val="00EC43BD"/>
    <w:rsid w:val="00EC454E"/>
    <w:rsid w:val="00EC4E32"/>
    <w:rsid w:val="00EC696B"/>
    <w:rsid w:val="00EC6F61"/>
    <w:rsid w:val="00ED0538"/>
    <w:rsid w:val="00ED0E28"/>
    <w:rsid w:val="00ED1EFD"/>
    <w:rsid w:val="00ED2028"/>
    <w:rsid w:val="00ED218A"/>
    <w:rsid w:val="00ED23BF"/>
    <w:rsid w:val="00ED2D69"/>
    <w:rsid w:val="00ED39EE"/>
    <w:rsid w:val="00ED3E74"/>
    <w:rsid w:val="00ED4A52"/>
    <w:rsid w:val="00ED50D6"/>
    <w:rsid w:val="00ED56FD"/>
    <w:rsid w:val="00ED5E7A"/>
    <w:rsid w:val="00ED6DCF"/>
    <w:rsid w:val="00ED78E2"/>
    <w:rsid w:val="00EE02C3"/>
    <w:rsid w:val="00EE3AF1"/>
    <w:rsid w:val="00EE4819"/>
    <w:rsid w:val="00EE78AD"/>
    <w:rsid w:val="00EE7F47"/>
    <w:rsid w:val="00EF43B8"/>
    <w:rsid w:val="00EF48D6"/>
    <w:rsid w:val="00EF4A94"/>
    <w:rsid w:val="00EF4E35"/>
    <w:rsid w:val="00EF51BF"/>
    <w:rsid w:val="00F00E1E"/>
    <w:rsid w:val="00F01826"/>
    <w:rsid w:val="00F02819"/>
    <w:rsid w:val="00F04086"/>
    <w:rsid w:val="00F04629"/>
    <w:rsid w:val="00F04837"/>
    <w:rsid w:val="00F05A7C"/>
    <w:rsid w:val="00F05FEA"/>
    <w:rsid w:val="00F12B89"/>
    <w:rsid w:val="00F1303F"/>
    <w:rsid w:val="00F13282"/>
    <w:rsid w:val="00F13ACE"/>
    <w:rsid w:val="00F14575"/>
    <w:rsid w:val="00F172EB"/>
    <w:rsid w:val="00F173F9"/>
    <w:rsid w:val="00F17494"/>
    <w:rsid w:val="00F20069"/>
    <w:rsid w:val="00F2113E"/>
    <w:rsid w:val="00F2147C"/>
    <w:rsid w:val="00F22458"/>
    <w:rsid w:val="00F22D01"/>
    <w:rsid w:val="00F24117"/>
    <w:rsid w:val="00F243D6"/>
    <w:rsid w:val="00F24BAA"/>
    <w:rsid w:val="00F24E3B"/>
    <w:rsid w:val="00F265C5"/>
    <w:rsid w:val="00F26E74"/>
    <w:rsid w:val="00F27353"/>
    <w:rsid w:val="00F30E57"/>
    <w:rsid w:val="00F31491"/>
    <w:rsid w:val="00F31629"/>
    <w:rsid w:val="00F333C6"/>
    <w:rsid w:val="00F3354F"/>
    <w:rsid w:val="00F358E9"/>
    <w:rsid w:val="00F4001A"/>
    <w:rsid w:val="00F40EF3"/>
    <w:rsid w:val="00F41CE9"/>
    <w:rsid w:val="00F42022"/>
    <w:rsid w:val="00F420C6"/>
    <w:rsid w:val="00F42D0F"/>
    <w:rsid w:val="00F42F4E"/>
    <w:rsid w:val="00F43A00"/>
    <w:rsid w:val="00F4613A"/>
    <w:rsid w:val="00F465E6"/>
    <w:rsid w:val="00F469D1"/>
    <w:rsid w:val="00F5131C"/>
    <w:rsid w:val="00F53134"/>
    <w:rsid w:val="00F54D52"/>
    <w:rsid w:val="00F56233"/>
    <w:rsid w:val="00F571B1"/>
    <w:rsid w:val="00F6016A"/>
    <w:rsid w:val="00F60D01"/>
    <w:rsid w:val="00F6174C"/>
    <w:rsid w:val="00F61A86"/>
    <w:rsid w:val="00F61F27"/>
    <w:rsid w:val="00F62CE1"/>
    <w:rsid w:val="00F63DDD"/>
    <w:rsid w:val="00F63F14"/>
    <w:rsid w:val="00F662CA"/>
    <w:rsid w:val="00F66895"/>
    <w:rsid w:val="00F66D16"/>
    <w:rsid w:val="00F672B2"/>
    <w:rsid w:val="00F674A5"/>
    <w:rsid w:val="00F701E1"/>
    <w:rsid w:val="00F704F2"/>
    <w:rsid w:val="00F718E6"/>
    <w:rsid w:val="00F7221E"/>
    <w:rsid w:val="00F751D6"/>
    <w:rsid w:val="00F757E6"/>
    <w:rsid w:val="00F76D0E"/>
    <w:rsid w:val="00F813FD"/>
    <w:rsid w:val="00F815C5"/>
    <w:rsid w:val="00F81B62"/>
    <w:rsid w:val="00F827D3"/>
    <w:rsid w:val="00F84223"/>
    <w:rsid w:val="00F87C8F"/>
    <w:rsid w:val="00F91E72"/>
    <w:rsid w:val="00F9271B"/>
    <w:rsid w:val="00F941B8"/>
    <w:rsid w:val="00F94B19"/>
    <w:rsid w:val="00F95577"/>
    <w:rsid w:val="00F959F7"/>
    <w:rsid w:val="00F95A45"/>
    <w:rsid w:val="00F978C0"/>
    <w:rsid w:val="00F97E9B"/>
    <w:rsid w:val="00FA024C"/>
    <w:rsid w:val="00FA1C45"/>
    <w:rsid w:val="00FA2186"/>
    <w:rsid w:val="00FA2492"/>
    <w:rsid w:val="00FA45E6"/>
    <w:rsid w:val="00FA6568"/>
    <w:rsid w:val="00FA7B00"/>
    <w:rsid w:val="00FB103F"/>
    <w:rsid w:val="00FB1181"/>
    <w:rsid w:val="00FB12B0"/>
    <w:rsid w:val="00FB25E8"/>
    <w:rsid w:val="00FB26A9"/>
    <w:rsid w:val="00FB2E95"/>
    <w:rsid w:val="00FB57EF"/>
    <w:rsid w:val="00FB7A5C"/>
    <w:rsid w:val="00FC321C"/>
    <w:rsid w:val="00FC5499"/>
    <w:rsid w:val="00FC5FCA"/>
    <w:rsid w:val="00FC7755"/>
    <w:rsid w:val="00FC7B1C"/>
    <w:rsid w:val="00FD016D"/>
    <w:rsid w:val="00FD1AD1"/>
    <w:rsid w:val="00FD2016"/>
    <w:rsid w:val="00FD29FF"/>
    <w:rsid w:val="00FD3017"/>
    <w:rsid w:val="00FD3901"/>
    <w:rsid w:val="00FD434B"/>
    <w:rsid w:val="00FD460B"/>
    <w:rsid w:val="00FD50AA"/>
    <w:rsid w:val="00FD5385"/>
    <w:rsid w:val="00FD5734"/>
    <w:rsid w:val="00FD6163"/>
    <w:rsid w:val="00FD65BF"/>
    <w:rsid w:val="00FD7149"/>
    <w:rsid w:val="00FD715E"/>
    <w:rsid w:val="00FE1E76"/>
    <w:rsid w:val="00FE60E9"/>
    <w:rsid w:val="00FE7087"/>
    <w:rsid w:val="00FE796E"/>
    <w:rsid w:val="00FE7EBC"/>
    <w:rsid w:val="00FF0D27"/>
    <w:rsid w:val="00FF0E14"/>
    <w:rsid w:val="00FF207B"/>
    <w:rsid w:val="00FF31B9"/>
    <w:rsid w:val="00FF5275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55C0C9AC"/>
  <w15:docId w15:val="{E6A4DC04-DA67-48E0-9B27-79DFB3CBD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80099"/>
    <w:rPr>
      <w:snapToGrid w:val="0"/>
    </w:rPr>
  </w:style>
  <w:style w:type="paragraph" w:styleId="Nagwek1">
    <w:name w:val="heading 1"/>
    <w:aliases w:val="Topic Heading 1,EST_1"/>
    <w:basedOn w:val="Normalny"/>
    <w:next w:val="Normalny"/>
    <w:link w:val="Nagwek1Znak"/>
    <w:qFormat/>
    <w:rsid w:val="004010FD"/>
    <w:pPr>
      <w:keepNext/>
      <w:numPr>
        <w:numId w:val="22"/>
      </w:numPr>
      <w:outlineLvl w:val="0"/>
    </w:pPr>
    <w:rPr>
      <w:rFonts w:ascii="Arial" w:hAnsi="Arial"/>
      <w:b/>
      <w:snapToGrid/>
      <w:sz w:val="28"/>
    </w:rPr>
  </w:style>
  <w:style w:type="paragraph" w:styleId="Nagwek2">
    <w:name w:val="heading 2"/>
    <w:aliases w:val="Topic Heading,EST_2,EST_2_"/>
    <w:basedOn w:val="Normalny"/>
    <w:next w:val="Normalny"/>
    <w:link w:val="Nagwek2Znak"/>
    <w:qFormat/>
    <w:rsid w:val="004010FD"/>
    <w:pPr>
      <w:keepNext/>
      <w:numPr>
        <w:ilvl w:val="1"/>
        <w:numId w:val="22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aliases w:val="H3-Heading 3,3,l3.3,h3,l3,list 3,Naglówek 3,Topic Sub Heading,EST_3"/>
    <w:basedOn w:val="Normalny"/>
    <w:next w:val="Normalny"/>
    <w:link w:val="Nagwek3Znak"/>
    <w:qFormat/>
    <w:rsid w:val="004010FD"/>
    <w:pPr>
      <w:keepNext/>
      <w:numPr>
        <w:ilvl w:val="2"/>
        <w:numId w:val="22"/>
      </w:numPr>
      <w:outlineLvl w:val="2"/>
    </w:pPr>
    <w:rPr>
      <w:rFonts w:ascii="Arial Narrow" w:hAnsi="Arial Narrow"/>
      <w:b/>
      <w:sz w:val="24"/>
    </w:rPr>
  </w:style>
  <w:style w:type="paragraph" w:styleId="Nagwek4">
    <w:name w:val="heading 4"/>
    <w:aliases w:val="EST_4"/>
    <w:basedOn w:val="Normalny"/>
    <w:next w:val="Normalny"/>
    <w:link w:val="Nagwek4Znak"/>
    <w:qFormat/>
    <w:rsid w:val="00B173CF"/>
    <w:pPr>
      <w:keepNext/>
      <w:numPr>
        <w:ilvl w:val="3"/>
        <w:numId w:val="22"/>
      </w:numPr>
      <w:spacing w:before="240" w:after="60"/>
      <w:outlineLvl w:val="3"/>
    </w:pPr>
    <w:rPr>
      <w:b/>
      <w:sz w:val="28"/>
      <w:szCs w:val="28"/>
    </w:rPr>
  </w:style>
  <w:style w:type="paragraph" w:styleId="Nagwek5">
    <w:name w:val="heading 5"/>
    <w:aliases w:val="EST_5"/>
    <w:basedOn w:val="Normalny"/>
    <w:next w:val="Normalny"/>
    <w:link w:val="Nagwek5Znak"/>
    <w:uiPriority w:val="9"/>
    <w:qFormat/>
    <w:rsid w:val="00B173CF"/>
    <w:pPr>
      <w:numPr>
        <w:ilvl w:val="4"/>
        <w:numId w:val="22"/>
      </w:numPr>
      <w:spacing w:before="240" w:after="60"/>
      <w:outlineLvl w:val="4"/>
    </w:pPr>
    <w:rPr>
      <w:b/>
      <w:i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DDF"/>
    <w:pPr>
      <w:numPr>
        <w:ilvl w:val="5"/>
        <w:numId w:val="22"/>
      </w:numPr>
      <w:suppressAutoHyphens/>
      <w:spacing w:before="240" w:after="60" w:line="360" w:lineRule="auto"/>
      <w:jc w:val="both"/>
      <w:outlineLvl w:val="5"/>
    </w:pPr>
    <w:rPr>
      <w:rFonts w:ascii="Calibri" w:hAnsi="Calibri"/>
      <w:b/>
      <w:bCs/>
      <w:snapToGrid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5DDF"/>
    <w:pPr>
      <w:numPr>
        <w:ilvl w:val="6"/>
        <w:numId w:val="22"/>
      </w:numPr>
      <w:suppressAutoHyphens/>
      <w:spacing w:before="240" w:after="60" w:line="360" w:lineRule="auto"/>
      <w:jc w:val="both"/>
      <w:outlineLvl w:val="6"/>
    </w:pPr>
    <w:rPr>
      <w:rFonts w:ascii="Calibri" w:hAnsi="Calibri"/>
      <w:snapToGrid/>
      <w:sz w:val="24"/>
      <w:szCs w:val="24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5DDF"/>
    <w:pPr>
      <w:numPr>
        <w:ilvl w:val="7"/>
        <w:numId w:val="22"/>
      </w:numPr>
      <w:suppressAutoHyphens/>
      <w:spacing w:before="240" w:after="60" w:line="360" w:lineRule="auto"/>
      <w:jc w:val="both"/>
      <w:outlineLvl w:val="7"/>
    </w:pPr>
    <w:rPr>
      <w:rFonts w:ascii="Calibri" w:hAnsi="Calibri"/>
      <w:i/>
      <w:iCs/>
      <w:snapToGrid/>
      <w:sz w:val="24"/>
      <w:szCs w:val="24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5DDF"/>
    <w:pPr>
      <w:numPr>
        <w:ilvl w:val="8"/>
        <w:numId w:val="22"/>
      </w:numPr>
      <w:suppressAutoHyphens/>
      <w:spacing w:before="240" w:after="60" w:line="360" w:lineRule="auto"/>
      <w:jc w:val="both"/>
      <w:outlineLvl w:val="8"/>
    </w:pPr>
    <w:rPr>
      <w:rFonts w:ascii="Cambria" w:hAnsi="Cambria"/>
      <w:snapToGrid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2">
    <w:name w:val="Zwykły tekst2"/>
    <w:aliases w:val="Zwykły tekst21"/>
    <w:basedOn w:val="Normalny"/>
    <w:link w:val="Zwykytekst2Znak"/>
    <w:rsid w:val="004010FD"/>
    <w:rPr>
      <w:rFonts w:ascii="Courier New" w:hAnsi="Courier New"/>
    </w:rPr>
  </w:style>
  <w:style w:type="character" w:styleId="Odwoaniedokomentarza">
    <w:name w:val="annotation reference"/>
    <w:semiHidden/>
    <w:rsid w:val="004010FD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4010FD"/>
  </w:style>
  <w:style w:type="paragraph" w:styleId="Stopka">
    <w:name w:val="footer"/>
    <w:basedOn w:val="Normalny"/>
    <w:uiPriority w:val="99"/>
    <w:rsid w:val="004010F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010FD"/>
  </w:style>
  <w:style w:type="paragraph" w:styleId="Zwykytekst">
    <w:name w:val="Plain Text"/>
    <w:basedOn w:val="Normalny"/>
    <w:link w:val="ZwykytekstZnak2"/>
    <w:rsid w:val="004663E4"/>
    <w:pPr>
      <w:ind w:left="1134"/>
    </w:pPr>
    <w:rPr>
      <w:rFonts w:ascii="Arial" w:hAnsi="Arial"/>
      <w:snapToGrid/>
      <w:lang w:eastAsia="ar-SA"/>
    </w:rPr>
  </w:style>
  <w:style w:type="paragraph" w:styleId="Tekstpodstawowy">
    <w:name w:val="Body Text"/>
    <w:basedOn w:val="Normalny"/>
    <w:link w:val="TekstpodstawowyZnak"/>
    <w:rsid w:val="004010FD"/>
    <w:pPr>
      <w:jc w:val="both"/>
    </w:pPr>
    <w:rPr>
      <w:rFonts w:ascii="Arial" w:hAnsi="Arial"/>
      <w:snapToGrid/>
      <w:sz w:val="28"/>
    </w:rPr>
  </w:style>
  <w:style w:type="paragraph" w:styleId="Mapadokumentu">
    <w:name w:val="Document Map"/>
    <w:basedOn w:val="Normalny"/>
    <w:link w:val="MapadokumentuZnak"/>
    <w:semiHidden/>
    <w:rsid w:val="004010FD"/>
    <w:pPr>
      <w:shd w:val="clear" w:color="auto" w:fill="000080"/>
    </w:pPr>
    <w:rPr>
      <w:rFonts w:ascii="Tahoma" w:hAnsi="Tahoma"/>
    </w:rPr>
  </w:style>
  <w:style w:type="paragraph" w:customStyle="1" w:styleId="Tekstpodstawowy22">
    <w:name w:val="Tekst podstawowy 22"/>
    <w:basedOn w:val="Normalny"/>
    <w:rsid w:val="00494EB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napToGrid/>
      <w:sz w:val="22"/>
    </w:rPr>
  </w:style>
  <w:style w:type="paragraph" w:styleId="Wcicienormalne">
    <w:name w:val="Normal Indent"/>
    <w:basedOn w:val="Normalny"/>
    <w:rsid w:val="00494EB7"/>
    <w:pPr>
      <w:overflowPunct w:val="0"/>
      <w:autoSpaceDE w:val="0"/>
      <w:autoSpaceDN w:val="0"/>
      <w:adjustRightInd w:val="0"/>
      <w:ind w:left="708"/>
      <w:textAlignment w:val="baseline"/>
    </w:pPr>
    <w:rPr>
      <w:snapToGrid/>
      <w:sz w:val="22"/>
    </w:rPr>
  </w:style>
  <w:style w:type="paragraph" w:styleId="Tekstpodstawowywcity">
    <w:name w:val="Body Text Indent"/>
    <w:basedOn w:val="Normalny"/>
    <w:link w:val="TekstpodstawowywcityZnak"/>
    <w:rsid w:val="00667FDA"/>
    <w:pPr>
      <w:spacing w:after="120"/>
      <w:ind w:left="283"/>
    </w:pPr>
  </w:style>
  <w:style w:type="paragraph" w:styleId="Tekstpodstawowy2">
    <w:name w:val="Body Text 2"/>
    <w:basedOn w:val="Normalny"/>
    <w:link w:val="Tekstpodstawowy2Znak"/>
    <w:rsid w:val="00667FDA"/>
    <w:pPr>
      <w:spacing w:after="120" w:line="480" w:lineRule="auto"/>
    </w:pPr>
  </w:style>
  <w:style w:type="paragraph" w:styleId="Nagwek">
    <w:name w:val="header"/>
    <w:aliases w:val="Nagłówek strony"/>
    <w:basedOn w:val="Normalny"/>
    <w:link w:val="NagwekZnak"/>
    <w:uiPriority w:val="99"/>
    <w:rsid w:val="009677D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napToGrid/>
      <w:sz w:val="22"/>
    </w:rPr>
  </w:style>
  <w:style w:type="paragraph" w:styleId="NormalnyWeb">
    <w:name w:val="Normal (Web)"/>
    <w:basedOn w:val="Normalny"/>
    <w:uiPriority w:val="99"/>
    <w:rsid w:val="00443ACE"/>
    <w:pPr>
      <w:spacing w:before="100" w:beforeAutospacing="1" w:after="100" w:afterAutospacing="1"/>
    </w:pPr>
    <w:rPr>
      <w:snapToGrid/>
      <w:sz w:val="24"/>
      <w:szCs w:val="24"/>
    </w:rPr>
  </w:style>
  <w:style w:type="paragraph" w:styleId="Spistreci1">
    <w:name w:val="toc 1"/>
    <w:aliases w:val="medusa"/>
    <w:basedOn w:val="Mstandard"/>
    <w:next w:val="Mstandard"/>
    <w:autoRedefine/>
    <w:uiPriority w:val="39"/>
    <w:rsid w:val="001A31B1"/>
    <w:pPr>
      <w:tabs>
        <w:tab w:val="left" w:pos="400"/>
        <w:tab w:val="right" w:pos="9214"/>
      </w:tabs>
      <w:spacing w:before="240"/>
      <w:ind w:right="0"/>
    </w:pPr>
    <w:rPr>
      <w:b/>
      <w:bCs/>
      <w:noProof/>
      <w:spacing w:val="-12"/>
      <w:sz w:val="18"/>
    </w:rPr>
  </w:style>
  <w:style w:type="paragraph" w:styleId="Spistreci2">
    <w:name w:val="toc 2"/>
    <w:basedOn w:val="Normalny"/>
    <w:next w:val="Normalny"/>
    <w:autoRedefine/>
    <w:uiPriority w:val="39"/>
    <w:rsid w:val="00F704F2"/>
    <w:pPr>
      <w:tabs>
        <w:tab w:val="left" w:pos="851"/>
        <w:tab w:val="right" w:pos="9214"/>
      </w:tabs>
      <w:spacing w:before="40"/>
      <w:ind w:left="850" w:hanging="652"/>
    </w:pPr>
    <w:rPr>
      <w:rFonts w:ascii="Calibri" w:hAnsi="Calibri"/>
      <w:iCs/>
      <w:noProof/>
    </w:rPr>
  </w:style>
  <w:style w:type="paragraph" w:styleId="Spistreci3">
    <w:name w:val="toc 3"/>
    <w:basedOn w:val="Normalny"/>
    <w:next w:val="Normalny"/>
    <w:autoRedefine/>
    <w:uiPriority w:val="39"/>
    <w:rsid w:val="0097783F"/>
    <w:pPr>
      <w:tabs>
        <w:tab w:val="left" w:pos="1200"/>
        <w:tab w:val="right" w:pos="9214"/>
      </w:tabs>
      <w:ind w:left="403"/>
    </w:pPr>
    <w:rPr>
      <w:rFonts w:ascii="Calibri" w:hAnsi="Calibri"/>
    </w:rPr>
  </w:style>
  <w:style w:type="paragraph" w:styleId="Spistreci4">
    <w:name w:val="toc 4"/>
    <w:basedOn w:val="Normalny"/>
    <w:next w:val="Normalny"/>
    <w:autoRedefine/>
    <w:uiPriority w:val="39"/>
    <w:rsid w:val="008F29EE"/>
    <w:pPr>
      <w:ind w:left="600"/>
    </w:pPr>
    <w:rPr>
      <w:rFonts w:ascii="Calibri" w:hAnsi="Calibri"/>
    </w:rPr>
  </w:style>
  <w:style w:type="paragraph" w:styleId="Spistreci5">
    <w:name w:val="toc 5"/>
    <w:basedOn w:val="Normalny"/>
    <w:next w:val="Normalny"/>
    <w:autoRedefine/>
    <w:semiHidden/>
    <w:rsid w:val="008F29EE"/>
    <w:pPr>
      <w:ind w:left="800"/>
    </w:pPr>
    <w:rPr>
      <w:rFonts w:ascii="Calibri" w:hAnsi="Calibri"/>
    </w:rPr>
  </w:style>
  <w:style w:type="paragraph" w:styleId="Spistreci6">
    <w:name w:val="toc 6"/>
    <w:basedOn w:val="Normalny"/>
    <w:next w:val="Normalny"/>
    <w:autoRedefine/>
    <w:semiHidden/>
    <w:rsid w:val="008F29EE"/>
    <w:pPr>
      <w:ind w:left="1000"/>
    </w:pPr>
    <w:rPr>
      <w:rFonts w:ascii="Calibri" w:hAnsi="Calibri"/>
    </w:rPr>
  </w:style>
  <w:style w:type="paragraph" w:styleId="Spistreci7">
    <w:name w:val="toc 7"/>
    <w:basedOn w:val="Normalny"/>
    <w:next w:val="Normalny"/>
    <w:autoRedefine/>
    <w:semiHidden/>
    <w:rsid w:val="008F29EE"/>
    <w:pPr>
      <w:ind w:left="1200"/>
    </w:pPr>
    <w:rPr>
      <w:rFonts w:ascii="Calibri" w:hAnsi="Calibri"/>
    </w:rPr>
  </w:style>
  <w:style w:type="paragraph" w:styleId="Spistreci8">
    <w:name w:val="toc 8"/>
    <w:basedOn w:val="Normalny"/>
    <w:next w:val="Normalny"/>
    <w:autoRedefine/>
    <w:semiHidden/>
    <w:rsid w:val="008F29EE"/>
    <w:pPr>
      <w:ind w:left="1400"/>
    </w:pPr>
    <w:rPr>
      <w:rFonts w:ascii="Calibri" w:hAnsi="Calibri"/>
    </w:rPr>
  </w:style>
  <w:style w:type="paragraph" w:styleId="Spistreci9">
    <w:name w:val="toc 9"/>
    <w:basedOn w:val="Normalny"/>
    <w:next w:val="Normalny"/>
    <w:autoRedefine/>
    <w:semiHidden/>
    <w:rsid w:val="008F29EE"/>
    <w:pPr>
      <w:ind w:left="1600"/>
    </w:pPr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semiHidden/>
    <w:qFormat/>
    <w:rsid w:val="00AF7C3F"/>
    <w:pPr>
      <w:jc w:val="both"/>
    </w:pPr>
    <w:rPr>
      <w:rFonts w:ascii="Arial" w:hAnsi="Arial"/>
      <w:snapToGrid/>
    </w:rPr>
  </w:style>
  <w:style w:type="character" w:styleId="Odwoanieprzypisudolnego">
    <w:name w:val="footnote reference"/>
    <w:semiHidden/>
    <w:rsid w:val="00B173CF"/>
    <w:rPr>
      <w:vertAlign w:val="superscript"/>
    </w:rPr>
  </w:style>
  <w:style w:type="paragraph" w:styleId="Tekstpodstawowywcity3">
    <w:name w:val="Body Text Indent 3"/>
    <w:basedOn w:val="Normalny"/>
    <w:link w:val="Tekstpodstawowywcity3Znak"/>
    <w:rsid w:val="00B173CF"/>
    <w:pPr>
      <w:ind w:firstLine="851"/>
      <w:jc w:val="both"/>
    </w:pPr>
    <w:rPr>
      <w:rFonts w:ascii="Arial" w:hAnsi="Arial"/>
      <w:snapToGrid/>
    </w:rPr>
  </w:style>
  <w:style w:type="character" w:customStyle="1" w:styleId="Jzykangielski">
    <w:name w:val="Język angielski"/>
    <w:rsid w:val="00B173CF"/>
    <w:rPr>
      <w:i/>
      <w:iCs/>
      <w:lang w:val="en-US"/>
    </w:rPr>
  </w:style>
  <w:style w:type="paragraph" w:customStyle="1" w:styleId="Default">
    <w:name w:val="Default"/>
    <w:rsid w:val="00B173C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woanieprzypisudolnego1">
    <w:name w:val="Odwołanie przypisu dolnego1"/>
    <w:semiHidden/>
    <w:rsid w:val="00B173CF"/>
    <w:rPr>
      <w:vertAlign w:val="superscript"/>
    </w:rPr>
  </w:style>
  <w:style w:type="paragraph" w:styleId="Tytu">
    <w:name w:val="Title"/>
    <w:basedOn w:val="Normalny"/>
    <w:link w:val="TytuZnak"/>
    <w:rsid w:val="00B173CF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napToGrid/>
      <w:sz w:val="34"/>
    </w:rPr>
  </w:style>
  <w:style w:type="paragraph" w:styleId="Tekstpodstawowy3">
    <w:name w:val="Body Text 3"/>
    <w:basedOn w:val="Normalny"/>
    <w:link w:val="Tekstpodstawowy3Znak"/>
    <w:rsid w:val="00B173CF"/>
    <w:pPr>
      <w:suppressAutoHyphens/>
      <w:overflowPunct w:val="0"/>
      <w:autoSpaceDE w:val="0"/>
      <w:jc w:val="both"/>
      <w:textAlignment w:val="baseline"/>
    </w:pPr>
    <w:rPr>
      <w:rFonts w:ascii="Arial" w:hAnsi="Arial"/>
      <w:b/>
      <w:snapToGrid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rsid w:val="00B173CF"/>
    <w:pPr>
      <w:suppressAutoHyphens/>
      <w:overflowPunct w:val="0"/>
      <w:autoSpaceDE w:val="0"/>
      <w:ind w:left="705" w:hanging="705"/>
      <w:jc w:val="both"/>
      <w:textAlignment w:val="baseline"/>
    </w:pPr>
    <w:rPr>
      <w:rFonts w:ascii="Arial" w:hAnsi="Arial"/>
      <w:snapToGrid/>
      <w:sz w:val="24"/>
      <w:lang w:eastAsia="ar-SA"/>
    </w:rPr>
  </w:style>
  <w:style w:type="character" w:customStyle="1" w:styleId="ZwykytekstZnak">
    <w:name w:val="Zwykły tekst Znak"/>
    <w:uiPriority w:val="99"/>
    <w:rsid w:val="00476E4D"/>
    <w:rPr>
      <w:rFonts w:ascii="Courier New" w:eastAsia="Times New Roman" w:hAnsi="Courier New" w:cs="Times New Roman"/>
      <w:snapToGrid w:val="0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476E4D"/>
  </w:style>
  <w:style w:type="paragraph" w:customStyle="1" w:styleId="Text10">
    <w:name w:val="Text 10"/>
    <w:basedOn w:val="Normalny"/>
    <w:rsid w:val="00476E4D"/>
    <w:pPr>
      <w:widowControl w:val="0"/>
      <w:suppressAutoHyphens/>
      <w:autoSpaceDE w:val="0"/>
    </w:pPr>
    <w:rPr>
      <w:rFonts w:ascii="Arial" w:hAnsi="Arial" w:cs="Arial"/>
      <w:snapToGrid/>
      <w:lang w:eastAsia="ar-SA"/>
    </w:rPr>
  </w:style>
  <w:style w:type="paragraph" w:customStyle="1" w:styleId="Tekstpodstawowywcity31">
    <w:name w:val="Tekst podstawowy wcięty 31"/>
    <w:basedOn w:val="Normalny"/>
    <w:rsid w:val="00476E4D"/>
    <w:pPr>
      <w:suppressAutoHyphens/>
      <w:spacing w:line="360" w:lineRule="auto"/>
      <w:ind w:firstLine="708"/>
      <w:jc w:val="both"/>
    </w:pPr>
    <w:rPr>
      <w:snapToGrid/>
      <w:sz w:val="26"/>
    </w:rPr>
  </w:style>
  <w:style w:type="paragraph" w:customStyle="1" w:styleId="Zwykytekst1">
    <w:name w:val="Zwykły tekst1"/>
    <w:basedOn w:val="Normalny"/>
    <w:rsid w:val="0098134E"/>
    <w:rPr>
      <w:rFonts w:ascii="Courier New" w:hAnsi="Courier New"/>
    </w:rPr>
  </w:style>
  <w:style w:type="paragraph" w:customStyle="1" w:styleId="Tekstpodstawowy21">
    <w:name w:val="Tekst podstawowy 21"/>
    <w:basedOn w:val="Normalny"/>
    <w:rsid w:val="0098134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napToGrid/>
      <w:sz w:val="22"/>
    </w:rPr>
  </w:style>
  <w:style w:type="paragraph" w:styleId="Akapitzlist">
    <w:name w:val="List Paragraph"/>
    <w:aliases w:val="EST_akapit z listą,Nagłowek 3"/>
    <w:basedOn w:val="Normalny"/>
    <w:link w:val="AkapitzlistZnak"/>
    <w:uiPriority w:val="34"/>
    <w:qFormat/>
    <w:rsid w:val="0098134E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eastAsia="en-US"/>
    </w:rPr>
  </w:style>
  <w:style w:type="numbering" w:customStyle="1" w:styleId="NoList1">
    <w:name w:val="No List1"/>
    <w:next w:val="Bezlisty"/>
    <w:semiHidden/>
    <w:rsid w:val="0098134E"/>
  </w:style>
  <w:style w:type="character" w:styleId="Hipercze">
    <w:name w:val="Hyperlink"/>
    <w:uiPriority w:val="99"/>
    <w:rsid w:val="0098134E"/>
    <w:rPr>
      <w:color w:val="0000FF"/>
      <w:u w:val="single"/>
    </w:rPr>
  </w:style>
  <w:style w:type="table" w:styleId="Tabela-Siatka">
    <w:name w:val="Table Grid"/>
    <w:basedOn w:val="Standardowy"/>
    <w:uiPriority w:val="39"/>
    <w:rsid w:val="00981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ny"/>
    <w:rsid w:val="0098134E"/>
    <w:pPr>
      <w:spacing w:line="360" w:lineRule="auto"/>
      <w:jc w:val="both"/>
    </w:pPr>
    <w:rPr>
      <w:snapToGrid/>
      <w:sz w:val="24"/>
    </w:rPr>
  </w:style>
  <w:style w:type="paragraph" w:customStyle="1" w:styleId="StylArial11ptPierwszywiersz095cm">
    <w:name w:val="Styl Arial 11 pt Pierwszy wiersz:  095 cm"/>
    <w:basedOn w:val="Normalny"/>
    <w:rsid w:val="0098134E"/>
    <w:pPr>
      <w:ind w:firstLine="540"/>
      <w:jc w:val="both"/>
    </w:pPr>
    <w:rPr>
      <w:rFonts w:ascii="Arial" w:hAnsi="Arial"/>
      <w:snapToGrid/>
      <w:sz w:val="22"/>
    </w:rPr>
  </w:style>
  <w:style w:type="paragraph" w:customStyle="1" w:styleId="StylNormalnyWebArial11ptDPojedynczaliniaciga">
    <w:name w:val="Styl Normalny (Web) + Arial 11 pt Dół: (Pojedyncza linia ciągła..."/>
    <w:basedOn w:val="NormalnyWeb"/>
    <w:autoRedefine/>
    <w:rsid w:val="0098134E"/>
    <w:pPr>
      <w:pBdr>
        <w:bottom w:val="single" w:sz="4" w:space="1" w:color="auto"/>
      </w:pBdr>
    </w:pPr>
    <w:rPr>
      <w:rFonts w:ascii="Arial" w:hAnsi="Arial"/>
      <w:sz w:val="22"/>
      <w:szCs w:val="22"/>
    </w:rPr>
  </w:style>
  <w:style w:type="paragraph" w:customStyle="1" w:styleId="Leszekrys">
    <w:name w:val="Leszek_rys"/>
    <w:basedOn w:val="Normalny"/>
    <w:rsid w:val="0098134E"/>
    <w:pPr>
      <w:jc w:val="center"/>
    </w:pPr>
    <w:rPr>
      <w:snapToGrid/>
      <w:sz w:val="24"/>
      <w:szCs w:val="24"/>
    </w:rPr>
  </w:style>
  <w:style w:type="paragraph" w:customStyle="1" w:styleId="podpisrys">
    <w:name w:val="podpis rys"/>
    <w:basedOn w:val="Tekstpodstawowy"/>
    <w:rsid w:val="0098134E"/>
    <w:pPr>
      <w:ind w:left="935" w:hanging="935"/>
    </w:pPr>
    <w:rPr>
      <w:sz w:val="22"/>
    </w:rPr>
  </w:style>
  <w:style w:type="character" w:customStyle="1" w:styleId="LeszekrysZnak">
    <w:name w:val="Leszek_rys Znak"/>
    <w:rsid w:val="0098134E"/>
    <w:rPr>
      <w:sz w:val="24"/>
      <w:szCs w:val="24"/>
      <w:lang w:val="pl-PL" w:eastAsia="pl-PL" w:bidi="ar-SA"/>
    </w:rPr>
  </w:style>
  <w:style w:type="paragraph" w:customStyle="1" w:styleId="Styl8ptWyrwnanydorodka">
    <w:name w:val="Styl 8 pt Wyrównany do środka"/>
    <w:basedOn w:val="Normalny"/>
    <w:rsid w:val="0098134E"/>
    <w:pPr>
      <w:jc w:val="center"/>
    </w:pPr>
    <w:rPr>
      <w:snapToGrid/>
      <w:sz w:val="16"/>
    </w:rPr>
  </w:style>
  <w:style w:type="paragraph" w:customStyle="1" w:styleId="Styl1">
    <w:name w:val="Styl1"/>
    <w:basedOn w:val="Normalny"/>
    <w:rsid w:val="0098134E"/>
    <w:rPr>
      <w:snapToGrid/>
      <w:sz w:val="24"/>
      <w:szCs w:val="24"/>
    </w:rPr>
  </w:style>
  <w:style w:type="paragraph" w:customStyle="1" w:styleId="BodyText21">
    <w:name w:val="Body Text 21"/>
    <w:basedOn w:val="Normalny"/>
    <w:rsid w:val="00596843"/>
    <w:pPr>
      <w:tabs>
        <w:tab w:val="left" w:pos="680"/>
      </w:tabs>
      <w:overflowPunct w:val="0"/>
      <w:autoSpaceDE w:val="0"/>
      <w:autoSpaceDN w:val="0"/>
      <w:adjustRightInd w:val="0"/>
      <w:spacing w:line="240" w:lineRule="atLeast"/>
      <w:ind w:left="675" w:hanging="675"/>
      <w:jc w:val="both"/>
      <w:textAlignment w:val="baseline"/>
    </w:pPr>
    <w:rPr>
      <w:rFonts w:ascii="Arial" w:hAnsi="Arial"/>
      <w:snapToGrid/>
      <w:sz w:val="22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1136F"/>
  </w:style>
  <w:style w:type="paragraph" w:styleId="Tekstdymka">
    <w:name w:val="Balloon Text"/>
    <w:basedOn w:val="Normalny"/>
    <w:link w:val="TekstdymkaZnak"/>
    <w:semiHidden/>
    <w:rsid w:val="00D1136F"/>
    <w:rPr>
      <w:rFonts w:ascii="Lucida Grande" w:hAnsi="Lucida Grande"/>
      <w:sz w:val="18"/>
      <w:szCs w:val="18"/>
    </w:rPr>
  </w:style>
  <w:style w:type="character" w:styleId="Pogrubienie">
    <w:name w:val="Strong"/>
    <w:qFormat/>
    <w:rsid w:val="009F6C18"/>
    <w:rPr>
      <w:b/>
      <w:bCs/>
    </w:rPr>
  </w:style>
  <w:style w:type="character" w:customStyle="1" w:styleId="TekstprzypisudolnegoZnak">
    <w:name w:val="Tekst przypisu dolnego Znak"/>
    <w:link w:val="Tekstprzypisudolnego"/>
    <w:semiHidden/>
    <w:rsid w:val="00AF7C3F"/>
    <w:rPr>
      <w:rFonts w:ascii="Arial" w:hAnsi="Arial"/>
    </w:rPr>
  </w:style>
  <w:style w:type="paragraph" w:customStyle="1" w:styleId="WW-PlainText">
    <w:name w:val="WW-Plain Text"/>
    <w:basedOn w:val="Normalny"/>
    <w:rsid w:val="0078795B"/>
    <w:pPr>
      <w:widowControl w:val="0"/>
    </w:pPr>
    <w:rPr>
      <w:rFonts w:ascii="Courier New" w:hAnsi="Courier New"/>
      <w:snapToGrid/>
      <w:lang w:eastAsia="ar-SA"/>
    </w:rPr>
  </w:style>
  <w:style w:type="character" w:customStyle="1" w:styleId="apple-style-span">
    <w:name w:val="apple-style-span"/>
    <w:basedOn w:val="Domylnaczcionkaakapitu"/>
    <w:rsid w:val="00C67371"/>
  </w:style>
  <w:style w:type="paragraph" w:customStyle="1" w:styleId="Maja">
    <w:name w:val="Maja"/>
    <w:basedOn w:val="Normalny"/>
    <w:rsid w:val="00EC5D96"/>
    <w:pPr>
      <w:suppressAutoHyphens/>
    </w:pPr>
    <w:rPr>
      <w:snapToGrid/>
      <w:sz w:val="24"/>
    </w:rPr>
  </w:style>
  <w:style w:type="character" w:styleId="Uwydatnienie">
    <w:name w:val="Emphasis"/>
    <w:uiPriority w:val="20"/>
    <w:rsid w:val="00D30E22"/>
    <w:rPr>
      <w:b/>
      <w:bCs/>
      <w:i w:val="0"/>
      <w:i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7E3B"/>
  </w:style>
  <w:style w:type="character" w:customStyle="1" w:styleId="TekstprzypisukocowegoZnak">
    <w:name w:val="Tekst przypisu końcowego Znak"/>
    <w:link w:val="Tekstprzypisukocowego"/>
    <w:uiPriority w:val="99"/>
    <w:semiHidden/>
    <w:rsid w:val="00E57E3B"/>
    <w:rPr>
      <w:snapToGrid w:val="0"/>
    </w:rPr>
  </w:style>
  <w:style w:type="character" w:styleId="Odwoanieprzypisukocowego">
    <w:name w:val="endnote reference"/>
    <w:uiPriority w:val="99"/>
    <w:semiHidden/>
    <w:unhideWhenUsed/>
    <w:rsid w:val="00E57E3B"/>
    <w:rPr>
      <w:vertAlign w:val="superscript"/>
    </w:rPr>
  </w:style>
  <w:style w:type="character" w:customStyle="1" w:styleId="TekstpodstawowyZnak">
    <w:name w:val="Tekst podstawowy Znak"/>
    <w:link w:val="Tekstpodstawowy"/>
    <w:rsid w:val="00BB3402"/>
    <w:rPr>
      <w:rFonts w:ascii="Arial" w:hAnsi="Arial"/>
      <w:sz w:val="28"/>
    </w:rPr>
  </w:style>
  <w:style w:type="paragraph" w:customStyle="1" w:styleId="Stylleszekryspodpis">
    <w:name w:val="Styl leszek_rys_podpis"/>
    <w:basedOn w:val="Normalny"/>
    <w:rsid w:val="00BB3402"/>
    <w:pPr>
      <w:spacing w:after="60"/>
      <w:ind w:left="709" w:hanging="709"/>
      <w:jc w:val="both"/>
    </w:pPr>
    <w:rPr>
      <w:snapToGrid/>
      <w:sz w:val="24"/>
    </w:rPr>
  </w:style>
  <w:style w:type="paragraph" w:customStyle="1" w:styleId="Lwzorpodpis">
    <w:name w:val="L_wzor_podpis"/>
    <w:basedOn w:val="Normalny"/>
    <w:rsid w:val="00BB3402"/>
    <w:pPr>
      <w:ind w:left="567"/>
      <w:jc w:val="both"/>
    </w:pPr>
    <w:rPr>
      <w:snapToGrid/>
      <w:sz w:val="24"/>
      <w:szCs w:val="24"/>
    </w:rPr>
  </w:style>
  <w:style w:type="paragraph" w:styleId="Bezodstpw">
    <w:name w:val="No Spacing"/>
    <w:uiPriority w:val="1"/>
    <w:qFormat/>
    <w:rsid w:val="006A3E8B"/>
    <w:rPr>
      <w:rFonts w:ascii="Calibri" w:hAnsi="Calibri"/>
      <w:sz w:val="22"/>
      <w:szCs w:val="22"/>
    </w:rPr>
  </w:style>
  <w:style w:type="paragraph" w:customStyle="1" w:styleId="Standard">
    <w:name w:val="Standard"/>
    <w:rsid w:val="00024800"/>
    <w:pPr>
      <w:widowControl w:val="0"/>
      <w:suppressAutoHyphens/>
    </w:pPr>
  </w:style>
  <w:style w:type="character" w:customStyle="1" w:styleId="notereference2">
    <w:name w:val="note reference_2"/>
    <w:semiHidden/>
    <w:unhideWhenUsed/>
    <w:rsid w:val="006218C5"/>
    <w:rPr>
      <w:noProof w:val="0"/>
      <w:vertAlign w:val="superscript"/>
      <w:lang w:val="pl-PL"/>
    </w:rPr>
  </w:style>
  <w:style w:type="character" w:customStyle="1" w:styleId="Nagwek1Znak">
    <w:name w:val="Nagłówek 1 Znak"/>
    <w:aliases w:val="Topic Heading 1 Znak,EST_1 Znak"/>
    <w:link w:val="Nagwek1"/>
    <w:rsid w:val="00A222CE"/>
    <w:rPr>
      <w:rFonts w:ascii="Arial" w:hAnsi="Arial"/>
      <w:b/>
      <w:sz w:val="28"/>
    </w:rPr>
  </w:style>
  <w:style w:type="character" w:customStyle="1" w:styleId="Nagwek2Znak">
    <w:name w:val="Nagłówek 2 Znak"/>
    <w:aliases w:val="Topic Heading Znak,EST_2 Znak,EST_2_ Znak"/>
    <w:link w:val="Nagwek2"/>
    <w:rsid w:val="00A222CE"/>
    <w:rPr>
      <w:rFonts w:ascii="Arial" w:hAnsi="Arial"/>
      <w:b/>
      <w:i/>
      <w:snapToGrid/>
      <w:sz w:val="24"/>
    </w:rPr>
  </w:style>
  <w:style w:type="character" w:customStyle="1" w:styleId="Nagwek3Znak">
    <w:name w:val="Nagłówek 3 Znak"/>
    <w:aliases w:val="H3-Heading 3 Znak,3 Znak,l3.3 Znak,h3 Znak,l3 Znak,list 3 Znak,Naglówek 3 Znak,Topic Sub Heading Znak,EST_3 Znak"/>
    <w:link w:val="Nagwek3"/>
    <w:rsid w:val="00A222CE"/>
    <w:rPr>
      <w:rFonts w:ascii="Arial Narrow" w:hAnsi="Arial Narrow"/>
      <w:b/>
      <w:snapToGrid/>
      <w:sz w:val="24"/>
    </w:rPr>
  </w:style>
  <w:style w:type="character" w:customStyle="1" w:styleId="Nagwek4Znak">
    <w:name w:val="Nagłówek 4 Znak"/>
    <w:aliases w:val="EST_4 Znak"/>
    <w:link w:val="Nagwek4"/>
    <w:rsid w:val="00A222CE"/>
    <w:rPr>
      <w:b/>
      <w:snapToGrid/>
      <w:sz w:val="28"/>
      <w:szCs w:val="28"/>
    </w:rPr>
  </w:style>
  <w:style w:type="character" w:customStyle="1" w:styleId="Nagwek5Znak">
    <w:name w:val="Nagłówek 5 Znak"/>
    <w:aliases w:val="EST_5 Znak"/>
    <w:link w:val="Nagwek5"/>
    <w:uiPriority w:val="9"/>
    <w:rsid w:val="00A222CE"/>
    <w:rPr>
      <w:b/>
      <w:i/>
      <w:snapToGrid/>
      <w:sz w:val="26"/>
      <w:szCs w:val="26"/>
    </w:rPr>
  </w:style>
  <w:style w:type="character" w:customStyle="1" w:styleId="TekstkomentarzaZnak">
    <w:name w:val="Tekst komentarza Znak"/>
    <w:link w:val="Tekstkomentarza"/>
    <w:semiHidden/>
    <w:rsid w:val="00A222CE"/>
    <w:rPr>
      <w:snapToGrid w:val="0"/>
    </w:rPr>
  </w:style>
  <w:style w:type="character" w:customStyle="1" w:styleId="MapadokumentuZnak">
    <w:name w:val="Mapa dokumentu Znak"/>
    <w:link w:val="Mapadokumentu"/>
    <w:semiHidden/>
    <w:rsid w:val="00A222CE"/>
    <w:rPr>
      <w:rFonts w:ascii="Tahoma" w:hAnsi="Tahoma"/>
      <w:snapToGrid w:val="0"/>
      <w:shd w:val="clear" w:color="auto" w:fill="000080"/>
    </w:rPr>
  </w:style>
  <w:style w:type="character" w:customStyle="1" w:styleId="TekstpodstawowywcityZnak">
    <w:name w:val="Tekst podstawowy wcięty Znak"/>
    <w:link w:val="Tekstpodstawowywcity"/>
    <w:rsid w:val="00A222CE"/>
    <w:rPr>
      <w:snapToGrid w:val="0"/>
    </w:rPr>
  </w:style>
  <w:style w:type="character" w:customStyle="1" w:styleId="Tekstpodstawowy2Znak">
    <w:name w:val="Tekst podstawowy 2 Znak"/>
    <w:link w:val="Tekstpodstawowy2"/>
    <w:rsid w:val="00A222CE"/>
    <w:rPr>
      <w:snapToGrid w:val="0"/>
    </w:rPr>
  </w:style>
  <w:style w:type="character" w:customStyle="1" w:styleId="NagwekZnak">
    <w:name w:val="Nagłówek Znak"/>
    <w:aliases w:val="Nagłówek strony Znak"/>
    <w:link w:val="Nagwek"/>
    <w:uiPriority w:val="99"/>
    <w:rsid w:val="00A222CE"/>
    <w:rPr>
      <w:sz w:val="22"/>
    </w:rPr>
  </w:style>
  <w:style w:type="character" w:customStyle="1" w:styleId="Tekstpodstawowywcity3Znak">
    <w:name w:val="Tekst podstawowy wcięty 3 Znak"/>
    <w:link w:val="Tekstpodstawowywcity3"/>
    <w:rsid w:val="00A222CE"/>
    <w:rPr>
      <w:rFonts w:ascii="Arial" w:hAnsi="Arial"/>
    </w:rPr>
  </w:style>
  <w:style w:type="character" w:customStyle="1" w:styleId="TytuZnak">
    <w:name w:val="Tytuł Znak"/>
    <w:link w:val="Tytu"/>
    <w:rsid w:val="00A222CE"/>
    <w:rPr>
      <w:rFonts w:ascii="Arial" w:hAnsi="Arial"/>
      <w:b/>
      <w:sz w:val="34"/>
    </w:rPr>
  </w:style>
  <w:style w:type="character" w:customStyle="1" w:styleId="Tekstpodstawowy3Znak">
    <w:name w:val="Tekst podstawowy 3 Znak"/>
    <w:link w:val="Tekstpodstawowy3"/>
    <w:rsid w:val="00A222CE"/>
    <w:rPr>
      <w:rFonts w:ascii="Arial" w:hAnsi="Arial"/>
      <w:b/>
      <w:sz w:val="22"/>
      <w:lang w:eastAsia="ar-SA"/>
    </w:rPr>
  </w:style>
  <w:style w:type="character" w:customStyle="1" w:styleId="Tekstpodstawowywcity2Znak">
    <w:name w:val="Tekst podstawowy wcięty 2 Znak"/>
    <w:link w:val="Tekstpodstawowywcity2"/>
    <w:rsid w:val="00A222CE"/>
    <w:rPr>
      <w:rFonts w:ascii="Arial" w:hAnsi="Arial"/>
      <w:sz w:val="24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semiHidden/>
    <w:rsid w:val="00A222CE"/>
    <w:rPr>
      <w:snapToGrid w:val="0"/>
    </w:rPr>
  </w:style>
  <w:style w:type="character" w:customStyle="1" w:styleId="TekstdymkaZnak">
    <w:name w:val="Tekst dymka Znak"/>
    <w:link w:val="Tekstdymka"/>
    <w:semiHidden/>
    <w:rsid w:val="00A222CE"/>
    <w:rPr>
      <w:rFonts w:ascii="Lucida Grande" w:hAnsi="Lucida Grande"/>
      <w:snapToGrid w:val="0"/>
      <w:sz w:val="18"/>
      <w:szCs w:val="18"/>
    </w:rPr>
  </w:style>
  <w:style w:type="paragraph" w:customStyle="1" w:styleId="standard0">
    <w:name w:val="standard"/>
    <w:basedOn w:val="Normalny"/>
    <w:rsid w:val="00A222CE"/>
    <w:rPr>
      <w:snapToGrid/>
      <w:color w:val="000000"/>
      <w:sz w:val="24"/>
      <w:szCs w:val="24"/>
      <w:lang w:val="en-US" w:eastAsia="en-US"/>
    </w:rPr>
  </w:style>
  <w:style w:type="paragraph" w:customStyle="1" w:styleId="BodyText22">
    <w:name w:val="Body Text 22"/>
    <w:basedOn w:val="Normalny"/>
    <w:rsid w:val="00A222CE"/>
    <w:pPr>
      <w:jc w:val="both"/>
    </w:pPr>
    <w:rPr>
      <w:rFonts w:ascii="Arial" w:hAnsi="Arial"/>
      <w:sz w:val="24"/>
    </w:rPr>
  </w:style>
  <w:style w:type="paragraph" w:customStyle="1" w:styleId="Tekstpodstawowy23">
    <w:name w:val="Tekst podstawowy 23"/>
    <w:basedOn w:val="Normalny"/>
    <w:rsid w:val="00705D1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napToGrid/>
      <w:sz w:val="22"/>
    </w:rPr>
  </w:style>
  <w:style w:type="paragraph" w:customStyle="1" w:styleId="Tekstpodstawowy31">
    <w:name w:val="Tekst podstawowy 31"/>
    <w:basedOn w:val="Normalny"/>
    <w:rsid w:val="00705D1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snapToGrid/>
      <w:sz w:val="22"/>
    </w:rPr>
  </w:style>
  <w:style w:type="paragraph" w:customStyle="1" w:styleId="M3numeracja">
    <w:name w:val="M3_numeracja"/>
    <w:basedOn w:val="Normalny"/>
    <w:link w:val="M3numeracjaZnak"/>
    <w:qFormat/>
    <w:rsid w:val="00AF7C3F"/>
    <w:pPr>
      <w:numPr>
        <w:ilvl w:val="1"/>
        <w:numId w:val="4"/>
      </w:numPr>
      <w:spacing w:before="120"/>
      <w:contextualSpacing/>
      <w:jc w:val="both"/>
    </w:pPr>
    <w:rPr>
      <w:rFonts w:ascii="Arial" w:hAnsi="Arial"/>
    </w:rPr>
  </w:style>
  <w:style w:type="paragraph" w:customStyle="1" w:styleId="M2naglowek">
    <w:name w:val="M2_naglowek"/>
    <w:basedOn w:val="Nagwek2"/>
    <w:next w:val="M3naglowek"/>
    <w:link w:val="M2naglowekZnak"/>
    <w:qFormat/>
    <w:rsid w:val="00DB6D2D"/>
    <w:pPr>
      <w:numPr>
        <w:numId w:val="16"/>
      </w:numPr>
    </w:pPr>
    <w:rPr>
      <w:i w:val="0"/>
    </w:rPr>
  </w:style>
  <w:style w:type="paragraph" w:customStyle="1" w:styleId="M3punktowanie2">
    <w:name w:val="M3_punktowanie2"/>
    <w:basedOn w:val="Normalny"/>
    <w:link w:val="M3punktowanie2Znak"/>
    <w:qFormat/>
    <w:rsid w:val="00AF7C3F"/>
    <w:pPr>
      <w:numPr>
        <w:ilvl w:val="3"/>
        <w:numId w:val="5"/>
      </w:numPr>
      <w:spacing w:before="120"/>
      <w:contextualSpacing/>
      <w:jc w:val="both"/>
    </w:pPr>
    <w:rPr>
      <w:rFonts w:ascii="Arial" w:hAnsi="Arial"/>
      <w:szCs w:val="22"/>
    </w:rPr>
  </w:style>
  <w:style w:type="paragraph" w:customStyle="1" w:styleId="M1naglowek">
    <w:name w:val="M1_naglowek"/>
    <w:basedOn w:val="Nagwek1"/>
    <w:next w:val="M2naglowek"/>
    <w:link w:val="M1naglowekZnak"/>
    <w:qFormat/>
    <w:rsid w:val="00DB6D2D"/>
    <w:pPr>
      <w:numPr>
        <w:numId w:val="16"/>
      </w:numPr>
      <w:spacing w:before="240"/>
      <w:jc w:val="both"/>
    </w:pPr>
    <w:rPr>
      <w:sz w:val="32"/>
      <w:szCs w:val="32"/>
    </w:rPr>
  </w:style>
  <w:style w:type="character" w:customStyle="1" w:styleId="ZwykytekstZnak1">
    <w:name w:val="Zwykły tekst Znak1"/>
    <w:rsid w:val="00CF4BA7"/>
    <w:rPr>
      <w:rFonts w:ascii="Courier New" w:hAnsi="Courier New"/>
    </w:rPr>
  </w:style>
  <w:style w:type="character" w:customStyle="1" w:styleId="medusapoz2Znak">
    <w:name w:val="medusa_poz2 Znak"/>
    <w:basedOn w:val="ZwykytekstZnak1"/>
    <w:rsid w:val="00CF4BA7"/>
    <w:rPr>
      <w:rFonts w:ascii="Courier New" w:hAnsi="Courier New"/>
    </w:rPr>
  </w:style>
  <w:style w:type="paragraph" w:customStyle="1" w:styleId="M3tekst">
    <w:name w:val="M3_tekst"/>
    <w:basedOn w:val="Zwykytekst"/>
    <w:link w:val="M3tekstZnak"/>
    <w:qFormat/>
    <w:rsid w:val="00AF7C3F"/>
    <w:pPr>
      <w:spacing w:before="160"/>
      <w:ind w:left="851"/>
      <w:contextualSpacing/>
    </w:pPr>
  </w:style>
  <w:style w:type="character" w:customStyle="1" w:styleId="Zwykytekst2Znak">
    <w:name w:val="Zwykły tekst2 Znak"/>
    <w:aliases w:val="Zwykły tekst21 Znak"/>
    <w:link w:val="Zwykytekst2"/>
    <w:rsid w:val="00CF4BA7"/>
    <w:rPr>
      <w:rFonts w:ascii="Courier New" w:hAnsi="Courier New"/>
      <w:snapToGrid w:val="0"/>
    </w:rPr>
  </w:style>
  <w:style w:type="character" w:customStyle="1" w:styleId="M1naglowekZnak">
    <w:name w:val="M1_naglowek Znak"/>
    <w:link w:val="M1naglowek"/>
    <w:rsid w:val="00DB6D2D"/>
    <w:rPr>
      <w:rFonts w:ascii="Arial" w:hAnsi="Arial"/>
      <w:b/>
      <w:sz w:val="32"/>
      <w:szCs w:val="32"/>
    </w:rPr>
  </w:style>
  <w:style w:type="paragraph" w:customStyle="1" w:styleId="M2tekst">
    <w:name w:val="M2_tekst"/>
    <w:basedOn w:val="Zwykytekst"/>
    <w:link w:val="M2tekstZnak"/>
    <w:qFormat/>
    <w:rsid w:val="00AF7C3F"/>
    <w:pPr>
      <w:spacing w:before="160"/>
      <w:ind w:left="425"/>
      <w:contextualSpacing/>
      <w:jc w:val="both"/>
    </w:pPr>
  </w:style>
  <w:style w:type="character" w:customStyle="1" w:styleId="ZwykytekstZnak2">
    <w:name w:val="Zwykły tekst Znak2"/>
    <w:link w:val="Zwykytekst"/>
    <w:rsid w:val="00CF4BA7"/>
    <w:rPr>
      <w:rFonts w:ascii="Arial" w:hAnsi="Arial"/>
      <w:lang w:eastAsia="ar-SA"/>
    </w:rPr>
  </w:style>
  <w:style w:type="character" w:customStyle="1" w:styleId="M3tekstZnak">
    <w:name w:val="M3_tekst Znak"/>
    <w:basedOn w:val="ZwykytekstZnak2"/>
    <w:link w:val="M3tekst"/>
    <w:rsid w:val="00AF7C3F"/>
    <w:rPr>
      <w:rFonts w:ascii="Arial" w:hAnsi="Arial"/>
      <w:lang w:eastAsia="ar-SA"/>
    </w:rPr>
  </w:style>
  <w:style w:type="paragraph" w:customStyle="1" w:styleId="M3naglowek">
    <w:name w:val="M3_naglowek"/>
    <w:basedOn w:val="Nagwek3"/>
    <w:next w:val="M4naglowek"/>
    <w:link w:val="M3naglowekZnak"/>
    <w:qFormat/>
    <w:rsid w:val="00AF7C3F"/>
    <w:pPr>
      <w:numPr>
        <w:numId w:val="16"/>
      </w:numPr>
      <w:tabs>
        <w:tab w:val="left" w:pos="1701"/>
      </w:tabs>
    </w:pPr>
    <w:rPr>
      <w:rFonts w:ascii="Arial" w:hAnsi="Arial"/>
      <w:spacing w:val="-7"/>
      <w:szCs w:val="22"/>
    </w:rPr>
  </w:style>
  <w:style w:type="character" w:customStyle="1" w:styleId="M2tekstZnak">
    <w:name w:val="M2_tekst Znak"/>
    <w:link w:val="M2tekst"/>
    <w:rsid w:val="00AF7C3F"/>
    <w:rPr>
      <w:rFonts w:ascii="Arial" w:hAnsi="Arial" w:cs="Arial"/>
    </w:rPr>
  </w:style>
  <w:style w:type="paragraph" w:customStyle="1" w:styleId="M4tekst">
    <w:name w:val="M4_tekst"/>
    <w:basedOn w:val="Zwykytekst"/>
    <w:link w:val="M4tekstZnak"/>
    <w:qFormat/>
    <w:rsid w:val="00AF7C3F"/>
    <w:pPr>
      <w:spacing w:before="120"/>
      <w:contextualSpacing/>
    </w:pPr>
  </w:style>
  <w:style w:type="character" w:customStyle="1" w:styleId="M2naglowekZnak">
    <w:name w:val="M2_naglowek Znak"/>
    <w:link w:val="M2naglowek"/>
    <w:rsid w:val="00DB6D2D"/>
    <w:rPr>
      <w:rFonts w:ascii="Arial" w:hAnsi="Arial"/>
      <w:b/>
      <w:snapToGrid/>
      <w:sz w:val="24"/>
    </w:rPr>
  </w:style>
  <w:style w:type="character" w:customStyle="1" w:styleId="m3naglowek2Znak">
    <w:name w:val="m3_naglowek2 Znak"/>
    <w:basedOn w:val="M2naglowekZnak"/>
    <w:rsid w:val="00753E6F"/>
    <w:rPr>
      <w:rFonts w:ascii="Arial" w:hAnsi="Arial"/>
      <w:b/>
      <w:snapToGrid/>
      <w:sz w:val="24"/>
    </w:rPr>
  </w:style>
  <w:style w:type="paragraph" w:customStyle="1" w:styleId="M4naglowek">
    <w:name w:val="M4_naglowek"/>
    <w:basedOn w:val="Nagwek4"/>
    <w:link w:val="M4naglowekZnak"/>
    <w:qFormat/>
    <w:rsid w:val="00DB6D2D"/>
    <w:pPr>
      <w:numPr>
        <w:numId w:val="16"/>
      </w:numPr>
    </w:pPr>
    <w:rPr>
      <w:rFonts w:ascii="Arial" w:hAnsi="Arial"/>
      <w:sz w:val="22"/>
    </w:rPr>
  </w:style>
  <w:style w:type="character" w:customStyle="1" w:styleId="M4tekstZnak">
    <w:name w:val="M4_tekst Znak"/>
    <w:link w:val="M4tekst"/>
    <w:rsid w:val="00AF7C3F"/>
    <w:rPr>
      <w:rFonts w:ascii="Arial" w:hAnsi="Arial" w:cs="Arial"/>
      <w:lang w:eastAsia="ar-SA"/>
    </w:rPr>
  </w:style>
  <w:style w:type="character" w:customStyle="1" w:styleId="M3numeracjaZnak">
    <w:name w:val="M3_numeracja Znak"/>
    <w:link w:val="M3numeracja"/>
    <w:rsid w:val="00AF7C3F"/>
    <w:rPr>
      <w:rFonts w:ascii="Arial" w:hAnsi="Arial"/>
      <w:snapToGrid/>
    </w:rPr>
  </w:style>
  <w:style w:type="character" w:customStyle="1" w:styleId="M3naglowekZnak">
    <w:name w:val="M3_naglowek Znak"/>
    <w:link w:val="M3naglowek"/>
    <w:rsid w:val="00DB6D2D"/>
    <w:rPr>
      <w:rFonts w:ascii="Arial" w:hAnsi="Arial"/>
      <w:b/>
      <w:snapToGrid w:val="0"/>
      <w:spacing w:val="-7"/>
      <w:sz w:val="24"/>
      <w:szCs w:val="22"/>
    </w:rPr>
  </w:style>
  <w:style w:type="character" w:customStyle="1" w:styleId="M4naglowekZnak">
    <w:name w:val="M4_naglowek Znak"/>
    <w:link w:val="M4naglowek"/>
    <w:rsid w:val="00DB6D2D"/>
    <w:rPr>
      <w:rFonts w:ascii="Arial" w:hAnsi="Arial"/>
      <w:b/>
      <w:snapToGrid w:val="0"/>
      <w:sz w:val="22"/>
      <w:szCs w:val="28"/>
    </w:rPr>
  </w:style>
  <w:style w:type="paragraph" w:customStyle="1" w:styleId="M3punktowanie">
    <w:name w:val="M3_punktowanie"/>
    <w:basedOn w:val="Normalny"/>
    <w:link w:val="M3punktowanieZnak"/>
    <w:qFormat/>
    <w:rsid w:val="00AF7C3F"/>
    <w:pPr>
      <w:numPr>
        <w:numId w:val="7"/>
      </w:numPr>
      <w:spacing w:before="120"/>
      <w:contextualSpacing/>
    </w:pPr>
    <w:rPr>
      <w:rFonts w:ascii="Arial" w:hAnsi="Arial"/>
      <w:szCs w:val="22"/>
    </w:rPr>
  </w:style>
  <w:style w:type="character" w:customStyle="1" w:styleId="M3punktowanie2Znak">
    <w:name w:val="M3_punktowanie2 Znak"/>
    <w:link w:val="M3punktowanie2"/>
    <w:rsid w:val="00AF7C3F"/>
    <w:rPr>
      <w:rFonts w:ascii="Arial" w:hAnsi="Arial" w:cs="Arial"/>
      <w:snapToGrid/>
      <w:szCs w:val="22"/>
    </w:rPr>
  </w:style>
  <w:style w:type="paragraph" w:customStyle="1" w:styleId="Zawartotabeli">
    <w:name w:val="Zawartość tabeli"/>
    <w:basedOn w:val="Normalny"/>
    <w:rsid w:val="008B1DF1"/>
    <w:pPr>
      <w:widowControl w:val="0"/>
      <w:suppressLineNumbers/>
      <w:suppressAutoHyphens/>
      <w:spacing w:line="240" w:lineRule="exact"/>
      <w:jc w:val="both"/>
    </w:pPr>
    <w:rPr>
      <w:rFonts w:ascii="Arial" w:eastAsia="Arial Unicode MS" w:hAnsi="Arial"/>
      <w:snapToGrid/>
      <w:spacing w:val="4"/>
      <w:kern w:val="1"/>
      <w:sz w:val="14"/>
      <w:szCs w:val="24"/>
      <w:lang w:eastAsia="ar-SA"/>
    </w:rPr>
  </w:style>
  <w:style w:type="character" w:customStyle="1" w:styleId="M3punktowanieZnak">
    <w:name w:val="M3_punktowanie Znak"/>
    <w:link w:val="M3punktowanie"/>
    <w:rsid w:val="00AF7C3F"/>
    <w:rPr>
      <w:rFonts w:ascii="Arial" w:hAnsi="Arial" w:cs="Arial"/>
      <w:snapToGrid/>
      <w:szCs w:val="22"/>
    </w:rPr>
  </w:style>
  <w:style w:type="numbering" w:customStyle="1" w:styleId="Styl2">
    <w:name w:val="Styl2"/>
    <w:rsid w:val="00BB6E33"/>
    <w:pPr>
      <w:numPr>
        <w:numId w:val="1"/>
      </w:numPr>
    </w:pPr>
  </w:style>
  <w:style w:type="paragraph" w:customStyle="1" w:styleId="TableContents">
    <w:name w:val="Table Contents"/>
    <w:basedOn w:val="Normalny"/>
    <w:rsid w:val="00B21A48"/>
    <w:pPr>
      <w:widowControl w:val="0"/>
      <w:suppressLineNumbers/>
      <w:suppressAutoHyphens/>
      <w:spacing w:after="180" w:line="240" w:lineRule="exact"/>
      <w:jc w:val="both"/>
    </w:pPr>
    <w:rPr>
      <w:rFonts w:ascii="Arial" w:eastAsia="Arial Unicode MS" w:hAnsi="Arial"/>
      <w:snapToGrid/>
      <w:spacing w:val="4"/>
      <w:kern w:val="1"/>
      <w:sz w:val="16"/>
      <w:szCs w:val="24"/>
      <w:lang w:eastAsia="ar-SA"/>
    </w:rPr>
  </w:style>
  <w:style w:type="paragraph" w:customStyle="1" w:styleId="Nagwektabeli">
    <w:name w:val="Nagłówek tabeli"/>
    <w:basedOn w:val="Zawartotabeli"/>
    <w:rsid w:val="002D57E1"/>
    <w:pPr>
      <w:spacing w:line="100" w:lineRule="atLeast"/>
      <w:jc w:val="center"/>
    </w:pPr>
    <w:rPr>
      <w:rFonts w:eastAsia="Lucida Sans Unicode"/>
      <w:b/>
      <w:bCs/>
      <w:i/>
      <w:iCs/>
      <w:spacing w:val="0"/>
      <w:kern w:val="0"/>
      <w:sz w:val="20"/>
    </w:rPr>
  </w:style>
  <w:style w:type="numbering" w:customStyle="1" w:styleId="Styl3">
    <w:name w:val="Styl3"/>
    <w:rsid w:val="006C42FE"/>
    <w:pPr>
      <w:numPr>
        <w:numId w:val="2"/>
      </w:numPr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F7C3F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customStyle="1" w:styleId="Table2left">
    <w:name w:val="Table_2_left"/>
    <w:basedOn w:val="Zawartotabeli"/>
    <w:next w:val="Normalny"/>
    <w:rsid w:val="002D57E1"/>
    <w:pPr>
      <w:spacing w:line="100" w:lineRule="atLeast"/>
      <w:jc w:val="left"/>
    </w:pPr>
    <w:rPr>
      <w:rFonts w:eastAsia="Lucida Sans Unicode"/>
      <w:spacing w:val="0"/>
      <w:kern w:val="0"/>
      <w:sz w:val="20"/>
    </w:rPr>
  </w:style>
  <w:style w:type="paragraph" w:customStyle="1" w:styleId="M2punktowanie2">
    <w:name w:val="M2_punktowanie2"/>
    <w:basedOn w:val="M3punktowanie"/>
    <w:link w:val="M2punktowanie2Znak"/>
    <w:qFormat/>
    <w:rsid w:val="00AF7C3F"/>
    <w:pPr>
      <w:numPr>
        <w:numId w:val="0"/>
      </w:numPr>
    </w:pPr>
  </w:style>
  <w:style w:type="character" w:customStyle="1" w:styleId="AkapitzlistZnak">
    <w:name w:val="Akapit z listą Znak"/>
    <w:aliases w:val="EST_akapit z listą Znak,Nagłowek 3 Znak"/>
    <w:link w:val="Akapitzlist"/>
    <w:uiPriority w:val="34"/>
    <w:rsid w:val="006C42FE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641C87"/>
    <w:rPr>
      <w:snapToGrid w:val="0"/>
    </w:rPr>
  </w:style>
  <w:style w:type="paragraph" w:customStyle="1" w:styleId="ROZBARK-NR">
    <w:name w:val="ROZBARK-NR"/>
    <w:basedOn w:val="Normalny"/>
    <w:rsid w:val="00E40248"/>
    <w:pPr>
      <w:numPr>
        <w:numId w:val="3"/>
      </w:numPr>
      <w:tabs>
        <w:tab w:val="left" w:pos="709"/>
      </w:tabs>
      <w:ind w:left="426" w:firstLine="0"/>
      <w:jc w:val="both"/>
    </w:pPr>
    <w:rPr>
      <w:rFonts w:ascii="Arial" w:hAnsi="Arial" w:cs="Arial"/>
      <w:snapToGrid/>
      <w:color w:val="000000"/>
      <w:sz w:val="22"/>
      <w:szCs w:val="22"/>
      <w:lang w:eastAsia="ar-SA"/>
    </w:rPr>
  </w:style>
  <w:style w:type="character" w:customStyle="1" w:styleId="M2punktowanie2Znak">
    <w:name w:val="M2_punktowanie2 Znak"/>
    <w:basedOn w:val="M3punktowanieZnak"/>
    <w:link w:val="M2punktowanie2"/>
    <w:rsid w:val="00AF7C3F"/>
    <w:rPr>
      <w:rFonts w:ascii="Arial" w:hAnsi="Arial" w:cs="Arial"/>
      <w:snapToGrid/>
      <w:szCs w:val="22"/>
    </w:rPr>
  </w:style>
  <w:style w:type="paragraph" w:customStyle="1" w:styleId="Bullet0">
    <w:name w:val="Bullet 0"/>
    <w:basedOn w:val="Normalny"/>
    <w:rsid w:val="00E40248"/>
    <w:pPr>
      <w:suppressAutoHyphens/>
      <w:jc w:val="both"/>
    </w:pPr>
    <w:rPr>
      <w:rFonts w:ascii="Arial" w:hAnsi="Arial"/>
      <w:snapToGrid/>
      <w:sz w:val="22"/>
      <w:szCs w:val="24"/>
      <w:lang w:eastAsia="ar-SA"/>
    </w:rPr>
  </w:style>
  <w:style w:type="paragraph" w:customStyle="1" w:styleId="M4tekst2">
    <w:name w:val="M4_tekst2"/>
    <w:basedOn w:val="Normalny"/>
    <w:link w:val="M4tekst2Znak"/>
    <w:qFormat/>
    <w:rsid w:val="00420B1B"/>
    <w:pPr>
      <w:spacing w:line="276" w:lineRule="auto"/>
      <w:ind w:left="1134"/>
      <w:contextualSpacing/>
    </w:pPr>
    <w:rPr>
      <w:rFonts w:ascii="Arial" w:hAnsi="Arial"/>
      <w:b/>
      <w:spacing w:val="-7"/>
      <w:sz w:val="24"/>
      <w:szCs w:val="22"/>
      <w:lang w:eastAsia="ar-SA"/>
    </w:rPr>
  </w:style>
  <w:style w:type="character" w:customStyle="1" w:styleId="M4tekst2Znak">
    <w:name w:val="M4_tekst2 Znak"/>
    <w:link w:val="M4tekst2"/>
    <w:rsid w:val="00420B1B"/>
    <w:rPr>
      <w:rFonts w:ascii="Arial" w:hAnsi="Arial" w:cs="Arial"/>
      <w:b/>
      <w:snapToGrid w:val="0"/>
      <w:spacing w:val="-7"/>
      <w:sz w:val="24"/>
      <w:szCs w:val="22"/>
      <w:lang w:eastAsia="ar-SA"/>
    </w:rPr>
  </w:style>
  <w:style w:type="paragraph" w:customStyle="1" w:styleId="M2numeracja">
    <w:name w:val="M2_numeracja"/>
    <w:basedOn w:val="M2punktowanie2"/>
    <w:link w:val="M2numeracjaZnak"/>
    <w:qFormat/>
    <w:rsid w:val="00AF7C3F"/>
    <w:pPr>
      <w:numPr>
        <w:numId w:val="8"/>
      </w:numPr>
    </w:pPr>
  </w:style>
  <w:style w:type="character" w:customStyle="1" w:styleId="M2numeracjaZnak">
    <w:name w:val="M2_numeracja Znak"/>
    <w:basedOn w:val="M2punktowanie2Znak"/>
    <w:link w:val="M2numeracja"/>
    <w:rsid w:val="00AF7C3F"/>
    <w:rPr>
      <w:rFonts w:ascii="Arial" w:hAnsi="Arial" w:cs="Arial"/>
      <w:snapToGrid/>
      <w:szCs w:val="22"/>
    </w:rPr>
  </w:style>
  <w:style w:type="paragraph" w:customStyle="1" w:styleId="M4punktowanie">
    <w:name w:val="M4_punktowanie"/>
    <w:basedOn w:val="Normalny"/>
    <w:next w:val="M4numeracja"/>
    <w:link w:val="M4punktowanieZnak"/>
    <w:qFormat/>
    <w:rsid w:val="00AF7C3F"/>
    <w:pPr>
      <w:numPr>
        <w:numId w:val="9"/>
      </w:numPr>
      <w:spacing w:before="120"/>
      <w:contextualSpacing/>
    </w:pPr>
    <w:rPr>
      <w:rFonts w:ascii="Arial" w:hAnsi="Arial"/>
      <w:szCs w:val="22"/>
    </w:rPr>
  </w:style>
  <w:style w:type="character" w:customStyle="1" w:styleId="M4punktowanieZnak">
    <w:name w:val="M4_punktowanie Znak"/>
    <w:link w:val="M4punktowanie"/>
    <w:rsid w:val="00AF7C3F"/>
    <w:rPr>
      <w:rFonts w:ascii="Arial" w:hAnsi="Arial" w:cs="Arial"/>
      <w:snapToGrid/>
      <w:szCs w:val="22"/>
    </w:rPr>
  </w:style>
  <w:style w:type="paragraph" w:customStyle="1" w:styleId="M4numeracja">
    <w:name w:val="M4_numeracja"/>
    <w:basedOn w:val="M4punktowanie"/>
    <w:next w:val="M4punktowanie"/>
    <w:link w:val="M4numeracjaZnak"/>
    <w:qFormat/>
    <w:rsid w:val="00AF7C3F"/>
    <w:pPr>
      <w:numPr>
        <w:ilvl w:val="1"/>
        <w:numId w:val="10"/>
      </w:numPr>
    </w:pPr>
    <w:rPr>
      <w:lang w:eastAsia="ar-SA"/>
    </w:rPr>
  </w:style>
  <w:style w:type="character" w:customStyle="1" w:styleId="M4numeracjaZnak">
    <w:name w:val="M4_numeracja Znak"/>
    <w:link w:val="M4numeracja"/>
    <w:rsid w:val="00AF7C3F"/>
    <w:rPr>
      <w:rFonts w:ascii="Arial" w:hAnsi="Arial" w:cs="Arial"/>
      <w:snapToGrid/>
      <w:szCs w:val="22"/>
      <w:lang w:eastAsia="ar-SA"/>
    </w:rPr>
  </w:style>
  <w:style w:type="paragraph" w:customStyle="1" w:styleId="Mstandard">
    <w:name w:val="M_standard"/>
    <w:basedOn w:val="Zwykytekst2"/>
    <w:link w:val="MstandardZnak"/>
    <w:qFormat/>
    <w:rsid w:val="00AF7C3F"/>
    <w:pPr>
      <w:spacing w:before="100"/>
      <w:ind w:left="45" w:right="45"/>
      <w:contextualSpacing/>
    </w:pPr>
    <w:rPr>
      <w:rFonts w:ascii="Arial" w:hAnsi="Arial"/>
      <w:color w:val="000000"/>
    </w:rPr>
  </w:style>
  <w:style w:type="character" w:styleId="Tytuksiki">
    <w:name w:val="Book Title"/>
    <w:uiPriority w:val="33"/>
    <w:rsid w:val="009D3B04"/>
    <w:rPr>
      <w:b/>
      <w:bCs/>
      <w:smallCaps/>
      <w:spacing w:val="5"/>
    </w:rPr>
  </w:style>
  <w:style w:type="character" w:customStyle="1" w:styleId="MstandardZnak">
    <w:name w:val="M_standard Znak"/>
    <w:link w:val="Mstandard"/>
    <w:rsid w:val="00AF7C3F"/>
    <w:rPr>
      <w:rFonts w:ascii="Arial" w:hAnsi="Arial" w:cs="Arial"/>
      <w:snapToGrid w:val="0"/>
      <w:color w:val="000000"/>
    </w:rPr>
  </w:style>
  <w:style w:type="character" w:styleId="Odwoanieintensywne">
    <w:name w:val="Intense Reference"/>
    <w:uiPriority w:val="32"/>
    <w:rsid w:val="009D3B04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rsid w:val="009D3B04"/>
    <w:rPr>
      <w:smallCaps/>
      <w:color w:val="C0504D"/>
      <w:u w:val="single"/>
    </w:rPr>
  </w:style>
  <w:style w:type="paragraph" w:customStyle="1" w:styleId="909469394B124817AB30A97B6BAE47BF">
    <w:name w:val="909469394B124817AB30A97B6BAE47BF"/>
    <w:rsid w:val="00EA34F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TML-wstpniesformatowany">
    <w:name w:val="HTML Preformatted"/>
    <w:basedOn w:val="Normalny"/>
    <w:link w:val="HTML-wstpniesformatowanyZnak"/>
    <w:unhideWhenUsed/>
    <w:rsid w:val="005C44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napToGrid/>
      <w:sz w:val="12"/>
      <w:szCs w:val="12"/>
      <w:lang w:eastAsia="ar-SA"/>
    </w:rPr>
  </w:style>
  <w:style w:type="character" w:customStyle="1" w:styleId="HTML-wstpniesformatowanyZnak">
    <w:name w:val="HTML - wstępnie sformatowany Znak"/>
    <w:link w:val="HTML-wstpniesformatowany"/>
    <w:rsid w:val="005C445B"/>
    <w:rPr>
      <w:rFonts w:ascii="Courier New" w:eastAsia="Courier New" w:hAnsi="Courier New" w:cs="Courier New"/>
      <w:sz w:val="12"/>
      <w:szCs w:val="12"/>
      <w:lang w:eastAsia="ar-SA"/>
    </w:rPr>
  </w:style>
  <w:style w:type="paragraph" w:customStyle="1" w:styleId="TEKSTNORMALNY">
    <w:name w:val="TEKST_NORMALNY"/>
    <w:basedOn w:val="Normalny"/>
    <w:link w:val="TEKSTNORMALNYZnak"/>
    <w:qFormat/>
    <w:rsid w:val="00B9613A"/>
    <w:pPr>
      <w:spacing w:before="120"/>
      <w:ind w:firstLine="567"/>
      <w:jc w:val="both"/>
    </w:pPr>
    <w:rPr>
      <w:rFonts w:ascii="Arial Narrow" w:eastAsia="Calibri" w:hAnsi="Arial Narrow"/>
      <w:snapToGrid/>
      <w:sz w:val="22"/>
      <w:szCs w:val="22"/>
      <w:lang w:eastAsia="en-US"/>
    </w:rPr>
  </w:style>
  <w:style w:type="character" w:customStyle="1" w:styleId="TEKSTNORMALNYZnak">
    <w:name w:val="TEKST_NORMALNY Znak"/>
    <w:link w:val="TEKSTNORMALNY"/>
    <w:rsid w:val="00B9613A"/>
    <w:rPr>
      <w:rFonts w:ascii="Arial Narrow" w:eastAsia="Calibri" w:hAnsi="Arial Narrow"/>
      <w:sz w:val="22"/>
      <w:szCs w:val="22"/>
      <w:lang w:eastAsia="en-US"/>
    </w:rPr>
  </w:style>
  <w:style w:type="paragraph" w:customStyle="1" w:styleId="TEKSTNORMALNY0">
    <w:name w:val="TEKST NORMALNY"/>
    <w:basedOn w:val="Normalny"/>
    <w:link w:val="TEKSTNORMALNYZnak0"/>
    <w:qFormat/>
    <w:rsid w:val="00B9613A"/>
    <w:pPr>
      <w:spacing w:line="276" w:lineRule="auto"/>
      <w:jc w:val="both"/>
    </w:pPr>
    <w:rPr>
      <w:rFonts w:ascii="Arial" w:eastAsia="Calibri" w:hAnsi="Arial"/>
      <w:snapToGrid/>
      <w:lang w:eastAsia="en-US"/>
    </w:rPr>
  </w:style>
  <w:style w:type="character" w:customStyle="1" w:styleId="TEKSTNORMALNYZnak0">
    <w:name w:val="TEKST NORMALNY Znak"/>
    <w:link w:val="TEKSTNORMALNY0"/>
    <w:rsid w:val="00B9613A"/>
    <w:rPr>
      <w:rFonts w:ascii="Arial" w:eastAsia="Calibri" w:hAnsi="Arial"/>
      <w:lang w:eastAsia="en-US"/>
    </w:rPr>
  </w:style>
  <w:style w:type="paragraph" w:customStyle="1" w:styleId="NAGWEK10">
    <w:name w:val="NAGŁÓWEK_1"/>
    <w:basedOn w:val="Normalny"/>
    <w:qFormat/>
    <w:rsid w:val="00F20069"/>
    <w:pPr>
      <w:numPr>
        <w:numId w:val="21"/>
      </w:numPr>
      <w:tabs>
        <w:tab w:val="left" w:pos="440"/>
        <w:tab w:val="right" w:leader="dot" w:pos="9062"/>
      </w:tabs>
      <w:spacing w:before="360" w:after="180"/>
    </w:pPr>
    <w:rPr>
      <w:rFonts w:ascii="Arial Narrow" w:eastAsia="Calibri" w:hAnsi="Arial Narrow" w:cs="Calibri"/>
      <w:b/>
      <w:bCs/>
      <w:caps/>
      <w:noProof/>
      <w:snapToGrid/>
      <w:sz w:val="28"/>
      <w:szCs w:val="24"/>
      <w:lang w:eastAsia="en-US"/>
    </w:rPr>
  </w:style>
  <w:style w:type="paragraph" w:customStyle="1" w:styleId="xl29">
    <w:name w:val="xl29"/>
    <w:basedOn w:val="Normalny"/>
    <w:rsid w:val="005D74DA"/>
    <w:pPr>
      <w:suppressAutoHyphens/>
      <w:spacing w:before="100" w:after="100"/>
      <w:jc w:val="center"/>
    </w:pPr>
    <w:rPr>
      <w:rFonts w:ascii="Arial" w:hAnsi="Arial" w:cs="Arial"/>
      <w:snapToGrid/>
      <w:sz w:val="24"/>
      <w:szCs w:val="24"/>
      <w:lang w:eastAsia="ar-SA"/>
    </w:rPr>
  </w:style>
  <w:style w:type="character" w:customStyle="1" w:styleId="Nagwek6Znak">
    <w:name w:val="Nagłówek 6 Znak"/>
    <w:link w:val="Nagwek6"/>
    <w:uiPriority w:val="9"/>
    <w:semiHidden/>
    <w:rsid w:val="00D65DDF"/>
    <w:rPr>
      <w:rFonts w:ascii="Calibri" w:hAnsi="Calibri"/>
      <w:b/>
      <w:bCs/>
      <w:sz w:val="22"/>
      <w:szCs w:val="22"/>
      <w:lang w:eastAsia="en-US"/>
    </w:rPr>
  </w:style>
  <w:style w:type="character" w:customStyle="1" w:styleId="Nagwek7Znak">
    <w:name w:val="Nagłówek 7 Znak"/>
    <w:link w:val="Nagwek7"/>
    <w:uiPriority w:val="9"/>
    <w:semiHidden/>
    <w:rsid w:val="00D65DDF"/>
    <w:rPr>
      <w:rFonts w:ascii="Calibri" w:hAnsi="Calibri"/>
      <w:sz w:val="24"/>
      <w:szCs w:val="24"/>
      <w:lang w:eastAsia="en-US"/>
    </w:rPr>
  </w:style>
  <w:style w:type="character" w:customStyle="1" w:styleId="Nagwek8Znak">
    <w:name w:val="Nagłówek 8 Znak"/>
    <w:link w:val="Nagwek8"/>
    <w:uiPriority w:val="9"/>
    <w:semiHidden/>
    <w:rsid w:val="00D65DDF"/>
    <w:rPr>
      <w:rFonts w:ascii="Calibri" w:hAnsi="Calibri"/>
      <w:i/>
      <w:iCs/>
      <w:sz w:val="24"/>
      <w:szCs w:val="24"/>
      <w:lang w:eastAsia="en-US"/>
    </w:rPr>
  </w:style>
  <w:style w:type="character" w:customStyle="1" w:styleId="Nagwek9Znak">
    <w:name w:val="Nagłówek 9 Znak"/>
    <w:link w:val="Nagwek9"/>
    <w:uiPriority w:val="9"/>
    <w:semiHidden/>
    <w:rsid w:val="00D65DDF"/>
    <w:rPr>
      <w:rFonts w:ascii="Cambria" w:hAnsi="Cambria"/>
      <w:sz w:val="22"/>
      <w:szCs w:val="22"/>
      <w:lang w:eastAsia="en-US"/>
    </w:rPr>
  </w:style>
  <w:style w:type="paragraph" w:customStyle="1" w:styleId="ESTtabelka">
    <w:name w:val="EST_tabelka"/>
    <w:basedOn w:val="Normalny"/>
    <w:link w:val="ESTtabelkaZnak"/>
    <w:qFormat/>
    <w:rsid w:val="00FA2186"/>
    <w:rPr>
      <w:rFonts w:ascii="Arial" w:eastAsia="Lucida Sans Unicode" w:hAnsi="Arial"/>
      <w:snapToGrid/>
      <w:szCs w:val="24"/>
      <w:lang w:eastAsia="en-US"/>
    </w:rPr>
  </w:style>
  <w:style w:type="character" w:customStyle="1" w:styleId="ESTtabelkaZnak">
    <w:name w:val="EST_tabelka Znak"/>
    <w:link w:val="ESTtabelka"/>
    <w:rsid w:val="00FA2186"/>
    <w:rPr>
      <w:rFonts w:ascii="Arial" w:eastAsia="Lucida Sans Unicode" w:hAnsi="Arial"/>
      <w:szCs w:val="24"/>
      <w:lang w:eastAsia="en-US"/>
    </w:rPr>
  </w:style>
  <w:style w:type="paragraph" w:customStyle="1" w:styleId="WW-Tekstpodstawowywcity21">
    <w:name w:val="WW-Tekst podstawowy wcięty 21"/>
    <w:basedOn w:val="Normalny"/>
    <w:rsid w:val="002506B4"/>
    <w:pPr>
      <w:widowControl w:val="0"/>
      <w:tabs>
        <w:tab w:val="right" w:pos="284"/>
        <w:tab w:val="left" w:pos="408"/>
      </w:tabs>
      <w:suppressAutoHyphens/>
      <w:spacing w:after="200"/>
      <w:ind w:left="75"/>
      <w:jc w:val="both"/>
    </w:pPr>
    <w:rPr>
      <w:rFonts w:ascii="Arial" w:eastAsia="Calibri" w:hAnsi="Arial" w:cs="Arial"/>
      <w:snapToGrid/>
      <w:color w:val="000000"/>
      <w:sz w:val="24"/>
      <w:szCs w:val="22"/>
      <w:lang w:eastAsia="ar-SA"/>
    </w:rPr>
  </w:style>
  <w:style w:type="character" w:customStyle="1" w:styleId="fontstyle01">
    <w:name w:val="fontstyle01"/>
    <w:rsid w:val="0003562B"/>
    <w:rPr>
      <w:rFonts w:ascii="Helvetica" w:hAnsi="Helvetica" w:cs="Helvetica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11">
    <w:name w:val="fontstyle11"/>
    <w:rsid w:val="00E47DD6"/>
    <w:rPr>
      <w:rFonts w:ascii="Arial" w:hAnsi="Arial" w:cs="Arial" w:hint="default"/>
      <w:b w:val="0"/>
      <w:bCs w:val="0"/>
      <w:i w:val="0"/>
      <w:iCs w:val="0"/>
      <w:color w:val="000000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DC7E8B"/>
    <w:pPr>
      <w:widowControl w:val="0"/>
      <w:autoSpaceDN w:val="0"/>
      <w:textAlignment w:val="baseline"/>
    </w:pPr>
    <w:rPr>
      <w:rFonts w:eastAsia="Lucida Sans Unicode" w:cs="Tahoma"/>
      <w:kern w:val="3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TimesNewRoman">
    <w:name w:val="Normalny + Times New Roman"/>
    <w:aliases w:val="12 pt,Wyjustowany"/>
    <w:basedOn w:val="Normalny"/>
    <w:rsid w:val="00D54A40"/>
    <w:rPr>
      <w:snapToGrid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81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841445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5891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05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82025">
                      <w:marLeft w:val="0"/>
                      <w:marRight w:val="0"/>
                      <w:marTop w:val="0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5521">
                          <w:marLeft w:val="-204"/>
                          <w:marRight w:val="-20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431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31071">
                      <w:marLeft w:val="0"/>
                      <w:marRight w:val="0"/>
                      <w:marTop w:val="0"/>
                      <w:marBottom w:val="204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864747">
                          <w:marLeft w:val="-204"/>
                          <w:marRight w:val="-20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88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259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50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765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2118703">
          <w:marLeft w:val="0"/>
          <w:marRight w:val="0"/>
          <w:marTop w:val="0"/>
          <w:marBottom w:val="4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251590">
              <w:marLeft w:val="-204"/>
              <w:marRight w:val="-20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4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019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DFEAB-F4F4-4EFF-94DA-3D711D2A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2139</TotalTime>
  <Pages>11</Pages>
  <Words>3799</Words>
  <Characters>22799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INWESTOR:</vt:lpstr>
    </vt:vector>
  </TitlesOfParts>
  <Company>Acer</Company>
  <LinksUpToDate>false</LinksUpToDate>
  <CharactersWithSpaces>26545</CharactersWithSpaces>
  <SharedDoc>false</SharedDoc>
  <HLinks>
    <vt:vector size="216" baseType="variant">
      <vt:variant>
        <vt:i4>1179701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_Toc94964413</vt:lpwstr>
      </vt:variant>
      <vt:variant>
        <vt:i4>1245237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_Toc94964412</vt:lpwstr>
      </vt:variant>
      <vt:variant>
        <vt:i4>1048629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_Toc94964411</vt:lpwstr>
      </vt:variant>
      <vt:variant>
        <vt:i4>1114165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_Toc94964410</vt:lpwstr>
      </vt:variant>
      <vt:variant>
        <vt:i4>1572916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_Toc94964409</vt:lpwstr>
      </vt:variant>
      <vt:variant>
        <vt:i4>1638452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_Toc94964408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_Toc94964407</vt:lpwstr>
      </vt:variant>
      <vt:variant>
        <vt:i4>1507380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_Toc94964406</vt:lpwstr>
      </vt:variant>
      <vt:variant>
        <vt:i4>1310772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_Toc94964405</vt:lpwstr>
      </vt:variant>
      <vt:variant>
        <vt:i4>1376308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_Toc94964404</vt:lpwstr>
      </vt:variant>
      <vt:variant>
        <vt:i4>1179700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_Toc94964403</vt:lpwstr>
      </vt:variant>
      <vt:variant>
        <vt:i4>1245236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_Toc94964402</vt:lpwstr>
      </vt:variant>
      <vt:variant>
        <vt:i4>1048628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_Toc94964401</vt:lpwstr>
      </vt:variant>
      <vt:variant>
        <vt:i4>1114164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_Toc94964400</vt:lpwstr>
      </vt:variant>
      <vt:variant>
        <vt:i4>2031677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_Toc94964399</vt:lpwstr>
      </vt:variant>
      <vt:variant>
        <vt:i4>1966141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_Toc94964398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_Toc94964397</vt:lpwstr>
      </vt:variant>
      <vt:variant>
        <vt:i4>1048637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_Toc94964396</vt:lpwstr>
      </vt:variant>
      <vt:variant>
        <vt:i4>1245245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_Toc94964395</vt:lpwstr>
      </vt:variant>
      <vt:variant>
        <vt:i4>1179709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_Toc94964394</vt:lpwstr>
      </vt:variant>
      <vt:variant>
        <vt:i4>1376317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_Toc94964393</vt:lpwstr>
      </vt:variant>
      <vt:variant>
        <vt:i4>1310781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_Toc94964392</vt:lpwstr>
      </vt:variant>
      <vt:variant>
        <vt:i4>1507389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_Toc94964391</vt:lpwstr>
      </vt:variant>
      <vt:variant>
        <vt:i4>1441853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_Toc94964390</vt:lpwstr>
      </vt:variant>
      <vt:variant>
        <vt:i4>2031676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_Toc94964389</vt:lpwstr>
      </vt:variant>
      <vt:variant>
        <vt:i4>1966140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_Toc94964388</vt:lpwstr>
      </vt:variant>
      <vt:variant>
        <vt:i4>1114172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_Toc94964387</vt:lpwstr>
      </vt:variant>
      <vt:variant>
        <vt:i4>1048636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_Toc94964386</vt:lpwstr>
      </vt:variant>
      <vt:variant>
        <vt:i4>1245244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_Toc94964385</vt:lpwstr>
      </vt:variant>
      <vt:variant>
        <vt:i4>1179708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_Toc94964384</vt:lpwstr>
      </vt:variant>
      <vt:variant>
        <vt:i4>1376316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_Toc94964383</vt:lpwstr>
      </vt:variant>
      <vt:variant>
        <vt:i4>1310780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_Toc94964382</vt:lpwstr>
      </vt:variant>
      <vt:variant>
        <vt:i4>1507388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_Toc94964381</vt:lpwstr>
      </vt:variant>
      <vt:variant>
        <vt:i4>1441852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_Toc94964380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_Toc94964379</vt:lpwstr>
      </vt:variant>
      <vt:variant>
        <vt:i4>1966131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_Toc94964378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INWESTOR:</dc:title>
  <dc:creator>MedusaDaria</dc:creator>
  <cp:lastModifiedBy>Martyna Hołyk</cp:lastModifiedBy>
  <cp:revision>71</cp:revision>
  <cp:lastPrinted>2020-10-03T09:27:00Z</cp:lastPrinted>
  <dcterms:created xsi:type="dcterms:W3CDTF">2018-05-23T13:24:00Z</dcterms:created>
  <dcterms:modified xsi:type="dcterms:W3CDTF">2024-03-18T08:06:00Z</dcterms:modified>
</cp:coreProperties>
</file>