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CB54" w14:textId="5B7F99D4" w:rsidR="006C34A3" w:rsidRDefault="006C34A3" w:rsidP="00CB7400">
      <w:pPr>
        <w:snapToGrid w:val="0"/>
        <w:ind w:left="35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C34A3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4A3">
        <w:rPr>
          <w:rFonts w:asciiTheme="minorHAnsi" w:hAnsiTheme="minorHAnsi" w:cstheme="minorHAnsi"/>
          <w:b/>
          <w:bCs/>
          <w:sz w:val="20"/>
          <w:szCs w:val="20"/>
        </w:rPr>
        <w:t>nr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4A3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9A5D388" w14:textId="7EDA8FD5" w:rsidR="00B63662" w:rsidRPr="00BA29B8" w:rsidRDefault="00B63662" w:rsidP="00A03763">
      <w:pPr>
        <w:snapToGri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Opis przedmiotu zakresu zamówienia</w:t>
      </w:r>
    </w:p>
    <w:p w14:paraId="39B0B7E9" w14:textId="77777777" w:rsidR="001D58E8" w:rsidRPr="00BA29B8" w:rsidRDefault="001D58E8" w:rsidP="00677488">
      <w:pPr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8C45A1" w14:textId="77777777" w:rsidR="00B63662" w:rsidRPr="00BA29B8" w:rsidRDefault="00B63662" w:rsidP="00D3272A">
      <w:pPr>
        <w:pStyle w:val="Akapitzlist"/>
        <w:numPr>
          <w:ilvl w:val="0"/>
          <w:numId w:val="1"/>
        </w:numPr>
        <w:snapToGrid w:val="0"/>
        <w:ind w:left="284" w:hanging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</w:p>
    <w:p w14:paraId="5F57FF1D" w14:textId="1B476B60" w:rsidR="00B63662" w:rsidRPr="00BA29B8" w:rsidRDefault="00D3272A" w:rsidP="00D3272A">
      <w:pPr>
        <w:snapToGri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4DE2DC44" w14:textId="1BF93A3A" w:rsidR="00B63662" w:rsidRPr="00A433A8" w:rsidRDefault="00A433A8" w:rsidP="0067748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</w:pPr>
      <w:r w:rsidRPr="00A433A8">
        <w:rPr>
          <w:rFonts w:asciiTheme="minorHAnsi" w:hAnsiTheme="minorHAnsi" w:cstheme="minorHAnsi"/>
          <w:sz w:val="20"/>
          <w:szCs w:val="20"/>
        </w:rPr>
        <w:t>Przedmiotem zamówienia jest Wykonanie dokumentacji projektowej dla zada</w:t>
      </w:r>
      <w:r w:rsidR="0041329A">
        <w:rPr>
          <w:rFonts w:asciiTheme="minorHAnsi" w:hAnsiTheme="minorHAnsi" w:cstheme="minorHAnsi"/>
          <w:sz w:val="20"/>
          <w:szCs w:val="20"/>
        </w:rPr>
        <w:t xml:space="preserve">nia </w:t>
      </w:r>
      <w:proofErr w:type="spellStart"/>
      <w:r w:rsidR="0041329A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="0041329A">
        <w:rPr>
          <w:rFonts w:asciiTheme="minorHAnsi" w:hAnsiTheme="minorHAnsi" w:cstheme="minorHAnsi"/>
          <w:sz w:val="20"/>
          <w:szCs w:val="20"/>
        </w:rPr>
        <w:t xml:space="preserve">: Przebudowa drogi powiatowej nr 0233T polegająca na budowie chodnika dla pieszych w miejscowości Secemin </w:t>
      </w:r>
      <w:r w:rsidRPr="00A433A8">
        <w:rPr>
          <w:rFonts w:asciiTheme="minorHAnsi" w:hAnsiTheme="minorHAnsi" w:cstheme="minorHAnsi"/>
          <w:sz w:val="20"/>
          <w:szCs w:val="20"/>
        </w:rPr>
        <w:t xml:space="preserve">oraz sprawowanie nadzoru autorskiego dla </w:t>
      </w:r>
      <w:r w:rsidR="0041329A">
        <w:rPr>
          <w:rFonts w:asciiTheme="minorHAnsi" w:hAnsiTheme="minorHAnsi" w:cstheme="minorHAnsi"/>
          <w:sz w:val="20"/>
          <w:szCs w:val="20"/>
        </w:rPr>
        <w:t>tego zadania.</w:t>
      </w:r>
      <w:r w:rsidR="00240DD7" w:rsidRPr="00A433A8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</w:t>
      </w:r>
    </w:p>
    <w:p w14:paraId="132909A7" w14:textId="77777777" w:rsidR="00240DD7" w:rsidRPr="006F7801" w:rsidRDefault="00240DD7" w:rsidP="0067748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</w:p>
    <w:p w14:paraId="47067348" w14:textId="77777777" w:rsidR="00F83EEC" w:rsidRPr="00BA29B8" w:rsidRDefault="00F83EEC" w:rsidP="00F83EEC">
      <w:pPr>
        <w:pStyle w:val="Akapitzlist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5D816B12" w14:textId="543E4EA0" w:rsidR="00B63662" w:rsidRPr="00BA29B8" w:rsidRDefault="00B63662" w:rsidP="00677488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Zakres</w:t>
      </w:r>
      <w:r w:rsidR="00C5591D" w:rsidRPr="00BA29B8">
        <w:rPr>
          <w:rFonts w:asciiTheme="minorHAnsi" w:hAnsiTheme="minorHAnsi" w:cstheme="minorHAnsi"/>
          <w:b/>
          <w:bCs/>
          <w:sz w:val="20"/>
          <w:szCs w:val="20"/>
        </w:rPr>
        <w:t xml:space="preserve"> rzeczowy</w:t>
      </w:r>
      <w:r w:rsidRPr="00BA29B8">
        <w:rPr>
          <w:rFonts w:asciiTheme="minorHAnsi" w:hAnsiTheme="minorHAnsi" w:cstheme="minorHAnsi"/>
          <w:b/>
          <w:bCs/>
          <w:sz w:val="20"/>
          <w:szCs w:val="20"/>
        </w:rPr>
        <w:t xml:space="preserve"> zamówienia:</w:t>
      </w:r>
    </w:p>
    <w:p w14:paraId="09F73BFC" w14:textId="77777777" w:rsidR="004D2F5A" w:rsidRPr="00BA29B8" w:rsidRDefault="004D2F5A" w:rsidP="00677488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20"/>
          <w:szCs w:val="20"/>
        </w:rPr>
      </w:pPr>
    </w:p>
    <w:p w14:paraId="57216FC5" w14:textId="196E2D35" w:rsidR="00A34F2C" w:rsidRDefault="0041329A" w:rsidP="00D4789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67910808"/>
      <w:r>
        <w:rPr>
          <w:rFonts w:asciiTheme="minorHAnsi" w:hAnsiTheme="minorHAnsi" w:cstheme="minorHAnsi"/>
          <w:b/>
          <w:sz w:val="20"/>
          <w:szCs w:val="20"/>
        </w:rPr>
        <w:t>Nazwa zadania:</w:t>
      </w:r>
    </w:p>
    <w:p w14:paraId="32C910E0" w14:textId="3105DEC6" w:rsidR="0041329A" w:rsidRPr="00A433A8" w:rsidRDefault="0041329A" w:rsidP="00D478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Przebudowa drogi powiatowej nr 0233T</w:t>
      </w:r>
      <w:r w:rsidR="00764DB4">
        <w:rPr>
          <w:rFonts w:asciiTheme="minorHAnsi" w:hAnsiTheme="minorHAnsi" w:cstheme="minorHAnsi"/>
          <w:b/>
          <w:sz w:val="20"/>
          <w:szCs w:val="20"/>
        </w:rPr>
        <w:t xml:space="preserve"> polegająca na budowie chodnika dla pieszych w miejscowości Secemin – wykonanie dokumentacji projektowej.</w:t>
      </w:r>
    </w:p>
    <w:p w14:paraId="78AC18E0" w14:textId="4632D8EE" w:rsidR="00A433A8" w:rsidRPr="00A433A8" w:rsidRDefault="00A433A8" w:rsidP="00A433A8">
      <w:pPr>
        <w:numPr>
          <w:ilvl w:val="0"/>
          <w:numId w:val="39"/>
        </w:numPr>
        <w:suppressAutoHyphens w:val="0"/>
        <w:spacing w:after="34" w:line="249" w:lineRule="auto"/>
        <w:ind w:left="851" w:right="110" w:hanging="425"/>
        <w:contextualSpacing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Odcinek d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rog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i do przebudowy</w:t>
      </w:r>
      <w:r w:rsidR="00764DB4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- budowy chodnika - 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zlokalizowan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y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jest 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w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miejscowości </w:t>
      </w:r>
      <w:r w:rsidR="00764DB4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Secemin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na terenie gminy</w:t>
      </w:r>
      <w:r w:rsidR="00764DB4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Secemin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.  </w:t>
      </w:r>
    </w:p>
    <w:p w14:paraId="7D434527" w14:textId="700C596E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FF0000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Długość drogi około </w:t>
      </w:r>
      <w:r w:rsidR="00764DB4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310</w:t>
      </w:r>
      <w:r w:rsidR="00786C26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="00786C26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mb</w:t>
      </w:r>
      <w:proofErr w:type="spellEnd"/>
      <w:r w:rsidRPr="00A433A8">
        <w:rPr>
          <w:rFonts w:asciiTheme="minorHAnsi" w:eastAsia="Cambria" w:hAnsiTheme="minorHAnsi" w:cstheme="minorHAnsi"/>
          <w:color w:val="FF0000"/>
          <w:sz w:val="20"/>
          <w:szCs w:val="20"/>
          <w:lang w:eastAsia="pl-PL"/>
        </w:rPr>
        <w:t xml:space="preserve">  </w:t>
      </w:r>
    </w:p>
    <w:p w14:paraId="18C0EC12" w14:textId="3F8AFCC0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bookmarkStart w:id="1" w:name="_Hlk74212998"/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Początek </w:t>
      </w:r>
      <w:bookmarkEnd w:id="1"/>
      <w:r w:rsidR="001A1DDD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od skrzyżowania z drogą wojewódzką nr 786 (przy sklepie DINO) koniec na </w:t>
      </w:r>
      <w:r w:rsidR="001A1DDD"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skrzyżowani</w:t>
      </w:r>
      <w:r w:rsidR="001A1DDD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u</w:t>
      </w:r>
      <w:r w:rsidR="001A1DDD"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z drogą </w:t>
      </w:r>
      <w:r w:rsidR="001A1DDD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gminną </w:t>
      </w:r>
      <w:r w:rsidR="001A1DDD"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nr</w:t>
      </w:r>
      <w:r w:rsidR="001A1DDD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375058T ul. Jędrzejowska</w:t>
      </w:r>
    </w:p>
    <w:p w14:paraId="3C2D2E9A" w14:textId="77777777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Klasa drogi Z</w:t>
      </w:r>
    </w:p>
    <w:p w14:paraId="2C61AF66" w14:textId="314F3313" w:rsidR="00A433A8" w:rsidRPr="00A433A8" w:rsidRDefault="00A433A8" w:rsidP="00A433A8">
      <w:pPr>
        <w:numPr>
          <w:ilvl w:val="2"/>
          <w:numId w:val="39"/>
        </w:numPr>
        <w:suppressAutoHyphens w:val="0"/>
        <w:spacing w:after="26" w:line="249" w:lineRule="auto"/>
        <w:ind w:right="85" w:hanging="425"/>
        <w:jc w:val="both"/>
        <w:rPr>
          <w:rFonts w:asciiTheme="minorHAnsi" w:eastAsia="Cambria" w:hAnsiTheme="minorHAnsi" w:cstheme="minorHAnsi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b/>
          <w:sz w:val="20"/>
          <w:szCs w:val="20"/>
          <w:lang w:eastAsia="pl-PL"/>
        </w:rPr>
        <w:t xml:space="preserve">Termin wykonania: </w:t>
      </w:r>
      <w:r w:rsidR="001A1DDD">
        <w:rPr>
          <w:rFonts w:asciiTheme="minorHAnsi" w:eastAsia="Cambria" w:hAnsiTheme="minorHAnsi" w:cstheme="minorHAnsi"/>
          <w:b/>
          <w:sz w:val="20"/>
          <w:szCs w:val="20"/>
          <w:lang w:eastAsia="pl-PL"/>
        </w:rPr>
        <w:t>5</w:t>
      </w:r>
      <w:r w:rsidRPr="00A433A8">
        <w:rPr>
          <w:rFonts w:asciiTheme="minorHAnsi" w:eastAsia="Cambria" w:hAnsiTheme="minorHAnsi" w:cstheme="minorHAnsi"/>
          <w:b/>
          <w:sz w:val="20"/>
          <w:szCs w:val="20"/>
          <w:lang w:eastAsia="pl-PL"/>
        </w:rPr>
        <w:t xml:space="preserve"> miesięcy od podpisania umowy </w:t>
      </w:r>
    </w:p>
    <w:p w14:paraId="2D099A87" w14:textId="77777777" w:rsidR="00A34F2C" w:rsidRPr="001C67BC" w:rsidRDefault="00A34F2C" w:rsidP="00A34F2C">
      <w:pPr>
        <w:rPr>
          <w:rFonts w:asciiTheme="minorHAnsi" w:hAnsiTheme="minorHAnsi" w:cstheme="minorHAnsi"/>
          <w:sz w:val="20"/>
          <w:szCs w:val="20"/>
        </w:rPr>
      </w:pPr>
    </w:p>
    <w:p w14:paraId="77598DC4" w14:textId="77777777" w:rsidR="00FC7DA8" w:rsidRPr="001C67BC" w:rsidRDefault="00FC7DA8" w:rsidP="00FC7DA8">
      <w:pPr>
        <w:ind w:left="578"/>
        <w:rPr>
          <w:rFonts w:asciiTheme="minorHAnsi" w:hAnsiTheme="minorHAnsi" w:cstheme="minorHAnsi"/>
          <w:sz w:val="20"/>
          <w:szCs w:val="20"/>
        </w:rPr>
      </w:pPr>
    </w:p>
    <w:p w14:paraId="14933A04" w14:textId="6D842AFC" w:rsidR="00B63662" w:rsidRPr="00BA29B8" w:rsidRDefault="00B63662" w:rsidP="00786C2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74213218"/>
      <w:r w:rsidRPr="00BA29B8">
        <w:rPr>
          <w:rFonts w:asciiTheme="minorHAnsi" w:hAnsiTheme="minorHAnsi" w:cstheme="minorHAnsi"/>
          <w:sz w:val="20"/>
          <w:szCs w:val="20"/>
        </w:rPr>
        <w:t>Wykonanie dokumentacji projektow</w:t>
      </w:r>
      <w:r w:rsidR="00B01132" w:rsidRPr="00BA29B8">
        <w:rPr>
          <w:rFonts w:asciiTheme="minorHAnsi" w:hAnsiTheme="minorHAnsi" w:cstheme="minorHAnsi"/>
          <w:sz w:val="20"/>
          <w:szCs w:val="20"/>
        </w:rPr>
        <w:t xml:space="preserve">ej </w:t>
      </w:r>
      <w:r w:rsidR="001A1DDD">
        <w:rPr>
          <w:rFonts w:asciiTheme="minorHAnsi" w:hAnsiTheme="minorHAnsi" w:cstheme="minorHAnsi"/>
          <w:sz w:val="20"/>
          <w:szCs w:val="20"/>
        </w:rPr>
        <w:t xml:space="preserve">na budowę chodnika </w:t>
      </w:r>
      <w:r w:rsidR="008167F5" w:rsidRPr="00BA29B8">
        <w:rPr>
          <w:rFonts w:asciiTheme="minorHAnsi" w:hAnsiTheme="minorHAnsi" w:cstheme="minorHAnsi"/>
          <w:sz w:val="20"/>
          <w:szCs w:val="20"/>
        </w:rPr>
        <w:t>z elementami</w:t>
      </w:r>
      <w:r w:rsidR="0031716C">
        <w:rPr>
          <w:rFonts w:asciiTheme="minorHAnsi" w:hAnsiTheme="minorHAnsi" w:cstheme="minorHAnsi"/>
          <w:sz w:val="20"/>
          <w:szCs w:val="20"/>
        </w:rPr>
        <w:t xml:space="preserve"> odwodnienia</w:t>
      </w:r>
      <w:r w:rsidR="00A65100">
        <w:rPr>
          <w:rFonts w:asciiTheme="minorHAnsi" w:hAnsiTheme="minorHAnsi" w:cstheme="minorHAnsi"/>
          <w:sz w:val="20"/>
          <w:szCs w:val="20"/>
        </w:rPr>
        <w:t>,</w:t>
      </w:r>
      <w:r w:rsidR="008167F5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projektu budowlanego, przedmiarów, kosztorysów, specyfikacji techni</w:t>
      </w:r>
      <w:r w:rsidR="00CC776C" w:rsidRPr="00BA29B8">
        <w:rPr>
          <w:rFonts w:asciiTheme="minorHAnsi" w:hAnsiTheme="minorHAnsi" w:cstheme="minorHAnsi"/>
          <w:sz w:val="20"/>
          <w:szCs w:val="20"/>
        </w:rPr>
        <w:t>cznych i projektów wykonawczych</w:t>
      </w:r>
      <w:r w:rsidR="00BE7030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 xml:space="preserve">w branżach: drogowej, </w:t>
      </w:r>
      <w:r w:rsidR="00626628" w:rsidRPr="00BA29B8">
        <w:rPr>
          <w:rFonts w:asciiTheme="minorHAnsi" w:hAnsiTheme="minorHAnsi" w:cstheme="minorHAnsi"/>
          <w:sz w:val="20"/>
          <w:szCs w:val="20"/>
        </w:rPr>
        <w:t>elektrycznej, teletechnicznej (w razie konieczności</w:t>
      </w:r>
      <w:bookmarkEnd w:id="2"/>
      <w:r w:rsidR="00626628" w:rsidRPr="00BA29B8">
        <w:rPr>
          <w:rFonts w:asciiTheme="minorHAnsi" w:hAnsiTheme="minorHAnsi" w:cstheme="minorHAnsi"/>
          <w:sz w:val="20"/>
          <w:szCs w:val="20"/>
        </w:rPr>
        <w:t>)</w:t>
      </w:r>
      <w:r w:rsidR="00735AE7">
        <w:rPr>
          <w:rFonts w:asciiTheme="minorHAnsi" w:hAnsiTheme="minorHAnsi" w:cstheme="minorHAnsi"/>
          <w:sz w:val="20"/>
          <w:szCs w:val="20"/>
        </w:rPr>
        <w:t>.</w:t>
      </w:r>
      <w:r w:rsidR="00626628" w:rsidRPr="00BA29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290B7A" w14:textId="77777777" w:rsid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Wykonanie projektów  wykonawczych przebudowy  kolidującego uzbrojenia podziemnego i naziemnego we wszystkich branżach zgodnie z warunkami technicznymi  wydanymi przez właścicieli mediów.</w:t>
      </w:r>
      <w:r w:rsidRPr="00BE70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E4809" w:rsidRPr="00BE7030">
        <w:rPr>
          <w:rFonts w:asciiTheme="minorHAnsi" w:hAnsiTheme="minorHAnsi" w:cstheme="minorHAnsi"/>
          <w:bCs/>
          <w:sz w:val="20"/>
          <w:szCs w:val="20"/>
        </w:rPr>
        <w:t>Warunki techniczne oraz wszelkie uzgodnienia i opinie oraz zawartość dokumentacji projektowej dotyczącej urządzeń elektroene</w:t>
      </w:r>
      <w:r w:rsidR="00626628" w:rsidRPr="00BE7030">
        <w:rPr>
          <w:rFonts w:asciiTheme="minorHAnsi" w:hAnsiTheme="minorHAnsi" w:cstheme="minorHAnsi"/>
          <w:bCs/>
          <w:sz w:val="20"/>
          <w:szCs w:val="20"/>
        </w:rPr>
        <w:t xml:space="preserve">rgetycznych, teletechnicznych </w:t>
      </w:r>
      <w:r w:rsidR="00CC776C" w:rsidRPr="00BE7030">
        <w:rPr>
          <w:rFonts w:asciiTheme="minorHAnsi" w:hAnsiTheme="minorHAnsi" w:cstheme="minorHAnsi"/>
          <w:bCs/>
          <w:sz w:val="20"/>
          <w:szCs w:val="20"/>
        </w:rPr>
        <w:t>oraz wodociągowych i</w:t>
      </w:r>
      <w:r w:rsidR="00FE4809" w:rsidRPr="00BE7030">
        <w:rPr>
          <w:rFonts w:asciiTheme="minorHAnsi" w:hAnsiTheme="minorHAnsi" w:cstheme="minorHAnsi"/>
          <w:bCs/>
          <w:sz w:val="20"/>
          <w:szCs w:val="20"/>
        </w:rPr>
        <w:t xml:space="preserve"> kanalizacyjnych projektant  uzyska we własnym zakresie</w:t>
      </w:r>
      <w:r w:rsidR="00AB3DF9" w:rsidRPr="00BE70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26628" w:rsidRPr="00BE7030">
        <w:rPr>
          <w:rFonts w:asciiTheme="minorHAnsi" w:hAnsiTheme="minorHAnsi" w:cstheme="minorHAnsi"/>
          <w:bCs/>
          <w:sz w:val="20"/>
          <w:szCs w:val="20"/>
        </w:rPr>
        <w:t>(w razie konieczności)</w:t>
      </w:r>
      <w:r w:rsidR="00FE4809" w:rsidRPr="00BE703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CA725DE" w14:textId="04AD4898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 xml:space="preserve">Uzyskanie </w:t>
      </w:r>
      <w:r w:rsidR="00475B53" w:rsidRPr="00BE7030">
        <w:rPr>
          <w:rFonts w:asciiTheme="minorHAnsi" w:hAnsiTheme="minorHAnsi" w:cstheme="minorHAnsi"/>
          <w:sz w:val="20"/>
          <w:szCs w:val="20"/>
        </w:rPr>
        <w:t xml:space="preserve">ostatecznego </w:t>
      </w:r>
      <w:r w:rsidR="00A34144" w:rsidRPr="00BE7030">
        <w:rPr>
          <w:rFonts w:asciiTheme="minorHAnsi" w:hAnsiTheme="minorHAnsi" w:cstheme="minorHAnsi"/>
          <w:sz w:val="20"/>
          <w:szCs w:val="20"/>
        </w:rPr>
        <w:t xml:space="preserve">pozwolenia na budowę, zgłoszenia robót budowlanych </w:t>
      </w:r>
      <w:r w:rsidRPr="00BE7030">
        <w:rPr>
          <w:rFonts w:asciiTheme="minorHAnsi" w:hAnsiTheme="minorHAnsi" w:cstheme="minorHAnsi"/>
          <w:sz w:val="20"/>
          <w:szCs w:val="20"/>
        </w:rPr>
        <w:t>dla zaprojektowanej drogi ze wszystkimi niezbędnymi</w:t>
      </w:r>
      <w:r w:rsidR="00CC776C" w:rsidRPr="00BE7030">
        <w:rPr>
          <w:rFonts w:asciiTheme="minorHAnsi" w:hAnsiTheme="minorHAnsi" w:cstheme="minorHAnsi"/>
          <w:sz w:val="20"/>
          <w:szCs w:val="20"/>
        </w:rPr>
        <w:t xml:space="preserve"> uzgodnieniami, zatwierdzeniami.</w:t>
      </w:r>
    </w:p>
    <w:p w14:paraId="5F6442AA" w14:textId="77777777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Wykonanie operatu dendrologicznego z klasyfikacją drzew i krzewów do wycinki oraz uzyskanie takiej decyzji</w:t>
      </w:r>
      <w:r w:rsidR="00E315F7" w:rsidRPr="00BE7030">
        <w:rPr>
          <w:rFonts w:asciiTheme="minorHAnsi" w:hAnsiTheme="minorHAnsi" w:cstheme="minorHAnsi"/>
          <w:sz w:val="20"/>
          <w:szCs w:val="20"/>
        </w:rPr>
        <w:t xml:space="preserve"> </w:t>
      </w:r>
      <w:r w:rsidR="00CB1DDC" w:rsidRPr="00BE7030">
        <w:rPr>
          <w:rFonts w:asciiTheme="minorHAnsi" w:hAnsiTheme="minorHAnsi" w:cstheme="minorHAnsi"/>
          <w:sz w:val="20"/>
          <w:szCs w:val="20"/>
        </w:rPr>
        <w:t>– o ile zajedzie taka potrzeba.</w:t>
      </w:r>
    </w:p>
    <w:p w14:paraId="37242326" w14:textId="77777777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Uzyskanie wytycznych i uzgodnień konserwatorskich</w:t>
      </w:r>
      <w:r w:rsidR="00E315F7" w:rsidRPr="00BE7030">
        <w:rPr>
          <w:rFonts w:asciiTheme="minorHAnsi" w:hAnsiTheme="minorHAnsi" w:cstheme="minorHAnsi"/>
          <w:sz w:val="20"/>
          <w:szCs w:val="20"/>
        </w:rPr>
        <w:t xml:space="preserve"> </w:t>
      </w:r>
      <w:r w:rsidR="00CB1DDC" w:rsidRPr="00BE7030">
        <w:rPr>
          <w:rFonts w:asciiTheme="minorHAnsi" w:hAnsiTheme="minorHAnsi" w:cstheme="minorHAnsi"/>
          <w:sz w:val="20"/>
          <w:szCs w:val="20"/>
        </w:rPr>
        <w:t>o ile zajdzie taka potrzeba.</w:t>
      </w:r>
    </w:p>
    <w:p w14:paraId="1ECF5CFF" w14:textId="3615D275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 xml:space="preserve">Pełnienie nadzoru autorskiego </w:t>
      </w:r>
      <w:r w:rsidR="00CB1DDC" w:rsidRPr="00BE7030">
        <w:rPr>
          <w:rFonts w:asciiTheme="minorHAnsi" w:hAnsiTheme="minorHAnsi" w:cstheme="minorHAnsi"/>
          <w:sz w:val="20"/>
          <w:szCs w:val="20"/>
        </w:rPr>
        <w:t>podczas bu</w:t>
      </w:r>
      <w:r w:rsidR="00E315F7" w:rsidRPr="00BE7030">
        <w:rPr>
          <w:rFonts w:asciiTheme="minorHAnsi" w:hAnsiTheme="minorHAnsi" w:cstheme="minorHAnsi"/>
          <w:sz w:val="20"/>
          <w:szCs w:val="20"/>
        </w:rPr>
        <w:t>dowy</w:t>
      </w:r>
      <w:r w:rsidRPr="00BE7030">
        <w:rPr>
          <w:rFonts w:asciiTheme="minorHAnsi" w:hAnsiTheme="minorHAnsi" w:cstheme="minorHAnsi"/>
          <w:sz w:val="20"/>
          <w:szCs w:val="20"/>
        </w:rPr>
        <w:t xml:space="preserve"> zaprojektowane</w:t>
      </w:r>
      <w:r w:rsidR="0031716C">
        <w:rPr>
          <w:rFonts w:asciiTheme="minorHAnsi" w:hAnsiTheme="minorHAnsi" w:cstheme="minorHAnsi"/>
          <w:sz w:val="20"/>
          <w:szCs w:val="20"/>
        </w:rPr>
        <w:t>go</w:t>
      </w:r>
      <w:r w:rsidRPr="00BE7030">
        <w:rPr>
          <w:rFonts w:asciiTheme="minorHAnsi" w:hAnsiTheme="minorHAnsi" w:cstheme="minorHAnsi"/>
          <w:sz w:val="20"/>
          <w:szCs w:val="20"/>
        </w:rPr>
        <w:t xml:space="preserve"> </w:t>
      </w:r>
      <w:r w:rsidR="0031716C">
        <w:rPr>
          <w:rFonts w:asciiTheme="minorHAnsi" w:hAnsiTheme="minorHAnsi" w:cstheme="minorHAnsi"/>
          <w:sz w:val="20"/>
          <w:szCs w:val="20"/>
        </w:rPr>
        <w:t>chodnika</w:t>
      </w:r>
      <w:r w:rsidRPr="00BE7030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53455E93" w14:textId="77777777" w:rsidR="00BE7030" w:rsidRPr="00BE7030" w:rsidRDefault="003C3197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Wykonanie podziałów nieruchomości (w wycenie należy ująć podziały wszystkich działek niezbędnych do wykonania przedmiotu zamówienia) - o ile zajdzie taka potrzeba</w:t>
      </w:r>
    </w:p>
    <w:p w14:paraId="3BCC6717" w14:textId="02AED92B" w:rsidR="00BE7030" w:rsidRPr="00BE7030" w:rsidRDefault="003C3197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 xml:space="preserve">Uzyskanie dokumentacji geodezyjnej i prawnej w tym sporządzenie operatów geodezyjnych  dla potrzeb podziałów nieruchomości, ujawnienie podziałów nieruchomości w zasobach Starostwa Powiatowego </w:t>
      </w:r>
      <w:r w:rsidR="0045122D" w:rsidRPr="00BE7030">
        <w:rPr>
          <w:rFonts w:asciiTheme="minorHAnsi" w:hAnsiTheme="minorHAnsi" w:cstheme="minorHAnsi"/>
          <w:sz w:val="20"/>
          <w:szCs w:val="20"/>
        </w:rPr>
        <w:br/>
      </w:r>
      <w:r w:rsidRPr="00BE7030">
        <w:rPr>
          <w:rFonts w:asciiTheme="minorHAnsi" w:hAnsiTheme="minorHAnsi" w:cstheme="minorHAnsi"/>
          <w:sz w:val="20"/>
          <w:szCs w:val="20"/>
        </w:rPr>
        <w:t>w</w:t>
      </w:r>
      <w:r w:rsidR="00A65100">
        <w:rPr>
          <w:rFonts w:asciiTheme="minorHAnsi" w:hAnsiTheme="minorHAnsi" w:cstheme="minorHAnsi"/>
          <w:sz w:val="20"/>
          <w:szCs w:val="20"/>
        </w:rPr>
        <w:t>e Włoszczowie</w:t>
      </w:r>
      <w:r w:rsidR="0031716C">
        <w:rPr>
          <w:rFonts w:asciiTheme="minorHAnsi" w:hAnsiTheme="minorHAnsi" w:cstheme="minorHAnsi"/>
          <w:sz w:val="20"/>
          <w:szCs w:val="20"/>
        </w:rPr>
        <w:t xml:space="preserve"> – o ile zajdzie taka potrzeba.</w:t>
      </w:r>
    </w:p>
    <w:p w14:paraId="13F17DAC" w14:textId="77777777" w:rsidR="007D6E62" w:rsidRPr="007D6E62" w:rsidRDefault="00A83696" w:rsidP="007D6E6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Sposób odwodnienia</w:t>
      </w:r>
      <w:r w:rsidR="00CB1DDC" w:rsidRPr="00BE7030">
        <w:rPr>
          <w:rFonts w:asciiTheme="minorHAnsi" w:hAnsiTheme="minorHAnsi" w:cstheme="minorHAnsi"/>
          <w:sz w:val="20"/>
          <w:szCs w:val="20"/>
        </w:rPr>
        <w:t xml:space="preserve"> </w:t>
      </w:r>
      <w:r w:rsidRPr="00BE7030">
        <w:rPr>
          <w:rFonts w:asciiTheme="minorHAnsi" w:hAnsiTheme="minorHAnsi" w:cstheme="minorHAnsi"/>
          <w:sz w:val="20"/>
          <w:szCs w:val="20"/>
        </w:rPr>
        <w:t>Projektant uwzględni podczas opracowywania dokumentacji.</w:t>
      </w:r>
    </w:p>
    <w:p w14:paraId="73A631E5" w14:textId="77777777" w:rsidR="007D6E62" w:rsidRPr="007D6E62" w:rsidRDefault="00652E09" w:rsidP="007D6E6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D6E62">
        <w:rPr>
          <w:rFonts w:asciiTheme="minorHAnsi" w:hAnsiTheme="minorHAnsi" w:cstheme="minorHAnsi"/>
          <w:sz w:val="20"/>
          <w:szCs w:val="20"/>
        </w:rPr>
        <w:t>Uzyskanie odstępstwa od projektowania kanału technologicznego lub w przypadku odmowy uzyskania odstępstwa zaprojektowanie kanału technologicznego.</w:t>
      </w:r>
    </w:p>
    <w:p w14:paraId="4572D8EE" w14:textId="2ABF52C5" w:rsidR="007D6E62" w:rsidRPr="007D6E62" w:rsidRDefault="00945CB8" w:rsidP="007D6E6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D6E62">
        <w:rPr>
          <w:rFonts w:asciiTheme="minorHAnsi" w:hAnsiTheme="minorHAnsi" w:cstheme="minorHAnsi"/>
          <w:sz w:val="20"/>
          <w:szCs w:val="20"/>
        </w:rPr>
        <w:t>Udział w spotkaniu z mieszkańcami oraz właścicielami działek celem omówienia projektu i zastosowanych rozwiązań (o ile zajedzie taka potrzeba)</w:t>
      </w:r>
    </w:p>
    <w:bookmarkEnd w:id="0"/>
    <w:p w14:paraId="6F51FEE7" w14:textId="77777777" w:rsidR="00935107" w:rsidRPr="00935107" w:rsidRDefault="00935107" w:rsidP="00935107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9EABE7" w14:textId="77777777" w:rsidR="00B63662" w:rsidRPr="00BA29B8" w:rsidRDefault="00B63662" w:rsidP="0067748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 zakresie opracowania dokumentacji projektowej należy wykonać:</w:t>
      </w:r>
    </w:p>
    <w:p w14:paraId="3A3597CF" w14:textId="77777777" w:rsidR="00626628" w:rsidRPr="00BA29B8" w:rsidRDefault="00626628" w:rsidP="00626628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50DA057" w14:textId="24592CAC" w:rsidR="00B63662" w:rsidRPr="00BA29B8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Koncepcje projektową </w:t>
      </w:r>
      <w:r w:rsidR="00626628" w:rsidRPr="00BA29B8">
        <w:rPr>
          <w:rFonts w:asciiTheme="minorHAnsi" w:hAnsiTheme="minorHAnsi" w:cstheme="minorHAnsi"/>
          <w:sz w:val="20"/>
          <w:szCs w:val="20"/>
        </w:rPr>
        <w:t>i u</w:t>
      </w:r>
      <w:r w:rsidR="004F60D5" w:rsidRPr="00BA29B8">
        <w:rPr>
          <w:rFonts w:asciiTheme="minorHAnsi" w:hAnsiTheme="minorHAnsi" w:cstheme="minorHAnsi"/>
          <w:sz w:val="20"/>
          <w:szCs w:val="20"/>
        </w:rPr>
        <w:t xml:space="preserve">zgodnienie jej z </w:t>
      </w:r>
      <w:r w:rsidR="00652E09" w:rsidRPr="00BA29B8">
        <w:rPr>
          <w:rFonts w:asciiTheme="minorHAnsi" w:hAnsiTheme="minorHAnsi" w:cstheme="minorHAnsi"/>
          <w:sz w:val="20"/>
          <w:szCs w:val="20"/>
        </w:rPr>
        <w:t>zamawiającym</w:t>
      </w:r>
      <w:r w:rsidR="00945CB8" w:rsidRPr="00BA29B8">
        <w:rPr>
          <w:rFonts w:asciiTheme="minorHAnsi" w:hAnsiTheme="minorHAnsi" w:cstheme="minorHAnsi"/>
          <w:sz w:val="20"/>
          <w:szCs w:val="20"/>
        </w:rPr>
        <w:t>.</w:t>
      </w:r>
    </w:p>
    <w:p w14:paraId="5F13203A" w14:textId="61E098AB" w:rsidR="00B63662" w:rsidRPr="00BA29B8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Inwentaryzacj</w:t>
      </w:r>
      <w:r w:rsidR="0031716C">
        <w:rPr>
          <w:rFonts w:asciiTheme="minorHAnsi" w:hAnsiTheme="minorHAnsi" w:cstheme="minorHAnsi"/>
          <w:sz w:val="20"/>
          <w:szCs w:val="20"/>
        </w:rPr>
        <w:t>ę</w:t>
      </w:r>
      <w:r w:rsidRPr="00BA29B8">
        <w:rPr>
          <w:rFonts w:asciiTheme="minorHAnsi" w:hAnsiTheme="minorHAnsi" w:cstheme="minorHAnsi"/>
          <w:sz w:val="20"/>
          <w:szCs w:val="20"/>
        </w:rPr>
        <w:t xml:space="preserve"> zieleni z klasyfikacją drzew i krzewów do wycinki.</w:t>
      </w:r>
    </w:p>
    <w:p w14:paraId="4B22A74C" w14:textId="1557742C" w:rsidR="00B63662" w:rsidRPr="00BA29B8" w:rsidRDefault="005D1E0D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Projekt </w:t>
      </w:r>
      <w:r w:rsidR="00945CB8" w:rsidRPr="00BA29B8">
        <w:rPr>
          <w:rFonts w:asciiTheme="minorHAnsi" w:hAnsiTheme="minorHAnsi" w:cstheme="minorHAnsi"/>
          <w:sz w:val="20"/>
          <w:szCs w:val="20"/>
        </w:rPr>
        <w:t xml:space="preserve">zagospodarowania </w:t>
      </w:r>
      <w:r w:rsidR="00A65100">
        <w:rPr>
          <w:rFonts w:asciiTheme="minorHAnsi" w:hAnsiTheme="minorHAnsi" w:cstheme="minorHAnsi"/>
          <w:sz w:val="20"/>
          <w:szCs w:val="20"/>
        </w:rPr>
        <w:t>terenu</w:t>
      </w:r>
      <w:r w:rsidR="00945CB8" w:rsidRPr="00BA29B8">
        <w:rPr>
          <w:rFonts w:asciiTheme="minorHAnsi" w:hAnsiTheme="minorHAnsi" w:cstheme="minorHAnsi"/>
          <w:sz w:val="20"/>
          <w:szCs w:val="20"/>
        </w:rPr>
        <w:t>, architektoniczno-budowlany, techniczny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0B78E35B" w14:textId="77777777" w:rsidR="00626628" w:rsidRPr="00BA29B8" w:rsidRDefault="00626628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>Uzyskanie odstępstwa od budowy kanału technologicznego lub w przypadku odmowy odstępstwa opracowanie p</w:t>
      </w:r>
      <w:r w:rsidR="00B63662" w:rsidRPr="00BA29B8">
        <w:rPr>
          <w:rFonts w:asciiTheme="minorHAnsi" w:hAnsiTheme="minorHAnsi" w:cstheme="minorHAnsi"/>
          <w:sz w:val="20"/>
          <w:szCs w:val="20"/>
        </w:rPr>
        <w:t>rojekt</w:t>
      </w:r>
      <w:r w:rsidRPr="00BA29B8">
        <w:rPr>
          <w:rFonts w:asciiTheme="minorHAnsi" w:hAnsiTheme="minorHAnsi" w:cstheme="minorHAnsi"/>
          <w:sz w:val="20"/>
          <w:szCs w:val="20"/>
        </w:rPr>
        <w:t>u</w:t>
      </w:r>
      <w:r w:rsidR="00B63662" w:rsidRPr="00BA29B8">
        <w:rPr>
          <w:rFonts w:asciiTheme="minorHAnsi" w:hAnsiTheme="minorHAnsi" w:cstheme="minorHAnsi"/>
          <w:sz w:val="20"/>
          <w:szCs w:val="20"/>
        </w:rPr>
        <w:t xml:space="preserve"> budowlany kanału teletechnicznego </w:t>
      </w:r>
    </w:p>
    <w:p w14:paraId="37B6DE3F" w14:textId="301A4ACD" w:rsidR="00B63662" w:rsidRPr="00A65100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Projekt budowlany </w:t>
      </w:r>
      <w:r w:rsidR="007B3953" w:rsidRPr="00BA29B8">
        <w:rPr>
          <w:rFonts w:asciiTheme="minorHAnsi" w:hAnsiTheme="minorHAnsi" w:cstheme="minorHAnsi"/>
          <w:sz w:val="20"/>
          <w:szCs w:val="20"/>
        </w:rPr>
        <w:t>dotyczący urządzeń elektroenergetycznych</w:t>
      </w:r>
      <w:r w:rsidR="006819FF" w:rsidRPr="00BA29B8">
        <w:rPr>
          <w:rFonts w:asciiTheme="minorHAnsi" w:hAnsiTheme="minorHAnsi" w:cstheme="minorHAnsi"/>
          <w:sz w:val="20"/>
          <w:szCs w:val="20"/>
        </w:rPr>
        <w:t xml:space="preserve"> lub teletechnic</w:t>
      </w:r>
      <w:r w:rsidR="00864A7E" w:rsidRPr="00BA29B8">
        <w:rPr>
          <w:rFonts w:asciiTheme="minorHAnsi" w:hAnsiTheme="minorHAnsi" w:cstheme="minorHAnsi"/>
          <w:sz w:val="20"/>
          <w:szCs w:val="20"/>
        </w:rPr>
        <w:t>z</w:t>
      </w:r>
      <w:r w:rsidR="006819FF" w:rsidRPr="00BA29B8">
        <w:rPr>
          <w:rFonts w:asciiTheme="minorHAnsi" w:hAnsiTheme="minorHAnsi" w:cstheme="minorHAnsi"/>
          <w:sz w:val="20"/>
          <w:szCs w:val="20"/>
        </w:rPr>
        <w:t>n</w:t>
      </w:r>
      <w:r w:rsidR="00864A7E" w:rsidRPr="00BA29B8">
        <w:rPr>
          <w:rFonts w:asciiTheme="minorHAnsi" w:hAnsiTheme="minorHAnsi" w:cstheme="minorHAnsi"/>
          <w:sz w:val="20"/>
          <w:szCs w:val="20"/>
        </w:rPr>
        <w:t>ych</w:t>
      </w:r>
      <w:r w:rsidR="007B3953" w:rsidRPr="00BA29B8">
        <w:rPr>
          <w:rFonts w:asciiTheme="minorHAnsi" w:hAnsiTheme="minorHAnsi" w:cstheme="minorHAnsi"/>
          <w:sz w:val="20"/>
          <w:szCs w:val="20"/>
        </w:rPr>
        <w:t xml:space="preserve"> (zakres i zawartość dokumentacji projektowej projektant uzgodni z właścicielem sieci)</w:t>
      </w:r>
      <w:r w:rsidR="00652E09" w:rsidRPr="00BA29B8">
        <w:rPr>
          <w:rFonts w:asciiTheme="minorHAnsi" w:hAnsiTheme="minorHAnsi" w:cstheme="minorHAnsi"/>
          <w:sz w:val="20"/>
          <w:szCs w:val="20"/>
        </w:rPr>
        <w:t xml:space="preserve"> -</w:t>
      </w:r>
      <w:r w:rsidR="00864A7E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652E09" w:rsidRPr="00BA29B8">
        <w:rPr>
          <w:rFonts w:asciiTheme="minorHAnsi" w:hAnsiTheme="minorHAnsi" w:cstheme="minorHAnsi"/>
          <w:sz w:val="20"/>
          <w:szCs w:val="20"/>
        </w:rPr>
        <w:t xml:space="preserve"> o ile zajdzie taka potrzeba</w:t>
      </w:r>
      <w:r w:rsidR="00A65100">
        <w:rPr>
          <w:rFonts w:asciiTheme="minorHAnsi" w:hAnsiTheme="minorHAnsi" w:cstheme="minorHAnsi"/>
          <w:sz w:val="20"/>
          <w:szCs w:val="20"/>
        </w:rPr>
        <w:t>,</w:t>
      </w:r>
    </w:p>
    <w:p w14:paraId="7D78D599" w14:textId="2477CC58" w:rsidR="00B63662" w:rsidRPr="00BA29B8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Uzyskanie wszystkich wymaganych warunków, uzgodnień, opinii, decyzji i zatwierdzeń przewidzianych dla uzyskania </w:t>
      </w:r>
      <w:r w:rsidR="00CB1DDC" w:rsidRPr="00BA29B8">
        <w:rPr>
          <w:rFonts w:asciiTheme="minorHAnsi" w:hAnsiTheme="minorHAnsi" w:cstheme="minorHAnsi"/>
          <w:sz w:val="20"/>
          <w:szCs w:val="20"/>
        </w:rPr>
        <w:t>pozwolenia na budowę</w:t>
      </w:r>
      <w:r w:rsidR="00864A7E" w:rsidRPr="00BA29B8">
        <w:rPr>
          <w:rFonts w:asciiTheme="minorHAnsi" w:hAnsiTheme="minorHAnsi" w:cstheme="minorHAnsi"/>
          <w:sz w:val="20"/>
          <w:szCs w:val="20"/>
        </w:rPr>
        <w:t xml:space="preserve"> / zgłoszenia robót budowlanych</w:t>
      </w:r>
    </w:p>
    <w:p w14:paraId="1FA7500F" w14:textId="054DD4B5" w:rsidR="00652E09" w:rsidRPr="00BA29B8" w:rsidRDefault="00B63662" w:rsidP="00F1774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Uzyskanie </w:t>
      </w:r>
      <w:r w:rsidR="00CB1DDC" w:rsidRPr="00BA29B8">
        <w:rPr>
          <w:rFonts w:asciiTheme="minorHAnsi" w:hAnsiTheme="minorHAnsi" w:cstheme="minorHAnsi"/>
          <w:sz w:val="20"/>
          <w:szCs w:val="20"/>
        </w:rPr>
        <w:t>ostatecznego pozwolenia na budowę</w:t>
      </w:r>
      <w:r w:rsidR="0031716C">
        <w:rPr>
          <w:rFonts w:asciiTheme="minorHAnsi" w:hAnsiTheme="minorHAnsi" w:cstheme="minorHAnsi"/>
          <w:sz w:val="20"/>
          <w:szCs w:val="20"/>
        </w:rPr>
        <w:t xml:space="preserve"> / </w:t>
      </w:r>
      <w:r w:rsidR="008D706A" w:rsidRPr="00BA29B8">
        <w:rPr>
          <w:rFonts w:asciiTheme="minorHAnsi" w:hAnsiTheme="minorHAnsi" w:cstheme="minorHAnsi"/>
          <w:sz w:val="20"/>
          <w:szCs w:val="20"/>
        </w:rPr>
        <w:t>zgłoszenia robót</w:t>
      </w:r>
      <w:r w:rsidR="00CB1DDC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864A7E" w:rsidRPr="00BA29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B7247D" w14:textId="158A7763" w:rsidR="00A2265D" w:rsidRPr="00BA29B8" w:rsidRDefault="00B63662" w:rsidP="00A2265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Przeprowadzenie rozmów i negocjacji z gestorami sieci kolidującymi z projektowaną inwestycją na temat ich przebudowy oraz podziału obowiązków</w:t>
      </w:r>
      <w:r w:rsidR="0045122D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i kosztów realizacji tych prac i przekazanie wniosków celem podjęcia decyzji przez Zamawiającego</w:t>
      </w:r>
      <w:r w:rsidR="00DE1612" w:rsidRPr="00BA29B8">
        <w:rPr>
          <w:rFonts w:asciiTheme="minorHAnsi" w:hAnsiTheme="minorHAnsi" w:cstheme="minorHAnsi"/>
          <w:sz w:val="20"/>
          <w:szCs w:val="20"/>
        </w:rPr>
        <w:t xml:space="preserve"> (w razie konieczności)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4EF28CCF" w14:textId="77777777" w:rsidR="00A2265D" w:rsidRPr="00BA29B8" w:rsidRDefault="00A2265D" w:rsidP="006819FF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ramach nadzoru autorskiego  inwestycji Wykonawca zobowiązany jest do:</w:t>
      </w:r>
    </w:p>
    <w:p w14:paraId="4A10C647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Niezwłocznego przyjazdu na teren budowy, jednak nie później niż jeden dzień roboczy od otrzymania wezwania;</w:t>
      </w:r>
    </w:p>
    <w:p w14:paraId="00936CE9" w14:textId="7AEC67D8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Opiniowania zgodności projektów wykonawczych, technologicznych i zamiennych wykonanych przez Wykonawcę robót w zakresie zgodności z wymaganiami dokumentacji projektowej;</w:t>
      </w:r>
    </w:p>
    <w:p w14:paraId="32C5D553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Wykonywania projektów zamiennych;</w:t>
      </w:r>
    </w:p>
    <w:p w14:paraId="6A95B136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Wyjaśniania Wykonawcy prac objętych dokumentacją budowlano-wykonawczą wątpliwości powstałych w toku realizacji robót;</w:t>
      </w:r>
    </w:p>
    <w:p w14:paraId="0BBC44B7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Wykonania poprawek i uzupełnień w dokumentacji projektowej. </w:t>
      </w:r>
    </w:p>
    <w:p w14:paraId="50A4E56A" w14:textId="77777777" w:rsidR="00B63662" w:rsidRPr="00BA29B8" w:rsidRDefault="00B63662" w:rsidP="00677488">
      <w:pPr>
        <w:pStyle w:val="Akapitzlist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101F18B" w14:textId="77777777" w:rsidR="00B63662" w:rsidRPr="00BA29B8" w:rsidRDefault="00B63662" w:rsidP="00677488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Wymagania i zakres opracowania dokumentacji projektowej:</w:t>
      </w:r>
    </w:p>
    <w:p w14:paraId="229C39C4" w14:textId="5A58BEBB" w:rsidR="00B63662" w:rsidRPr="00BA29B8" w:rsidRDefault="00B63662" w:rsidP="00AB3DF9">
      <w:pPr>
        <w:pStyle w:val="Stopka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Wszystkie branżowe elementy dokumentacji projektowej należy wykonać jako oddzielne opracowania </w:t>
      </w:r>
      <w:r w:rsidR="0045122D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w trwałych, osobnych oprawach.</w:t>
      </w:r>
    </w:p>
    <w:p w14:paraId="5E60C6A1" w14:textId="7667906C" w:rsidR="00B63662" w:rsidRPr="00BA29B8" w:rsidRDefault="00B63662" w:rsidP="00AB3DF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Opracowanie koncepcji projektowej, zawierającej informacje o podstawowych parametrach technicznych, rozwiązaniach funkcjonalnych i użytkowych, materiałach proponowanych do zastosowania oraz szacunkowych kosztach inwestycji z rozbiciem na poszczególne</w:t>
      </w:r>
      <w:r w:rsidR="00CB1DDC" w:rsidRPr="00BA29B8">
        <w:rPr>
          <w:rFonts w:asciiTheme="minorHAnsi" w:hAnsiTheme="minorHAnsi" w:cstheme="minorHAnsi"/>
          <w:sz w:val="20"/>
          <w:szCs w:val="20"/>
        </w:rPr>
        <w:t xml:space="preserve"> jej elementy składowe w ciągu </w:t>
      </w:r>
      <w:r w:rsidR="009D457B">
        <w:rPr>
          <w:rFonts w:asciiTheme="minorHAnsi" w:hAnsiTheme="minorHAnsi" w:cstheme="minorHAnsi"/>
          <w:sz w:val="20"/>
          <w:szCs w:val="20"/>
        </w:rPr>
        <w:t>4</w:t>
      </w:r>
      <w:r w:rsidR="0031716C">
        <w:rPr>
          <w:rFonts w:asciiTheme="minorHAnsi" w:hAnsiTheme="minorHAnsi" w:cstheme="minorHAnsi"/>
          <w:sz w:val="20"/>
          <w:szCs w:val="20"/>
        </w:rPr>
        <w:t>0</w:t>
      </w:r>
      <w:r w:rsidRPr="00BA29B8">
        <w:rPr>
          <w:rFonts w:asciiTheme="minorHAnsi" w:hAnsiTheme="minorHAnsi" w:cstheme="minorHAnsi"/>
          <w:sz w:val="20"/>
          <w:szCs w:val="20"/>
        </w:rPr>
        <w:t xml:space="preserve"> dni licząc od daty podpisania umowy</w:t>
      </w:r>
      <w:r w:rsidR="00E76A07" w:rsidRPr="00BA29B8">
        <w:rPr>
          <w:rFonts w:asciiTheme="minorHAnsi" w:hAnsiTheme="minorHAnsi" w:cstheme="minorHAnsi"/>
          <w:sz w:val="20"/>
          <w:szCs w:val="20"/>
        </w:rPr>
        <w:t>.</w:t>
      </w:r>
      <w:r w:rsidRPr="00BA29B8">
        <w:rPr>
          <w:rFonts w:asciiTheme="minorHAnsi" w:hAnsiTheme="minorHAnsi" w:cstheme="minorHAnsi"/>
          <w:sz w:val="20"/>
          <w:szCs w:val="20"/>
        </w:rPr>
        <w:t xml:space="preserve"> Zatwierdzona przez Zamawiającego koncepcja stanowić będzie dane wyjściowe do realizacji prac projektowych przez Wykonawcę,  a ich spełnienie – istotny warunek odbioru prac projektowych przez Zamawiającego.</w:t>
      </w:r>
    </w:p>
    <w:p w14:paraId="41B0F1B2" w14:textId="77777777" w:rsidR="00B63662" w:rsidRPr="00BA29B8" w:rsidRDefault="00B63662" w:rsidP="00AB3DF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Mapa do celów projektowych wraz z wersją elektroniczną (*.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dxf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lub *.*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>).</w:t>
      </w:r>
    </w:p>
    <w:p w14:paraId="3C350006" w14:textId="14DF8BF8" w:rsidR="00B63662" w:rsidRPr="00BA29B8" w:rsidRDefault="00B63662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Mapa musi posiadać aktualną klauzulę właściwego ośrodka geodezyjnego oraz powinna spełniać wymagania określone w Rozporządzeniu Ministra Gospodarki Przestrzennej  i Budownictwa z dnia 21 lutego 1995 r. w sprawie rodzaju i zakresu opracowań geodezyjno-kartograficznych oraz czynności geodezyjnych obowiązujących w budownictwie.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Zakres mapy powinien obejmować lokalizacje przedmiotu opracowania wraz z terenem przyległym, niezbędnym do poprawnego rozwiązania projektowanych elementów infrastruktury. Mapa powinna obejmować inwentaryzacj</w:t>
      </w:r>
      <w:r w:rsidR="00D83E1E">
        <w:rPr>
          <w:rFonts w:asciiTheme="minorHAnsi" w:hAnsiTheme="minorHAnsi" w:cstheme="minorHAnsi"/>
          <w:sz w:val="20"/>
          <w:szCs w:val="20"/>
        </w:rPr>
        <w:t>ę</w:t>
      </w:r>
      <w:r w:rsidRPr="00BA29B8">
        <w:rPr>
          <w:rFonts w:asciiTheme="minorHAnsi" w:hAnsiTheme="minorHAnsi" w:cstheme="minorHAnsi"/>
          <w:sz w:val="20"/>
          <w:szCs w:val="20"/>
        </w:rPr>
        <w:t xml:space="preserve"> podziemn</w:t>
      </w:r>
      <w:r w:rsidR="00A65100">
        <w:rPr>
          <w:rFonts w:asciiTheme="minorHAnsi" w:hAnsiTheme="minorHAnsi" w:cstheme="minorHAnsi"/>
          <w:sz w:val="20"/>
          <w:szCs w:val="20"/>
        </w:rPr>
        <w:t xml:space="preserve">ą </w:t>
      </w:r>
      <w:r w:rsidRPr="00BA29B8">
        <w:rPr>
          <w:rFonts w:asciiTheme="minorHAnsi" w:hAnsiTheme="minorHAnsi" w:cstheme="minorHAnsi"/>
          <w:sz w:val="20"/>
          <w:szCs w:val="20"/>
        </w:rPr>
        <w:t>i naziemną</w:t>
      </w:r>
      <w:r w:rsidR="005D1E0D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oraz inwentaryzacj</w:t>
      </w:r>
      <w:r w:rsidR="00D83E1E">
        <w:rPr>
          <w:rFonts w:asciiTheme="minorHAnsi" w:hAnsiTheme="minorHAnsi" w:cstheme="minorHAnsi"/>
          <w:sz w:val="20"/>
          <w:szCs w:val="20"/>
        </w:rPr>
        <w:t>ę</w:t>
      </w:r>
      <w:r w:rsidRPr="00BA29B8">
        <w:rPr>
          <w:rFonts w:asciiTheme="minorHAnsi" w:hAnsiTheme="minorHAnsi" w:cstheme="minorHAnsi"/>
          <w:sz w:val="20"/>
          <w:szCs w:val="20"/>
        </w:rPr>
        <w:t xml:space="preserve"> drzew, opracowane geodezyjnie linie rozgraniczające tereny o różnym przeznaczeniu, linie zabudowy oraz osie ulic, dróg itp., jeżeli zostały ustalone w miejscowym planie zagospodarowania przestrzennego, usytuowanie innych obiektów i szczegółów wskazanych przez projektanta, zgodnie z celem wykonywanej mapy. Zamawiający </w:t>
      </w:r>
      <w:r w:rsidR="00457ACF" w:rsidRPr="00BA29B8">
        <w:rPr>
          <w:rFonts w:asciiTheme="minorHAnsi" w:hAnsiTheme="minorHAnsi" w:cstheme="minorHAnsi"/>
          <w:sz w:val="20"/>
          <w:szCs w:val="20"/>
        </w:rPr>
        <w:t>wymaga wykonania przekrojów na</w:t>
      </w:r>
      <w:r w:rsidRPr="00BA29B8">
        <w:rPr>
          <w:rFonts w:asciiTheme="minorHAnsi" w:hAnsiTheme="minorHAnsi" w:cstheme="minorHAnsi"/>
          <w:sz w:val="20"/>
          <w:szCs w:val="20"/>
        </w:rPr>
        <w:t xml:space="preserve"> zjazdach i skrzyżowaniach z podaniem rzędnych wysokościowych.</w:t>
      </w:r>
    </w:p>
    <w:p w14:paraId="584EAF29" w14:textId="7591CEC3" w:rsidR="00B63662" w:rsidRPr="00BA29B8" w:rsidRDefault="00B63662" w:rsidP="00AB3DF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Opracowanie projektu musi zawierać wszelkie szczegóły rozwiązań konstrukcyjno-technologicznych, określać parametry i typy wybranych materiałów. Projekt w części rysunkowej powinien zawierać plany sytuacyjne, przekroje normalne  i poprzeczne oraz szczegóły.</w:t>
      </w:r>
    </w:p>
    <w:p w14:paraId="5DA28E96" w14:textId="04ACE4AA" w:rsidR="00B63662" w:rsidRPr="00BA29B8" w:rsidRDefault="00B63662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Szczegółowy zakres i forma projektu budowlanego powinna spełniać wymagania określone w ustawie z dnia 7 lipca 1994 r. Prawo budowlane oraz w Rozporządzeniu Ministra Infrastruktury z dnia 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02 września 2004 r. w sprawie szczegółowego zakresu i formy dokumentacji projektowej, specyfikacji technicznych wykonania i odbioru robót budowlanych oraz programu funkcjonalno – użytkowego  oraz Rozporządzenia Ministra Transportu, Budownictwa i Gospodarki Morskiej z dnia 25 kwietnia 2012 r. w sprawie szczegółowego zakresu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i formy projektu budowlanego.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Wykonanie projektu budowlanego powinno zostać poprzedzone wykonaniem niezbędnych pomiarów, ekspertyz i opinii, w szczególności wykonaniem dokumentacji geotechnicznej.</w:t>
      </w:r>
    </w:p>
    <w:p w14:paraId="4044F067" w14:textId="77777777" w:rsidR="00E76A07" w:rsidRPr="00BA29B8" w:rsidRDefault="00E76A07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FC76614" w14:textId="77777777" w:rsidR="00B63662" w:rsidRPr="00BA29B8" w:rsidRDefault="00E76A07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</w:t>
      </w:r>
      <w:r w:rsidR="00B63662" w:rsidRPr="00BA29B8">
        <w:rPr>
          <w:rFonts w:asciiTheme="minorHAnsi" w:hAnsiTheme="minorHAnsi" w:cstheme="minorHAnsi"/>
          <w:sz w:val="20"/>
          <w:szCs w:val="20"/>
        </w:rPr>
        <w:t xml:space="preserve"> skład projektu w szczególności wchodzą:</w:t>
      </w:r>
    </w:p>
    <w:p w14:paraId="0FA3CBC2" w14:textId="18B6E856" w:rsidR="00B63662" w:rsidRPr="00BA29B8" w:rsidRDefault="00B63662" w:rsidP="00AB3DF9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>projekt zagospodarowania terenu zawierający część opisową oraz cześć rysunkową sporządzoną na kopii aktualnej mapy zasadniczej lub mapy jednostkowej, przyjętej do państwowego zasobu geodezyjnego i kartograficznego, w skali dostosowanej do rodzaju i wielkości obiektu lub zamierzenia budowlanego i zap</w:t>
      </w:r>
      <w:r w:rsidR="006819FF" w:rsidRPr="00BA29B8">
        <w:rPr>
          <w:rFonts w:asciiTheme="minorHAnsi" w:hAnsiTheme="minorHAnsi" w:cstheme="minorHAnsi"/>
          <w:sz w:val="20"/>
          <w:szCs w:val="20"/>
        </w:rPr>
        <w:t xml:space="preserve">ewniającej jego czytelność, </w:t>
      </w:r>
      <w:r w:rsidRPr="00BA29B8">
        <w:rPr>
          <w:rFonts w:asciiTheme="minorHAnsi" w:hAnsiTheme="minorHAnsi" w:cstheme="minorHAnsi"/>
          <w:sz w:val="20"/>
          <w:szCs w:val="20"/>
        </w:rPr>
        <w:t>nie mniejszej niż 1:500,</w:t>
      </w:r>
    </w:p>
    <w:p w14:paraId="3C607D1E" w14:textId="77777777" w:rsidR="00945CB8" w:rsidRPr="00BA29B8" w:rsidRDefault="00945CB8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architektoniczno-budowlany</w:t>
      </w:r>
    </w:p>
    <w:p w14:paraId="5CACC70E" w14:textId="77777777" w:rsidR="00945CB8" w:rsidRPr="00BA29B8" w:rsidRDefault="001740F7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technic</w:t>
      </w:r>
      <w:r w:rsidR="00945CB8" w:rsidRPr="00BA29B8">
        <w:rPr>
          <w:rFonts w:asciiTheme="minorHAnsi" w:hAnsiTheme="minorHAnsi" w:cstheme="minorHAnsi"/>
          <w:sz w:val="20"/>
          <w:szCs w:val="20"/>
        </w:rPr>
        <w:t>z</w:t>
      </w:r>
      <w:r w:rsidRPr="00BA29B8">
        <w:rPr>
          <w:rFonts w:asciiTheme="minorHAnsi" w:hAnsiTheme="minorHAnsi" w:cstheme="minorHAnsi"/>
          <w:sz w:val="20"/>
          <w:szCs w:val="20"/>
        </w:rPr>
        <w:t>n</w:t>
      </w:r>
      <w:r w:rsidR="00945CB8" w:rsidRPr="00BA29B8">
        <w:rPr>
          <w:rFonts w:asciiTheme="minorHAnsi" w:hAnsiTheme="minorHAnsi" w:cstheme="minorHAnsi"/>
          <w:sz w:val="20"/>
          <w:szCs w:val="20"/>
        </w:rPr>
        <w:t>y</w:t>
      </w:r>
    </w:p>
    <w:p w14:paraId="6B5D5826" w14:textId="77777777" w:rsidR="00B63662" w:rsidRPr="00BA29B8" w:rsidRDefault="00B63662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dane do wniosku o opinie do planowanej inwestycji w tym:</w:t>
      </w:r>
    </w:p>
    <w:p w14:paraId="770B9181" w14:textId="77777777" w:rsidR="00B63662" w:rsidRPr="00BA29B8" w:rsidRDefault="00B63662" w:rsidP="0023176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plan orientacyjny,</w:t>
      </w:r>
    </w:p>
    <w:p w14:paraId="11D9EAB1" w14:textId="77777777" w:rsidR="00B63662" w:rsidRPr="00BA29B8" w:rsidRDefault="00B63662" w:rsidP="0023176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zagospodarowania terenu w skali 1:500,</w:t>
      </w:r>
    </w:p>
    <w:p w14:paraId="700D4045" w14:textId="77777777" w:rsidR="00B63662" w:rsidRPr="00BA29B8" w:rsidRDefault="00B63662" w:rsidP="0023176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część opisowa.</w:t>
      </w:r>
    </w:p>
    <w:p w14:paraId="47678B35" w14:textId="4F4A01B7" w:rsidR="00B63662" w:rsidRPr="00BA29B8" w:rsidRDefault="00B63662" w:rsidP="00457A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Przygotowanie wniosku i uzyskanie ostatecznej decyzji </w:t>
      </w:r>
      <w:r w:rsidR="008167F5" w:rsidRPr="00BA29B8">
        <w:rPr>
          <w:rFonts w:asciiTheme="minorHAnsi" w:hAnsiTheme="minorHAnsi" w:cstheme="minorHAnsi"/>
          <w:sz w:val="20"/>
          <w:szCs w:val="20"/>
        </w:rPr>
        <w:t xml:space="preserve">pozwolenia na budowę </w:t>
      </w:r>
      <w:r w:rsidR="00475B53" w:rsidRPr="00BA29B8">
        <w:rPr>
          <w:rFonts w:asciiTheme="minorHAnsi" w:hAnsiTheme="minorHAnsi" w:cstheme="minorHAnsi"/>
          <w:sz w:val="20"/>
          <w:szCs w:val="20"/>
        </w:rPr>
        <w:t xml:space="preserve">/ </w:t>
      </w:r>
      <w:r w:rsidR="009A30A1" w:rsidRPr="00BA29B8">
        <w:rPr>
          <w:rFonts w:asciiTheme="minorHAnsi" w:hAnsiTheme="minorHAnsi" w:cstheme="minorHAnsi"/>
          <w:sz w:val="20"/>
          <w:szCs w:val="20"/>
        </w:rPr>
        <w:t>zgłoszenia robót</w:t>
      </w:r>
      <w:r w:rsidR="00885DAD" w:rsidRPr="00BA29B8">
        <w:rPr>
          <w:rFonts w:asciiTheme="minorHAnsi" w:hAnsiTheme="minorHAnsi" w:cstheme="minorHAnsi"/>
          <w:sz w:val="20"/>
          <w:szCs w:val="20"/>
        </w:rPr>
        <w:t>.</w:t>
      </w:r>
    </w:p>
    <w:p w14:paraId="6A5438B5" w14:textId="4B79098A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Sporządzenie informacji dotyczącej bezpieczeństwa i ochrony zdrowia zgodnie z Rozporządzeniem Ministra Infrastruktury z dnia 23 czerwca 2003r. w sprawie informacji dotyczącej bezpieczeństwa </w:t>
      </w:r>
      <w:r w:rsidR="00885DAD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i ochrony zdrowia oraz planu be</w:t>
      </w:r>
      <w:r w:rsidR="00E76A07" w:rsidRPr="00BA29B8">
        <w:rPr>
          <w:rFonts w:asciiTheme="minorHAnsi" w:hAnsiTheme="minorHAnsi" w:cstheme="minorHAnsi"/>
          <w:sz w:val="20"/>
          <w:szCs w:val="20"/>
        </w:rPr>
        <w:t>zpieczeństwa i ochrony zdrowia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3C106A65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Opracowanie operatu 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wodno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– prawnego, wraz z uzyskaniem ostatecznej decyzji pozwolenia 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wodno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– prawnego (w razie konieczności).</w:t>
      </w:r>
    </w:p>
    <w:p w14:paraId="5CCE7B15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Przygotowanie wniosku i uzyskanie decyzji pozwolenia na wycinkę drzew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(w razie konieczności)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7854BF06" w14:textId="7D6FBD75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Przygotowanie wniosku i uzyskanie uzgodnienia z Konserwatorem Zabytków (w razie konieczności).</w:t>
      </w:r>
    </w:p>
    <w:p w14:paraId="663146AF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ostatecznych pozwoleń i uzgodnień, warunków, oświadczeń, umów i decyzji niezbędnych do rozpoczęcia robót budowlanych.</w:t>
      </w:r>
    </w:p>
    <w:p w14:paraId="0B718B02" w14:textId="77CCFE88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kompletu odrębnych uzgodnień z administratorami urządzeń i sieci oraz kompletu uzgodnień międzybranżowych projektantów, niezbędnych uzgo</w:t>
      </w:r>
      <w:r w:rsidR="00E76A07" w:rsidRPr="00BA29B8">
        <w:rPr>
          <w:rFonts w:asciiTheme="minorHAnsi" w:hAnsiTheme="minorHAnsi" w:cstheme="minorHAnsi"/>
          <w:sz w:val="20"/>
          <w:szCs w:val="20"/>
        </w:rPr>
        <w:t xml:space="preserve">dnień, opinii, ocen, pomiarów </w:t>
      </w:r>
      <w:r w:rsidRPr="00BA29B8">
        <w:rPr>
          <w:rFonts w:asciiTheme="minorHAnsi" w:hAnsiTheme="minorHAnsi" w:cstheme="minorHAnsi"/>
          <w:sz w:val="20"/>
          <w:szCs w:val="20"/>
        </w:rPr>
        <w:t xml:space="preserve"> i badań również z zakresu ochrony środowiska i innych jeżeli wymagają tego obowiązujące przepisy.</w:t>
      </w:r>
    </w:p>
    <w:p w14:paraId="1DEE80A1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Inne opracowania niezbędne do realizacji robót i zatwierdzenia dokumentacji, w tym rozwiązanie wszystkich kolizji z istniejącym uzbrojeniem terenu, zabezpieczenie terenu w rejonie prowadzenia robót itp.</w:t>
      </w:r>
    </w:p>
    <w:p w14:paraId="0505ACA1" w14:textId="1407CA5D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Wszystkie ewentualne decyzje administracyjne winny być ostateczne w postępowaniu administracyjnym.</w:t>
      </w:r>
    </w:p>
    <w:p w14:paraId="45BC4B78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Zamawiający wymaga dokonania sprawdzenia dokumentacji przez osobę posiadającą wymagane uprawnienia. </w:t>
      </w:r>
    </w:p>
    <w:p w14:paraId="63A81029" w14:textId="09EB19A5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Każdy egzemplarz dokumentacji winien być podpisany przez projektanta i sprawdzającego oraz zawierać protokół koordynacji międzybranżowej.</w:t>
      </w:r>
    </w:p>
    <w:p w14:paraId="4180DF5E" w14:textId="77777777" w:rsidR="00A553EE" w:rsidRPr="00BA29B8" w:rsidRDefault="00A553EE" w:rsidP="00A553EE">
      <w:pPr>
        <w:pStyle w:val="Stopka"/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805F743" w14:textId="6530B9CC" w:rsidR="00B63662" w:rsidRPr="00BA29B8" w:rsidRDefault="00B63662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Wymagana forma dokumentacji</w:t>
      </w:r>
    </w:p>
    <w:p w14:paraId="67EB7E35" w14:textId="5CFE3C4F" w:rsidR="00B63662" w:rsidRDefault="00B63662" w:rsidP="00AB3DF9">
      <w:pPr>
        <w:pStyle w:val="Akapitzlist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Dokumentację należy opracować i przekazać do siedziby Zamawiającemu w stanie kompletnym </w:t>
      </w:r>
      <w:r w:rsidR="00885DAD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w następujący sposób:</w:t>
      </w:r>
    </w:p>
    <w:p w14:paraId="205C987D" w14:textId="77777777" w:rsidR="00C22F65" w:rsidRPr="00BA29B8" w:rsidRDefault="00C22F65" w:rsidP="00AB3DF9">
      <w:pPr>
        <w:pStyle w:val="Akapitzlist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055B249" w14:textId="687D5A84" w:rsidR="00B63662" w:rsidRPr="00BA29B8" w:rsidRDefault="00B63662" w:rsidP="00C22F65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ind w:left="993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w wersji papierowej:</w:t>
      </w:r>
    </w:p>
    <w:p w14:paraId="21E36E49" w14:textId="26FE1E96" w:rsidR="00B63662" w:rsidRPr="00BA29B8" w:rsidRDefault="00B63662" w:rsidP="00D83E1E">
      <w:pPr>
        <w:overflowPunct w:val="0"/>
        <w:autoSpaceDE w:val="0"/>
        <w:autoSpaceDN w:val="0"/>
        <w:adjustRightInd w:val="0"/>
        <w:ind w:left="6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Wszystkie egzemplarze dokumentacji projektowej powinny zawierać rysunki wydrukowane w kolorze (nie mogą stanowić czarnobiałych kserokopii oryginalnych rysunków z zaznaczonym na kolorowo projektowanymi elementami).</w:t>
      </w:r>
    </w:p>
    <w:p w14:paraId="2D0A9AE6" w14:textId="473A829B" w:rsidR="00B63662" w:rsidRPr="00BA29B8" w:rsidRDefault="00B63662" w:rsidP="0023176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ind w:left="9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Dokumentacja winna być przekazana również w wersji elektronicznej, tożsamej z wersją drukowaną. </w:t>
      </w:r>
    </w:p>
    <w:p w14:paraId="0AE532C3" w14:textId="10EBF742" w:rsidR="00B63662" w:rsidRPr="00BA29B8" w:rsidRDefault="006819FF" w:rsidP="00231768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B63662" w:rsidRPr="00BA29B8">
        <w:rPr>
          <w:rFonts w:asciiTheme="minorHAnsi" w:hAnsiTheme="minorHAnsi" w:cstheme="minorHAnsi"/>
          <w:sz w:val="20"/>
          <w:szCs w:val="20"/>
        </w:rPr>
        <w:t>Wersja elektroniczna musi umożliwić odczytywanie plików w programach:</w:t>
      </w:r>
    </w:p>
    <w:p w14:paraId="15D92814" w14:textId="77777777" w:rsidR="00B63662" w:rsidRPr="00BA29B8" w:rsidRDefault="00B63662" w:rsidP="00AB3D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Adobe Reader – całość dokumentacji (*.pdf).</w:t>
      </w:r>
    </w:p>
    <w:p w14:paraId="46E33473" w14:textId="77777777" w:rsidR="00B63662" w:rsidRPr="00BA29B8" w:rsidRDefault="00B63662" w:rsidP="00AB3D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MS WORD – kompletne opisy techniczne, inwentaryzacje, instrukcje, Wytyczne Realizacji Inwestycji oraz 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(*.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doc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>).</w:t>
      </w:r>
    </w:p>
    <w:p w14:paraId="155FE790" w14:textId="77777777" w:rsidR="00B63662" w:rsidRPr="00BA29B8" w:rsidRDefault="00B63662" w:rsidP="00AB3D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Rysunki (*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dxf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 xml:space="preserve"> lub *.</w:t>
      </w:r>
      <w:proofErr w:type="spellStart"/>
      <w:r w:rsidRPr="00BA29B8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BA29B8">
        <w:rPr>
          <w:rFonts w:asciiTheme="minorHAnsi" w:hAnsiTheme="minorHAnsi" w:cstheme="minorHAnsi"/>
          <w:sz w:val="20"/>
          <w:szCs w:val="20"/>
        </w:rPr>
        <w:t>).</w:t>
      </w:r>
    </w:p>
    <w:p w14:paraId="1B43333E" w14:textId="77777777" w:rsidR="00B63662" w:rsidRPr="00BA29B8" w:rsidRDefault="00B63662" w:rsidP="00231768">
      <w:pPr>
        <w:pStyle w:val="Akapitzlist"/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Każde opracowanie powinno być umieszczone w odrębnym katalogu (Nazwa katalogu powinna odzwierciedlać nazwę opracowania, Wszystkie wymienione wyżej opracowania oraz wszystkie niezbędne do ich wykonania analizy, badania, pomiary, inwentaryzacje, ekspertyzy </w:t>
      </w:r>
      <w:r w:rsidR="00A83696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i inne nie wymienione opracowania wymagane przepisami i wytycznymi, Wykonawca wykona własnym staraniem i na własny koszt.</w:t>
      </w:r>
    </w:p>
    <w:p w14:paraId="7C118046" w14:textId="5B726E6F" w:rsidR="00B63662" w:rsidRPr="00BA29B8" w:rsidRDefault="00B63662" w:rsidP="00C22F65">
      <w:pPr>
        <w:pStyle w:val="Stopka"/>
        <w:numPr>
          <w:ilvl w:val="0"/>
          <w:numId w:val="11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Opłaty za wszystkie uzgodnienia, postanowienia i decyzje niezbędne dla uzyskania ostatecznej</w:t>
      </w:r>
      <w:r w:rsidR="008167F5" w:rsidRPr="00BA29B8">
        <w:rPr>
          <w:rFonts w:asciiTheme="minorHAnsi" w:hAnsiTheme="minorHAnsi" w:cstheme="minorHAnsi"/>
          <w:sz w:val="20"/>
          <w:szCs w:val="20"/>
        </w:rPr>
        <w:t xml:space="preserve"> pozwolenia na budowę lub</w:t>
      </w:r>
      <w:r w:rsidR="00C22F65">
        <w:rPr>
          <w:rFonts w:asciiTheme="minorHAnsi" w:hAnsiTheme="minorHAnsi" w:cstheme="minorHAnsi"/>
          <w:sz w:val="20"/>
          <w:szCs w:val="20"/>
        </w:rPr>
        <w:t xml:space="preserve"> dokonania zgłoszenia robót </w:t>
      </w:r>
      <w:r w:rsidRPr="00BA29B8">
        <w:rPr>
          <w:rFonts w:asciiTheme="minorHAnsi" w:hAnsiTheme="minorHAnsi" w:cstheme="minorHAnsi"/>
          <w:sz w:val="20"/>
          <w:szCs w:val="20"/>
        </w:rPr>
        <w:t>ponosi Wykonawca.</w:t>
      </w:r>
    </w:p>
    <w:p w14:paraId="46730AD2" w14:textId="34CCBFD7" w:rsidR="00B63662" w:rsidRPr="00BA29B8" w:rsidRDefault="00B63662" w:rsidP="00C22F65">
      <w:pPr>
        <w:pStyle w:val="Stopka"/>
        <w:numPr>
          <w:ilvl w:val="0"/>
          <w:numId w:val="11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>Wykonawca pozyska z zasobów odpowiednich instytucji we własnym zakresie i na własny koszt materiały archiwalne niezbędne do opracowania dokumentacji projektowej stanowiącej przedmiot umowy.</w:t>
      </w:r>
    </w:p>
    <w:p w14:paraId="4672EAD6" w14:textId="77777777" w:rsidR="00B63662" w:rsidRPr="00BA29B8" w:rsidRDefault="00B63662" w:rsidP="00C22F65">
      <w:pPr>
        <w:pStyle w:val="Stopka"/>
        <w:numPr>
          <w:ilvl w:val="0"/>
          <w:numId w:val="11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Podkład geodezyjny (mapa do celów projektowych) niezbędny do opracowania dokumentacji projektowej stanowiącej przedmiot niniejszej umowy Wykonawca pozyska we własnym zakresie i na własny koszt oraz przekaże Zamawiającemu z kompletną dokumentacja projektową.</w:t>
      </w:r>
    </w:p>
    <w:p w14:paraId="41A7F7B2" w14:textId="47794ACF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zakres dokumentacji projektowej, objętej niniejszą umową, wchodzą wszelkie opracowania, których wykonanie jest konieczne w przypadku k</w:t>
      </w:r>
      <w:r w:rsidR="00E76A07" w:rsidRPr="00BA29B8">
        <w:rPr>
          <w:rFonts w:asciiTheme="minorHAnsi" w:hAnsiTheme="minorHAnsi" w:cstheme="minorHAnsi"/>
          <w:sz w:val="20"/>
          <w:szCs w:val="20"/>
        </w:rPr>
        <w:t>olizji nowoprojektowanych</w:t>
      </w:r>
      <w:r w:rsidRPr="00BA29B8">
        <w:rPr>
          <w:rFonts w:asciiTheme="minorHAnsi" w:hAnsiTheme="minorHAnsi" w:cstheme="minorHAnsi"/>
          <w:sz w:val="20"/>
          <w:szCs w:val="20"/>
        </w:rPr>
        <w:t xml:space="preserve"> oraz przeprojektowywanych elementów robót z istniejącą infrastrukturą techniczną.</w:t>
      </w:r>
    </w:p>
    <w:p w14:paraId="63D64D57" w14:textId="1337CB02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Wykonawca zobowiązany jest do dokonania wszelkich uzupełnień i poprawek wynikłych w tracie uzyskiwania uzgodnień, pozwoleń i decyzji.</w:t>
      </w:r>
    </w:p>
    <w:p w14:paraId="2F61EF1A" w14:textId="77777777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musi zawierać wykaz opracowań oraz oświadczenie projektantów,   że:</w:t>
      </w:r>
    </w:p>
    <w:p w14:paraId="5B1E92E2" w14:textId="77777777" w:rsidR="00B63662" w:rsidRPr="00BA29B8" w:rsidRDefault="00B63662" w:rsidP="00231768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została opracowana zgodnie z niniejszą umową i obowiązującymi normami oraz przepisami techniczno – budowlanymi,</w:t>
      </w:r>
    </w:p>
    <w:p w14:paraId="3EF5CB28" w14:textId="77777777" w:rsidR="00B63662" w:rsidRPr="00BA29B8" w:rsidRDefault="00B63662" w:rsidP="00231768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center" w:pos="938"/>
          <w:tab w:val="righ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jest kompletna z punktu widzenia celu, któremu ma służyć i nadaje się do realizacji,</w:t>
      </w:r>
    </w:p>
    <w:p w14:paraId="767F9C50" w14:textId="77777777" w:rsidR="00B63662" w:rsidRPr="00BA29B8" w:rsidRDefault="00B63662" w:rsidP="00231768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center" w:pos="938"/>
          <w:tab w:val="righ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posiada niezbędne uzgodnienia, zgodnie z obowiązującymi przepisami,</w:t>
      </w:r>
    </w:p>
    <w:p w14:paraId="189CA0A7" w14:textId="75A9C5D1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powinna określać m.in. parametry techniczne i funkcjonalne przyjętych rozwiązań materiałowych i technologicznych, zawierać rysunki i schematy umożliwiające jednoznaczne określenie rodzaj</w:t>
      </w:r>
      <w:r w:rsidR="00E76A07" w:rsidRPr="00BA29B8">
        <w:rPr>
          <w:rFonts w:asciiTheme="minorHAnsi" w:hAnsiTheme="minorHAnsi" w:cstheme="minorHAnsi"/>
          <w:sz w:val="20"/>
          <w:szCs w:val="20"/>
        </w:rPr>
        <w:t xml:space="preserve">u i zakresu robót budowlanych </w:t>
      </w:r>
      <w:r w:rsidRPr="00BA29B8">
        <w:rPr>
          <w:rFonts w:asciiTheme="minorHAnsi" w:hAnsiTheme="minorHAnsi" w:cstheme="minorHAnsi"/>
          <w:sz w:val="20"/>
          <w:szCs w:val="20"/>
        </w:rPr>
        <w:t xml:space="preserve"> oraz uwarunkowań wykonawczych</w:t>
      </w:r>
    </w:p>
    <w:p w14:paraId="4BCBD63F" w14:textId="0E4DB121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Parametry materiałów i urządzeń w dokumentacji projektowej należy opisywać zgodnie z art. </w:t>
      </w:r>
      <w:r w:rsidR="00812AA9" w:rsidRPr="00BA29B8">
        <w:rPr>
          <w:rFonts w:asciiTheme="minorHAnsi" w:hAnsiTheme="minorHAnsi" w:cstheme="minorHAnsi"/>
          <w:sz w:val="20"/>
          <w:szCs w:val="20"/>
        </w:rPr>
        <w:t xml:space="preserve">99, 102 i 103 </w:t>
      </w:r>
      <w:r w:rsidRPr="00BA29B8">
        <w:rPr>
          <w:rFonts w:asciiTheme="minorHAnsi" w:hAnsiTheme="minorHAnsi" w:cstheme="minorHAnsi"/>
          <w:sz w:val="20"/>
          <w:szCs w:val="20"/>
        </w:rPr>
        <w:t xml:space="preserve">ustawy z dnia </w:t>
      </w:r>
      <w:r w:rsidR="00812AA9" w:rsidRPr="00BA29B8">
        <w:rPr>
          <w:rFonts w:asciiTheme="minorHAnsi" w:hAnsiTheme="minorHAnsi" w:cstheme="minorHAnsi"/>
          <w:sz w:val="20"/>
          <w:szCs w:val="20"/>
        </w:rPr>
        <w:t>11</w:t>
      </w:r>
      <w:r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812AA9" w:rsidRPr="00BA29B8">
        <w:rPr>
          <w:rFonts w:asciiTheme="minorHAnsi" w:hAnsiTheme="minorHAnsi" w:cstheme="minorHAnsi"/>
          <w:sz w:val="20"/>
          <w:szCs w:val="20"/>
        </w:rPr>
        <w:t>września</w:t>
      </w:r>
      <w:r w:rsidRPr="00BA29B8">
        <w:rPr>
          <w:rFonts w:asciiTheme="minorHAnsi" w:hAnsiTheme="minorHAnsi" w:cstheme="minorHAnsi"/>
          <w:sz w:val="20"/>
          <w:szCs w:val="20"/>
        </w:rPr>
        <w:t xml:space="preserve"> 20</w:t>
      </w:r>
      <w:r w:rsidR="00812AA9" w:rsidRPr="00BA29B8">
        <w:rPr>
          <w:rFonts w:asciiTheme="minorHAnsi" w:hAnsiTheme="minorHAnsi" w:cstheme="minorHAnsi"/>
          <w:sz w:val="20"/>
          <w:szCs w:val="20"/>
        </w:rPr>
        <w:t>19</w:t>
      </w:r>
      <w:r w:rsidRPr="00BA29B8">
        <w:rPr>
          <w:rFonts w:asciiTheme="minorHAnsi" w:hAnsiTheme="minorHAnsi" w:cstheme="minorHAnsi"/>
          <w:sz w:val="20"/>
          <w:szCs w:val="20"/>
        </w:rPr>
        <w:t xml:space="preserve"> r. Prawo </w:t>
      </w:r>
      <w:r w:rsidR="004F60D5" w:rsidRPr="00BA29B8">
        <w:rPr>
          <w:rFonts w:asciiTheme="minorHAnsi" w:hAnsiTheme="minorHAnsi" w:cstheme="minorHAnsi"/>
          <w:sz w:val="20"/>
          <w:szCs w:val="20"/>
        </w:rPr>
        <w:t>zamówień publicznych</w:t>
      </w:r>
      <w:r w:rsidRPr="00BA29B8">
        <w:rPr>
          <w:rFonts w:asciiTheme="minorHAnsi" w:hAnsiTheme="minorHAnsi" w:cstheme="minorHAnsi"/>
          <w:sz w:val="20"/>
          <w:szCs w:val="20"/>
        </w:rPr>
        <w:t xml:space="preserve">. Zgodnie z zapisem art. </w:t>
      </w:r>
      <w:r w:rsidR="00812AA9" w:rsidRPr="00BA29B8">
        <w:rPr>
          <w:rFonts w:asciiTheme="minorHAnsi" w:hAnsiTheme="minorHAnsi" w:cstheme="minorHAnsi"/>
          <w:sz w:val="20"/>
          <w:szCs w:val="20"/>
        </w:rPr>
        <w:t>103</w:t>
      </w:r>
      <w:r w:rsidRPr="00BA29B8">
        <w:rPr>
          <w:rFonts w:asciiTheme="minorHAnsi" w:hAnsiTheme="minorHAnsi" w:cstheme="minorHAnsi"/>
          <w:sz w:val="20"/>
          <w:szCs w:val="20"/>
        </w:rPr>
        <w:t xml:space="preserve"> cyt. wyżej ustawy, opracowana w ramach niniejszej umowy dokumentacja projektowa oraz specyfikacje techniczne wykonania i odbioru robót budowlanych (sporządzone zgodnie z rozporządzeniem Ministra Infrastruktury w sprawie szczegółowego zakresu i formy dokumentacji projektowej, specyfikacji technicznych wykonania i odbioru robót budowlanych oraz programu funkcjonalno-użytkowego) będą stanowiły opis przedmiotu zamówienia w procedurze wyboru wykonawcy robót budowlanych.</w:t>
      </w:r>
    </w:p>
    <w:p w14:paraId="65E715D6" w14:textId="037F1D4C" w:rsidR="00B63662" w:rsidRPr="00BA29B8" w:rsidRDefault="00B63662" w:rsidP="00AB3DF9">
      <w:pPr>
        <w:pStyle w:val="Stopka"/>
        <w:tabs>
          <w:tab w:val="center" w:pos="371"/>
          <w:tab w:val="right" w:pos="1505"/>
          <w:tab w:val="center" w:pos="1788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 związku z powyższym Wykonawca sporządzając dokumentację projektową kierować się musi zasadami wynikającymi z zapisu art. </w:t>
      </w:r>
      <w:r w:rsidR="007B739C" w:rsidRPr="00BA29B8">
        <w:rPr>
          <w:rFonts w:asciiTheme="minorHAnsi" w:hAnsiTheme="minorHAnsi" w:cstheme="minorHAnsi"/>
          <w:sz w:val="20"/>
          <w:szCs w:val="20"/>
        </w:rPr>
        <w:t>99</w:t>
      </w:r>
      <w:r w:rsidRPr="00BA29B8">
        <w:rPr>
          <w:rFonts w:asciiTheme="minorHAnsi" w:hAnsiTheme="minorHAnsi" w:cstheme="minorHAnsi"/>
          <w:sz w:val="20"/>
          <w:szCs w:val="20"/>
        </w:rPr>
        <w:t xml:space="preserve"> ustawy Prawo zamówień publicznych,   a w szczególności, iż: zamówienia opisuje się w sposób jednoznaczny i wyczerpujący, za pomocą dostatecznie dokładnych i zrozumiałych określeń, uwzględniając wszystkie wymagania i okoliczności mogące mieć wpływ na sporządzenie oferty przez Wykonawcę robót budowlanych,</w:t>
      </w:r>
    </w:p>
    <w:p w14:paraId="6D3DA29C" w14:textId="77777777" w:rsidR="00B63662" w:rsidRPr="00BA29B8" w:rsidRDefault="00B63662" w:rsidP="00231768">
      <w:pPr>
        <w:pStyle w:val="Stopka"/>
        <w:numPr>
          <w:ilvl w:val="0"/>
          <w:numId w:val="10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przedmiotu zamówienia nie można opisywać w sposób, który mógłby utrudniać uczciwą konkurencję,</w:t>
      </w:r>
    </w:p>
    <w:p w14:paraId="70941BC7" w14:textId="77777777" w:rsidR="00B63662" w:rsidRPr="00BA29B8" w:rsidRDefault="00B63662" w:rsidP="00231768">
      <w:pPr>
        <w:pStyle w:val="Stopka"/>
        <w:numPr>
          <w:ilvl w:val="0"/>
          <w:numId w:val="10"/>
        </w:numPr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przedmiotu zamówienia nie można opisywać przez wskazanie znaków towarowych, patentów lub pochodzenia, chyba że jest to uzasadnione specyfiką przedmiotu zamówienia   i nie można opisać przedmiotu zamówienia za pomocą dostatecznie dokładnych określeń  a wskazaniu takiemu towarzyszą wyrazy „lub równoważny”.</w:t>
      </w:r>
    </w:p>
    <w:p w14:paraId="7CFA8AB7" w14:textId="02F5F966" w:rsidR="00B63662" w:rsidRPr="00BA29B8" w:rsidRDefault="00B63662" w:rsidP="00231768">
      <w:pPr>
        <w:pStyle w:val="Stopka"/>
        <w:numPr>
          <w:ilvl w:val="0"/>
          <w:numId w:val="10"/>
        </w:numPr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nie może przywoływać nazw własnych, producenta i innych utrudniających uczciwą konkurencję. Wyłącznie w sytuacjach uzasadnionych, kiedy nie można opisać przedmiotu za pomocą obiektywnych dostatecznie dokładnych określeń, projektant dołączy stosowne zestawienie wszystkich użytych nazw produktu, technologii  i innych z dokładnym opisem wymaganych parametrów, opisujących warunki równoważności nieprecyzyjnie, tj. poprzez określenia np.: nie mniej, nie więcej, w przedziale „od… do…”.</w:t>
      </w:r>
    </w:p>
    <w:p w14:paraId="32A87E33" w14:textId="77777777" w:rsidR="000849A8" w:rsidRPr="00BA29B8" w:rsidRDefault="000849A8" w:rsidP="000849A8">
      <w:pPr>
        <w:pStyle w:val="Stopka"/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4FE3DC7" w14:textId="77777777" w:rsidR="00B8524E" w:rsidRPr="00BA29B8" w:rsidRDefault="00B8524E" w:rsidP="000849A8">
      <w:pPr>
        <w:pStyle w:val="Stopka"/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894A734" w14:textId="77777777" w:rsidR="00B63662" w:rsidRPr="00BA29B8" w:rsidRDefault="00B63662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Wymogi prawne dla formy i treści dotyczące dokumentacji</w:t>
      </w:r>
    </w:p>
    <w:p w14:paraId="69DF3A4C" w14:textId="6D8AF744" w:rsidR="00B63662" w:rsidRPr="00BA29B8" w:rsidRDefault="00B63662" w:rsidP="00AB3DF9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musi spełniać wymogi prz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episów obowiązującego prawa, </w:t>
      </w:r>
      <w:r w:rsidRPr="00BA29B8">
        <w:rPr>
          <w:rFonts w:asciiTheme="minorHAnsi" w:hAnsiTheme="minorHAnsi" w:cstheme="minorHAnsi"/>
          <w:sz w:val="20"/>
          <w:szCs w:val="20"/>
        </w:rPr>
        <w:t>w szczególności:</w:t>
      </w:r>
    </w:p>
    <w:p w14:paraId="33CC6F98" w14:textId="316D6924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10.04.2003 r. o szczególnych zasadach przygotowania i realizacji inwestycji w zakresie dróg publicznych.</w:t>
      </w:r>
    </w:p>
    <w:p w14:paraId="44E1E8F8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7 lipca 1994 r. Prawo budowlane.</w:t>
      </w:r>
    </w:p>
    <w:p w14:paraId="29B34843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Transportu, Budownictwa i Gospodarki Morskiej z dnia   25 kwietnia 2012 r. w sprawie szczegółowego zakres</w:t>
      </w:r>
      <w:r w:rsidR="00430725" w:rsidRPr="00BA29B8">
        <w:rPr>
          <w:rFonts w:asciiTheme="minorHAnsi" w:hAnsiTheme="minorHAnsi" w:cstheme="minorHAnsi"/>
          <w:sz w:val="20"/>
          <w:szCs w:val="20"/>
        </w:rPr>
        <w:t>u i formy projektu budowlanego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5DE807D5" w14:textId="4D674E90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Infrastruktury z dnia 2 września 2004 r. w sprawie szczegółowego zakresu i formy dokumentacji projektowej, specyfikacji technicznej wykonania i odbioru robót budowlanych oraz programu funkcjonalno – użytkowego.</w:t>
      </w:r>
    </w:p>
    <w:p w14:paraId="298159E3" w14:textId="0F3DDBE8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>Rozporządzeniem Ministra Infrastruktury z dnia 23 czerwca 2003 r. w sprawie informacji dotyczącej bezpieczeństwa i ochrony zdrowia oraz planu bezpieczeństwa i ochrony zdrowia.</w:t>
      </w:r>
    </w:p>
    <w:p w14:paraId="62621555" w14:textId="106E79D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Rozporządzeniem Ministra Infrastruktury z dnia 18 maja 2004 r. w sprawie określenia metod </w:t>
      </w:r>
      <w:r w:rsidR="007B739C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i podstaw sporządzania kosztorysu inwestorskiego, obliczania planowanych kosztów prac projektowych oraz planowanych kosztów robót budowlanych określonych w prog</w:t>
      </w:r>
      <w:r w:rsidR="00430725" w:rsidRPr="00BA29B8">
        <w:rPr>
          <w:rFonts w:asciiTheme="minorHAnsi" w:hAnsiTheme="minorHAnsi" w:cstheme="minorHAnsi"/>
          <w:sz w:val="20"/>
          <w:szCs w:val="20"/>
        </w:rPr>
        <w:t>ramie funkcjonalno – użytkowym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67D93CBC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21.0</w:t>
      </w:r>
      <w:r w:rsidR="00430725" w:rsidRPr="00BA29B8">
        <w:rPr>
          <w:rFonts w:asciiTheme="minorHAnsi" w:hAnsiTheme="minorHAnsi" w:cstheme="minorHAnsi"/>
          <w:sz w:val="20"/>
          <w:szCs w:val="20"/>
        </w:rPr>
        <w:t>3.1985 r. o drogach publicznych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13FBF6DB" w14:textId="7944D8A3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Transportu i Gospodarki Morskiej z dnia 2 marca 1999 r. w sprawie warunków technicznych, jakim powinny odpowiadać drogi publiczne  i ich usytuowanie.</w:t>
      </w:r>
    </w:p>
    <w:p w14:paraId="4439DB04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16 kwietnia 2004 r. o ochronie przyrody.</w:t>
      </w:r>
    </w:p>
    <w:p w14:paraId="7A940FC7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18 lipca 2001 r. Prawo wodne.</w:t>
      </w:r>
    </w:p>
    <w:p w14:paraId="1D2E31A4" w14:textId="3D2FD104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Gospodarki Prze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strzennej i Budownictwa z dnia </w:t>
      </w:r>
      <w:r w:rsidRPr="00BA29B8">
        <w:rPr>
          <w:rFonts w:asciiTheme="minorHAnsi" w:hAnsiTheme="minorHAnsi" w:cstheme="minorHAnsi"/>
          <w:sz w:val="20"/>
          <w:szCs w:val="20"/>
        </w:rPr>
        <w:t xml:space="preserve">21 lutego 1995 r. </w:t>
      </w:r>
      <w:r w:rsidR="007B739C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w spr</w:t>
      </w:r>
      <w:r w:rsidR="00A71BB9" w:rsidRPr="00BA29B8">
        <w:rPr>
          <w:rFonts w:asciiTheme="minorHAnsi" w:hAnsiTheme="minorHAnsi" w:cstheme="minorHAnsi"/>
          <w:sz w:val="20"/>
          <w:szCs w:val="20"/>
        </w:rPr>
        <w:t>awie rodzaju i zakresu opracowań</w:t>
      </w:r>
      <w:r w:rsidRPr="00BA29B8">
        <w:rPr>
          <w:rFonts w:asciiTheme="minorHAnsi" w:hAnsiTheme="minorHAnsi" w:cstheme="minorHAnsi"/>
          <w:sz w:val="20"/>
          <w:szCs w:val="20"/>
        </w:rPr>
        <w:t xml:space="preserve"> geodezyjno-kartograficznych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oraz czynności geodezyjnych obowiązujących w budownictwie.</w:t>
      </w:r>
    </w:p>
    <w:p w14:paraId="10332D3C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Ustawy z dnia 24 stycznia 2004 r. Prawo zamówień publicznych.</w:t>
      </w:r>
    </w:p>
    <w:p w14:paraId="165B034F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Innymi obowiązującymi przepisami.</w:t>
      </w:r>
    </w:p>
    <w:p w14:paraId="3C9A9D21" w14:textId="77777777" w:rsidR="008D706A" w:rsidRPr="00BA29B8" w:rsidRDefault="008D706A" w:rsidP="008D706A">
      <w:pPr>
        <w:pStyle w:val="Akapitzlist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28AD402" w14:textId="77777777" w:rsidR="00B63662" w:rsidRPr="00BA29B8" w:rsidRDefault="00B63662" w:rsidP="00AB3D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Dodatkowe informacje, wymogi.</w:t>
      </w:r>
    </w:p>
    <w:p w14:paraId="72F3FC1B" w14:textId="77777777" w:rsidR="00B63662" w:rsidRPr="00BA29B8" w:rsidRDefault="00B63662" w:rsidP="00231768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A29B8">
        <w:rPr>
          <w:rFonts w:asciiTheme="minorHAnsi" w:hAnsiTheme="minorHAnsi" w:cstheme="minorHAnsi"/>
          <w:sz w:val="20"/>
          <w:szCs w:val="20"/>
        </w:rPr>
        <w:t>Wymogi Zamawiającego w zakresie opracowania dokumentacji</w:t>
      </w:r>
      <w:r w:rsidRPr="00BA29B8">
        <w:rPr>
          <w:rFonts w:asciiTheme="minorHAnsi" w:hAnsiTheme="minorHAnsi" w:cstheme="minorHAnsi"/>
          <w:sz w:val="20"/>
          <w:szCs w:val="20"/>
          <w:u w:val="single"/>
        </w:rPr>
        <w:t xml:space="preserve">:  </w:t>
      </w:r>
    </w:p>
    <w:p w14:paraId="151B9E88" w14:textId="485BB30F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Wymagane jest by w ciągu </w:t>
      </w:r>
      <w:r w:rsidR="00430725" w:rsidRPr="00BA29B8">
        <w:rPr>
          <w:rFonts w:asciiTheme="minorHAnsi" w:hAnsiTheme="minorHAnsi" w:cstheme="minorHAnsi"/>
          <w:sz w:val="20"/>
          <w:szCs w:val="20"/>
        </w:rPr>
        <w:t>15</w:t>
      </w:r>
      <w:r w:rsidRPr="00BA29B8">
        <w:rPr>
          <w:rFonts w:asciiTheme="minorHAnsi" w:hAnsiTheme="minorHAnsi" w:cstheme="minorHAnsi"/>
          <w:sz w:val="20"/>
          <w:szCs w:val="20"/>
        </w:rPr>
        <w:t xml:space="preserve"> dni od dnia podpisania umowy odbyło się pierwsze spotkanie robocze Projektanta z Zamawiającym. Do tego czasu Projektant ma obowiązek dokonania wizji lokalnej w terenie oraz zapoznania się z materiałami udostępnionymi przez Zamawiającego.</w:t>
      </w:r>
    </w:p>
    <w:p w14:paraId="5F9D91A9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Na etapie opracowania projektu - robocze konsultacje z Zamawiającym w celu akceptacji proponowanych przez jednostkę projektową rozwiązań  technicznych i standardów.</w:t>
      </w:r>
    </w:p>
    <w:p w14:paraId="3AE9DA75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przez Projektanta mapy do celów projektowych.</w:t>
      </w:r>
    </w:p>
    <w:p w14:paraId="386EA115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Niezwłoczne, po opracowaniu, przekazanie materiałów przygotowawczych oraz koncepcji, celem ich omówienia i akceptacji rozwiązań przez Zamawiającego.</w:t>
      </w:r>
    </w:p>
    <w:p w14:paraId="07266FA9" w14:textId="00F12FBA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Dokumentację projektową należy skoordynować z innymi projektami prowadzonymi równolegle w obszarze inwestycji.  </w:t>
      </w:r>
    </w:p>
    <w:p w14:paraId="68964F61" w14:textId="3FC0ADEA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pozwolenia wodno-prawnego na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 odprowadzenie wód deszczowych</w:t>
      </w:r>
      <w:r w:rsidRPr="00BA29B8">
        <w:rPr>
          <w:rFonts w:asciiTheme="minorHAnsi" w:hAnsiTheme="minorHAnsi" w:cstheme="minorHAnsi"/>
          <w:sz w:val="20"/>
          <w:szCs w:val="20"/>
        </w:rPr>
        <w:t xml:space="preserve"> (w razie konieczności).</w:t>
      </w:r>
    </w:p>
    <w:p w14:paraId="697023C9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wszystkich niezbędnych uzgodnień wymaganych przepisami prawa</w:t>
      </w:r>
      <w:r w:rsidR="004F4427" w:rsidRPr="00BA29B8">
        <w:rPr>
          <w:rFonts w:asciiTheme="minorHAnsi" w:hAnsiTheme="minorHAnsi" w:cstheme="minorHAnsi"/>
          <w:sz w:val="20"/>
          <w:szCs w:val="20"/>
        </w:rPr>
        <w:t>.</w:t>
      </w:r>
    </w:p>
    <w:p w14:paraId="0E19D746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Ewentualne przygotowanie i </w:t>
      </w:r>
      <w:r w:rsidR="00457ACF" w:rsidRPr="00BA29B8">
        <w:rPr>
          <w:rFonts w:asciiTheme="minorHAnsi" w:hAnsiTheme="minorHAnsi" w:cstheme="minorHAnsi"/>
          <w:sz w:val="20"/>
          <w:szCs w:val="20"/>
        </w:rPr>
        <w:t xml:space="preserve">złożenie </w:t>
      </w:r>
      <w:r w:rsidRPr="00BA29B8">
        <w:rPr>
          <w:rFonts w:asciiTheme="minorHAnsi" w:hAnsiTheme="minorHAnsi" w:cstheme="minorHAnsi"/>
          <w:sz w:val="20"/>
          <w:szCs w:val="20"/>
        </w:rPr>
        <w:t xml:space="preserve">wniosku </w:t>
      </w:r>
      <w:r w:rsidR="00F465B5" w:rsidRPr="00BA29B8">
        <w:rPr>
          <w:rFonts w:asciiTheme="minorHAnsi" w:hAnsiTheme="minorHAnsi" w:cstheme="minorHAnsi"/>
          <w:sz w:val="20"/>
          <w:szCs w:val="20"/>
        </w:rPr>
        <w:t>o</w:t>
      </w:r>
      <w:r w:rsidRPr="00BA29B8">
        <w:rPr>
          <w:rFonts w:asciiTheme="minorHAnsi" w:hAnsiTheme="minorHAnsi" w:cstheme="minorHAnsi"/>
          <w:sz w:val="20"/>
          <w:szCs w:val="20"/>
        </w:rPr>
        <w:t xml:space="preserve"> uzyskanie odstępstwa Ministra infrastruktury od Rozp</w:t>
      </w:r>
      <w:r w:rsidR="00A83696" w:rsidRPr="00BA29B8">
        <w:rPr>
          <w:rFonts w:asciiTheme="minorHAnsi" w:hAnsiTheme="minorHAnsi" w:cstheme="minorHAnsi"/>
          <w:sz w:val="20"/>
          <w:szCs w:val="20"/>
        </w:rPr>
        <w:t>orządzenia Ministra Transportu</w:t>
      </w:r>
      <w:r w:rsidRPr="00BA29B8">
        <w:rPr>
          <w:rFonts w:asciiTheme="minorHAnsi" w:hAnsiTheme="minorHAnsi" w:cstheme="minorHAnsi"/>
          <w:sz w:val="20"/>
          <w:szCs w:val="20"/>
        </w:rPr>
        <w:t xml:space="preserve"> i Gospodarki Morskiej z dnia 02.03.1999 r. w sprawie warunków technicznych jakim powinny odpowiadać drogi publiczne i ich usytuowanie.</w:t>
      </w:r>
    </w:p>
    <w:p w14:paraId="10645892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Uzupełnienie i poprawienie dokumentacji wg zaleceń jednostek uzgadniających.</w:t>
      </w:r>
    </w:p>
    <w:p w14:paraId="74A69F18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wszystkich koniecznych odstępstw od obowiązujących przepisów.</w:t>
      </w:r>
    </w:p>
    <w:p w14:paraId="3732558E" w14:textId="5DDCBE74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powinna być wykonana w języku polskim, zgodnie</w:t>
      </w:r>
      <w:r w:rsidR="007B739C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z obowiązującymi przepisami, normami, ze sztuką budowlaną oraz powinna być opatrzona klauzulą o kompletności i przydatności z punktu widzenia celu, któremu ma służyć.</w:t>
      </w:r>
    </w:p>
    <w:p w14:paraId="2108E98D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 powinna być spójna i skoordynowana we wszystkich branżach oraz zawierać protokół koordynacji międzybranżowej, podpisany przez wszystkich projektantów branżowych uczestniczących w realizacji zamówienia i sprawdzających.</w:t>
      </w:r>
    </w:p>
    <w:p w14:paraId="6DF48C34" w14:textId="582F93B6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Każdy egzemplarz dokumentacji ma być podpisany przez projektanta i sprawdzającego oraz zawierać protokół koordynacji międzybranżowej.</w:t>
      </w:r>
    </w:p>
    <w:p w14:paraId="59B399C1" w14:textId="5D7283BF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Projektant ponosi odpowiedzialność z tytułu zbyt późnego przekazania Zamawiającemu materiałów, opinii, uzgodnień i decyzji, skutkujących nieterminowością realizacji przedmiotu zamówienia ze względu na brak zezwoleń na prowad</w:t>
      </w:r>
      <w:r w:rsidR="004F4427" w:rsidRPr="00BA29B8">
        <w:rPr>
          <w:rFonts w:asciiTheme="minorHAnsi" w:hAnsiTheme="minorHAnsi" w:cstheme="minorHAnsi"/>
          <w:sz w:val="20"/>
          <w:szCs w:val="20"/>
        </w:rPr>
        <w:t>zenie badań archeologicznych,</w:t>
      </w:r>
      <w:r w:rsidR="001D26C1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 xml:space="preserve">które uzyskuje Zamawiający na podstawie przekazanego przez Projektanta uzgodnienia i materiałów przygotowawczych. </w:t>
      </w:r>
    </w:p>
    <w:p w14:paraId="5A1E6C7C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Dokumentację należy opracować w sposób czytelny, opisy pismem maszynowym (nie dopuszcza się opisów ręcznych).</w:t>
      </w:r>
    </w:p>
    <w:p w14:paraId="5C34B60C" w14:textId="2549E4F6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podlegała będzie ocenie i zatwierdzeniu przez Zamawiającego przed złożeniem wniosku o wydanie</w:t>
      </w:r>
      <w:r w:rsidR="006E5F43" w:rsidRPr="00BA29B8">
        <w:rPr>
          <w:rFonts w:asciiTheme="minorHAnsi" w:hAnsiTheme="minorHAnsi" w:cstheme="minorHAnsi"/>
          <w:sz w:val="20"/>
          <w:szCs w:val="20"/>
        </w:rPr>
        <w:t xml:space="preserve"> pozwolenia na budowę lub</w:t>
      </w:r>
      <w:r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602ECA">
        <w:rPr>
          <w:rFonts w:asciiTheme="minorHAnsi" w:hAnsiTheme="minorHAnsi" w:cstheme="minorHAnsi"/>
          <w:sz w:val="20"/>
          <w:szCs w:val="20"/>
        </w:rPr>
        <w:t>dokonaniem zgłoszenia robót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6D38E4DD" w14:textId="77777777" w:rsidR="00B63662" w:rsidRPr="00BA29B8" w:rsidRDefault="00B63662" w:rsidP="00457ACF">
      <w:pPr>
        <w:pStyle w:val="Akapitzlist"/>
        <w:overflowPunct w:val="0"/>
        <w:autoSpaceDE w:val="0"/>
        <w:autoSpaceDN w:val="0"/>
        <w:adjustRightInd w:val="0"/>
        <w:ind w:left="137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AB0F1D0" w14:textId="77777777" w:rsidR="00B63662" w:rsidRPr="00BA29B8" w:rsidRDefault="00B63662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Informacje dodatkowe:</w:t>
      </w:r>
    </w:p>
    <w:p w14:paraId="31399866" w14:textId="4E32F322" w:rsidR="00B63662" w:rsidRPr="00BA29B8" w:rsidRDefault="00B63662" w:rsidP="00231768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 xml:space="preserve">Zamawiający przekaże Pełnomocnictwo do występowania w imieniu </w:t>
      </w:r>
      <w:r w:rsidR="00D60B02">
        <w:rPr>
          <w:rFonts w:asciiTheme="minorHAnsi" w:hAnsiTheme="minorHAnsi" w:cstheme="minorHAnsi"/>
          <w:sz w:val="20"/>
          <w:szCs w:val="20"/>
        </w:rPr>
        <w:t>Zarządu Dróg Powiatowych we Włoszczowie</w:t>
      </w:r>
      <w:r w:rsidRPr="00BA29B8">
        <w:rPr>
          <w:rFonts w:asciiTheme="minorHAnsi" w:hAnsiTheme="minorHAnsi" w:cstheme="minorHAnsi"/>
          <w:sz w:val="20"/>
          <w:szCs w:val="20"/>
        </w:rPr>
        <w:t xml:space="preserve"> przy uzgadn</w:t>
      </w:r>
      <w:r w:rsidR="004F4427" w:rsidRPr="00BA29B8">
        <w:rPr>
          <w:rFonts w:asciiTheme="minorHAnsi" w:hAnsiTheme="minorHAnsi" w:cstheme="minorHAnsi"/>
          <w:sz w:val="20"/>
          <w:szCs w:val="20"/>
        </w:rPr>
        <w:t>ianiu dokumentacji projektowej</w:t>
      </w:r>
      <w:r w:rsidRPr="00BA29B8">
        <w:rPr>
          <w:rFonts w:asciiTheme="minorHAnsi" w:hAnsiTheme="minorHAnsi" w:cstheme="minorHAnsi"/>
          <w:sz w:val="20"/>
          <w:szCs w:val="20"/>
        </w:rPr>
        <w:t xml:space="preserve"> lub uzyskiwaniu wymaganych zatwierdzeń i pozwoleń wystawione na wskazane przez Projektanta osoby.</w:t>
      </w:r>
    </w:p>
    <w:p w14:paraId="099840BF" w14:textId="77777777" w:rsidR="009A30A1" w:rsidRPr="00BA29B8" w:rsidRDefault="009A30A1" w:rsidP="00AB3D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F8A200" w14:textId="2079E5A2" w:rsidR="00945CB8" w:rsidRPr="00BA29B8" w:rsidRDefault="00945CB8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Załączniki</w:t>
      </w:r>
    </w:p>
    <w:p w14:paraId="4D6B9FD5" w14:textId="77777777" w:rsidR="00430725" w:rsidRPr="00BA29B8" w:rsidRDefault="00430725" w:rsidP="00AB3DF9">
      <w:pPr>
        <w:pStyle w:val="Akapitzlist"/>
        <w:overflowPunct w:val="0"/>
        <w:autoSpaceDE w:val="0"/>
        <w:autoSpaceDN w:val="0"/>
        <w:adjustRightInd w:val="0"/>
        <w:ind w:left="862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27596B4F" w14:textId="1EE17FF6" w:rsidR="00D60B02" w:rsidRPr="002E13AC" w:rsidRDefault="007D6E62" w:rsidP="00602ECA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E13A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9165C" w:rsidRPr="002E13AC">
        <w:rPr>
          <w:rFonts w:asciiTheme="minorHAnsi" w:hAnsiTheme="minorHAnsi" w:cstheme="minorHAnsi"/>
          <w:sz w:val="20"/>
          <w:szCs w:val="20"/>
        </w:rPr>
        <w:t>1</w:t>
      </w:r>
      <w:r w:rsidRPr="002E13AC">
        <w:rPr>
          <w:rFonts w:asciiTheme="minorHAnsi" w:hAnsiTheme="minorHAnsi" w:cstheme="minorHAnsi"/>
          <w:sz w:val="20"/>
          <w:szCs w:val="20"/>
        </w:rPr>
        <w:t xml:space="preserve">.Mapa lokalizacyjna </w:t>
      </w:r>
    </w:p>
    <w:sectPr w:rsidR="00D60B02" w:rsidRPr="002E13AC" w:rsidSect="00A0376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4C91" w14:textId="77777777" w:rsidR="00091DB8" w:rsidRDefault="00091DB8" w:rsidP="00371A61">
      <w:r>
        <w:separator/>
      </w:r>
    </w:p>
  </w:endnote>
  <w:endnote w:type="continuationSeparator" w:id="0">
    <w:p w14:paraId="64111E6E" w14:textId="77777777" w:rsidR="00091DB8" w:rsidRDefault="00091DB8" w:rsidP="0037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24D4" w14:textId="77777777" w:rsidR="00091DB8" w:rsidRDefault="00091DB8" w:rsidP="00371A61">
      <w:r>
        <w:separator/>
      </w:r>
    </w:p>
  </w:footnote>
  <w:footnote w:type="continuationSeparator" w:id="0">
    <w:p w14:paraId="0408FD83" w14:textId="77777777" w:rsidR="00091DB8" w:rsidRDefault="00091DB8" w:rsidP="0037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52CE" w14:textId="5E692224" w:rsidR="00282DFC" w:rsidRPr="00D60B02" w:rsidRDefault="00282DFC" w:rsidP="00643000">
    <w:pPr>
      <w:spacing w:before="120"/>
      <w:rPr>
        <w:rFonts w:asciiTheme="minorHAnsi" w:hAnsiTheme="minorHAnsi" w:cstheme="minorHAnsi"/>
        <w:b/>
        <w:bCs/>
        <w:sz w:val="20"/>
        <w:szCs w:val="20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 w:rsidRPr="00D60B02">
      <w:rPr>
        <w:rFonts w:asciiTheme="minorHAnsi" w:eastAsia="Calibri" w:hAnsiTheme="minorHAnsi" w:cstheme="minorHAnsi"/>
        <w:b/>
        <w:bCs/>
        <w:sz w:val="20"/>
        <w:szCs w:val="20"/>
        <w:lang w:eastAsia="en-US"/>
      </w:rPr>
      <w:t xml:space="preserve">Nr referencyjny: </w:t>
    </w:r>
    <w:bookmarkStart w:id="24" w:name="_Hlk74213144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D60B02" w:rsidRPr="00D60B02">
      <w:rPr>
        <w:rFonts w:asciiTheme="minorHAnsi" w:hAnsiTheme="minorHAnsi" w:cstheme="minorHAnsi"/>
        <w:b/>
        <w:bCs/>
        <w:sz w:val="20"/>
        <w:szCs w:val="20"/>
      </w:rPr>
      <w:t>ZDP.DZ.2610.</w:t>
    </w:r>
    <w:r w:rsidR="00D60B02">
      <w:rPr>
        <w:rFonts w:asciiTheme="minorHAnsi" w:hAnsiTheme="minorHAnsi" w:cstheme="minorHAnsi"/>
        <w:b/>
        <w:bCs/>
        <w:sz w:val="20"/>
        <w:szCs w:val="20"/>
      </w:rPr>
      <w:t>4</w:t>
    </w:r>
    <w:r w:rsidR="00D60B02" w:rsidRPr="00D60B02">
      <w:rPr>
        <w:rFonts w:asciiTheme="minorHAnsi" w:hAnsiTheme="minorHAnsi" w:cstheme="minorHAnsi"/>
        <w:b/>
        <w:bCs/>
        <w:sz w:val="20"/>
        <w:szCs w:val="20"/>
      </w:rPr>
      <w:t>.2021.HS</w:t>
    </w:r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65"/>
    <w:multiLevelType w:val="hybridMultilevel"/>
    <w:tmpl w:val="306AA0F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4647C2"/>
    <w:multiLevelType w:val="hybridMultilevel"/>
    <w:tmpl w:val="361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20"/>
    <w:multiLevelType w:val="hybridMultilevel"/>
    <w:tmpl w:val="2998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66520"/>
    <w:multiLevelType w:val="hybridMultilevel"/>
    <w:tmpl w:val="9E8E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5081"/>
    <w:multiLevelType w:val="hybridMultilevel"/>
    <w:tmpl w:val="B4F2470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025E3"/>
    <w:multiLevelType w:val="multilevel"/>
    <w:tmpl w:val="1AC09F9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0D8A139F"/>
    <w:multiLevelType w:val="hybridMultilevel"/>
    <w:tmpl w:val="B9D2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1135"/>
    <w:multiLevelType w:val="hybridMultilevel"/>
    <w:tmpl w:val="440A8D04"/>
    <w:lvl w:ilvl="0" w:tplc="5646532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0F0147"/>
    <w:multiLevelType w:val="hybridMultilevel"/>
    <w:tmpl w:val="7020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1BE7"/>
    <w:multiLevelType w:val="hybridMultilevel"/>
    <w:tmpl w:val="3282135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4308E"/>
    <w:multiLevelType w:val="hybridMultilevel"/>
    <w:tmpl w:val="B6B01CBC"/>
    <w:lvl w:ilvl="0" w:tplc="E668A0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3B1C69"/>
    <w:multiLevelType w:val="hybridMultilevel"/>
    <w:tmpl w:val="E73A45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C027D47"/>
    <w:multiLevelType w:val="hybridMultilevel"/>
    <w:tmpl w:val="DCE6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0D5B"/>
    <w:multiLevelType w:val="hybridMultilevel"/>
    <w:tmpl w:val="132AA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CB0A32"/>
    <w:multiLevelType w:val="multilevel"/>
    <w:tmpl w:val="7A2EBE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2F784B37"/>
    <w:multiLevelType w:val="hybridMultilevel"/>
    <w:tmpl w:val="DD28E84C"/>
    <w:lvl w:ilvl="0" w:tplc="788897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80BCC"/>
    <w:multiLevelType w:val="multilevel"/>
    <w:tmpl w:val="8724E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7" w15:restartNumberingAfterBreak="0">
    <w:nsid w:val="3BC52562"/>
    <w:multiLevelType w:val="hybridMultilevel"/>
    <w:tmpl w:val="C4C66406"/>
    <w:lvl w:ilvl="0" w:tplc="8D928880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68D5E">
      <w:start w:val="1"/>
      <w:numFmt w:val="bullet"/>
      <w:lvlText w:val="o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2888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4D2CE">
      <w:start w:val="1"/>
      <w:numFmt w:val="bullet"/>
      <w:lvlText w:val="•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D684">
      <w:start w:val="1"/>
      <w:numFmt w:val="bullet"/>
      <w:lvlText w:val="o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00404">
      <w:start w:val="1"/>
      <w:numFmt w:val="bullet"/>
      <w:lvlText w:val="▪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0F88E">
      <w:start w:val="1"/>
      <w:numFmt w:val="bullet"/>
      <w:lvlText w:val="•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21904">
      <w:start w:val="1"/>
      <w:numFmt w:val="bullet"/>
      <w:lvlText w:val="o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88F4E">
      <w:start w:val="1"/>
      <w:numFmt w:val="bullet"/>
      <w:lvlText w:val="▪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C0750"/>
    <w:multiLevelType w:val="hybridMultilevel"/>
    <w:tmpl w:val="870AE976"/>
    <w:lvl w:ilvl="0" w:tplc="564653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158E6A30">
      <w:start w:val="1"/>
      <w:numFmt w:val="decimal"/>
      <w:lvlText w:val="%4."/>
      <w:lvlJc w:val="left"/>
      <w:pPr>
        <w:ind w:left="2662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DB42FB"/>
    <w:multiLevelType w:val="multilevel"/>
    <w:tmpl w:val="CBF4E0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42253EA8"/>
    <w:multiLevelType w:val="hybridMultilevel"/>
    <w:tmpl w:val="D9CE4114"/>
    <w:lvl w:ilvl="0" w:tplc="F1F038F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832620"/>
    <w:multiLevelType w:val="hybridMultilevel"/>
    <w:tmpl w:val="F84888E8"/>
    <w:lvl w:ilvl="0" w:tplc="AEB60A0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8E302F"/>
    <w:multiLevelType w:val="hybridMultilevel"/>
    <w:tmpl w:val="6B5A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6C9C"/>
    <w:multiLevelType w:val="hybridMultilevel"/>
    <w:tmpl w:val="D5FE18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6582F94">
      <w:start w:val="1"/>
      <w:numFmt w:val="lowerRoman"/>
      <w:lvlText w:val="%2)"/>
      <w:lvlJc w:val="left"/>
      <w:pPr>
        <w:ind w:left="2160" w:hanging="360"/>
      </w:pPr>
      <w:rPr>
        <w:rFonts w:ascii="Arial" w:eastAsia="Times New Roman" w:hAnsi="Arial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cs="Symbol" w:hint="default"/>
      </w:rPr>
    </w:lvl>
    <w:lvl w:ilvl="3" w:tplc="76866D3C">
      <w:start w:val="36"/>
      <w:numFmt w:val="decimal"/>
      <w:lvlText w:val="%4"/>
      <w:lvlJc w:val="left"/>
      <w:pPr>
        <w:ind w:left="121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1C3585"/>
    <w:multiLevelType w:val="hybridMultilevel"/>
    <w:tmpl w:val="D490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81D57"/>
    <w:multiLevelType w:val="hybridMultilevel"/>
    <w:tmpl w:val="AD6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56635"/>
    <w:multiLevelType w:val="hybridMultilevel"/>
    <w:tmpl w:val="80164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F4128"/>
    <w:multiLevelType w:val="multilevel"/>
    <w:tmpl w:val="A43AC8F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8" w15:restartNumberingAfterBreak="0">
    <w:nsid w:val="69C90A3C"/>
    <w:multiLevelType w:val="hybridMultilevel"/>
    <w:tmpl w:val="A00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858A0"/>
    <w:multiLevelType w:val="multilevel"/>
    <w:tmpl w:val="5AEC6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30" w15:restartNumberingAfterBreak="0">
    <w:nsid w:val="6F4A3504"/>
    <w:multiLevelType w:val="multilevel"/>
    <w:tmpl w:val="4D66D9F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9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54"/>
        </w:tabs>
        <w:ind w:left="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4"/>
        </w:tabs>
        <w:ind w:left="28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4"/>
        </w:tabs>
        <w:ind w:left="2814" w:hanging="2160"/>
      </w:pPr>
      <w:rPr>
        <w:rFonts w:hint="default"/>
      </w:rPr>
    </w:lvl>
  </w:abstractNum>
  <w:abstractNum w:abstractNumId="31" w15:restartNumberingAfterBreak="0">
    <w:nsid w:val="73D63A01"/>
    <w:multiLevelType w:val="hybridMultilevel"/>
    <w:tmpl w:val="FC7828D8"/>
    <w:lvl w:ilvl="0" w:tplc="5FB29A5C">
      <w:start w:val="1"/>
      <w:numFmt w:val="decimal"/>
      <w:lvlText w:val="%1."/>
      <w:lvlJc w:val="left"/>
      <w:pPr>
        <w:ind w:left="26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A6510"/>
    <w:multiLevelType w:val="hybridMultilevel"/>
    <w:tmpl w:val="CAE40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E1E26"/>
    <w:multiLevelType w:val="hybridMultilevel"/>
    <w:tmpl w:val="A00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05C45"/>
    <w:multiLevelType w:val="hybridMultilevel"/>
    <w:tmpl w:val="3E1E58F6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76822FCC"/>
    <w:multiLevelType w:val="hybridMultilevel"/>
    <w:tmpl w:val="9F20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C4688"/>
    <w:multiLevelType w:val="hybridMultilevel"/>
    <w:tmpl w:val="45F8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C43A1"/>
    <w:multiLevelType w:val="hybridMultilevel"/>
    <w:tmpl w:val="69F41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10B27"/>
    <w:multiLevelType w:val="hybridMultilevel"/>
    <w:tmpl w:val="EE025012"/>
    <w:lvl w:ilvl="0" w:tplc="0415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C4C436B"/>
    <w:multiLevelType w:val="hybridMultilevel"/>
    <w:tmpl w:val="374A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6"/>
  </w:num>
  <w:num w:numId="5">
    <w:abstractNumId w:val="5"/>
  </w:num>
  <w:num w:numId="6">
    <w:abstractNumId w:val="23"/>
  </w:num>
  <w:num w:numId="7">
    <w:abstractNumId w:val="7"/>
  </w:num>
  <w:num w:numId="8">
    <w:abstractNumId w:val="19"/>
  </w:num>
  <w:num w:numId="9">
    <w:abstractNumId w:val="21"/>
  </w:num>
  <w:num w:numId="10">
    <w:abstractNumId w:val="20"/>
  </w:num>
  <w:num w:numId="11">
    <w:abstractNumId w:val="15"/>
  </w:num>
  <w:num w:numId="12">
    <w:abstractNumId w:val="27"/>
  </w:num>
  <w:num w:numId="13">
    <w:abstractNumId w:val="30"/>
  </w:num>
  <w:num w:numId="14">
    <w:abstractNumId w:val="14"/>
  </w:num>
  <w:num w:numId="15">
    <w:abstractNumId w:val="11"/>
  </w:num>
  <w:num w:numId="16">
    <w:abstractNumId w:val="0"/>
  </w:num>
  <w:num w:numId="17">
    <w:abstractNumId w:val="29"/>
  </w:num>
  <w:num w:numId="18">
    <w:abstractNumId w:val="10"/>
  </w:num>
  <w:num w:numId="19">
    <w:abstractNumId w:val="38"/>
  </w:num>
  <w:num w:numId="20">
    <w:abstractNumId w:val="31"/>
  </w:num>
  <w:num w:numId="21">
    <w:abstractNumId w:val="28"/>
  </w:num>
  <w:num w:numId="22">
    <w:abstractNumId w:val="39"/>
  </w:num>
  <w:num w:numId="23">
    <w:abstractNumId w:val="37"/>
  </w:num>
  <w:num w:numId="24">
    <w:abstractNumId w:val="32"/>
  </w:num>
  <w:num w:numId="25">
    <w:abstractNumId w:val="35"/>
  </w:num>
  <w:num w:numId="26">
    <w:abstractNumId w:val="2"/>
  </w:num>
  <w:num w:numId="27">
    <w:abstractNumId w:val="25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  <w:num w:numId="32">
    <w:abstractNumId w:val="3"/>
  </w:num>
  <w:num w:numId="33">
    <w:abstractNumId w:val="24"/>
  </w:num>
  <w:num w:numId="34">
    <w:abstractNumId w:val="33"/>
  </w:num>
  <w:num w:numId="35">
    <w:abstractNumId w:val="22"/>
  </w:num>
  <w:num w:numId="36">
    <w:abstractNumId w:val="36"/>
  </w:num>
  <w:num w:numId="37">
    <w:abstractNumId w:val="12"/>
  </w:num>
  <w:num w:numId="38">
    <w:abstractNumId w:val="34"/>
  </w:num>
  <w:num w:numId="39">
    <w:abstractNumId w:val="17"/>
  </w:num>
  <w:num w:numId="4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62"/>
    <w:rsid w:val="000024F5"/>
    <w:rsid w:val="00026BCC"/>
    <w:rsid w:val="00044B5E"/>
    <w:rsid w:val="0007125D"/>
    <w:rsid w:val="00077C3A"/>
    <w:rsid w:val="000830C7"/>
    <w:rsid w:val="000849A8"/>
    <w:rsid w:val="00091DB8"/>
    <w:rsid w:val="000A75F8"/>
    <w:rsid w:val="000B34D7"/>
    <w:rsid w:val="000C2E8A"/>
    <w:rsid w:val="000E4E08"/>
    <w:rsid w:val="000F14CF"/>
    <w:rsid w:val="000F28A2"/>
    <w:rsid w:val="000F416B"/>
    <w:rsid w:val="000F4EA8"/>
    <w:rsid w:val="00103DDD"/>
    <w:rsid w:val="001140EA"/>
    <w:rsid w:val="00145148"/>
    <w:rsid w:val="0015179A"/>
    <w:rsid w:val="001564DE"/>
    <w:rsid w:val="001566C9"/>
    <w:rsid w:val="001740F7"/>
    <w:rsid w:val="0018429D"/>
    <w:rsid w:val="00184D77"/>
    <w:rsid w:val="00193E45"/>
    <w:rsid w:val="001A1DDD"/>
    <w:rsid w:val="001B3674"/>
    <w:rsid w:val="001B69C3"/>
    <w:rsid w:val="001C2992"/>
    <w:rsid w:val="001C4D28"/>
    <w:rsid w:val="001C67BC"/>
    <w:rsid w:val="001D26C1"/>
    <w:rsid w:val="001D3F89"/>
    <w:rsid w:val="001D58E8"/>
    <w:rsid w:val="001F0565"/>
    <w:rsid w:val="001F3A9C"/>
    <w:rsid w:val="002043DB"/>
    <w:rsid w:val="00210CD8"/>
    <w:rsid w:val="002303F6"/>
    <w:rsid w:val="00231768"/>
    <w:rsid w:val="00237958"/>
    <w:rsid w:val="00240DD7"/>
    <w:rsid w:val="0025146E"/>
    <w:rsid w:val="00253B40"/>
    <w:rsid w:val="00257707"/>
    <w:rsid w:val="002665B4"/>
    <w:rsid w:val="00282DFC"/>
    <w:rsid w:val="00291B5D"/>
    <w:rsid w:val="00295994"/>
    <w:rsid w:val="0029614D"/>
    <w:rsid w:val="002A0477"/>
    <w:rsid w:val="002A4B18"/>
    <w:rsid w:val="002A634B"/>
    <w:rsid w:val="002D619A"/>
    <w:rsid w:val="002E13AC"/>
    <w:rsid w:val="002E2399"/>
    <w:rsid w:val="002E75FA"/>
    <w:rsid w:val="002F4820"/>
    <w:rsid w:val="0031716C"/>
    <w:rsid w:val="00321CB8"/>
    <w:rsid w:val="00340636"/>
    <w:rsid w:val="0037034F"/>
    <w:rsid w:val="0037181F"/>
    <w:rsid w:val="00371A61"/>
    <w:rsid w:val="003A7001"/>
    <w:rsid w:val="003C3197"/>
    <w:rsid w:val="003C5144"/>
    <w:rsid w:val="00401837"/>
    <w:rsid w:val="00402F7B"/>
    <w:rsid w:val="00404CA3"/>
    <w:rsid w:val="0041329A"/>
    <w:rsid w:val="0042072C"/>
    <w:rsid w:val="00423A6A"/>
    <w:rsid w:val="00425DCD"/>
    <w:rsid w:val="00426BE4"/>
    <w:rsid w:val="00430725"/>
    <w:rsid w:val="004354D4"/>
    <w:rsid w:val="0043724E"/>
    <w:rsid w:val="0044170B"/>
    <w:rsid w:val="00444260"/>
    <w:rsid w:val="0044689B"/>
    <w:rsid w:val="0045122D"/>
    <w:rsid w:val="00451E9D"/>
    <w:rsid w:val="00457ACF"/>
    <w:rsid w:val="00461666"/>
    <w:rsid w:val="00475B53"/>
    <w:rsid w:val="00481529"/>
    <w:rsid w:val="0048452B"/>
    <w:rsid w:val="004B54D8"/>
    <w:rsid w:val="004C3D75"/>
    <w:rsid w:val="004C5B97"/>
    <w:rsid w:val="004C6295"/>
    <w:rsid w:val="004C7525"/>
    <w:rsid w:val="004D1B25"/>
    <w:rsid w:val="004D2F5A"/>
    <w:rsid w:val="004D33FC"/>
    <w:rsid w:val="004E65EC"/>
    <w:rsid w:val="004F2C90"/>
    <w:rsid w:val="004F3C57"/>
    <w:rsid w:val="004F4427"/>
    <w:rsid w:val="004F60D5"/>
    <w:rsid w:val="0053658B"/>
    <w:rsid w:val="005411B6"/>
    <w:rsid w:val="00546950"/>
    <w:rsid w:val="0055183F"/>
    <w:rsid w:val="00560AA4"/>
    <w:rsid w:val="0056528E"/>
    <w:rsid w:val="00566CCC"/>
    <w:rsid w:val="005824F9"/>
    <w:rsid w:val="0059336A"/>
    <w:rsid w:val="005A6914"/>
    <w:rsid w:val="005C0A12"/>
    <w:rsid w:val="005C1CEB"/>
    <w:rsid w:val="005C290E"/>
    <w:rsid w:val="005C6AB5"/>
    <w:rsid w:val="005D1E0D"/>
    <w:rsid w:val="005D247F"/>
    <w:rsid w:val="005D2755"/>
    <w:rsid w:val="005D7264"/>
    <w:rsid w:val="005F7709"/>
    <w:rsid w:val="00602ECA"/>
    <w:rsid w:val="00607737"/>
    <w:rsid w:val="006119E0"/>
    <w:rsid w:val="006123C5"/>
    <w:rsid w:val="00626628"/>
    <w:rsid w:val="00643000"/>
    <w:rsid w:val="00652E09"/>
    <w:rsid w:val="00657825"/>
    <w:rsid w:val="00657CF4"/>
    <w:rsid w:val="00677488"/>
    <w:rsid w:val="006819FF"/>
    <w:rsid w:val="006851B6"/>
    <w:rsid w:val="0069165C"/>
    <w:rsid w:val="00693A96"/>
    <w:rsid w:val="006A63F2"/>
    <w:rsid w:val="006B1C44"/>
    <w:rsid w:val="006B2249"/>
    <w:rsid w:val="006C34A3"/>
    <w:rsid w:val="006C5E33"/>
    <w:rsid w:val="006E2797"/>
    <w:rsid w:val="006E5F43"/>
    <w:rsid w:val="006F1703"/>
    <w:rsid w:val="006F7801"/>
    <w:rsid w:val="006F7A85"/>
    <w:rsid w:val="00704F3B"/>
    <w:rsid w:val="00705BFD"/>
    <w:rsid w:val="00713524"/>
    <w:rsid w:val="00717248"/>
    <w:rsid w:val="00735778"/>
    <w:rsid w:val="00735AE7"/>
    <w:rsid w:val="00742497"/>
    <w:rsid w:val="007644C5"/>
    <w:rsid w:val="00764DB4"/>
    <w:rsid w:val="007837EB"/>
    <w:rsid w:val="00786C26"/>
    <w:rsid w:val="00793E6C"/>
    <w:rsid w:val="007A3821"/>
    <w:rsid w:val="007A3988"/>
    <w:rsid w:val="007A6ADD"/>
    <w:rsid w:val="007B322D"/>
    <w:rsid w:val="007B3953"/>
    <w:rsid w:val="007B739C"/>
    <w:rsid w:val="007D609A"/>
    <w:rsid w:val="007D6E62"/>
    <w:rsid w:val="007E13BB"/>
    <w:rsid w:val="007F1A87"/>
    <w:rsid w:val="007F1BCE"/>
    <w:rsid w:val="007F5F6E"/>
    <w:rsid w:val="00810DC3"/>
    <w:rsid w:val="00812AA9"/>
    <w:rsid w:val="008167F5"/>
    <w:rsid w:val="0082289A"/>
    <w:rsid w:val="00830644"/>
    <w:rsid w:val="00842091"/>
    <w:rsid w:val="00864832"/>
    <w:rsid w:val="00864A7E"/>
    <w:rsid w:val="008801E7"/>
    <w:rsid w:val="00885DAD"/>
    <w:rsid w:val="008A66B2"/>
    <w:rsid w:val="008B218E"/>
    <w:rsid w:val="008C1974"/>
    <w:rsid w:val="008C79BE"/>
    <w:rsid w:val="008D38C7"/>
    <w:rsid w:val="008D5463"/>
    <w:rsid w:val="008D706A"/>
    <w:rsid w:val="008D721E"/>
    <w:rsid w:val="008E0769"/>
    <w:rsid w:val="008F0389"/>
    <w:rsid w:val="009169A2"/>
    <w:rsid w:val="009331B3"/>
    <w:rsid w:val="00935107"/>
    <w:rsid w:val="00945CB8"/>
    <w:rsid w:val="00963D9F"/>
    <w:rsid w:val="0097036C"/>
    <w:rsid w:val="00972C76"/>
    <w:rsid w:val="00980CDB"/>
    <w:rsid w:val="00992D7B"/>
    <w:rsid w:val="009A30A1"/>
    <w:rsid w:val="009A652E"/>
    <w:rsid w:val="009B0060"/>
    <w:rsid w:val="009B1AD4"/>
    <w:rsid w:val="009B2A28"/>
    <w:rsid w:val="009B59FA"/>
    <w:rsid w:val="009D457B"/>
    <w:rsid w:val="00A03763"/>
    <w:rsid w:val="00A120A6"/>
    <w:rsid w:val="00A154A9"/>
    <w:rsid w:val="00A17933"/>
    <w:rsid w:val="00A2265D"/>
    <w:rsid w:val="00A26EDB"/>
    <w:rsid w:val="00A34144"/>
    <w:rsid w:val="00A34F2C"/>
    <w:rsid w:val="00A37586"/>
    <w:rsid w:val="00A433A8"/>
    <w:rsid w:val="00A43D8A"/>
    <w:rsid w:val="00A44263"/>
    <w:rsid w:val="00A553EE"/>
    <w:rsid w:val="00A60F46"/>
    <w:rsid w:val="00A65100"/>
    <w:rsid w:val="00A67DBE"/>
    <w:rsid w:val="00A71BB9"/>
    <w:rsid w:val="00A83696"/>
    <w:rsid w:val="00A855CB"/>
    <w:rsid w:val="00A94A70"/>
    <w:rsid w:val="00A95F41"/>
    <w:rsid w:val="00AA719D"/>
    <w:rsid w:val="00AB1B6D"/>
    <w:rsid w:val="00AB3DF9"/>
    <w:rsid w:val="00AB4E69"/>
    <w:rsid w:val="00AC0BA0"/>
    <w:rsid w:val="00AE268B"/>
    <w:rsid w:val="00AE59D8"/>
    <w:rsid w:val="00AF043C"/>
    <w:rsid w:val="00B01132"/>
    <w:rsid w:val="00B11EC1"/>
    <w:rsid w:val="00B202E9"/>
    <w:rsid w:val="00B32983"/>
    <w:rsid w:val="00B432EA"/>
    <w:rsid w:val="00B55398"/>
    <w:rsid w:val="00B57D3B"/>
    <w:rsid w:val="00B63662"/>
    <w:rsid w:val="00B71053"/>
    <w:rsid w:val="00B73CD1"/>
    <w:rsid w:val="00B77A96"/>
    <w:rsid w:val="00B8524E"/>
    <w:rsid w:val="00B85ED4"/>
    <w:rsid w:val="00B87905"/>
    <w:rsid w:val="00B9160B"/>
    <w:rsid w:val="00B91F03"/>
    <w:rsid w:val="00BA29B8"/>
    <w:rsid w:val="00BB2898"/>
    <w:rsid w:val="00BB2AB1"/>
    <w:rsid w:val="00BB37BA"/>
    <w:rsid w:val="00BE4348"/>
    <w:rsid w:val="00BE7030"/>
    <w:rsid w:val="00BF2DD5"/>
    <w:rsid w:val="00C031D3"/>
    <w:rsid w:val="00C14703"/>
    <w:rsid w:val="00C2120D"/>
    <w:rsid w:val="00C22F65"/>
    <w:rsid w:val="00C47418"/>
    <w:rsid w:val="00C47C0F"/>
    <w:rsid w:val="00C5591D"/>
    <w:rsid w:val="00CB1DDC"/>
    <w:rsid w:val="00CB7400"/>
    <w:rsid w:val="00CC09FC"/>
    <w:rsid w:val="00CC776C"/>
    <w:rsid w:val="00CD0BC2"/>
    <w:rsid w:val="00CD6F90"/>
    <w:rsid w:val="00CE3F7B"/>
    <w:rsid w:val="00CE5F64"/>
    <w:rsid w:val="00D06E46"/>
    <w:rsid w:val="00D11D95"/>
    <w:rsid w:val="00D3272A"/>
    <w:rsid w:val="00D44710"/>
    <w:rsid w:val="00D456C1"/>
    <w:rsid w:val="00D47891"/>
    <w:rsid w:val="00D60B02"/>
    <w:rsid w:val="00D63830"/>
    <w:rsid w:val="00D64CE5"/>
    <w:rsid w:val="00D75750"/>
    <w:rsid w:val="00D76F6F"/>
    <w:rsid w:val="00D81669"/>
    <w:rsid w:val="00D83E1E"/>
    <w:rsid w:val="00D96502"/>
    <w:rsid w:val="00DA0264"/>
    <w:rsid w:val="00DA5DB8"/>
    <w:rsid w:val="00DB0034"/>
    <w:rsid w:val="00DB680E"/>
    <w:rsid w:val="00DC0719"/>
    <w:rsid w:val="00DD4ABA"/>
    <w:rsid w:val="00DD5BDC"/>
    <w:rsid w:val="00DD6393"/>
    <w:rsid w:val="00DE1612"/>
    <w:rsid w:val="00DF5B5C"/>
    <w:rsid w:val="00DF72B1"/>
    <w:rsid w:val="00E1233F"/>
    <w:rsid w:val="00E223B6"/>
    <w:rsid w:val="00E2248A"/>
    <w:rsid w:val="00E23175"/>
    <w:rsid w:val="00E25B9E"/>
    <w:rsid w:val="00E315F7"/>
    <w:rsid w:val="00E3264A"/>
    <w:rsid w:val="00E35A38"/>
    <w:rsid w:val="00E47542"/>
    <w:rsid w:val="00E53992"/>
    <w:rsid w:val="00E73968"/>
    <w:rsid w:val="00E76A07"/>
    <w:rsid w:val="00EB4726"/>
    <w:rsid w:val="00EC0485"/>
    <w:rsid w:val="00EC4701"/>
    <w:rsid w:val="00ED0599"/>
    <w:rsid w:val="00ED7D22"/>
    <w:rsid w:val="00F13B73"/>
    <w:rsid w:val="00F1661C"/>
    <w:rsid w:val="00F26647"/>
    <w:rsid w:val="00F27756"/>
    <w:rsid w:val="00F316F2"/>
    <w:rsid w:val="00F465B5"/>
    <w:rsid w:val="00F4798E"/>
    <w:rsid w:val="00F47BE1"/>
    <w:rsid w:val="00F81570"/>
    <w:rsid w:val="00F83EEC"/>
    <w:rsid w:val="00FA69BE"/>
    <w:rsid w:val="00FC62B3"/>
    <w:rsid w:val="00FC73CF"/>
    <w:rsid w:val="00FC7DA8"/>
    <w:rsid w:val="00FD1D05"/>
    <w:rsid w:val="00FD2D77"/>
    <w:rsid w:val="00FE0B25"/>
    <w:rsid w:val="00FE4809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9A05"/>
  <w15:chartTrackingRefBased/>
  <w15:docId w15:val="{0453E159-3D9F-4B7E-BD7D-8C5CD9F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B6366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uiPriority w:val="99"/>
    <w:semiHidden/>
    <w:rsid w:val="00B63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B63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kapitzlist">
    <w:name w:val="List Paragraph"/>
    <w:basedOn w:val="Normalny"/>
    <w:uiPriority w:val="34"/>
    <w:qFormat/>
    <w:rsid w:val="00B63662"/>
    <w:pPr>
      <w:suppressAutoHyphens w:val="0"/>
      <w:ind w:left="708"/>
    </w:pPr>
    <w:rPr>
      <w:rFonts w:ascii="Arial" w:hAnsi="Arial" w:cs="Arial"/>
      <w:lang w:eastAsia="pl-PL"/>
    </w:rPr>
  </w:style>
  <w:style w:type="paragraph" w:customStyle="1" w:styleId="Standard">
    <w:name w:val="Standard"/>
    <w:uiPriority w:val="99"/>
    <w:rsid w:val="00B63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01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Style6">
    <w:name w:val="Style6"/>
    <w:basedOn w:val="Normalny"/>
    <w:uiPriority w:val="99"/>
    <w:rsid w:val="00EC4701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Tahoma" w:hAnsi="Tahoma" w:cs="Tahoma"/>
      <w:lang w:eastAsia="pl-PL"/>
    </w:rPr>
  </w:style>
  <w:style w:type="paragraph" w:styleId="Tekstpodstawowy2">
    <w:name w:val="Body Text 2"/>
    <w:basedOn w:val="Normalny"/>
    <w:link w:val="Tekstpodstawowy2Znak"/>
    <w:semiHidden/>
    <w:rsid w:val="00E3264A"/>
    <w:pPr>
      <w:suppressAutoHyphens w:val="0"/>
      <w:autoSpaceDE w:val="0"/>
      <w:autoSpaceDN w:val="0"/>
      <w:adjustRightInd w:val="0"/>
    </w:pPr>
    <w:rPr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326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E3264A"/>
    <w:pPr>
      <w:suppressAutoHyphens w:val="0"/>
      <w:spacing w:before="100" w:beforeAutospacing="1" w:after="119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A6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A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3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F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2700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Dziewięcki</dc:creator>
  <cp:keywords/>
  <dc:description/>
  <cp:lastModifiedBy>ZDP Włoszczowa</cp:lastModifiedBy>
  <cp:revision>8</cp:revision>
  <cp:lastPrinted>2021-03-05T08:29:00Z</cp:lastPrinted>
  <dcterms:created xsi:type="dcterms:W3CDTF">2021-06-08T12:40:00Z</dcterms:created>
  <dcterms:modified xsi:type="dcterms:W3CDTF">2021-06-14T10:36:00Z</dcterms:modified>
</cp:coreProperties>
</file>