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C1" w:rsidRDefault="00F44FC1">
      <w:pPr>
        <w:pStyle w:val="normal"/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085"/>
        <w:gridCol w:w="2100"/>
        <w:gridCol w:w="900"/>
        <w:gridCol w:w="1560"/>
      </w:tblGrid>
      <w:tr w:rsidR="00F44FC1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44-153 Sośnicowice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11.04.2022</w:t>
            </w:r>
          </w:p>
        </w:tc>
      </w:tr>
    </w:tbl>
    <w:p w:rsidR="00F44FC1" w:rsidRDefault="00F44FC1">
      <w:pPr>
        <w:pStyle w:val="normal"/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690"/>
      </w:tblGrid>
      <w:tr w:rsidR="00F44FC1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F44FC1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 w:rsidP="002A5D44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Urząd Miejski w Sośnicowicach </w:t>
            </w:r>
          </w:p>
        </w:tc>
      </w:tr>
      <w:tr w:rsidR="00F44FC1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Rynek 19</w:t>
            </w:r>
          </w:p>
        </w:tc>
      </w:tr>
      <w:tr w:rsidR="00F44FC1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44-153 Sośnicowice</w:t>
            </w:r>
          </w:p>
        </w:tc>
      </w:tr>
    </w:tbl>
    <w:p w:rsidR="00F44FC1" w:rsidRDefault="00F44FC1">
      <w:pPr>
        <w:pStyle w:val="normal"/>
        <w:rPr>
          <w:rFonts w:ascii="Poppins" w:eastAsia="Poppins" w:hAnsi="Poppins" w:cs="Poppins"/>
        </w:rPr>
      </w:pPr>
    </w:p>
    <w:p w:rsidR="00F44FC1" w:rsidRDefault="000475C6">
      <w:pPr>
        <w:pStyle w:val="normal"/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F44FC1" w:rsidRDefault="00F44FC1">
      <w:pPr>
        <w:pStyle w:val="normal"/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80"/>
        <w:gridCol w:w="13485"/>
      </w:tblGrid>
      <w:tr w:rsidR="00F44FC1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Termomodernizacja budynku przedszkola w Bargłówce</w:t>
            </w:r>
          </w:p>
        </w:tc>
      </w:tr>
      <w:tr w:rsidR="00F44FC1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ZP-5/2022</w:t>
            </w:r>
          </w:p>
        </w:tc>
      </w:tr>
      <w:tr w:rsidR="00F44FC1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F44FC1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https://platformazakupowa.pl/transakcja/591696</w:t>
            </w:r>
          </w:p>
        </w:tc>
      </w:tr>
    </w:tbl>
    <w:p w:rsidR="00F44FC1" w:rsidRDefault="00F44FC1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450"/>
      </w:tblGrid>
      <w:tr w:rsidR="00F44FC1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F44FC1" w:rsidRDefault="00F44FC1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F44FC1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11-04-2022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Gmina Sośnicowice</w:t>
            </w:r>
          </w:p>
        </w:tc>
      </w:tr>
      <w:tr w:rsidR="00F44FC1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F44FC1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Termomodernizacja budynku przedszkola w Bargłówce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440000.00 BRUTTO PLN</w:t>
            </w:r>
          </w:p>
        </w:tc>
      </w:tr>
      <w:tr w:rsidR="00F44FC1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F44F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F44FC1" w:rsidRDefault="00F44FC1">
      <w:pPr>
        <w:pStyle w:val="normal"/>
        <w:widowControl w:val="0"/>
        <w:spacing w:line="240" w:lineRule="auto"/>
        <w:rPr>
          <w:rFonts w:ascii="Poppins" w:eastAsia="Poppins" w:hAnsi="Poppins" w:cs="Poppins"/>
        </w:rPr>
      </w:pPr>
    </w:p>
    <w:p w:rsidR="00F44FC1" w:rsidRDefault="000475C6">
      <w:pPr>
        <w:pStyle w:val="normal"/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Termomodernizacja budynku przedszkola w Bargłówce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19"/>
        <w:gridCol w:w="4410"/>
        <w:gridCol w:w="2889"/>
        <w:gridCol w:w="3645"/>
        <w:gridCol w:w="3645"/>
      </w:tblGrid>
      <w:tr w:rsidR="00F44FC1" w:rsidTr="002A5D44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2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F44FC1" w:rsidRDefault="000475C6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Czas trwania okresu gwarancyjnego</w:t>
            </w:r>
          </w:p>
          <w:p w:rsidR="00F44FC1" w:rsidRDefault="000475C6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10%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 płatności faktury</w:t>
            </w:r>
          </w:p>
          <w:p w:rsidR="00F44FC1" w:rsidRDefault="000475C6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30%</w:t>
            </w:r>
          </w:p>
        </w:tc>
      </w:tr>
      <w:tr w:rsidR="00F44FC1" w:rsidTr="002A5D44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4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JS INVEST GROUP SPÓŁKA Z OGRANICZONĄ ODPOWIEDZIALNOŚCIĄ</w:t>
            </w:r>
          </w:p>
          <w:p w:rsidR="00F44FC1" w:rsidRDefault="000475C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Chorzowska 44C</w:t>
            </w:r>
          </w:p>
          <w:p w:rsidR="00F44FC1" w:rsidRDefault="000475C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44-100 Gliwice</w:t>
            </w:r>
          </w:p>
        </w:tc>
        <w:tc>
          <w:tcPr>
            <w:tcW w:w="288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636 707,46 zł brutto</w:t>
            </w: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miesięcy</w:t>
            </w:r>
          </w:p>
          <w:p w:rsidR="00F44FC1" w:rsidRDefault="00F44F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F44FC1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2A5D44" w:rsidRDefault="002A5D44" w:rsidP="002A5D44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  <w:p w:rsidR="00F44FC1" w:rsidRDefault="00F44F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44FC1" w:rsidTr="002A5D44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44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D44" w:rsidRDefault="000475C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BEN-BUD SPÓŁKA Z OGRANICZONĄ ODPOWIEDZIALNOŚCIĄ - LIDER KONSORCJUM    </w:t>
            </w:r>
          </w:p>
          <w:p w:rsidR="00F44FC1" w:rsidRDefault="000475C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BEN-BUD Janusz Benisz - PARTNER KONSORCJUM</w:t>
            </w:r>
          </w:p>
          <w:p w:rsidR="00F44FC1" w:rsidRDefault="000475C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Gajowa 68</w:t>
            </w:r>
          </w:p>
          <w:p w:rsidR="00F44FC1" w:rsidRDefault="000475C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44-240 Żory</w:t>
            </w:r>
          </w:p>
        </w:tc>
        <w:tc>
          <w:tcPr>
            <w:tcW w:w="288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648 451,39 zł brutto</w:t>
            </w: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miesięcy</w:t>
            </w:r>
          </w:p>
          <w:p w:rsidR="00F44FC1" w:rsidRDefault="00F44F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F44FC1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2A5D44" w:rsidRDefault="002A5D44" w:rsidP="002A5D44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  <w:p w:rsidR="00F44FC1" w:rsidRDefault="00F44F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44FC1" w:rsidTr="002A5D44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44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ZAKŁAD REMONTOWO - BUDOWLANY "REMBUD" MARIUSZ PRZYBYŁA </w:t>
            </w:r>
          </w:p>
          <w:p w:rsidR="00F44FC1" w:rsidRDefault="002A5D44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ul. </w:t>
            </w:r>
            <w:r w:rsidR="000475C6">
              <w:rPr>
                <w:rFonts w:ascii="Poppins" w:eastAsia="Poppins" w:hAnsi="Poppins" w:cs="Poppins"/>
                <w:sz w:val="18"/>
                <w:szCs w:val="18"/>
              </w:rPr>
              <w:t>Podbiała 8c</w:t>
            </w:r>
          </w:p>
          <w:p w:rsidR="00F44FC1" w:rsidRDefault="000475C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47-430 Rudy</w:t>
            </w:r>
          </w:p>
        </w:tc>
        <w:tc>
          <w:tcPr>
            <w:tcW w:w="288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503 720,34</w:t>
            </w:r>
            <w:r w:rsidR="002A5D44">
              <w:rPr>
                <w:rFonts w:ascii="Poppins" w:eastAsia="Poppins" w:hAnsi="Poppins" w:cs="Poppins"/>
                <w:sz w:val="18"/>
                <w:szCs w:val="18"/>
              </w:rPr>
              <w:t xml:space="preserve"> zł brutto</w:t>
            </w: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miesięcy</w:t>
            </w:r>
          </w:p>
          <w:p w:rsidR="00F44FC1" w:rsidRDefault="00F44F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F44FC1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2A5D44" w:rsidRDefault="002A5D44" w:rsidP="002A5D44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  <w:p w:rsidR="00F44FC1" w:rsidRDefault="00F44F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44FC1" w:rsidTr="002A5D44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44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INFOPOLGAZ MARLENA HANDEL-SZCZERBA</w:t>
            </w:r>
          </w:p>
          <w:p w:rsidR="00F44FC1" w:rsidRDefault="000475C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Krzyżowa 24</w:t>
            </w:r>
          </w:p>
          <w:p w:rsidR="00F44FC1" w:rsidRDefault="000475C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41-909 Bytom</w:t>
            </w:r>
          </w:p>
        </w:tc>
        <w:tc>
          <w:tcPr>
            <w:tcW w:w="288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649 194,00 zł brutto</w:t>
            </w: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miesięcy</w:t>
            </w:r>
          </w:p>
          <w:p w:rsidR="00F44FC1" w:rsidRDefault="00F44F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D44" w:rsidRDefault="002A5D44" w:rsidP="002A5D44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  <w:p w:rsidR="00F44FC1" w:rsidRDefault="00F44FC1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F44FC1" w:rsidRDefault="00F44F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F44FC1" w:rsidTr="002A5D44"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44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GRUPA-AM S.C. MICHAŁ OSTRY SPÓŁKA KOMANDYTOWA</w:t>
            </w:r>
          </w:p>
          <w:p w:rsidR="00F44FC1" w:rsidRDefault="000475C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1 Maja 246a</w:t>
            </w:r>
          </w:p>
          <w:p w:rsidR="00F44FC1" w:rsidRDefault="000475C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41-710 Ruda Śląska</w:t>
            </w:r>
          </w:p>
        </w:tc>
        <w:tc>
          <w:tcPr>
            <w:tcW w:w="288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790 570,20 zł brutto</w:t>
            </w: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 miesięcy</w:t>
            </w:r>
          </w:p>
          <w:p w:rsidR="00F44FC1" w:rsidRDefault="00F44F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  <w:p w:rsidR="00F44FC1" w:rsidRDefault="00F44F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F44FC1" w:rsidRDefault="00F44FC1">
      <w:pPr>
        <w:pStyle w:val="normal"/>
        <w:rPr>
          <w:rFonts w:ascii="Poppins" w:eastAsia="Poppins" w:hAnsi="Poppins" w:cs="Poppins"/>
        </w:rPr>
      </w:pPr>
    </w:p>
    <w:p w:rsidR="00F44FC1" w:rsidRDefault="00F44FC1">
      <w:pPr>
        <w:pStyle w:val="normal"/>
        <w:rPr>
          <w:rFonts w:ascii="Poppins" w:eastAsia="Poppins" w:hAnsi="Poppins" w:cs="Poppins"/>
          <w:sz w:val="18"/>
          <w:szCs w:val="18"/>
        </w:rPr>
      </w:pPr>
    </w:p>
    <w:p w:rsidR="00F44FC1" w:rsidRDefault="00F44FC1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6"/>
        <w:gridCol w:w="8460"/>
      </w:tblGrid>
      <w:tr w:rsidR="00F44FC1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:rsidR="00F44FC1" w:rsidRDefault="00F44FC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70"/>
        <w:gridCol w:w="7680"/>
        <w:gridCol w:w="7500"/>
      </w:tblGrid>
      <w:tr w:rsidR="00F44FC1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F44FC1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Kazimierz Kaczmar </w:t>
            </w:r>
          </w:p>
        </w:tc>
      </w:tr>
      <w:tr w:rsidR="00F44FC1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Sekretarz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Dominika Magiera</w:t>
            </w:r>
          </w:p>
        </w:tc>
      </w:tr>
      <w:tr w:rsidR="00F44FC1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Krzysztof Ciszewski</w:t>
            </w:r>
          </w:p>
        </w:tc>
      </w:tr>
      <w:tr w:rsidR="00F44FC1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FC1" w:rsidRDefault="000475C6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Arnold Sosna</w:t>
            </w:r>
          </w:p>
        </w:tc>
      </w:tr>
    </w:tbl>
    <w:p w:rsidR="00F44FC1" w:rsidRDefault="00F44FC1">
      <w:pPr>
        <w:pStyle w:val="normal"/>
        <w:rPr>
          <w:rFonts w:ascii="Poppins" w:eastAsia="Poppins" w:hAnsi="Poppins" w:cs="Poppins"/>
        </w:rPr>
      </w:pPr>
    </w:p>
    <w:p w:rsidR="00F44FC1" w:rsidRDefault="00F44FC1">
      <w:pPr>
        <w:pStyle w:val="normal"/>
        <w:rPr>
          <w:rFonts w:ascii="Poppins" w:eastAsia="Poppins" w:hAnsi="Poppins" w:cs="Poppins"/>
        </w:rPr>
      </w:pPr>
    </w:p>
    <w:p w:rsidR="00F44FC1" w:rsidRDefault="000475C6">
      <w:pPr>
        <w:pStyle w:val="normal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:rsidR="00F44FC1" w:rsidRDefault="00F44FC1">
      <w:pPr>
        <w:pStyle w:val="normal"/>
        <w:rPr>
          <w:rFonts w:ascii="Poppins" w:eastAsia="Poppins" w:hAnsi="Poppins" w:cs="Poppins"/>
        </w:rPr>
      </w:pPr>
    </w:p>
    <w:p w:rsidR="00F44FC1" w:rsidRDefault="00F44FC1">
      <w:pPr>
        <w:pStyle w:val="normal"/>
        <w:rPr>
          <w:rFonts w:ascii="Poppins" w:eastAsia="Poppins" w:hAnsi="Poppins" w:cs="Poppins"/>
          <w:sz w:val="18"/>
          <w:szCs w:val="18"/>
        </w:rPr>
      </w:pPr>
    </w:p>
    <w:sectPr w:rsidR="00F44FC1" w:rsidSect="00F44FC1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5C6" w:rsidRDefault="000475C6" w:rsidP="00F44FC1">
      <w:pPr>
        <w:spacing w:line="240" w:lineRule="auto"/>
      </w:pPr>
      <w:r>
        <w:separator/>
      </w:r>
    </w:p>
  </w:endnote>
  <w:endnote w:type="continuationSeparator" w:id="0">
    <w:p w:rsidR="000475C6" w:rsidRDefault="000475C6" w:rsidP="00F44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FC1" w:rsidRDefault="00F44FC1">
    <w:pPr>
      <w:pStyle w:val="normal"/>
    </w:pPr>
  </w:p>
  <w:p w:rsidR="00F44FC1" w:rsidRDefault="00F44FC1">
    <w:pPr>
      <w:pStyle w:val="normal"/>
      <w:jc w:val="right"/>
    </w:pPr>
  </w:p>
  <w:p w:rsidR="00F44FC1" w:rsidRDefault="000475C6">
    <w:pPr>
      <w:pStyle w:val="normal"/>
      <w:jc w:val="right"/>
    </w:pPr>
    <w:r>
      <w:t xml:space="preserve">strona </w:t>
    </w:r>
    <w:r w:rsidR="00F44FC1">
      <w:fldChar w:fldCharType="begin"/>
    </w:r>
    <w:r>
      <w:instrText>PAGE</w:instrText>
    </w:r>
    <w:r w:rsidR="002A5D44">
      <w:fldChar w:fldCharType="separate"/>
    </w:r>
    <w:r w:rsidR="002A5D44">
      <w:rPr>
        <w:noProof/>
      </w:rPr>
      <w:t>1</w:t>
    </w:r>
    <w:r w:rsidR="00F44FC1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5C6" w:rsidRDefault="000475C6" w:rsidP="00F44FC1">
      <w:pPr>
        <w:spacing w:line="240" w:lineRule="auto"/>
      </w:pPr>
      <w:r>
        <w:separator/>
      </w:r>
    </w:p>
  </w:footnote>
  <w:footnote w:type="continuationSeparator" w:id="0">
    <w:p w:rsidR="000475C6" w:rsidRDefault="000475C6" w:rsidP="00F44FC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FC1" w:rsidRDefault="00F44FC1">
    <w:pPr>
      <w:pStyle w:val="normal"/>
    </w:pPr>
  </w:p>
  <w:tbl>
    <w:tblPr>
      <w:tblStyle w:val="a7"/>
      <w:tblW w:w="15706" w:type="dxa"/>
      <w:tblInd w:w="0" w:type="dxa"/>
      <w:tblLayout w:type="fixed"/>
      <w:tblLook w:val="0600"/>
    </w:tblPr>
    <w:tblGrid>
      <w:gridCol w:w="7853"/>
      <w:gridCol w:w="7853"/>
    </w:tblGrid>
    <w:tr w:rsidR="00F44FC1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44FC1" w:rsidRDefault="000475C6">
          <w:pPr>
            <w:pStyle w:val="normal"/>
          </w:pPr>
          <w:r>
            <w:rPr>
              <w:noProof/>
              <w:lang w:val="pl-PL"/>
            </w:rPr>
            <w:drawing>
              <wp:inline distT="19050" distB="19050" distL="19050" distR="19050">
                <wp:extent cx="571500" cy="701040"/>
                <wp:effectExtent l="1905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701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44FC1" w:rsidRDefault="00F44FC1">
          <w:pPr>
            <w:pStyle w:val="normal"/>
            <w:jc w:val="right"/>
          </w:pPr>
        </w:p>
      </w:tc>
    </w:tr>
  </w:tbl>
  <w:p w:rsidR="00F44FC1" w:rsidRDefault="00F44FC1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FC1"/>
    <w:rsid w:val="000475C6"/>
    <w:rsid w:val="002A5D44"/>
    <w:rsid w:val="00E65AF1"/>
    <w:rsid w:val="00F4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F44F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F44FC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F44FC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F44FC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F44FC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F44FC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44FC1"/>
  </w:style>
  <w:style w:type="table" w:customStyle="1" w:styleId="TableNormal">
    <w:name w:val="Table Normal"/>
    <w:rsid w:val="00F44F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44FC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F44FC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44F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4F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4F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44F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F44F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F44F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F44F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44F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44F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5D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D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A5D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5D44"/>
  </w:style>
  <w:style w:type="paragraph" w:styleId="Stopka">
    <w:name w:val="footer"/>
    <w:basedOn w:val="Normalny"/>
    <w:link w:val="StopkaZnak"/>
    <w:uiPriority w:val="99"/>
    <w:semiHidden/>
    <w:unhideWhenUsed/>
    <w:rsid w:val="002A5D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5D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DominikaM</dc:creator>
  <cp:lastModifiedBy>DominikaM</cp:lastModifiedBy>
  <cp:revision>2</cp:revision>
  <dcterms:created xsi:type="dcterms:W3CDTF">2022-04-11T09:54:00Z</dcterms:created>
  <dcterms:modified xsi:type="dcterms:W3CDTF">2022-04-11T09:54:00Z</dcterms:modified>
</cp:coreProperties>
</file>