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112ED1BA" w:rsidR="005D20B9" w:rsidRPr="005D20B9" w:rsidRDefault="00E14E17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7F2D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09.09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433EF7E0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DC43E6">
        <w:rPr>
          <w:rFonts w:ascii="Times New Roman" w:eastAsia="Calibri" w:hAnsi="Times New Roman" w:cs="Times New Roman"/>
          <w:b/>
          <w:sz w:val="28"/>
          <w:szCs w:val="28"/>
        </w:rPr>
        <w:t>WYROBÓW MEDYCZNYCH J</w:t>
      </w:r>
      <w:r w:rsidR="00E14E17">
        <w:rPr>
          <w:rFonts w:ascii="Times New Roman" w:eastAsia="Calibri" w:hAnsi="Times New Roman" w:cs="Times New Roman"/>
          <w:b/>
          <w:sz w:val="28"/>
          <w:szCs w:val="28"/>
        </w:rPr>
        <w:t>EDNORAZOWEGO UŻ</w:t>
      </w:r>
      <w:r w:rsidR="00DC43E6">
        <w:rPr>
          <w:rFonts w:ascii="Times New Roman" w:eastAsia="Calibri" w:hAnsi="Times New Roman" w:cs="Times New Roman"/>
          <w:b/>
          <w:sz w:val="28"/>
          <w:szCs w:val="28"/>
        </w:rPr>
        <w:t xml:space="preserve">YTKU STOSOWANYCH W </w:t>
      </w:r>
      <w:r w:rsidR="007F2DD9">
        <w:rPr>
          <w:rFonts w:ascii="Times New Roman" w:eastAsia="Calibri" w:hAnsi="Times New Roman" w:cs="Times New Roman"/>
          <w:b/>
          <w:sz w:val="28"/>
          <w:szCs w:val="28"/>
        </w:rPr>
        <w:t>OKULISTYCE</w:t>
      </w:r>
      <w:r w:rsidR="00EB525F">
        <w:rPr>
          <w:rFonts w:ascii="Times New Roman" w:eastAsia="Calibri" w:hAnsi="Times New Roman" w:cs="Times New Roman"/>
          <w:b/>
          <w:sz w:val="28"/>
          <w:szCs w:val="28"/>
        </w:rPr>
        <w:t xml:space="preserve"> II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13013B8" w14:textId="78DBA2D8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 w:rsidR="00EB525F"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 w:rsidR="00EB525F"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>), zwana dalej ustawą Pzp,</w:t>
      </w:r>
    </w:p>
    <w:p w14:paraId="3C71660A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564728F" w14:textId="77777777" w:rsidR="0057454D" w:rsidRPr="003B4859" w:rsidRDefault="0057454D" w:rsidP="005745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98BCB7D" w14:textId="77777777" w:rsidR="0057454D" w:rsidRPr="00BF7A04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>Ustawa z dnia 20 maja 2010 r. o Wyrobach Medycznych (Dz.  U. z 2021 r. poz. 1565),</w:t>
      </w:r>
    </w:p>
    <w:p w14:paraId="630A57B2" w14:textId="77777777" w:rsidR="0057454D" w:rsidRPr="008E0C66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1D5C19">
        <w:rPr>
          <w:rFonts w:ascii="Times New Roman" w:eastAsia="Arial" w:hAnsi="Times New Roman" w:cs="Times New Roman"/>
          <w:lang w:eastAsia="ar-SA"/>
        </w:rPr>
        <w:t>Zamawiający przewiduje zastosowanie tzw. procedury odwróconej, o której m</w:t>
      </w:r>
      <w:r w:rsidR="002D6A4D">
        <w:rPr>
          <w:rFonts w:ascii="Times New Roman" w:eastAsia="Arial" w:hAnsi="Times New Roman" w:cs="Times New Roman"/>
          <w:lang w:eastAsia="ar-SA"/>
        </w:rPr>
        <w:t>owa w art. 139 ust. 1 ustawy Pzp</w:t>
      </w:r>
      <w:r w:rsidRPr="001D5C19">
        <w:rPr>
          <w:rFonts w:ascii="Times New Roman" w:eastAsia="Arial" w:hAnsi="Times New Roman" w:cs="Times New Roman"/>
          <w:lang w:eastAsia="ar-SA"/>
        </w:rPr>
        <w:t xml:space="preserve">, tj. Zamawiający najpierw dokona badania i oceny ofert, a następnie dokona kwalifikacji podmiotowej Wykonawcy, którego oferta została najwyżej oceniona, w zakresie braku podstaw wykluczenia oraz spełniania </w:t>
      </w:r>
      <w:r>
        <w:rPr>
          <w:rFonts w:ascii="Times New Roman" w:eastAsia="Arial" w:hAnsi="Times New Roman" w:cs="Times New Roman"/>
          <w:lang w:eastAsia="ar-SA"/>
        </w:rPr>
        <w:t>warunków udziału w postępowaniu</w:t>
      </w:r>
      <w:r w:rsidRPr="001D5C19">
        <w:rPr>
          <w:rFonts w:ascii="Times New Roman" w:eastAsia="Arial" w:hAnsi="Times New Roman" w:cs="Times New Roman"/>
          <w:lang w:eastAsia="ar-SA"/>
        </w:rPr>
        <w:t>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4D38BEB" w14:textId="68A40041" w:rsidR="007D4470" w:rsidRDefault="007D4470" w:rsidP="00BC08EA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7D4470">
        <w:rPr>
          <w:rFonts w:ascii="Times New Roman" w:eastAsia="Calibri" w:hAnsi="Times New Roman" w:cs="Times New Roman"/>
        </w:rPr>
        <w:t xml:space="preserve">Przedmiotem zamówienia jest dostawa </w:t>
      </w:r>
      <w:r w:rsidR="000334E0">
        <w:rPr>
          <w:rFonts w:ascii="Times New Roman" w:eastAsia="Calibri" w:hAnsi="Times New Roman" w:cs="Times New Roman"/>
        </w:rPr>
        <w:t>wyrobów medycznych jednorazowego użytku stoso</w:t>
      </w:r>
      <w:r w:rsidR="00DB703B">
        <w:rPr>
          <w:rFonts w:ascii="Times New Roman" w:eastAsia="Calibri" w:hAnsi="Times New Roman" w:cs="Times New Roman"/>
        </w:rPr>
        <w:t>wanych w okulistyce do magazynu</w:t>
      </w:r>
      <w:r w:rsidR="000334E0">
        <w:rPr>
          <w:rFonts w:ascii="Times New Roman" w:eastAsia="Calibri" w:hAnsi="Times New Roman" w:cs="Times New Roman"/>
        </w:rPr>
        <w:t xml:space="preserve"> Apteki,</w:t>
      </w:r>
      <w:r w:rsidRPr="007D4470">
        <w:rPr>
          <w:rFonts w:ascii="Times New Roman" w:eastAsia="Calibri" w:hAnsi="Times New Roman" w:cs="Times New Roman"/>
        </w:rPr>
        <w:t xml:space="preserve"> zwanych dalej „pro</w:t>
      </w:r>
      <w:r w:rsidR="000334E0">
        <w:rPr>
          <w:rFonts w:ascii="Times New Roman" w:eastAsia="Calibri" w:hAnsi="Times New Roman" w:cs="Times New Roman"/>
        </w:rPr>
        <w:t>duktami”.</w:t>
      </w:r>
    </w:p>
    <w:p w14:paraId="382EC82F" w14:textId="6846ADA1" w:rsidR="004B7F47" w:rsidRDefault="004B7F47" w:rsidP="00BC08EA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B7F47">
        <w:rPr>
          <w:rFonts w:ascii="Times New Roman" w:eastAsia="Calibri" w:hAnsi="Times New Roman" w:cs="Times New Roman"/>
        </w:rPr>
        <w:t>Rodzaj oraz ilości sprzętu jednorazowego użytku określa</w:t>
      </w:r>
      <w:r w:rsidR="00941D65">
        <w:rPr>
          <w:rFonts w:ascii="Times New Roman" w:eastAsia="Calibri" w:hAnsi="Times New Roman" w:cs="Times New Roman"/>
        </w:rPr>
        <w:t>ją formularze asortymentowo-cenowe stanowiące Załączniki</w:t>
      </w:r>
      <w:r w:rsidR="00EB525F">
        <w:rPr>
          <w:rFonts w:ascii="Times New Roman" w:eastAsia="Calibri" w:hAnsi="Times New Roman" w:cs="Times New Roman"/>
        </w:rPr>
        <w:t xml:space="preserve"> 1.1-1.7</w:t>
      </w:r>
      <w:r w:rsidR="00941D65">
        <w:rPr>
          <w:rFonts w:ascii="Times New Roman" w:eastAsia="Calibri" w:hAnsi="Times New Roman" w:cs="Times New Roman"/>
        </w:rPr>
        <w:t xml:space="preserve"> do SWZ</w:t>
      </w:r>
      <w:r w:rsidRPr="004B7F47">
        <w:rPr>
          <w:rFonts w:ascii="Times New Roman" w:eastAsia="Calibri" w:hAnsi="Times New Roman" w:cs="Times New Roman"/>
        </w:rPr>
        <w:t>.</w:t>
      </w:r>
    </w:p>
    <w:p w14:paraId="468E6B61" w14:textId="4D6CFC97" w:rsidR="008A4E79" w:rsidRPr="00EB525F" w:rsidRDefault="008A4E79" w:rsidP="00EB525F">
      <w:pPr>
        <w:pStyle w:val="Akapitzlist"/>
        <w:numPr>
          <w:ilvl w:val="2"/>
          <w:numId w:val="6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B525F">
        <w:rPr>
          <w:rFonts w:ascii="Times New Roman" w:eastAsia="Calibri" w:hAnsi="Times New Roman" w:cs="Times New Roman"/>
        </w:rPr>
        <w:t>Termin ważności oferowanych wyrobów medycznych nie może być krótszy niż 12 miesięcy liczony od</w:t>
      </w:r>
      <w:r w:rsidR="00D51354" w:rsidRPr="00EB525F">
        <w:rPr>
          <w:rFonts w:ascii="Times New Roman" w:eastAsia="Calibri" w:hAnsi="Times New Roman" w:cs="Times New Roman"/>
        </w:rPr>
        <w:t xml:space="preserve"> </w:t>
      </w:r>
      <w:r w:rsidR="008A6D67" w:rsidRPr="00EB525F">
        <w:rPr>
          <w:rFonts w:ascii="Times New Roman" w:eastAsia="Calibri" w:hAnsi="Times New Roman" w:cs="Times New Roman"/>
        </w:rPr>
        <w:t xml:space="preserve">    </w:t>
      </w:r>
      <w:r w:rsidR="00D51354" w:rsidRPr="00EB525F">
        <w:rPr>
          <w:rFonts w:ascii="Times New Roman" w:eastAsia="Calibri" w:hAnsi="Times New Roman" w:cs="Times New Roman"/>
        </w:rPr>
        <w:t>daty dostawy</w:t>
      </w:r>
      <w:r w:rsidR="002101C4" w:rsidRPr="00EB525F">
        <w:rPr>
          <w:rFonts w:ascii="Times New Roman" w:eastAsia="Calibri" w:hAnsi="Times New Roman" w:cs="Times New Roman"/>
          <w:i/>
          <w:color w:val="FF0000"/>
        </w:rPr>
        <w:t>.</w:t>
      </w:r>
    </w:p>
    <w:p w14:paraId="3FCABA09" w14:textId="77777777" w:rsidR="008E053F" w:rsidRPr="005D20B9" w:rsidRDefault="008E053F" w:rsidP="000972D4">
      <w:pPr>
        <w:numPr>
          <w:ilvl w:val="0"/>
          <w:numId w:val="5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0972D4">
      <w:pPr>
        <w:numPr>
          <w:ilvl w:val="0"/>
          <w:numId w:val="5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0972D4">
      <w:pPr>
        <w:numPr>
          <w:ilvl w:val="0"/>
          <w:numId w:val="5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0972D4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0972D4">
      <w:pPr>
        <w:numPr>
          <w:ilvl w:val="0"/>
          <w:numId w:val="5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0972D4">
      <w:pPr>
        <w:numPr>
          <w:ilvl w:val="0"/>
          <w:numId w:val="5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633705DB" w14:textId="36CDDC6D" w:rsidR="007C55C1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72DF8A93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EB525F">
        <w:rPr>
          <w:rFonts w:ascii="Times New Roman" w:eastAsia="Calibri" w:hAnsi="Times New Roman" w:cs="Times New Roman"/>
        </w:rPr>
        <w:t>7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 złożyć ofertę w odniesieniu do jednej lub </w:t>
      </w:r>
      <w:r w:rsidR="00287D0C">
        <w:rPr>
          <w:rFonts w:ascii="Times New Roman" w:eastAsia="Calibri" w:hAnsi="Times New Roman" w:cs="Times New Roman"/>
        </w:rPr>
        <w:t>wszystkich</w:t>
      </w:r>
      <w:r w:rsidRPr="00EB6AE3">
        <w:rPr>
          <w:rFonts w:ascii="Times New Roman" w:eastAsia="Calibri" w:hAnsi="Times New Roman" w:cs="Times New Roman"/>
        </w:rPr>
        <w:t xml:space="preserve"> części.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79F598E7" w:rsidR="005D20B9" w:rsidRPr="00E35192" w:rsidRDefault="00EB525F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Pr="00186292">
        <w:rPr>
          <w:rFonts w:ascii="Times New Roman" w:eastAsia="Times New Roman" w:hAnsi="Times New Roman" w:cs="Times New Roman"/>
          <w:lang w:eastAsia="ar-SA"/>
        </w:rPr>
        <w:t xml:space="preserve">od daty podpisania umowy do dnia </w:t>
      </w:r>
      <w:r>
        <w:rPr>
          <w:rFonts w:ascii="Times New Roman" w:eastAsia="Times New Roman" w:hAnsi="Times New Roman" w:cs="Times New Roman"/>
          <w:lang w:eastAsia="ar-SA"/>
        </w:rPr>
        <w:t>22.07.2024 r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6C806C0B" w:rsidR="002939FE" w:rsidRPr="008F5319" w:rsidRDefault="002939FE" w:rsidP="003B2081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z zastrzeżeniem art. 110 uPzp, Wykonawcę̨: </w:t>
      </w:r>
    </w:p>
    <w:p w14:paraId="6EFD9B95" w14:textId="77777777" w:rsidR="002939FE" w:rsidRPr="005473AD" w:rsidRDefault="002939FE" w:rsidP="003B20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F1E4E94" w14:textId="77777777" w:rsidR="00EB525F" w:rsidRPr="003827CE" w:rsidRDefault="00EB525F" w:rsidP="00EB525F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Pzp Zamawiający wyklucza:</w:t>
      </w:r>
    </w:p>
    <w:p w14:paraId="28B95F08" w14:textId="77777777" w:rsidR="00EB525F" w:rsidRPr="003827CE" w:rsidRDefault="00EB525F" w:rsidP="00EB525F">
      <w:pPr>
        <w:numPr>
          <w:ilvl w:val="1"/>
          <w:numId w:val="62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7F7285" w14:textId="77777777" w:rsidR="00EB525F" w:rsidRPr="003827CE" w:rsidRDefault="00EB525F" w:rsidP="00EB525F">
      <w:pPr>
        <w:numPr>
          <w:ilvl w:val="1"/>
          <w:numId w:val="62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9567F" w14:textId="77777777" w:rsidR="00EB525F" w:rsidRPr="003827CE" w:rsidRDefault="00EB525F" w:rsidP="00EB525F">
      <w:pPr>
        <w:numPr>
          <w:ilvl w:val="1"/>
          <w:numId w:val="62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C581B7C" w14:textId="77777777" w:rsidR="00EB525F" w:rsidRPr="003827CE" w:rsidRDefault="00EB525F" w:rsidP="00EB525F">
      <w:pPr>
        <w:numPr>
          <w:ilvl w:val="0"/>
          <w:numId w:val="6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7B231340" w14:textId="77777777" w:rsidR="00EB525F" w:rsidRPr="003827CE" w:rsidRDefault="00EB525F" w:rsidP="00EB525F">
      <w:pPr>
        <w:numPr>
          <w:ilvl w:val="0"/>
          <w:numId w:val="6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0BA668BA" w14:textId="77777777" w:rsidR="00EB525F" w:rsidRPr="003827CE" w:rsidRDefault="00EB525F" w:rsidP="00EB525F">
      <w:pPr>
        <w:numPr>
          <w:ilvl w:val="0"/>
          <w:numId w:val="6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0A0C5F65" w14:textId="77777777" w:rsidR="00EB525F" w:rsidRPr="003827CE" w:rsidRDefault="00EB525F" w:rsidP="00EB525F">
      <w:pPr>
        <w:numPr>
          <w:ilvl w:val="0"/>
          <w:numId w:val="6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17B46588" w14:textId="77777777" w:rsidR="00EB525F" w:rsidRPr="003827CE" w:rsidRDefault="00EB525F" w:rsidP="00EB525F">
      <w:pPr>
        <w:numPr>
          <w:ilvl w:val="0"/>
          <w:numId w:val="6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7EA7E2F3" w14:textId="77777777" w:rsidR="00EB525F" w:rsidRPr="003827CE" w:rsidRDefault="00EB525F" w:rsidP="00EB525F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09BA8E99" w14:textId="77777777" w:rsidR="00EB525F" w:rsidRPr="003827CE" w:rsidRDefault="00EB525F" w:rsidP="00EB525F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1994E904" w14:textId="77777777" w:rsidR="00EB525F" w:rsidRPr="003827CE" w:rsidRDefault="00EB525F" w:rsidP="00EB525F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0BBFA54" w14:textId="77777777" w:rsidR="00EB525F" w:rsidRPr="007830DB" w:rsidRDefault="00EB525F" w:rsidP="00EB525F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67F11A7" w14:textId="77777777" w:rsidR="00EB525F" w:rsidRPr="001D1278" w:rsidRDefault="00EB525F" w:rsidP="00EB525F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13D502CC" w14:textId="77777777" w:rsidR="00EB525F" w:rsidRDefault="00EB525F" w:rsidP="00EB525F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6DD903DB" w14:textId="77777777" w:rsidR="00EB525F" w:rsidRPr="00D21EDD" w:rsidRDefault="00EB525F" w:rsidP="00EB525F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3975C7CB" w14:textId="77777777" w:rsidR="00EB525F" w:rsidRPr="007830DB" w:rsidRDefault="00EB525F" w:rsidP="00EB525F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767E8B7D" w14:textId="77777777" w:rsidR="00EB525F" w:rsidRPr="003B7D91" w:rsidRDefault="00EB525F" w:rsidP="00EB525F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 sporządzona nie wcześniej niż 3 miesiące przed jej złożeniem.</w:t>
      </w:r>
    </w:p>
    <w:p w14:paraId="6FBA24F5" w14:textId="77777777" w:rsidR="00EB525F" w:rsidRPr="003B7D91" w:rsidRDefault="00EB525F" w:rsidP="00EB525F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328B03B" w14:textId="77777777" w:rsidR="00EB525F" w:rsidRPr="003B7D91" w:rsidRDefault="00EB525F" w:rsidP="00EB525F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5AFDB08F" w14:textId="77777777" w:rsidR="00EB525F" w:rsidRPr="003B7D91" w:rsidRDefault="00EB525F" w:rsidP="00EB525F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516B31B8" w14:textId="77777777" w:rsidR="00EB525F" w:rsidRPr="003B7D91" w:rsidRDefault="00EB525F" w:rsidP="00EB525F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185F3C88" w14:textId="77777777" w:rsidR="00EB525F" w:rsidRDefault="00EB525F" w:rsidP="00EB525F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18A1FB56" w14:textId="77777777" w:rsidR="00EB525F" w:rsidRPr="009E5725" w:rsidRDefault="00EB525F" w:rsidP="00EB525F">
      <w:pPr>
        <w:pStyle w:val="Akapitzlist"/>
        <w:keepLines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lastRenderedPageBreak/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9E5725">
        <w:rPr>
          <w:rFonts w:ascii="Times New Roman" w:eastAsia="Calibri" w:hAnsi="Times New Roman" w:cs="Times New Roman"/>
        </w:rPr>
        <w:t>Dz. U. 2022 poz. 835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1933C220" w14:textId="77777777" w:rsidR="00EB525F" w:rsidRPr="00852A4A" w:rsidRDefault="00EB525F" w:rsidP="00EB525F">
      <w:pPr>
        <w:pStyle w:val="Akapitzlist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71AAFBB8" w14:textId="77777777" w:rsidR="00EB525F" w:rsidRPr="00852A4A" w:rsidRDefault="00EB525F" w:rsidP="00EB525F">
      <w:pPr>
        <w:pStyle w:val="pkt"/>
        <w:numPr>
          <w:ilvl w:val="0"/>
          <w:numId w:val="63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4787C797" w14:textId="77777777" w:rsidR="00EB525F" w:rsidRDefault="00EB525F" w:rsidP="00EB525F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3F00CE89" w14:textId="77777777" w:rsidR="00EB525F" w:rsidRDefault="00EB525F" w:rsidP="00EB525F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1D004014" w14:textId="77777777" w:rsidR="00EB525F" w:rsidRPr="00BA76C5" w:rsidRDefault="00EB525F" w:rsidP="00EB525F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2DA6FEBB" w14:textId="77777777" w:rsidR="00EB525F" w:rsidRPr="00956152" w:rsidRDefault="00EB525F" w:rsidP="00EB525F">
      <w:pPr>
        <w:pStyle w:val="Akapitzlist"/>
        <w:keepLines/>
        <w:numPr>
          <w:ilvl w:val="0"/>
          <w:numId w:val="64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7A872000" w14:textId="77777777" w:rsidR="00EB525F" w:rsidRPr="00C97164" w:rsidRDefault="00EB525F" w:rsidP="00EB525F">
      <w:pPr>
        <w:pStyle w:val="Akapitzlist"/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lastRenderedPageBreak/>
        <w:t>Wykonawcy wspólnie ubiegający się o udzielenie zamówienia wskazują w formularzu oferty, które usługi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77777777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7777777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lastRenderedPageBreak/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AF52CE2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19F8BA1B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0" w:name="__RefHeading__76_381024118"/>
      <w:bookmarkEnd w:id="20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2FC61F0D" w:rsidR="00DB5909" w:rsidRPr="00D50DC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24BC0">
        <w:rPr>
          <w:rFonts w:ascii="Times New Roman" w:eastAsia="Times New Roman" w:hAnsi="Times New Roman" w:cs="Times New Roman"/>
          <w:b/>
          <w:lang w:eastAsia="ar-SA"/>
        </w:rPr>
        <w:t>23.01</w:t>
      </w:r>
      <w:r w:rsidR="0096689F" w:rsidRPr="00D50DC7">
        <w:rPr>
          <w:rFonts w:ascii="Times New Roman" w:eastAsia="Times New Roman" w:hAnsi="Times New Roman" w:cs="Times New Roman"/>
          <w:b/>
          <w:lang w:eastAsia="ar-SA"/>
        </w:rPr>
        <w:t>.</w:t>
      </w:r>
      <w:r w:rsidRPr="00D50DC7">
        <w:rPr>
          <w:rFonts w:ascii="Times New Roman" w:eastAsia="Times New Roman" w:hAnsi="Times New Roman" w:cs="Times New Roman"/>
          <w:b/>
          <w:lang w:eastAsia="ar-SA"/>
        </w:rPr>
        <w:t>202</w:t>
      </w:r>
      <w:r w:rsidR="00C24BC0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D50DC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50DC7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2,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21" w:name="_GoBack"/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4C7E82A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2742ED">
        <w:rPr>
          <w:rFonts w:ascii="Times New Roman" w:eastAsia="Times New Roman" w:hAnsi="Times New Roman" w:cs="Times New Roman"/>
          <w:b/>
          <w:lang w:eastAsia="ar-SA"/>
        </w:rPr>
        <w:t>em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0200DF">
        <w:rPr>
          <w:rFonts w:ascii="Times New Roman" w:eastAsia="Times New Roman" w:hAnsi="Times New Roman" w:cs="Times New Roman"/>
          <w:b/>
          <w:lang w:eastAsia="ar-SA"/>
        </w:rPr>
        <w:t>- załącznik</w:t>
      </w:r>
      <w:r w:rsidR="00FF0CE8">
        <w:rPr>
          <w:rFonts w:ascii="Times New Roman" w:eastAsia="Times New Roman" w:hAnsi="Times New Roman" w:cs="Times New Roman"/>
          <w:b/>
          <w:lang w:eastAsia="ar-SA"/>
        </w:rPr>
        <w:t>i</w:t>
      </w:r>
      <w:r w:rsidR="000200DF">
        <w:rPr>
          <w:rFonts w:ascii="Times New Roman" w:eastAsia="Times New Roman" w:hAnsi="Times New Roman" w:cs="Times New Roman"/>
          <w:b/>
          <w:lang w:eastAsia="ar-SA"/>
        </w:rPr>
        <w:t xml:space="preserve"> nr 1.1</w:t>
      </w:r>
      <w:r w:rsidR="00932482">
        <w:rPr>
          <w:rFonts w:ascii="Times New Roman" w:eastAsia="Times New Roman" w:hAnsi="Times New Roman" w:cs="Times New Roman"/>
          <w:b/>
          <w:lang w:eastAsia="ar-SA"/>
        </w:rPr>
        <w:t>-1.7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  <w:bookmarkEnd w:id="21"/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5B3396AF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D50DC7" w:rsidRPr="00D50DC7">
        <w:rPr>
          <w:rFonts w:ascii="Times New Roman" w:eastAsia="Calibri" w:hAnsi="Times New Roman" w:cs="Times New Roman"/>
          <w:b/>
          <w:color w:val="000000"/>
          <w:lang w:eastAsia="pl-PL"/>
        </w:rPr>
        <w:t>26.10</w:t>
      </w:r>
      <w:r w:rsidR="00BC08EA" w:rsidRPr="00D50DC7">
        <w:rPr>
          <w:rFonts w:ascii="Times New Roman" w:eastAsia="Calibri" w:hAnsi="Times New Roman" w:cs="Times New Roman"/>
          <w:b/>
          <w:color w:val="000000"/>
          <w:lang w:eastAsia="pl-PL"/>
        </w:rPr>
        <w:t>.2022</w:t>
      </w:r>
      <w:r w:rsidR="00D95629" w:rsidRPr="00D50DC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11A62207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D50DC7" w:rsidRPr="00D50DC7">
        <w:rPr>
          <w:rFonts w:ascii="Times New Roman" w:hAnsi="Times New Roman" w:cs="Times New Roman"/>
          <w:b/>
        </w:rPr>
        <w:t>26.10</w:t>
      </w:r>
      <w:r w:rsidR="0096689F" w:rsidRPr="00D50DC7">
        <w:rPr>
          <w:rFonts w:ascii="Times New Roman" w:hAnsi="Times New Roman" w:cs="Times New Roman"/>
          <w:b/>
        </w:rPr>
        <w:t>.202</w:t>
      </w:r>
      <w:r w:rsidR="00BC08EA" w:rsidRPr="00D50DC7">
        <w:rPr>
          <w:rFonts w:ascii="Times New Roman" w:hAnsi="Times New Roman" w:cs="Times New Roman"/>
          <w:b/>
        </w:rPr>
        <w:t>2</w:t>
      </w:r>
      <w:r w:rsidR="002B1DDD" w:rsidRPr="00D50DC7">
        <w:rPr>
          <w:rFonts w:ascii="Times New Roman" w:hAnsi="Times New Roman" w:cs="Times New Roman"/>
          <w:b/>
        </w:rPr>
        <w:t xml:space="preserve"> r.</w:t>
      </w:r>
      <w:r w:rsidRPr="00D50DC7">
        <w:rPr>
          <w:rFonts w:ascii="Times New Roman" w:hAnsi="Times New Roman" w:cs="Times New Roman"/>
          <w:b/>
        </w:rPr>
        <w:t>, o godzinie</w:t>
      </w:r>
      <w:r w:rsidRPr="005001D6">
        <w:rPr>
          <w:rFonts w:ascii="Times New Roman" w:hAnsi="Times New Roman" w:cs="Times New Roman"/>
          <w:b/>
        </w:rPr>
        <w:t xml:space="preserve"> </w:t>
      </w:r>
      <w:r w:rsidR="00551C0A">
        <w:rPr>
          <w:rFonts w:ascii="Times New Roman" w:hAnsi="Times New Roman" w:cs="Times New Roman"/>
          <w:b/>
        </w:rPr>
        <w:t>09:3</w:t>
      </w:r>
      <w:r w:rsidR="0096689F" w:rsidRPr="005001D6">
        <w:rPr>
          <w:rFonts w:ascii="Times New Roman" w:hAnsi="Times New Roman" w:cs="Times New Roman"/>
          <w:b/>
        </w:rPr>
        <w:t>0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</w:t>
      </w:r>
      <w:r w:rsidRPr="00715A98">
        <w:rPr>
          <w:rFonts w:ascii="Times New Roman" w:eastAsia="Calibri" w:hAnsi="Times New Roman" w:cs="Times New Roman"/>
          <w:color w:val="000000"/>
        </w:rPr>
        <w:lastRenderedPageBreak/>
        <w:t>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870623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1A302824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545B5A">
        <w:rPr>
          <w:rFonts w:ascii="Times New Roman" w:eastAsia="Calibri" w:hAnsi="Times New Roman" w:cs="Times New Roman"/>
        </w:rPr>
        <w:t>anowiących załączniki nr 1.1-1.7</w:t>
      </w:r>
      <w:r w:rsidRPr="006275C2">
        <w:rPr>
          <w:rFonts w:ascii="Times New Roman" w:eastAsia="Calibri" w:hAnsi="Times New Roman" w:cs="Times New Roman"/>
        </w:rPr>
        <w:t xml:space="preserve"> 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lastRenderedPageBreak/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B992193" w:rsidR="00606A38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ust.1 pkt 2-4</w:t>
      </w:r>
    </w:p>
    <w:p w14:paraId="59C80E64" w14:textId="77777777" w:rsidR="00F15639" w:rsidRPr="008A0F6A" w:rsidRDefault="00F15639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E32858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81AC6D6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F705BC">
        <w:rPr>
          <w:rFonts w:ascii="Times New Roman" w:eastAsia="Calibri" w:hAnsi="Times New Roman" w:cs="Times New Roman"/>
          <w:b/>
          <w:color w:val="000000"/>
        </w:rPr>
        <w:t>Szp/ZP</w:t>
      </w:r>
      <w:r w:rsidR="00E9779D">
        <w:rPr>
          <w:rFonts w:ascii="Times New Roman" w:eastAsia="Calibri" w:hAnsi="Times New Roman" w:cs="Times New Roman"/>
          <w:b/>
          <w:color w:val="000000"/>
        </w:rPr>
        <w:t>-</w:t>
      </w:r>
      <w:r w:rsidR="00465D6C">
        <w:rPr>
          <w:rFonts w:ascii="Times New Roman" w:eastAsia="Calibri" w:hAnsi="Times New Roman" w:cs="Times New Roman"/>
          <w:b/>
          <w:color w:val="000000"/>
        </w:rPr>
        <w:t>082</w:t>
      </w:r>
      <w:r w:rsidR="00F705BC">
        <w:rPr>
          <w:rFonts w:ascii="Times New Roman" w:eastAsia="Calibri" w:hAnsi="Times New Roman" w:cs="Times New Roman"/>
          <w:b/>
          <w:color w:val="000000"/>
        </w:rPr>
        <w:t>A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EB3F95">
        <w:rPr>
          <w:rFonts w:ascii="Times New Roman" w:eastAsia="Calibri" w:hAnsi="Times New Roman" w:cs="Times New Roman"/>
          <w:b/>
          <w:color w:val="000000"/>
        </w:rPr>
        <w:t>2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DB703B" w:rsidRDefault="00DB703B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DB703B" w:rsidRDefault="00DB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5058C88D" w:rsidR="00DB703B" w:rsidRPr="00851403" w:rsidRDefault="00DB703B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Szp/ZP-082A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D2D9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D2D9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DB703B" w:rsidRDefault="00DB703B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DB703B" w:rsidRDefault="00DB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7F3B4A"/>
    <w:multiLevelType w:val="hybridMultilevel"/>
    <w:tmpl w:val="C4E04C6C"/>
    <w:lvl w:ilvl="0" w:tplc="1312E2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CBE01D3"/>
    <w:multiLevelType w:val="hybridMultilevel"/>
    <w:tmpl w:val="37A89490"/>
    <w:lvl w:ilvl="0" w:tplc="37F28A1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D2650"/>
    <w:multiLevelType w:val="hybridMultilevel"/>
    <w:tmpl w:val="1C86BC0A"/>
    <w:lvl w:ilvl="0" w:tplc="C6C887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BF7D2B"/>
    <w:multiLevelType w:val="hybridMultilevel"/>
    <w:tmpl w:val="12BAAA8E"/>
    <w:lvl w:ilvl="0" w:tplc="892034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E05C5F"/>
    <w:multiLevelType w:val="hybridMultilevel"/>
    <w:tmpl w:val="EC0889EA"/>
    <w:lvl w:ilvl="0" w:tplc="5C720218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7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2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8"/>
  </w:num>
  <w:num w:numId="3">
    <w:abstractNumId w:val="41"/>
  </w:num>
  <w:num w:numId="4">
    <w:abstractNumId w:val="42"/>
  </w:num>
  <w:num w:numId="5">
    <w:abstractNumId w:val="3"/>
  </w:num>
  <w:num w:numId="6">
    <w:abstractNumId w:val="58"/>
  </w:num>
  <w:num w:numId="7">
    <w:abstractNumId w:val="50"/>
  </w:num>
  <w:num w:numId="8">
    <w:abstractNumId w:val="49"/>
  </w:num>
  <w:num w:numId="9">
    <w:abstractNumId w:val="54"/>
  </w:num>
  <w:num w:numId="10">
    <w:abstractNumId w:val="32"/>
  </w:num>
  <w:num w:numId="11">
    <w:abstractNumId w:val="31"/>
  </w:num>
  <w:num w:numId="12">
    <w:abstractNumId w:val="33"/>
  </w:num>
  <w:num w:numId="13">
    <w:abstractNumId w:val="12"/>
  </w:num>
  <w:num w:numId="14">
    <w:abstractNumId w:val="10"/>
  </w:num>
  <w:num w:numId="15">
    <w:abstractNumId w:val="14"/>
  </w:num>
  <w:num w:numId="16">
    <w:abstractNumId w:val="35"/>
  </w:num>
  <w:num w:numId="17">
    <w:abstractNumId w:val="47"/>
  </w:num>
  <w:num w:numId="18">
    <w:abstractNumId w:val="57"/>
  </w:num>
  <w:num w:numId="19">
    <w:abstractNumId w:val="30"/>
  </w:num>
  <w:num w:numId="20">
    <w:abstractNumId w:val="36"/>
  </w:num>
  <w:num w:numId="21">
    <w:abstractNumId w:val="51"/>
  </w:num>
  <w:num w:numId="22">
    <w:abstractNumId w:val="3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</w:num>
  <w:num w:numId="31">
    <w:abstractNumId w:val="46"/>
  </w:num>
  <w:num w:numId="32">
    <w:abstractNumId w:val="18"/>
  </w:num>
  <w:num w:numId="33">
    <w:abstractNumId w:val="37"/>
  </w:num>
  <w:num w:numId="34">
    <w:abstractNumId w:val="17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"/>
  </w:num>
  <w:num w:numId="39">
    <w:abstractNumId w:val="20"/>
  </w:num>
  <w:num w:numId="40">
    <w:abstractNumId w:val="45"/>
  </w:num>
  <w:num w:numId="41">
    <w:abstractNumId w:val="60"/>
  </w:num>
  <w:num w:numId="42">
    <w:abstractNumId w:val="23"/>
  </w:num>
  <w:num w:numId="43">
    <w:abstractNumId w:val="21"/>
  </w:num>
  <w:num w:numId="44">
    <w:abstractNumId w:val="61"/>
  </w:num>
  <w:num w:numId="45">
    <w:abstractNumId w:val="52"/>
  </w:num>
  <w:num w:numId="46">
    <w:abstractNumId w:val="62"/>
  </w:num>
  <w:num w:numId="47">
    <w:abstractNumId w:val="28"/>
  </w:num>
  <w:num w:numId="48">
    <w:abstractNumId w:val="8"/>
  </w:num>
  <w:num w:numId="49">
    <w:abstractNumId w:val="4"/>
  </w:num>
  <w:num w:numId="50">
    <w:abstractNumId w:val="9"/>
  </w:num>
  <w:num w:numId="51">
    <w:abstractNumId w:val="22"/>
  </w:num>
  <w:num w:numId="52">
    <w:abstractNumId w:val="0"/>
  </w:num>
  <w:num w:numId="53">
    <w:abstractNumId w:val="1"/>
  </w:num>
  <w:num w:numId="54">
    <w:abstractNumId w:val="6"/>
  </w:num>
  <w:num w:numId="55">
    <w:abstractNumId w:val="44"/>
  </w:num>
  <w:num w:numId="56">
    <w:abstractNumId w:val="11"/>
  </w:num>
  <w:num w:numId="57">
    <w:abstractNumId w:val="5"/>
  </w:num>
  <w:num w:numId="58">
    <w:abstractNumId w:val="43"/>
  </w:num>
  <w:num w:numId="59">
    <w:abstractNumId w:val="13"/>
  </w:num>
  <w:num w:numId="60">
    <w:abstractNumId w:val="16"/>
  </w:num>
  <w:num w:numId="61">
    <w:abstractNumId w:val="40"/>
  </w:num>
  <w:num w:numId="62">
    <w:abstractNumId w:val="59"/>
  </w:num>
  <w:num w:numId="63">
    <w:abstractNumId w:val="27"/>
  </w:num>
  <w:num w:numId="64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DE"/>
    <w:rsid w:val="00183D5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31520"/>
    <w:rsid w:val="00234A1E"/>
    <w:rsid w:val="00234EB9"/>
    <w:rsid w:val="00242EA3"/>
    <w:rsid w:val="0024352A"/>
    <w:rsid w:val="00243D3B"/>
    <w:rsid w:val="002443EB"/>
    <w:rsid w:val="002477BC"/>
    <w:rsid w:val="0025134A"/>
    <w:rsid w:val="00251362"/>
    <w:rsid w:val="0025574F"/>
    <w:rsid w:val="00260C3B"/>
    <w:rsid w:val="00260FB3"/>
    <w:rsid w:val="00264DE1"/>
    <w:rsid w:val="0026671B"/>
    <w:rsid w:val="002729BA"/>
    <w:rsid w:val="00273A1B"/>
    <w:rsid w:val="002742ED"/>
    <w:rsid w:val="0028681B"/>
    <w:rsid w:val="00287D0C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72084"/>
    <w:rsid w:val="0037301F"/>
    <w:rsid w:val="00376054"/>
    <w:rsid w:val="00380117"/>
    <w:rsid w:val="003850CA"/>
    <w:rsid w:val="00387ED5"/>
    <w:rsid w:val="003920F5"/>
    <w:rsid w:val="003A6AAE"/>
    <w:rsid w:val="003B2081"/>
    <w:rsid w:val="003B7D91"/>
    <w:rsid w:val="003C0083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411F7"/>
    <w:rsid w:val="00545B5A"/>
    <w:rsid w:val="005473AD"/>
    <w:rsid w:val="00551C0A"/>
    <w:rsid w:val="00552098"/>
    <w:rsid w:val="005615A0"/>
    <w:rsid w:val="00564F53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352C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45AA"/>
    <w:rsid w:val="00707A1E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2D9E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7B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482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F0084"/>
    <w:rsid w:val="00A0082C"/>
    <w:rsid w:val="00A0642D"/>
    <w:rsid w:val="00A110DA"/>
    <w:rsid w:val="00A1417A"/>
    <w:rsid w:val="00A16E58"/>
    <w:rsid w:val="00A2625B"/>
    <w:rsid w:val="00A30104"/>
    <w:rsid w:val="00A4152A"/>
    <w:rsid w:val="00A4321C"/>
    <w:rsid w:val="00A57C46"/>
    <w:rsid w:val="00A61998"/>
    <w:rsid w:val="00A65B32"/>
    <w:rsid w:val="00A6717C"/>
    <w:rsid w:val="00A71FE3"/>
    <w:rsid w:val="00A8317F"/>
    <w:rsid w:val="00A842F4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3AEC"/>
    <w:rsid w:val="00BA19F2"/>
    <w:rsid w:val="00BA1FD2"/>
    <w:rsid w:val="00BA76C5"/>
    <w:rsid w:val="00BB0E43"/>
    <w:rsid w:val="00BC08EA"/>
    <w:rsid w:val="00BC3815"/>
    <w:rsid w:val="00BC791C"/>
    <w:rsid w:val="00BD2C8B"/>
    <w:rsid w:val="00BD2F83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24BC0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0DC7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B703B"/>
    <w:rsid w:val="00DC252B"/>
    <w:rsid w:val="00DC43E6"/>
    <w:rsid w:val="00DC74F1"/>
    <w:rsid w:val="00DC7D5D"/>
    <w:rsid w:val="00DC7F2F"/>
    <w:rsid w:val="00DE47D3"/>
    <w:rsid w:val="00DE5F05"/>
    <w:rsid w:val="00E035FE"/>
    <w:rsid w:val="00E0587B"/>
    <w:rsid w:val="00E07E56"/>
    <w:rsid w:val="00E14E17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525F"/>
    <w:rsid w:val="00EB6AE3"/>
    <w:rsid w:val="00ED686C"/>
    <w:rsid w:val="00ED6BE6"/>
    <w:rsid w:val="00EE08D6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2363"/>
    <w:rsid w:val="00F67DD8"/>
    <w:rsid w:val="00F705BC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590685-9FB5-4799-84A0-8C13B95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18</Pages>
  <Words>9131</Words>
  <Characters>54789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17</cp:revision>
  <cp:lastPrinted>2022-09-09T12:14:00Z</cp:lastPrinted>
  <dcterms:created xsi:type="dcterms:W3CDTF">2022-03-24T13:22:00Z</dcterms:created>
  <dcterms:modified xsi:type="dcterms:W3CDTF">2022-09-19T09:22:00Z</dcterms:modified>
</cp:coreProperties>
</file>