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0F124833"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2021 r. poz. 1129</w:t>
      </w:r>
      <w:r w:rsidR="00FB50DC">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77777777" w:rsidR="0017332B" w:rsidRDefault="008050FF">
      <w:pPr>
        <w:jc w:val="center"/>
        <w:rPr>
          <w:sz w:val="26"/>
          <w:szCs w:val="26"/>
        </w:rPr>
      </w:pPr>
      <w:r>
        <w:rPr>
          <w:rFonts w:eastAsia="Calibri" w:cs="Calibri"/>
          <w:b/>
          <w:bCs/>
          <w:color w:val="000000"/>
          <w:sz w:val="26"/>
          <w:szCs w:val="26"/>
        </w:rPr>
        <w:t>„</w:t>
      </w:r>
      <w:r>
        <w:rPr>
          <w:b/>
          <w:i/>
          <w:iCs/>
          <w:color w:val="000000"/>
          <w:sz w:val="26"/>
          <w:szCs w:val="26"/>
        </w:rPr>
        <w:t>Przebudowa drogi powiatowej  nr 1603N Czarny Piec – Napiwoda w km 0+000 - 0+408”</w:t>
      </w:r>
    </w:p>
    <w:p w14:paraId="652429BF" w14:textId="77777777" w:rsidR="0017332B" w:rsidRDefault="0017332B">
      <w:pPr>
        <w:jc w:val="center"/>
        <w:rPr>
          <w:sz w:val="16"/>
          <w:szCs w:val="16"/>
        </w:rPr>
      </w:pPr>
    </w:p>
    <w:p w14:paraId="37627288" w14:textId="4BB5FB5F" w:rsidR="0017332B" w:rsidRDefault="008050FF">
      <w:pPr>
        <w:jc w:val="center"/>
      </w:pPr>
      <w:r>
        <w:t>Nr postępowania: DM.272.</w:t>
      </w:r>
      <w:r w:rsidR="00421D5A">
        <w:t>4</w:t>
      </w:r>
      <w:r>
        <w:t>.202</w:t>
      </w:r>
      <w:r w:rsidR="0097252E">
        <w:t>2</w:t>
      </w:r>
      <w:r>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Default="0017332B">
      <w:pPr>
        <w:jc w:val="center"/>
      </w:pPr>
    </w:p>
    <w:p w14:paraId="59CECE41" w14:textId="76648730" w:rsidR="0017332B" w:rsidRPr="00B070CC" w:rsidRDefault="00FD65ED">
      <w:pPr>
        <w:jc w:val="center"/>
      </w:pPr>
      <w:r>
        <w:rPr>
          <w:b/>
        </w:rPr>
        <w:t>2</w:t>
      </w:r>
      <w:r w:rsidR="00505060">
        <w:rPr>
          <w:b/>
        </w:rPr>
        <w:t>8</w:t>
      </w:r>
      <w:r w:rsidR="008050FF" w:rsidRPr="00B070CC">
        <w:rPr>
          <w:b/>
        </w:rPr>
        <w:t>.</w:t>
      </w:r>
      <w:r w:rsidR="0097252E" w:rsidRPr="00B070CC">
        <w:rPr>
          <w:b/>
        </w:rPr>
        <w:t>0</w:t>
      </w:r>
      <w:r w:rsidR="00505060">
        <w:rPr>
          <w:b/>
        </w:rPr>
        <w:t>7</w:t>
      </w:r>
      <w:r w:rsidR="008050FF" w:rsidRPr="00B070CC">
        <w:rPr>
          <w:b/>
        </w:rPr>
        <w:t>.202</w:t>
      </w:r>
      <w:r w:rsidR="0097252E" w:rsidRPr="00B070CC">
        <w:rPr>
          <w:b/>
        </w:rPr>
        <w:t>2</w:t>
      </w:r>
      <w:r w:rsidR="00EF392A" w:rsidRPr="00B070CC">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Pr>
            <w:rStyle w:val="czeindeksu"/>
          </w:rPr>
          <w:t xml:space="preserve">I. </w:t>
        </w:r>
      </w:hyperlink>
      <w:r>
        <w:rPr>
          <w:b/>
          <w:color w:val="000000"/>
        </w:rPr>
        <w:t>Informacja o zamawiającym</w:t>
      </w:r>
      <w:r>
        <w:rPr>
          <w:b/>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Default="00000000">
      <w:pPr>
        <w:tabs>
          <w:tab w:val="right" w:leader="dot" w:pos="9025"/>
        </w:tabs>
        <w:spacing w:before="200" w:line="240" w:lineRule="auto"/>
      </w:pPr>
      <w:hyperlink w:anchor="_sv3xn7chhdup">
        <w:r w:rsidR="008050FF">
          <w:rPr>
            <w:rStyle w:val="czeindeksu"/>
          </w:rPr>
          <w:t>IX. P</w:t>
        </w:r>
      </w:hyperlink>
      <w:r w:rsidR="008050FF">
        <w:rPr>
          <w:b/>
          <w:color w:val="000000"/>
        </w:rPr>
        <w:t>odstawy wykluczenia z postępowania</w:t>
      </w:r>
      <w:r w:rsidR="008050FF">
        <w:rPr>
          <w:b/>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rsidR="00B667EA">
        <w:fldChar w:fldCharType="begin"/>
      </w:r>
      <w:r w:rsidR="00B667EA">
        <w:instrText xml:space="preserve"> HYPERLINK "https://platformazakupowa.pl/pn/szczytno_zdp" </w:instrText>
      </w:r>
      <w:r w:rsidR="00B667EA">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sidR="00B667EA">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7">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B831DA0" w14:textId="77777777" w:rsidR="0017332B" w:rsidRDefault="008050FF">
      <w:pPr>
        <w:spacing w:before="240" w:line="360" w:lineRule="auto"/>
        <w:ind w:left="-168"/>
        <w:jc w:val="both"/>
      </w:pPr>
      <w: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6296" w14:textId="79F7D99F" w:rsidR="0017332B" w:rsidRDefault="008050FF">
      <w:pPr>
        <w:spacing w:before="240" w:line="240" w:lineRule="auto"/>
        <w:ind w:left="-168"/>
        <w:jc w:val="both"/>
      </w:pPr>
      <w:r>
        <w:t>1) administratorem Pani/Pana danych osobowych jest</w:t>
      </w:r>
      <w:r>
        <w:rPr>
          <w:color w:val="000000"/>
        </w:rPr>
        <w:t xml:space="preserve"> </w:t>
      </w:r>
      <w:r>
        <w:rPr>
          <w:b/>
          <w:color w:val="000000"/>
        </w:rPr>
        <w:t>Zarząd Dróg Powiatowych</w:t>
      </w:r>
      <w:r w:rsidR="006F4722">
        <w:rPr>
          <w:b/>
          <w:color w:val="000000"/>
        </w:rPr>
        <w:t xml:space="preserve">                         </w:t>
      </w:r>
      <w:r>
        <w:rPr>
          <w:b/>
          <w:color w:val="000000"/>
        </w:rPr>
        <w:t>w Szczytnie</w:t>
      </w:r>
      <w:r>
        <w:rPr>
          <w:b/>
        </w:rPr>
        <w:t>.</w:t>
      </w:r>
    </w:p>
    <w:p w14:paraId="4916D7DA" w14:textId="77777777" w:rsidR="0017332B" w:rsidRDefault="008050FF">
      <w:pPr>
        <w:spacing w:before="240" w:line="360" w:lineRule="auto"/>
        <w:ind w:left="-168"/>
        <w:jc w:val="both"/>
      </w:pPr>
      <w:r>
        <w:t xml:space="preserve">2) administrator wyznaczył Inspektora Danych Osobowych, z którym można się kontaktować   pod adresem e-mail: </w:t>
      </w:r>
      <w:r>
        <w:rPr>
          <w:rStyle w:val="czeinternetowe"/>
        </w:rPr>
        <w:t>iod@zdp.szczytno.pl</w:t>
      </w:r>
    </w:p>
    <w:p w14:paraId="0C63AB5A" w14:textId="77777777" w:rsidR="0017332B" w:rsidRDefault="008050FF">
      <w:pPr>
        <w:spacing w:before="240" w:line="360" w:lineRule="auto"/>
        <w:ind w:left="-168"/>
        <w:jc w:val="both"/>
      </w:pPr>
      <w:r>
        <w:t>3) Pani/Pana dane osobowe przetwarzane będą na podstawie art. 6 ust. 1 lit. c RODO w celu związanym z przedmiotowym postępowaniem o udzielenie zamówienia publicznego, prowadzonym w trybie przetargu nieograniczonego.</w:t>
      </w:r>
    </w:p>
    <w:p w14:paraId="66B15769" w14:textId="77777777" w:rsidR="0017332B" w:rsidRDefault="008050FF">
      <w:pPr>
        <w:spacing w:before="240" w:line="360" w:lineRule="auto"/>
        <w:ind w:left="-168"/>
        <w:jc w:val="both"/>
      </w:pPr>
      <w:r>
        <w:lastRenderedPageBreak/>
        <w:t xml:space="preserve"> 4) odbiorcami Pani/Pana danych osobowych będą osoby lub podmioty, którym udostępniona  zostanie dokumentacja postępowania w oparciu o art. 74 ustawy PZP</w:t>
      </w:r>
    </w:p>
    <w:p w14:paraId="3C734E6E" w14:textId="77777777" w:rsidR="0017332B" w:rsidRDefault="008050FF">
      <w:pPr>
        <w:spacing w:line="360" w:lineRule="auto"/>
        <w:jc w:val="both"/>
      </w:pPr>
      <w:r>
        <w:t>5) Pani/Pana dane osobowe będą przechowywane, zgodnie z art. 78 ust. 1 PZP przez okres 4 lat od dnia zakończenia postępowania o udzielenie zamówienia, a jeżeli czas trwania umowy przekracza 4 lata, okres przechowywania obejmuje cały czas trwania umowy;</w:t>
      </w:r>
    </w:p>
    <w:p w14:paraId="2E94B265" w14:textId="1143450E" w:rsidR="0017332B" w:rsidRDefault="008050FF">
      <w:pPr>
        <w:spacing w:line="360" w:lineRule="auto"/>
        <w:jc w:val="both"/>
      </w:pPr>
      <w:r>
        <w:t xml:space="preserve">6) obowiązek podania przez Panią/Pana danych osobowych bezpośrednio Pani/Pana dotyczących jest wymogiem ustawowym określonym w przepisach ustawy PZP, związanym </w:t>
      </w:r>
      <w:r w:rsidR="006F4722">
        <w:t xml:space="preserve">  </w:t>
      </w:r>
      <w:r>
        <w:t>z udziałem w postępowaniu o udzielenie zamówienia publicznego.</w:t>
      </w:r>
    </w:p>
    <w:p w14:paraId="198C9DC4" w14:textId="4AECF26F" w:rsidR="0017332B" w:rsidRDefault="008050FF">
      <w:pPr>
        <w:spacing w:line="360" w:lineRule="auto"/>
        <w:jc w:val="both"/>
      </w:pPr>
      <w:r>
        <w:t>7) w odniesieniu do Pani/Pana danych osobowych decyzje nie będą podejmowane w sposób zautomatyzowany, stosownie do art. 22 RODO.</w:t>
      </w:r>
    </w:p>
    <w:p w14:paraId="428D3036" w14:textId="77777777" w:rsidR="0017332B" w:rsidRDefault="008050FF">
      <w:pPr>
        <w:spacing w:line="360" w:lineRule="auto"/>
        <w:jc w:val="both"/>
      </w:pPr>
      <w:r>
        <w:t>8) posiada Pani/Pan:</w:t>
      </w:r>
    </w:p>
    <w:p w14:paraId="3D7F5073" w14:textId="507B8FED" w:rsidR="0017332B" w:rsidRDefault="008050FF">
      <w:pPr>
        <w:spacing w:line="360" w:lineRule="auto"/>
        <w:jc w:val="both"/>
      </w:pPr>
      <w: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3E1488" w14:textId="4451011A" w:rsidR="0017332B" w:rsidRDefault="008050FF">
      <w:pPr>
        <w:spacing w:line="360" w:lineRule="auto"/>
        <w:jc w:val="both"/>
      </w:pPr>
      <w:r>
        <w:t>b) na podstawie art. 16 RODO prawo do sprostowania Pani/Pana danych osobowych (</w:t>
      </w:r>
      <w:r>
        <w:rPr>
          <w:i/>
        </w:rPr>
        <w:t xml:space="preserve">skorzystanie z prawa do sprostowania nie może skutkować zmianą wyniku postępowania   </w:t>
      </w:r>
      <w:r w:rsidR="006F4722">
        <w:rPr>
          <w:i/>
        </w:rPr>
        <w:t xml:space="preserve">   </w:t>
      </w:r>
      <w:r>
        <w:rPr>
          <w:i/>
        </w:rPr>
        <w:t xml:space="preserve"> o udzielenie zamówienia publicznego ani zmianą postanowień umowy w zakresie niezgodnym z ustawą PZP oraz nie może naruszać integralności protokołu oraz jego załączników</w:t>
      </w:r>
      <w:r>
        <w:t>);</w:t>
      </w:r>
    </w:p>
    <w:p w14:paraId="60A68D8E" w14:textId="73BF7767" w:rsidR="0017332B" w:rsidRDefault="008050FF">
      <w:pPr>
        <w:spacing w:line="360" w:lineRule="auto"/>
        <w:jc w:val="both"/>
      </w:pPr>
      <w:r>
        <w:t>c) na podstawie art. 18 RODO prawo żądania od administratora ograniczenia przetwarzania danych osobowych z zastrzeżeniem okresu trwania postępowania o udzielenie zamówienia publicznego lub konkursu oraz przypadków, o których mowa w art. 18 ust. 2 RODO (</w:t>
      </w:r>
      <w:r>
        <w:rPr>
          <w:i/>
        </w:rPr>
        <w:t xml:space="preserve">prawo do ograniczenia przetwarzania nie ma zastosowania w odniesieniu do przechowywania,      </w:t>
      </w:r>
      <w:r w:rsidR="006F4722">
        <w:rPr>
          <w:i/>
        </w:rPr>
        <w:t xml:space="preserve">    </w:t>
      </w:r>
      <w:r>
        <w:rPr>
          <w:i/>
        </w:rPr>
        <w:t xml:space="preserve"> w celu zapewnienia korzystania ze środków ochrony prawnej lub w celu ochrony praw innej osoby fizycznej lub prawnej, lub z uwagi na ważne względy interesu publicznego Unii Europejskiej lub państwa członkowskiego</w:t>
      </w:r>
      <w:r>
        <w:t>);</w:t>
      </w:r>
    </w:p>
    <w:p w14:paraId="70916CDB" w14:textId="77777777" w:rsidR="0017332B" w:rsidRDefault="008050FF">
      <w:pPr>
        <w:spacing w:line="360" w:lineRule="auto"/>
        <w:jc w:val="both"/>
      </w:pPr>
      <w:r>
        <w:t xml:space="preserve">d) prawo do wniesienia skargi do Prezesa Urzędu Ochrony Danych Osobowych, gdy uzna Pani/Pan, że przetwarzanie danych osobowych Pani/Pana dotyczących narusza przepisy RODO; </w:t>
      </w:r>
      <w:r>
        <w:rPr>
          <w:i/>
        </w:rPr>
        <w:t xml:space="preserve"> </w:t>
      </w:r>
    </w:p>
    <w:p w14:paraId="1609F975" w14:textId="77777777" w:rsidR="0017332B" w:rsidRDefault="008050FF">
      <w:pPr>
        <w:spacing w:line="360" w:lineRule="auto"/>
        <w:jc w:val="both"/>
      </w:pPr>
      <w:r>
        <w:t>9) nie przysługuje Pani/Panu:</w:t>
      </w:r>
    </w:p>
    <w:p w14:paraId="17B3C690" w14:textId="77777777" w:rsidR="0017332B" w:rsidRDefault="008050FF">
      <w:pPr>
        <w:spacing w:line="360" w:lineRule="auto"/>
        <w:jc w:val="both"/>
      </w:pPr>
      <w:r>
        <w:t>a) w związku z art. 17 ust. 3 lit. b, d lub e RODO prawo do usunięcia danych osobowych;</w:t>
      </w:r>
    </w:p>
    <w:p w14:paraId="66D5399C" w14:textId="77777777" w:rsidR="0017332B" w:rsidRDefault="008050FF">
      <w:pPr>
        <w:spacing w:line="360" w:lineRule="auto"/>
        <w:jc w:val="both"/>
      </w:pPr>
      <w:r>
        <w:t>b) prawo do przenoszenia danych osobowych, o którym mowa w art. 20 RODO;</w:t>
      </w:r>
    </w:p>
    <w:p w14:paraId="1D0FF176" w14:textId="77777777" w:rsidR="0017332B" w:rsidRDefault="008050FF">
      <w:pPr>
        <w:spacing w:line="360" w:lineRule="auto"/>
        <w:jc w:val="both"/>
      </w:pPr>
      <w:r>
        <w:t>c) na podstawie art. 21 RODO prawo sprzeciwu, wobec przetwarzania danych osobowych, gdyż podstawą prawną przetwarzania Pani/Pana danych osobowych jest art. 6 ust. 1 lit. c RODO;</w:t>
      </w:r>
    </w:p>
    <w:p w14:paraId="07AF02E7" w14:textId="776523C1" w:rsidR="0017332B" w:rsidRDefault="008050FF">
      <w:pPr>
        <w:spacing w:line="360" w:lineRule="auto"/>
        <w:jc w:val="both"/>
      </w:pPr>
      <w:r>
        <w:lastRenderedPageBreak/>
        <w:t xml:space="preserve">10) przysługuje Pani/Panu prawo wniesienia skargi do organu nadzorczego na niezgodne     </w:t>
      </w:r>
      <w:r w:rsidR="006F4722">
        <w:t xml:space="preserve">   </w:t>
      </w:r>
      <w:r>
        <w:t>z RODO przetwarzanie Pani/Pana danych osobowych przez administratora. Organem właściwym dla przedmiotowej skargi jest Urząd Ochrony Danych Osobowych, ul. Stawki 2, 00-193 Warszawa.</w:t>
      </w:r>
    </w:p>
    <w:p w14:paraId="600F12E3" w14:textId="77777777" w:rsidR="0017332B" w:rsidRDefault="008050FF">
      <w:pPr>
        <w:pStyle w:val="Nagwek2"/>
        <w:spacing w:before="240" w:after="240"/>
        <w:rPr>
          <w:sz w:val="28"/>
          <w:szCs w:val="28"/>
        </w:rPr>
      </w:pPr>
      <w:bookmarkStart w:id="3" w:name="_epsepounxnv1"/>
      <w:bookmarkEnd w:id="3"/>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7777777" w:rsidR="0017332B" w:rsidRDefault="008050FF">
      <w:pPr>
        <w:spacing w:line="360" w:lineRule="auto"/>
        <w:ind w:left="66"/>
        <w:jc w:val="both"/>
      </w:pPr>
      <w:r>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r>
        <w:rPr>
          <w:color w:val="000000"/>
        </w:rPr>
        <w:t>) obejmują następujące rodzaje czynności:</w:t>
      </w:r>
    </w:p>
    <w:p w14:paraId="0FA034D5" w14:textId="77777777" w:rsidR="0017332B" w:rsidRDefault="008050FF">
      <w:pPr>
        <w:spacing w:line="360" w:lineRule="auto"/>
        <w:ind w:left="426" w:hanging="360"/>
        <w:jc w:val="both"/>
        <w:rPr>
          <w:color w:val="000000"/>
        </w:rPr>
      </w:pPr>
      <w:r>
        <w:rPr>
          <w:color w:val="000000"/>
        </w:rPr>
        <w:t>1) związane z budową drogi, remontem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41007EBD" w:rsidR="0017332B" w:rsidRPr="006F4722" w:rsidRDefault="008050FF" w:rsidP="006F4722">
      <w:pPr>
        <w:pStyle w:val="Tekstkomentarza"/>
        <w:spacing w:line="360" w:lineRule="auto"/>
        <w:jc w:val="both"/>
        <w:rPr>
          <w:rFonts w:cs="Arial"/>
          <w:sz w:val="22"/>
          <w:szCs w:val="22"/>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w:t>
      </w:r>
      <w:r w:rsidRPr="006F4722">
        <w:rPr>
          <w:rFonts w:cs="Arial"/>
          <w:sz w:val="22"/>
          <w:szCs w:val="22"/>
        </w:rPr>
        <w:lastRenderedPageBreak/>
        <w:t>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p>
    <w:p w14:paraId="1B97ABF8" w14:textId="77777777" w:rsidR="0017332B" w:rsidRPr="006F4722" w:rsidRDefault="0017332B">
      <w:pPr>
        <w:spacing w:line="360" w:lineRule="auto"/>
        <w:jc w:val="both"/>
      </w:pPr>
    </w:p>
    <w:p w14:paraId="24AD1AFE" w14:textId="77777777" w:rsidR="0017332B" w:rsidRDefault="008050FF">
      <w:pPr>
        <w:spacing w:line="360" w:lineRule="auto"/>
        <w:ind w:left="426" w:hanging="360"/>
        <w:jc w:val="both"/>
      </w:pPr>
      <w:r>
        <w:rPr>
          <w:b/>
          <w:bCs/>
        </w:rPr>
        <w:t>UWAGA</w:t>
      </w:r>
      <w:r>
        <w:t>: w przypadku, gdy wniosek o wgląd w protokół, o którym mowa w art. 74 ust.1 ustawy PZP wpłynie 30 minut przed końcem godzin pracy, odpowiedź zostanie udzielona 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06B8951F" w14:textId="77777777" w:rsidR="0017332B" w:rsidRDefault="008050FF">
      <w:pPr>
        <w:spacing w:before="240" w:line="360" w:lineRule="auto"/>
        <w:ind w:left="-19"/>
        <w:jc w:val="both"/>
      </w:pPr>
      <w:r>
        <w:rPr>
          <w:color w:val="000000"/>
        </w:rPr>
        <w:t>1. Przedmiotem zamówienia jest przebudowa nawierzchni bitumicznej na drodze powiatowej</w:t>
      </w:r>
      <w:r>
        <w:rPr>
          <w:color w:val="C9211E"/>
        </w:rPr>
        <w:t xml:space="preserve"> </w:t>
      </w:r>
      <w:r>
        <w:rPr>
          <w:color w:val="000000"/>
        </w:rPr>
        <w:t>nr 1603N Czarny Piec – Napiwoda w km 0+000 - 0+408.</w:t>
      </w:r>
      <w:r>
        <w:rPr>
          <w:color w:val="C9211E"/>
        </w:rPr>
        <w:t xml:space="preserve"> </w:t>
      </w:r>
    </w:p>
    <w:p w14:paraId="723D6CC6" w14:textId="1FDB891D" w:rsidR="0017332B" w:rsidRDefault="008050FF">
      <w:pPr>
        <w:spacing w:line="360" w:lineRule="auto"/>
        <w:ind w:left="-19"/>
        <w:jc w:val="both"/>
      </w:pPr>
      <w:r>
        <w:rPr>
          <w:color w:val="000000"/>
        </w:rPr>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p>
    <w:p w14:paraId="3982CFB5" w14:textId="77777777" w:rsidR="0017332B" w:rsidRDefault="008050FF">
      <w:pPr>
        <w:spacing w:line="360" w:lineRule="auto"/>
        <w:ind w:left="-19"/>
        <w:jc w:val="both"/>
      </w:pPr>
      <w:r>
        <w:rPr>
          <w:color w:val="000000"/>
        </w:rPr>
        <w:t>3. Roboty realizowane będą na podstawie:</w:t>
      </w:r>
    </w:p>
    <w:p w14:paraId="6A671C42" w14:textId="77777777" w:rsidR="0017332B" w:rsidRDefault="008050FF">
      <w:pPr>
        <w:spacing w:line="360" w:lineRule="auto"/>
        <w:ind w:left="434" w:hanging="453"/>
        <w:jc w:val="both"/>
      </w:pPr>
      <w:r>
        <w:rPr>
          <w:color w:val="000000"/>
        </w:rPr>
        <w:t xml:space="preserve"> - zgłoszenia zamiaru wykonania robót budowlanych z dn. 10.09.2021 r. </w:t>
      </w:r>
    </w:p>
    <w:p w14:paraId="10B3F116" w14:textId="77777777" w:rsidR="0017332B" w:rsidRDefault="008050FF">
      <w:pPr>
        <w:spacing w:line="360" w:lineRule="auto"/>
        <w:jc w:val="both"/>
      </w:pPr>
      <w:r>
        <w:rPr>
          <w:color w:val="000000"/>
        </w:rPr>
        <w:t>4. W zakres inwestycji  wchodzi wykonanie niżej wymienionych prac:</w:t>
      </w:r>
    </w:p>
    <w:p w14:paraId="62349C0D" w14:textId="77777777" w:rsidR="0017332B" w:rsidRDefault="008050FF">
      <w:pPr>
        <w:spacing w:line="360" w:lineRule="auto"/>
      </w:pPr>
      <w:r>
        <w:rPr>
          <w:rFonts w:eastAsia="Calibri" w:cs="Times New Roman"/>
        </w:rPr>
        <w:t>- warstwy wyrównawczej z betonu asfaltowego w ilości 75kg/m2,</w:t>
      </w:r>
    </w:p>
    <w:p w14:paraId="17538E5E" w14:textId="77777777" w:rsidR="0017332B" w:rsidRDefault="008050FF">
      <w:pPr>
        <w:spacing w:line="360" w:lineRule="auto"/>
      </w:pPr>
      <w:r>
        <w:rPr>
          <w:rFonts w:eastAsia="Calibri" w:cs="Times New Roman"/>
        </w:rPr>
        <w:t>- warstwy ścieralnej z betonu asfaltowego – grubość warstw</w:t>
      </w:r>
      <w:r>
        <w:rPr>
          <w:rFonts w:eastAsia="Calibri" w:cs="Times New Roman"/>
          <w:color w:val="000000"/>
        </w:rPr>
        <w:t>y 5 cm.</w:t>
      </w:r>
    </w:p>
    <w:p w14:paraId="7B897859" w14:textId="77777777" w:rsidR="0017332B" w:rsidRDefault="008050FF">
      <w:pPr>
        <w:spacing w:line="360" w:lineRule="auto"/>
        <w:rPr>
          <w:rFonts w:eastAsia="Calibri" w:cs="Times New Roman"/>
        </w:rPr>
      </w:pPr>
      <w:r>
        <w:rPr>
          <w:rFonts w:eastAsia="Calibri" w:cs="Times New Roman"/>
        </w:rPr>
        <w:t>- uzupełnieniem poboczy kruszywem naturalnym (pospółką) po ich uprzedniej ścince,</w:t>
      </w:r>
    </w:p>
    <w:p w14:paraId="63DAE41E" w14:textId="77777777" w:rsidR="0017332B" w:rsidRDefault="008050FF">
      <w:pPr>
        <w:spacing w:line="360" w:lineRule="auto"/>
        <w:rPr>
          <w:rFonts w:eastAsia="Calibri" w:cs="Times New Roman"/>
        </w:rPr>
      </w:pPr>
      <w:r>
        <w:rPr>
          <w:rFonts w:eastAsia="Calibri" w:cs="Times New Roman"/>
        </w:rPr>
        <w:t>- regulacja wysokości zjazdów,</w:t>
      </w:r>
    </w:p>
    <w:p w14:paraId="5F6E416B" w14:textId="77777777" w:rsidR="0017332B" w:rsidRDefault="008050FF">
      <w:pPr>
        <w:spacing w:line="360" w:lineRule="auto"/>
        <w:rPr>
          <w:rFonts w:eastAsia="Calibri" w:cs="Times New Roman"/>
        </w:rPr>
      </w:pPr>
      <w:r>
        <w:rPr>
          <w:rFonts w:eastAsia="Calibri" w:cs="Times New Roman"/>
          <w:color w:val="000000"/>
        </w:rPr>
        <w:t>- oczyszczeniem rowów z namułu z profilowaniem dna i skarp rowów.</w:t>
      </w:r>
    </w:p>
    <w:p w14:paraId="23D07CA4" w14:textId="77777777" w:rsidR="0017332B" w:rsidRDefault="008050FF">
      <w:pPr>
        <w:spacing w:line="360" w:lineRule="auto"/>
        <w:jc w:val="both"/>
        <w:rPr>
          <w:color w:val="000000"/>
        </w:rPr>
      </w:pPr>
      <w:r>
        <w:rPr>
          <w:color w:val="000000"/>
        </w:rPr>
        <w:t>5. Założenia projektowe:</w:t>
      </w:r>
    </w:p>
    <w:p w14:paraId="104A6018" w14:textId="77777777" w:rsidR="0017332B" w:rsidRDefault="008050FF">
      <w:pPr>
        <w:spacing w:line="360" w:lineRule="auto"/>
        <w:jc w:val="both"/>
        <w:rPr>
          <w:color w:val="000000"/>
        </w:rPr>
      </w:pPr>
      <w:r>
        <w:rPr>
          <w:color w:val="000000"/>
        </w:rPr>
        <w:t>- klasa techniczna drogi – Z</w:t>
      </w:r>
    </w:p>
    <w:p w14:paraId="10553B42" w14:textId="77777777" w:rsidR="0017332B" w:rsidRDefault="008050FF">
      <w:pPr>
        <w:spacing w:line="360" w:lineRule="auto"/>
        <w:jc w:val="both"/>
        <w:rPr>
          <w:color w:val="000000"/>
        </w:rPr>
      </w:pPr>
      <w:r>
        <w:rPr>
          <w:color w:val="000000"/>
        </w:rPr>
        <w:t>- przekrój poprzeczny – szlakowy</w:t>
      </w:r>
    </w:p>
    <w:p w14:paraId="30CF11D8" w14:textId="77777777" w:rsidR="0017332B" w:rsidRDefault="008050FF">
      <w:pPr>
        <w:spacing w:line="360" w:lineRule="auto"/>
        <w:jc w:val="both"/>
        <w:rPr>
          <w:color w:val="000000"/>
        </w:rPr>
      </w:pPr>
      <w:r>
        <w:rPr>
          <w:color w:val="000000"/>
        </w:rPr>
        <w:t>- szerokość jezdni – 5,5 m</w:t>
      </w:r>
    </w:p>
    <w:p w14:paraId="12EC4E28" w14:textId="77777777" w:rsidR="0017332B" w:rsidRDefault="008050FF">
      <w:pPr>
        <w:spacing w:line="360" w:lineRule="auto"/>
        <w:jc w:val="both"/>
        <w:rPr>
          <w:color w:val="000000"/>
        </w:rPr>
      </w:pPr>
      <w:r>
        <w:rPr>
          <w:color w:val="000000"/>
        </w:rPr>
        <w:t>- szerokość pobocza – 0,75 m (z kruszywa naturalnego)</w:t>
      </w:r>
    </w:p>
    <w:p w14:paraId="0E7F2156" w14:textId="77777777" w:rsidR="0017332B" w:rsidRDefault="008050FF">
      <w:pPr>
        <w:spacing w:line="360" w:lineRule="auto"/>
        <w:ind w:left="-19"/>
        <w:jc w:val="both"/>
      </w:pPr>
      <w:r>
        <w:rPr>
          <w:b/>
        </w:rPr>
        <w:t>6.</w:t>
      </w:r>
      <w:r>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3A387591" w:rsidR="0017332B" w:rsidRDefault="008050FF">
      <w:pPr>
        <w:spacing w:line="360" w:lineRule="auto"/>
        <w:ind w:left="-19"/>
        <w:jc w:val="both"/>
      </w:pPr>
      <w:r>
        <w:t>b) wykonany zakres robót ma zapewnić prawidłowe funkcjonowanie drogi powiatowej</w:t>
      </w:r>
      <w:r w:rsidR="00572CD8">
        <w:t xml:space="preserve"> </w:t>
      </w:r>
      <w:r>
        <w:t>nr 1603N.</w:t>
      </w:r>
    </w:p>
    <w:p w14:paraId="6951D82C" w14:textId="77777777" w:rsidR="0017332B" w:rsidRDefault="008050FF">
      <w:pPr>
        <w:pStyle w:val="Tekstpodstawowy31"/>
        <w:spacing w:line="360" w:lineRule="auto"/>
        <w:ind w:right="70"/>
        <w:jc w:val="both"/>
      </w:pPr>
      <w:r>
        <w:rPr>
          <w:rFonts w:cs="Times New Roman"/>
          <w:b/>
          <w:color w:val="000000"/>
          <w:sz w:val="22"/>
          <w:szCs w:val="22"/>
        </w:rPr>
        <w:t>7.</w:t>
      </w:r>
      <w:r>
        <w:rPr>
          <w:rFonts w:cs="Times New Roman"/>
          <w:color w:val="000000"/>
          <w:sz w:val="22"/>
          <w:szCs w:val="22"/>
        </w:rPr>
        <w:t xml:space="preserve"> Zakres wartościowy umowy obejmuje również wszelkie koszty niezbędne do wykonania </w:t>
      </w:r>
      <w:r>
        <w:rPr>
          <w:rFonts w:cs="Times New Roman"/>
          <w:color w:val="000000"/>
          <w:sz w:val="22"/>
          <w:szCs w:val="22"/>
        </w:rPr>
        <w:lastRenderedPageBreak/>
        <w:t>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6E4AF125" w14:textId="77777777" w:rsidR="0017332B" w:rsidRDefault="0017332B">
      <w:pPr>
        <w:ind w:right="39"/>
        <w:jc w:val="both"/>
        <w:rPr>
          <w:rFonts w:ascii="Times New Roman" w:hAnsi="Times New Roman" w:cs="Times New Roman"/>
          <w:color w:val="C9211E"/>
        </w:rPr>
      </w:pPr>
    </w:p>
    <w:p w14:paraId="4C1203F7" w14:textId="77777777" w:rsidR="0017332B" w:rsidRDefault="008050FF">
      <w:pPr>
        <w:spacing w:line="360" w:lineRule="auto"/>
        <w:ind w:left="9"/>
        <w:jc w:val="both"/>
      </w:pPr>
      <w:r>
        <w:rPr>
          <w:b/>
        </w:rPr>
        <w:t>8.</w:t>
      </w:r>
      <w:r>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pPr>
        <w:spacing w:line="360" w:lineRule="auto"/>
        <w:ind w:left="9"/>
        <w:jc w:val="both"/>
      </w:pPr>
      <w:r>
        <w:lastRenderedPageBreak/>
        <w:t>d.  Zamawiający nie ponosi odpowiedzialności za szkody wyrządzone przez Wykonawcę podczas wykonywania przedmiotu zamówienia;</w:t>
      </w:r>
    </w:p>
    <w:p w14:paraId="2D5D98A3" w14:textId="209639F3"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2021 r., poz. 2351 ze zm.)</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77777777"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lastRenderedPageBreak/>
        <w:t xml:space="preserve">w rozumieniu ustawy  z dnia 7 lipca 1994 Prawo budowlane </w:t>
      </w:r>
      <w:r w:rsidR="005F1741">
        <w:t>(t. j. Dz. U. z 2021 r., poz. 2351 ze zm.)</w:t>
      </w:r>
    </w:p>
    <w:p w14:paraId="1F0CFAB0" w14:textId="50F2C98D" w:rsidR="0017332B" w:rsidRDefault="008050FF" w:rsidP="005F1741">
      <w:pPr>
        <w:spacing w:line="360" w:lineRule="auto"/>
        <w:ind w:left="9"/>
        <w:jc w:val="both"/>
        <w:rPr>
          <w:color w:val="000000"/>
        </w:rPr>
      </w:pPr>
      <w:r>
        <w:rPr>
          <w:color w:val="000000"/>
        </w:rPr>
        <w:t>9. Nazwa i kod we Wspólnym Słowniku Zamówień CPV:</w:t>
      </w:r>
    </w:p>
    <w:p w14:paraId="4FF9F2AD" w14:textId="77777777" w:rsidR="0017332B" w:rsidRDefault="008050FF">
      <w:pPr>
        <w:pStyle w:val="Standard"/>
        <w:spacing w:before="57" w:after="57" w:line="276" w:lineRule="auto"/>
        <w:jc w:val="both"/>
        <w:rPr>
          <w:color w:val="000000"/>
        </w:rPr>
      </w:pPr>
      <w:r>
        <w:rPr>
          <w:color w:val="000000"/>
        </w:rPr>
        <w:t>45233140-2 Roboty drogowe</w:t>
      </w:r>
    </w:p>
    <w:p w14:paraId="42DFAE4A" w14:textId="77777777" w:rsidR="0017332B" w:rsidRDefault="008050FF">
      <w:pPr>
        <w:pStyle w:val="Standard"/>
        <w:spacing w:before="57" w:after="57" w:line="276" w:lineRule="auto"/>
        <w:jc w:val="both"/>
        <w:rPr>
          <w:color w:val="000000"/>
        </w:rPr>
      </w:pPr>
      <w:r>
        <w:rPr>
          <w:color w:val="000000"/>
        </w:rPr>
        <w:t>45233120-6 Roboty w zakresie budowy dróg</w:t>
      </w:r>
    </w:p>
    <w:p w14:paraId="1A2E25C0" w14:textId="77777777" w:rsidR="0017332B" w:rsidRDefault="008050FF">
      <w:pPr>
        <w:pStyle w:val="Standard"/>
        <w:spacing w:before="57" w:after="57" w:line="276" w:lineRule="auto"/>
        <w:jc w:val="both"/>
        <w:rPr>
          <w:color w:val="000000"/>
        </w:rPr>
      </w:pPr>
      <w:r>
        <w:rPr>
          <w:color w:val="000000"/>
        </w:rPr>
        <w:t>45111200-0 Roboty w zakresie przygotowania terenu pod budowę i roboty ziemne</w:t>
      </w:r>
    </w:p>
    <w:p w14:paraId="776AFA8F" w14:textId="77777777" w:rsidR="0017332B" w:rsidRDefault="008050FF">
      <w:pPr>
        <w:pStyle w:val="Standard"/>
        <w:spacing w:before="57" w:after="57" w:line="276" w:lineRule="auto"/>
        <w:jc w:val="both"/>
        <w:rPr>
          <w:color w:val="000000"/>
        </w:rPr>
      </w:pPr>
      <w:r>
        <w:rPr>
          <w:color w:val="000000"/>
        </w:rPr>
        <w:t>45233220-7 Roboty w zakresie nawierzchni dróg</w:t>
      </w:r>
    </w:p>
    <w:p w14:paraId="5E1B288C" w14:textId="77777777" w:rsidR="0017332B" w:rsidRDefault="008050FF">
      <w:pPr>
        <w:spacing w:before="57" w:after="57"/>
        <w:ind w:left="462" w:hanging="453"/>
        <w:jc w:val="both"/>
        <w:rPr>
          <w:color w:val="000000"/>
        </w:rPr>
      </w:pPr>
      <w:r>
        <w:rPr>
          <w:color w:val="000000"/>
        </w:rPr>
        <w:t>45233000-9 Roboty w zakresie konstruowania, fundamentowania oraz wykonywania</w:t>
      </w:r>
    </w:p>
    <w:p w14:paraId="52EF7294" w14:textId="77777777" w:rsidR="0017332B" w:rsidRDefault="008050FF">
      <w:pPr>
        <w:spacing w:before="57" w:after="57"/>
        <w:ind w:left="462" w:hanging="453"/>
        <w:jc w:val="both"/>
        <w:rPr>
          <w:color w:val="000000"/>
        </w:rPr>
      </w:pPr>
      <w:r>
        <w:rPr>
          <w:color w:val="000000"/>
        </w:rPr>
        <w:t>nawierzchni autostrad, dróg</w:t>
      </w:r>
    </w:p>
    <w:p w14:paraId="470B6AF0" w14:textId="77777777" w:rsidR="0017332B" w:rsidRDefault="008050FF">
      <w:pPr>
        <w:pStyle w:val="Standard"/>
        <w:spacing w:before="57" w:after="57" w:line="276" w:lineRule="auto"/>
        <w:jc w:val="both"/>
        <w:rPr>
          <w:color w:val="000000"/>
        </w:rPr>
      </w:pPr>
      <w:r>
        <w:rPr>
          <w:color w:val="000000"/>
        </w:rPr>
        <w:t>10. Szczegółowy opis zamówienia został zawarty w:</w:t>
      </w:r>
    </w:p>
    <w:p w14:paraId="1C12447E" w14:textId="77777777" w:rsidR="0017332B" w:rsidRDefault="008050FF">
      <w:pPr>
        <w:pStyle w:val="Standard"/>
        <w:spacing w:before="57" w:after="57" w:line="276" w:lineRule="auto"/>
        <w:jc w:val="both"/>
        <w:rPr>
          <w:color w:val="000000"/>
        </w:rPr>
      </w:pPr>
      <w:r>
        <w:rPr>
          <w:color w:val="000000"/>
        </w:rPr>
        <w:t>a.  Szczegółowej specyfikacji technicznej , która stanowi załącznik nr 14 do SWZ</w:t>
      </w:r>
    </w:p>
    <w:p w14:paraId="03DA5E4F" w14:textId="77777777" w:rsidR="0017332B" w:rsidRDefault="008050FF">
      <w:pPr>
        <w:pStyle w:val="Standard"/>
        <w:spacing w:before="57" w:after="57" w:line="276" w:lineRule="auto"/>
        <w:jc w:val="both"/>
        <w:rPr>
          <w:color w:val="000000"/>
        </w:rPr>
      </w:pPr>
      <w:r>
        <w:rPr>
          <w:color w:val="000000"/>
        </w:rPr>
        <w:t>b.   Wzorze umowy, który stanowi załącznik nr 9 do SWZ</w:t>
      </w:r>
    </w:p>
    <w:p w14:paraId="6B60A994" w14:textId="77777777" w:rsidR="0017332B" w:rsidRDefault="008050FF">
      <w:pPr>
        <w:pStyle w:val="Standard"/>
        <w:spacing w:before="57" w:after="57" w:line="276" w:lineRule="auto"/>
        <w:jc w:val="both"/>
        <w:rPr>
          <w:color w:val="000000"/>
        </w:rPr>
      </w:pPr>
      <w:r>
        <w:rPr>
          <w:color w:val="000000"/>
        </w:rPr>
        <w:t>c.   Przedmiarze robót, który stanowi załącznik nr 11 do SWZ</w:t>
      </w:r>
    </w:p>
    <w:p w14:paraId="76568B66" w14:textId="77777777" w:rsidR="0017332B" w:rsidRDefault="008050FF">
      <w:pPr>
        <w:pStyle w:val="Standard"/>
        <w:spacing w:before="57" w:after="57" w:line="276" w:lineRule="auto"/>
        <w:jc w:val="both"/>
        <w:rPr>
          <w:color w:val="000000"/>
        </w:rPr>
      </w:pPr>
      <w:r>
        <w:rPr>
          <w:color w:val="000000"/>
        </w:rPr>
        <w:t>d.   Planie orientacyjnym, planie zagospodarowania i przekrojach, który stanowi załącznik nr 13 do SWZ</w:t>
      </w:r>
    </w:p>
    <w:p w14:paraId="712EB2FA" w14:textId="77777777" w:rsidR="0017332B" w:rsidRPr="005802C7" w:rsidRDefault="008050FF">
      <w:pPr>
        <w:pStyle w:val="Standard"/>
        <w:spacing w:before="57" w:after="57" w:line="276" w:lineRule="auto"/>
        <w:jc w:val="both"/>
      </w:pPr>
      <w:r w:rsidRPr="005802C7">
        <w:t>e. Opisie technicznych, który stanowi załącznik nr 12 do SWZ</w:t>
      </w:r>
    </w:p>
    <w:p w14:paraId="49BF7A46" w14:textId="77777777" w:rsidR="000C5C96" w:rsidRPr="005802C7" w:rsidRDefault="008050FF">
      <w:pPr>
        <w:pStyle w:val="Standard"/>
        <w:spacing w:before="57" w:after="57" w:line="276" w:lineRule="auto"/>
        <w:jc w:val="both"/>
      </w:pPr>
      <w:r w:rsidRPr="005802C7">
        <w:t>11. Zamawiający nie dopuszcza składania ofert częściowych</w:t>
      </w:r>
      <w:r w:rsidR="0058111F" w:rsidRPr="005802C7">
        <w:t xml:space="preserve">. </w:t>
      </w:r>
    </w:p>
    <w:p w14:paraId="27950274" w14:textId="63788691" w:rsidR="0017332B" w:rsidRPr="005802C7" w:rsidRDefault="000C5C96" w:rsidP="00CC5F5A">
      <w:pPr>
        <w:pStyle w:val="Standard"/>
        <w:spacing w:before="57" w:after="57" w:line="360" w:lineRule="auto"/>
        <w:jc w:val="both"/>
      </w:pPr>
      <w:r w:rsidRPr="005802C7">
        <w:t>12. Zamawiający</w:t>
      </w:r>
      <w:r w:rsidR="0058111F" w:rsidRPr="005802C7">
        <w:t xml:space="preserve"> nie dokonuje podziału zamówienia na części. Podział zamówienia na części powodowałby nadmierne trudności techniczne wykonania zamówienia, co wiązałoby się </w:t>
      </w:r>
      <w:r w:rsidR="005802C7" w:rsidRPr="005802C7">
        <w:t xml:space="preserve">           </w:t>
      </w:r>
      <w:r w:rsidR="0058111F" w:rsidRPr="005802C7">
        <w:t xml:space="preserve">z potrzebą skoordynowania działań różnych wykonawców realizujących poszczególne części zamówienia. Podział zamówienia nie jest również uzasadniony ekonomicznie ze względu na wielkość i zakres zamówienia (przedmiotem zamówienia jest przebudowa drogi o długości łącznie </w:t>
      </w:r>
      <w:r w:rsidR="005802C7" w:rsidRPr="005802C7">
        <w:t>408</w:t>
      </w:r>
      <w:r w:rsidR="0058111F" w:rsidRPr="005802C7">
        <w:t xml:space="preserve"> m). Zadanie jest jednorodne. Dotyczy jednej drogi.</w:t>
      </w:r>
    </w:p>
    <w:p w14:paraId="1A8BE9B2" w14:textId="727267AB" w:rsidR="0017332B" w:rsidRDefault="008050FF">
      <w:pPr>
        <w:pStyle w:val="Standard"/>
        <w:spacing w:before="57" w:after="57" w:line="276" w:lineRule="auto"/>
        <w:jc w:val="both"/>
      </w:pPr>
      <w:r w:rsidRPr="005802C7">
        <w:t>1</w:t>
      </w:r>
      <w:r w:rsidR="000C5C96" w:rsidRPr="005802C7">
        <w:t>3</w:t>
      </w:r>
      <w:r w:rsidRPr="005802C7">
        <w:t xml:space="preserve">. Zamawiający nie dopuszcza składania ofert wariantowych oraz w postaci </w:t>
      </w:r>
      <w:r>
        <w:rPr>
          <w:color w:val="000000"/>
        </w:rPr>
        <w:t>katalogów elektronicznych</w:t>
      </w:r>
    </w:p>
    <w:p w14:paraId="04910512" w14:textId="5EED3ED4" w:rsidR="0017332B" w:rsidRDefault="008050FF" w:rsidP="0097252E">
      <w:pPr>
        <w:pStyle w:val="Standard"/>
        <w:spacing w:before="57" w:after="57" w:line="276" w:lineRule="auto"/>
        <w:jc w:val="both"/>
      </w:pPr>
      <w:r>
        <w:t>1</w:t>
      </w:r>
      <w:r w:rsidR="000C5C96">
        <w:t>4</w:t>
      </w:r>
      <w:r>
        <w:t>. Zamawiający nie przewiduje udzielania zamówienia, o którym mowa w art. 214 ust. 1 pkt 7 i 8</w:t>
      </w:r>
    </w:p>
    <w:p w14:paraId="4A7C27E1" w14:textId="77777777" w:rsidR="0017332B" w:rsidRDefault="008050FF">
      <w:pPr>
        <w:pStyle w:val="Nagwek2"/>
      </w:pPr>
      <w:bookmarkStart w:id="6" w:name="_s0i9odf430x7"/>
      <w:bookmarkEnd w:id="6"/>
      <w:r>
        <w:rPr>
          <w:sz w:val="28"/>
          <w:szCs w:val="28"/>
        </w:rPr>
        <w:t>V. Wizja lokalna</w:t>
      </w:r>
    </w:p>
    <w:p w14:paraId="1812C040" w14:textId="56668B2D" w:rsidR="0097252E" w:rsidRDefault="008050FF" w:rsidP="0097252E">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5C192784" w14:textId="77777777" w:rsidR="00CC5F5A" w:rsidRDefault="00CC5F5A" w:rsidP="0097252E">
      <w:pPr>
        <w:spacing w:before="240" w:after="40" w:line="360" w:lineRule="auto"/>
        <w:ind w:left="67"/>
        <w:jc w:val="both"/>
        <w:rPr>
          <w:sz w:val="28"/>
          <w:szCs w:val="28"/>
        </w:rPr>
      </w:pPr>
    </w:p>
    <w:p w14:paraId="7175E46C" w14:textId="58FC24B5" w:rsidR="0017332B" w:rsidRDefault="008050FF" w:rsidP="0097252E">
      <w:pPr>
        <w:spacing w:before="240" w:after="40" w:line="360" w:lineRule="auto"/>
        <w:ind w:left="67"/>
        <w:jc w:val="both"/>
      </w:pPr>
      <w:r>
        <w:rPr>
          <w:sz w:val="28"/>
          <w:szCs w:val="28"/>
        </w:rPr>
        <w:lastRenderedPageBreak/>
        <w:t>VI. Podwykonawstwo</w:t>
      </w:r>
    </w:p>
    <w:p w14:paraId="52C9089B" w14:textId="77777777" w:rsidR="0017332B" w:rsidRDefault="008050FF">
      <w:pPr>
        <w:spacing w:before="240" w:line="360" w:lineRule="auto"/>
        <w:jc w:val="both"/>
      </w:pPr>
      <w:r>
        <w:t>1. Wykonawca może powierzyć wykonanie części zamówienia podwykonawcy (podwykonawcom).</w:t>
      </w:r>
    </w:p>
    <w:p w14:paraId="055C0871" w14:textId="77777777" w:rsidR="0017332B" w:rsidRDefault="008050FF">
      <w:pPr>
        <w:spacing w:before="240" w:line="360" w:lineRule="auto"/>
        <w:jc w:val="both"/>
        <w:rPr>
          <w:rFonts w:eastAsia="Times New Roman" w:cs="Times New Roman"/>
          <w:lang w:eastAsia="pl-PL"/>
        </w:rPr>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1F3CA231" w:rsidR="0017332B" w:rsidRDefault="008050FF">
      <w:pPr>
        <w:spacing w:before="240"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77777777" w:rsidR="0017332B" w:rsidRDefault="008050FF">
      <w:pPr>
        <w:spacing w:before="240" w:line="360" w:lineRule="auto"/>
        <w:ind w:left="66"/>
        <w:jc w:val="both"/>
      </w:pPr>
      <w:r>
        <w:rPr>
          <w:color w:val="000000"/>
        </w:rPr>
        <w:t xml:space="preserve">1. Termin realizacji zamówienia wynosi: </w:t>
      </w:r>
      <w:r w:rsidRPr="0097252E">
        <w:rPr>
          <w:b/>
          <w:bCs/>
        </w:rPr>
        <w:t>do 2 miesięcy od dnia podpisania umowy</w:t>
      </w:r>
    </w:p>
    <w:p w14:paraId="6C565DE9" w14:textId="77777777" w:rsidR="0017332B" w:rsidRDefault="008050FF">
      <w:pPr>
        <w:spacing w:before="240"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lastRenderedPageBreak/>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pPr>
        <w:spacing w:line="360" w:lineRule="auto"/>
        <w:ind w:left="426" w:right="20"/>
        <w:jc w:val="both"/>
        <w:rPr>
          <w:b/>
        </w:rPr>
      </w:pPr>
      <w:r>
        <w:rPr>
          <w:b/>
        </w:rPr>
        <w:t>3)   sytuacji ekonomicznej lub finansowej:</w:t>
      </w:r>
    </w:p>
    <w:p w14:paraId="5516A45C" w14:textId="77777777" w:rsidR="0017332B" w:rsidRDefault="008050FF">
      <w:r>
        <w:t xml:space="preserve">             Zamawiający nie stawia warunków w powyższym zakresie</w:t>
      </w:r>
    </w:p>
    <w:p w14:paraId="60AC4426" w14:textId="77777777" w:rsidR="0017332B" w:rsidRDefault="008050FF">
      <w:r>
        <w:rPr>
          <w:b/>
        </w:rPr>
        <w:t xml:space="preserve">      4)    zdolności technicznej lub zawodowej:</w:t>
      </w:r>
    </w:p>
    <w:p w14:paraId="4BBF40C4" w14:textId="77777777" w:rsidR="0017332B" w:rsidRDefault="008050FF">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508955C5" w:rsidR="0017332B" w:rsidRDefault="008050FF">
      <w:pPr>
        <w:spacing w:line="360" w:lineRule="auto"/>
        <w:jc w:val="both"/>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o wartości nie mniejszej niż</w:t>
      </w:r>
      <w:r>
        <w:rPr>
          <w:rFonts w:eastAsia="Century Gothic" w:cs="Times New Roman"/>
          <w:b/>
          <w:bCs/>
          <w:color w:val="000000"/>
        </w:rPr>
        <w:t xml:space="preserve"> 1</w:t>
      </w:r>
      <w:r w:rsidR="00F769ED">
        <w:rPr>
          <w:rFonts w:eastAsia="Century Gothic" w:cs="Times New Roman"/>
          <w:b/>
          <w:bCs/>
          <w:color w:val="000000"/>
        </w:rPr>
        <w:t>7</w:t>
      </w:r>
      <w:r>
        <w:rPr>
          <w:rFonts w:eastAsia="Century Gothic" w:cs="Times New Roman"/>
          <w:b/>
          <w:bCs/>
          <w:color w:val="000000"/>
        </w:rPr>
        <w:t xml:space="preserve">0 000,00 brutto </w:t>
      </w:r>
      <w:r>
        <w:rPr>
          <w:rFonts w:eastAsia="Century Gothic" w:cs="Times New Roman"/>
          <w:color w:val="000000"/>
        </w:rPr>
        <w:t xml:space="preserve">(słownie: sto </w:t>
      </w:r>
      <w:r w:rsidR="00F769ED">
        <w:rPr>
          <w:rFonts w:eastAsia="Century Gothic" w:cs="Times New Roman"/>
          <w:color w:val="000000"/>
        </w:rPr>
        <w:t>siedemdziesiąt</w:t>
      </w:r>
      <w:r>
        <w:rPr>
          <w:rFonts w:eastAsia="Century Gothic" w:cs="Times New Roman"/>
          <w:color w:val="000000"/>
        </w:rPr>
        <w:t xml:space="preserve"> tysięcy złotych)</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w:t>
      </w:r>
      <w:r>
        <w:lastRenderedPageBreak/>
        <w:t>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7E49B881"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2021 r., poz. 2351 ze zm.)</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382A5A90"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 xml:space="preserve">(t. j. Dz. U. z 2021 r., poz. 2351 ze zm.)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658CC576"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2021 r., poz. 2351 ze zm.)</w:t>
      </w:r>
    </w:p>
    <w:p w14:paraId="6477A18E" w14:textId="45109576" w:rsidR="0017332B" w:rsidRDefault="008050FF">
      <w:pPr>
        <w:spacing w:line="360" w:lineRule="auto"/>
        <w:jc w:val="both"/>
      </w:pPr>
      <w:r>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lastRenderedPageBreak/>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77777777"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7FBD0E32" w14:textId="28429F38" w:rsidR="0017332B" w:rsidRPr="00FD65ED" w:rsidRDefault="008050FF">
      <w:pPr>
        <w:spacing w:line="360" w:lineRule="auto"/>
        <w:jc w:val="both"/>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12D68CBA" w14:textId="77777777" w:rsidR="0017332B" w:rsidRDefault="0017332B">
      <w:pPr>
        <w:spacing w:line="360" w:lineRule="auto"/>
        <w:jc w:val="both"/>
        <w:rPr>
          <w:rFonts w:eastAsia="Century Gothic" w:cs="Times New Roman"/>
        </w:rPr>
      </w:pPr>
    </w:p>
    <w:p w14:paraId="4BE17916" w14:textId="77777777"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lastRenderedPageBreak/>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77777777" w:rsidR="0017332B" w:rsidRDefault="008050FF">
      <w:pPr>
        <w:spacing w:line="360" w:lineRule="auto"/>
        <w:jc w:val="both"/>
      </w:pPr>
      <w:r>
        <w:rPr>
          <w:rFonts w:eastAsia="Cambria" w:cs="Times New Roman"/>
        </w:rPr>
        <w:t>3. Wykonawca nie podlega wykluczeniu w okolicznościach określonych w art. 108 ust. 1 pkt 1, 2, 5 i 6 ustawy Pzp lub art. 109 ust. 1 pkt 4 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1D2CEF16" w:rsidR="00CC5F5A" w:rsidRPr="00F044A9" w:rsidRDefault="00CC5F5A" w:rsidP="00CC5F5A">
      <w:pPr>
        <w:spacing w:line="360" w:lineRule="auto"/>
        <w:jc w:val="both"/>
      </w:pPr>
      <w:r w:rsidRPr="00F044A9">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 xml:space="preserve">w zakresie przeciwdziałania wspieraniu agresji na Ukrainę oraz służących ochronie bezpieczeństwa narodowego (Dz. U. 2022 poz. 835); </w:t>
      </w:r>
    </w:p>
    <w:p w14:paraId="041CD2A0" w14:textId="5AAC47D4" w:rsidR="00CC5F5A" w:rsidRPr="00F044A9" w:rsidRDefault="00CC5F5A" w:rsidP="00CC5F5A">
      <w:pPr>
        <w:spacing w:line="360" w:lineRule="auto"/>
        <w:jc w:val="both"/>
      </w:pPr>
      <w:r w:rsidRPr="00F044A9">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0C90829" w14:textId="77777777"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1" w:name="_crlv0voso4yw"/>
      <w:bookmarkEnd w:id="11"/>
      <w:r w:rsidRPr="009F274D">
        <w:rPr>
          <w:sz w:val="28"/>
          <w:szCs w:val="28"/>
        </w:rPr>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lastRenderedPageBreak/>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5F29A313" w14:textId="5A8BDA9B"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8AF7468" w14:textId="3D9DFBD8" w:rsidR="0017332B" w:rsidRDefault="008050FF">
      <w:pPr>
        <w:spacing w:line="360" w:lineRule="auto"/>
        <w:jc w:val="both"/>
      </w:pPr>
      <w:r>
        <w:t xml:space="preserve">3)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Pr>
          <w:sz w:val="20"/>
          <w:szCs w:val="20"/>
        </w:rPr>
        <w:t xml:space="preserve"> </w:t>
      </w:r>
      <w:r>
        <w:t>jest w stanie uzyskać tych dokumentów – inne odpowiednie dokumenty-</w:t>
      </w:r>
      <w:r>
        <w:rPr>
          <w:color w:val="000000"/>
        </w:rPr>
        <w:t xml:space="preserve"> </w:t>
      </w:r>
      <w:r>
        <w:rPr>
          <w:b/>
          <w:color w:val="000000"/>
        </w:rPr>
        <w:t>załącznik nr 8 do SWZ</w:t>
      </w:r>
      <w:r>
        <w:rPr>
          <w:color w:val="000000"/>
        </w:rPr>
        <w:t>;</w:t>
      </w:r>
    </w:p>
    <w:p w14:paraId="5E119FFB" w14:textId="0FA0833D" w:rsidR="0017332B" w:rsidRDefault="008050FF">
      <w:pPr>
        <w:spacing w:line="360" w:lineRule="auto"/>
        <w:jc w:val="both"/>
      </w:pPr>
      <w:r>
        <w:t xml:space="preserve">4) wykaz osób, skierowanych przez Wykonawców do realizacji zamówienia publicznego, </w:t>
      </w:r>
      <w:r w:rsidR="004F4340">
        <w:t xml:space="preserve">         </w:t>
      </w:r>
      <w:r>
        <w:t xml:space="preserve">w szczególności odpowiedzialnych za świadczenie usług, kontrolę jakości lub kierowanie </w:t>
      </w:r>
      <w:r>
        <w:lastRenderedPageBreak/>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pPr>
        <w:spacing w:before="240"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pPr>
        <w:spacing w:before="240"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77777777" w:rsidR="0017332B" w:rsidRDefault="008050FF">
      <w:pPr>
        <w:spacing w:before="240" w:line="360" w:lineRule="auto"/>
        <w:ind w:right="20"/>
        <w:jc w:val="both"/>
      </w:pPr>
      <w:r>
        <w:lastRenderedPageBreak/>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będzie dysponował niezbędnymi zasobami tych podmiotów</w:t>
      </w:r>
      <w:r>
        <w:rPr>
          <w:rStyle w:val="Zakotwiczenieprzypisudolnego"/>
          <w:color w:val="000000"/>
        </w:rPr>
        <w:footnoteReference w:id="1"/>
      </w:r>
      <w:r>
        <w:rPr>
          <w:color w:val="000000"/>
        </w:rPr>
        <w:t xml:space="preserve">. Wzór oświadczenia stanowi </w:t>
      </w:r>
      <w:r>
        <w:rPr>
          <w:b/>
          <w:color w:val="000000"/>
        </w:rPr>
        <w:t>załącznik nr 5 do SWZ.</w:t>
      </w:r>
    </w:p>
    <w:p w14:paraId="677FDEA9" w14:textId="77777777" w:rsidR="0017332B" w:rsidRDefault="008050FF">
      <w:pPr>
        <w:spacing w:before="240"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lastRenderedPageBreak/>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lastRenderedPageBreak/>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8">
        <w:r>
          <w:rPr>
            <w:rStyle w:val="czeinternetowe"/>
            <w:rFonts w:cs="Times New Roman"/>
            <w:b/>
            <w:bCs/>
            <w:i/>
            <w:iCs/>
            <w:color w:val="000000"/>
            <w:u w:val="none"/>
          </w:rPr>
          <w:t>www.platformazakupowa.pl</w:t>
        </w:r>
      </w:hyperlink>
      <w:r>
        <w:rPr>
          <w:rFonts w:cs="Times New Roman"/>
          <w:b/>
          <w:bCs/>
          <w:i/>
          <w:iCs/>
          <w:color w:val="000000"/>
        </w:rPr>
        <w:t>.</w:t>
      </w:r>
    </w:p>
    <w:p w14:paraId="5557E2A6" w14:textId="77777777" w:rsidR="0017332B" w:rsidRDefault="008050FF">
      <w:pPr>
        <w:spacing w:line="360" w:lineRule="auto"/>
      </w:pPr>
      <w:r>
        <w:t xml:space="preserve">2.Postępowanie prowadzone jest w języku polskim w formie elektronicznej za pośrednictwem </w:t>
      </w:r>
      <w:hyperlink r:id="rId9">
        <w:r>
          <w:rPr>
            <w:color w:val="1155CC"/>
            <w:u w:val="single"/>
          </w:rPr>
          <w:t>platformazakupowa.pl</w:t>
        </w:r>
      </w:hyperlink>
      <w:r>
        <w:t xml:space="preserve"> pod adresem</w:t>
      </w:r>
      <w:r w:rsidR="0097252E">
        <w:rPr>
          <w:rStyle w:val="Zakotwiczenieprzypisudolnego"/>
        </w:rPr>
        <w:t xml:space="preserve"> </w:t>
      </w:r>
      <w:hyperlink r:id="rId10" w:history="1">
        <w:r w:rsidR="0097252E" w:rsidRPr="00CE5DFF">
          <w:rPr>
            <w:rStyle w:val="Hipercze"/>
          </w:rPr>
          <w:t>https://platformazakupowa.pl/pn/szczytno_zdp</w:t>
        </w:r>
      </w:hyperlink>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1">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2">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4">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5">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w:t>
      </w:r>
      <w:r w:rsidRPr="00F938A3">
        <w:rPr>
          <w:sz w:val="22"/>
          <w:szCs w:val="22"/>
        </w:rPr>
        <w:lastRenderedPageBreak/>
        <w:t xml:space="preserve">szyfrowania i oznaczania czasu przekazania i odbioru danych za pośrednictwem </w:t>
      </w:r>
      <w:hyperlink r:id="rId16">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7">
        <w:r>
          <w:rPr>
            <w:color w:val="1155CC"/>
            <w:u w:val="single"/>
          </w:rPr>
          <w:t>platformazakupowa.pl</w:t>
        </w:r>
      </w:hyperlink>
      <w:r>
        <w:t xml:space="preserve"> określone w Regulaminie zamieszczonym na stronie internetowej </w:t>
      </w:r>
      <w:hyperlink r:id="rId18">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19">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0">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38A29D90" w14:textId="4B5FDA99" w:rsidR="0017332B" w:rsidRDefault="008050FF">
      <w:pPr>
        <w:spacing w:line="312" w:lineRule="auto"/>
        <w:jc w:val="both"/>
      </w:pPr>
      <w:r>
        <w:t xml:space="preserve">9.Zamawiający informuje, że instrukcje korzystania z </w:t>
      </w:r>
      <w:hyperlink r:id="rId21">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2">
        <w:r>
          <w:rPr>
            <w:color w:val="1155CC"/>
            <w:u w:val="single"/>
          </w:rPr>
          <w:t>platformazakupowa.pl</w:t>
        </w:r>
      </w:hyperlink>
      <w:r>
        <w:t xml:space="preserve"> znajdują się w zakładce „Instrukcje dla Wykonawców" na stronie internetowej pod adresem: </w:t>
      </w:r>
      <w:hyperlink r:id="rId23">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lastRenderedPageBreak/>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6BF6FBC0" w14:textId="77777777" w:rsidR="0017332B" w:rsidRDefault="008050FF">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7D24D39B" w14:textId="25722C26" w:rsidR="0017332B" w:rsidRDefault="008050FF">
      <w:pPr>
        <w:pStyle w:val="Nagwek5"/>
        <w:spacing w:before="0" w:after="0" w:line="360" w:lineRule="auto"/>
        <w:jc w:val="both"/>
      </w:pPr>
      <w:bookmarkStart w:id="17" w:name="_21eeoojwb3nb"/>
      <w:bookmarkEnd w:id="17"/>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4">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5">
        <w:r>
          <w:rPr>
            <w:b/>
            <w:color w:val="1155CC"/>
            <w:u w:val="single"/>
          </w:rPr>
          <w:t>kwalifikowanym podpisem elektronicznym</w:t>
        </w:r>
      </w:hyperlink>
      <w:r>
        <w:t xml:space="preserve"> lub </w:t>
      </w:r>
      <w:hyperlink r:id="rId26">
        <w:r>
          <w:rPr>
            <w:b/>
            <w:color w:val="1155CC"/>
            <w:u w:val="single"/>
          </w:rPr>
          <w:t>podpisem zaufanym</w:t>
        </w:r>
      </w:hyperlink>
      <w:r>
        <w:t xml:space="preserve"> lub </w:t>
      </w:r>
      <w:hyperlink r:id="rId27">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lastRenderedPageBreak/>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28">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29">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lastRenderedPageBreak/>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lastRenderedPageBreak/>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0">
        <w:r>
          <w:t>www.platformazakupowa.pl</w:t>
        </w:r>
      </w:hyperlink>
      <w:r>
        <w:rPr>
          <w:color w:val="000000"/>
        </w:rPr>
        <w:t xml:space="preserve"> jest dla Wykonawcy całkowicie bezpłatne.</w:t>
      </w:r>
    </w:p>
    <w:p w14:paraId="0BC1B460" w14:textId="77777777" w:rsidR="0017332B" w:rsidRDefault="008050FF">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8" w:name="_c8de4rg6s4kb"/>
      <w:bookmarkEnd w:id="18"/>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77777777" w:rsidR="0017332B" w:rsidRPr="0097252E" w:rsidRDefault="008050FF" w:rsidP="00FE4D42">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Specyfikacje Techniczne Wykonania i Odbioru Robót Budowlanych,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2C28E53A"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lastRenderedPageBreak/>
        <w:t>wywiezienia i utylizacji materiałów nienadających się do powtórnego użycia.</w:t>
      </w:r>
    </w:p>
    <w:p w14:paraId="37EEBD7C" w14:textId="77777777" w:rsidR="0017332B" w:rsidRPr="0097252E" w:rsidRDefault="0017332B">
      <w:pPr>
        <w:spacing w:line="360" w:lineRule="auto"/>
        <w:ind w:left="426" w:hanging="720"/>
        <w:jc w:val="both"/>
      </w:pPr>
    </w:p>
    <w:p w14:paraId="5CE80899" w14:textId="77777777" w:rsidR="0017332B" w:rsidRDefault="008050FF">
      <w:pPr>
        <w:spacing w:line="360" w:lineRule="auto"/>
        <w:ind w:left="-294"/>
        <w:jc w:val="both"/>
      </w:pPr>
      <w:r>
        <w:t xml:space="preserve">3. Do </w:t>
      </w:r>
      <w:r>
        <w:rPr>
          <w:rFonts w:eastAsia="Cambria" w:cs="Times New Roman"/>
          <w:bCs/>
        </w:rPr>
        <w:t>oferty należy dołączyć Kosztorys ofertowy sporządzony metodą uproszczoną 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420F0634" w14:textId="77777777" w:rsidR="0017332B" w:rsidRDefault="008050FF">
      <w:pPr>
        <w:spacing w:line="360" w:lineRule="auto"/>
        <w:ind w:left="-294"/>
        <w:jc w:val="both"/>
      </w:pPr>
      <w:r>
        <w:t>4)</w:t>
      </w:r>
      <w:r>
        <w:tab/>
        <w:t>wskazania stawki podatku od towarów i usług, która zgodnie z wiedzą wykonawcy, będzie miała zastosowanie.</w:t>
      </w:r>
    </w:p>
    <w:p w14:paraId="556DC6E4" w14:textId="77777777" w:rsidR="0017332B" w:rsidRDefault="0017332B">
      <w:pPr>
        <w:tabs>
          <w:tab w:val="left" w:pos="4272"/>
        </w:tabs>
        <w:spacing w:line="360" w:lineRule="auto"/>
        <w:ind w:left="417"/>
        <w:jc w:val="both"/>
      </w:pPr>
    </w:p>
    <w:p w14:paraId="6F73F609" w14:textId="57076F23" w:rsidR="0017332B" w:rsidRDefault="008050FF">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lastRenderedPageBreak/>
        <w:t xml:space="preserve">u Zamawiającego obowiązku podatkowego, to winien odpowiednio zmodyfikować treść formularza.  </w:t>
      </w:r>
    </w:p>
    <w:p w14:paraId="4EB2B5F9" w14:textId="77777777" w:rsidR="0017332B" w:rsidRDefault="008050FF">
      <w:pPr>
        <w:pStyle w:val="Nagwek2"/>
        <w:spacing w:before="240" w:after="240"/>
      </w:pPr>
      <w:bookmarkStart w:id="19" w:name="_1wm6hsxsy23e"/>
      <w:bookmarkEnd w:id="19"/>
      <w:r>
        <w:rPr>
          <w:sz w:val="28"/>
          <w:szCs w:val="28"/>
        </w:rPr>
        <w:t>XVI. Wymagania dotyczące wadium</w:t>
      </w:r>
    </w:p>
    <w:p w14:paraId="38FBF14B" w14:textId="06BBFDA0" w:rsidR="0017332B" w:rsidRDefault="008050FF">
      <w:pPr>
        <w:pStyle w:val="LO-normal"/>
        <w:spacing w:before="240" w:line="360" w:lineRule="auto"/>
        <w:jc w:val="both"/>
      </w:pPr>
      <w:r>
        <w:t xml:space="preserve">1. Zamawiający wymaga od Wykonawców wniesienia wadium w </w:t>
      </w:r>
      <w:r>
        <w:rPr>
          <w:color w:val="000000"/>
        </w:rPr>
        <w:t xml:space="preserve">wysokości </w:t>
      </w:r>
      <w:r>
        <w:rPr>
          <w:b/>
          <w:bCs/>
          <w:color w:val="000000"/>
        </w:rPr>
        <w:t xml:space="preserve"> </w:t>
      </w:r>
      <w:r w:rsidR="00F938A3">
        <w:rPr>
          <w:b/>
          <w:bCs/>
          <w:color w:val="000000"/>
        </w:rPr>
        <w:t>2 000</w:t>
      </w:r>
      <w:r>
        <w:rPr>
          <w:b/>
          <w:bCs/>
          <w:color w:val="000000"/>
        </w:rPr>
        <w:t>,00 zł</w:t>
      </w:r>
      <w:r>
        <w:rPr>
          <w:color w:val="000000"/>
        </w:rPr>
        <w:t xml:space="preserve"> (słownie: </w:t>
      </w:r>
      <w:r w:rsidR="00F938A3">
        <w:rPr>
          <w:color w:val="000000"/>
        </w:rPr>
        <w:t>dwa tysiące</w:t>
      </w:r>
      <w:r>
        <w:rPr>
          <w:color w:val="000000"/>
        </w:rPr>
        <w:t xml:space="preserve"> złotych 00/100)</w:t>
      </w:r>
    </w:p>
    <w:p w14:paraId="346489F0" w14:textId="77777777" w:rsidR="0017332B" w:rsidRDefault="008050FF">
      <w:pPr>
        <w:pStyle w:val="LO-normal"/>
        <w:spacing w:line="360" w:lineRule="auto"/>
        <w:ind w:left="65"/>
        <w:jc w:val="both"/>
      </w:pPr>
      <w:r>
        <w:t>2. Wadium wnosi się przed upływem terminu składania ofert.</w:t>
      </w:r>
    </w:p>
    <w:p w14:paraId="100C7ECD" w14:textId="77777777" w:rsidR="0017332B" w:rsidRDefault="008050FF">
      <w:pPr>
        <w:pStyle w:val="LO-normal"/>
        <w:spacing w:line="360" w:lineRule="auto"/>
        <w:ind w:left="65"/>
        <w:jc w:val="both"/>
      </w:pPr>
      <w:r>
        <w:t>3. Wadium może być wnoszone w jednej lub kilku następujących formach:</w:t>
      </w:r>
    </w:p>
    <w:p w14:paraId="4A69444E" w14:textId="77777777" w:rsidR="0017332B" w:rsidRDefault="008050FF">
      <w:pPr>
        <w:pStyle w:val="LO-normal"/>
        <w:spacing w:line="360" w:lineRule="auto"/>
        <w:jc w:val="both"/>
      </w:pPr>
      <w:r>
        <w:t>1) pieniądzu;</w:t>
      </w:r>
    </w:p>
    <w:p w14:paraId="436E4944" w14:textId="77777777" w:rsidR="0017332B" w:rsidRDefault="008050FF">
      <w:pPr>
        <w:pStyle w:val="LO-normal"/>
        <w:spacing w:line="360" w:lineRule="auto"/>
        <w:jc w:val="both"/>
      </w:pPr>
      <w:r>
        <w:t>2) gwarancjach bankowych;</w:t>
      </w:r>
    </w:p>
    <w:p w14:paraId="78FD82E0" w14:textId="77777777" w:rsidR="0017332B" w:rsidRDefault="008050FF">
      <w:pPr>
        <w:pStyle w:val="LO-normal"/>
        <w:spacing w:line="360" w:lineRule="auto"/>
        <w:jc w:val="both"/>
      </w:pPr>
      <w:r>
        <w:t>3) gwarancjach ubezpieczeniowych;</w:t>
      </w:r>
    </w:p>
    <w:p w14:paraId="3092CF06" w14:textId="2F831768" w:rsidR="0017332B" w:rsidRDefault="008050FF">
      <w:pPr>
        <w:pStyle w:val="LO-normal"/>
        <w:spacing w:line="360" w:lineRule="auto"/>
        <w:jc w:val="both"/>
      </w:pPr>
      <w:r>
        <w:t xml:space="preserve">4) poręczeniach udzielanych przez podmioty, o których mowa w art. 6b ust. 5 pkt 2 ustawy </w:t>
      </w:r>
      <w:r w:rsidR="00F938A3">
        <w:t xml:space="preserve">     </w:t>
      </w:r>
      <w:r>
        <w:t>z dnia 9 listopada 2000 r. o utworzeniu Polskiej Agencji Rozwoju Przedsiębiorczości</w:t>
      </w:r>
      <w:r w:rsidR="00FE4D42">
        <w:t xml:space="preserve">              </w:t>
      </w:r>
      <w:r>
        <w:t xml:space="preserve"> (Dz. U. z 2020 r. poz. 299).</w:t>
      </w:r>
    </w:p>
    <w:p w14:paraId="0B1CF891" w14:textId="496ADA7C" w:rsidR="0017332B" w:rsidRDefault="008050FF">
      <w:pPr>
        <w:pStyle w:val="LO-normal"/>
        <w:spacing w:line="360" w:lineRule="auto"/>
        <w:ind w:left="66"/>
        <w:jc w:val="both"/>
      </w:pPr>
      <w:r>
        <w:t xml:space="preserve">4. Wadium w formie pieniądza należy wnieść przelewem na konto w Banku Spółdzielczym </w:t>
      </w:r>
      <w:r w:rsidR="00F938A3">
        <w:t xml:space="preserve">  </w:t>
      </w:r>
      <w:r>
        <w:t>w Szczytnie</w:t>
      </w:r>
      <w:r>
        <w:rPr>
          <w:smallCaps/>
        </w:rPr>
        <w:t> </w:t>
      </w:r>
      <w:r>
        <w:t xml:space="preserve">nr rachunku: 04 8838 0005 2001 0000 2059 0004 z dopiskiem </w:t>
      </w:r>
      <w:r>
        <w:rPr>
          <w:color w:val="000000"/>
        </w:rPr>
        <w:t xml:space="preserve">„Wadium – </w:t>
      </w:r>
      <w:r>
        <w:rPr>
          <w:i/>
          <w:color w:val="000000"/>
        </w:rPr>
        <w:t>nr postępowania</w:t>
      </w:r>
      <w:r>
        <w:rPr>
          <w:color w:val="000000"/>
        </w:rPr>
        <w:t xml:space="preserve"> DM.272.</w:t>
      </w:r>
      <w:r w:rsidR="00FE4D42">
        <w:rPr>
          <w:color w:val="000000"/>
        </w:rPr>
        <w:t>4</w:t>
      </w:r>
      <w:r>
        <w:rPr>
          <w:color w:val="000000"/>
        </w:rPr>
        <w:t>.202</w:t>
      </w:r>
      <w:r w:rsidR="0097252E">
        <w:rPr>
          <w:color w:val="000000"/>
        </w:rPr>
        <w:t>2</w:t>
      </w:r>
      <w:r>
        <w:rPr>
          <w:color w:val="000000"/>
        </w:rPr>
        <w:t>.RB”</w:t>
      </w:r>
    </w:p>
    <w:p w14:paraId="71788EEA" w14:textId="77777777" w:rsidR="0017332B" w:rsidRDefault="008050FF">
      <w:pPr>
        <w:pStyle w:val="LO-normal"/>
        <w:spacing w:line="360" w:lineRule="auto"/>
        <w:jc w:val="both"/>
      </w:pPr>
      <w:r>
        <w:rPr>
          <w:b/>
        </w:rPr>
        <w:t xml:space="preserve">UWAGA: </w:t>
      </w:r>
      <w:r>
        <w:t>Za termin wniesienia wadium w formie pieniężnej zostanie przyjęty termin uznania rachunku Zamawiającego.</w:t>
      </w:r>
    </w:p>
    <w:p w14:paraId="390FA8B6" w14:textId="77777777" w:rsidR="0017332B" w:rsidRDefault="008050FF">
      <w:pPr>
        <w:pStyle w:val="LO-normal"/>
        <w:spacing w:line="360" w:lineRule="auto"/>
        <w:ind w:left="66"/>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28C811C7" w14:textId="77777777" w:rsidR="0017332B" w:rsidRDefault="008050FF">
      <w:pPr>
        <w:pStyle w:val="LO-normal"/>
        <w:spacing w:line="360" w:lineRule="auto"/>
        <w:jc w:val="both"/>
      </w:pPr>
      <w:r>
        <w:t>1) musi obejmować odpowiedzialność za wszystkie przypadki powodujące utratę wadium przez Wykonawcę określone w ustawie PZP</w:t>
      </w:r>
    </w:p>
    <w:p w14:paraId="1E5ED9F5" w14:textId="77777777" w:rsidR="0017332B" w:rsidRDefault="008050FF">
      <w:pPr>
        <w:pStyle w:val="LO-normal"/>
        <w:spacing w:line="360" w:lineRule="auto"/>
        <w:jc w:val="both"/>
      </w:pPr>
      <w:r>
        <w:t>2) z jej treści powinno jednoznacznie wynikać zobowiązanie gwaranta do zapłaty całej kwoty wadium;</w:t>
      </w:r>
    </w:p>
    <w:p w14:paraId="37DC5D9A" w14:textId="77777777" w:rsidR="0017332B" w:rsidRDefault="008050FF">
      <w:pPr>
        <w:pStyle w:val="LO-normal"/>
        <w:spacing w:line="360" w:lineRule="auto"/>
        <w:jc w:val="both"/>
      </w:pPr>
      <w:r>
        <w:t>3) powinno być nieodwołalne i bezwarunkowe oraz płatne na pierwsze żądanie;</w:t>
      </w:r>
    </w:p>
    <w:p w14:paraId="1BFFAF5E" w14:textId="77777777" w:rsidR="0017332B" w:rsidRDefault="008050FF">
      <w:pPr>
        <w:pStyle w:val="LO-normal"/>
        <w:spacing w:line="360" w:lineRule="auto"/>
        <w:jc w:val="both"/>
      </w:pPr>
      <w:r>
        <w:t>4) termin obowiązywania poręczenia lub gwarancji nie może być krótszy niż termin związania ofertą (z zastrzeżeniem iż pierwszym dniem związania ofertą jest dzień składania ofert);</w:t>
      </w:r>
    </w:p>
    <w:p w14:paraId="3AF77B7F" w14:textId="77777777" w:rsidR="0017332B" w:rsidRDefault="008050FF">
      <w:pPr>
        <w:pStyle w:val="LO-normal"/>
        <w:spacing w:line="360" w:lineRule="auto"/>
        <w:jc w:val="both"/>
      </w:pPr>
      <w:r>
        <w:t>5) w treści poręczenia lub gwarancji powinna znaleźć się nazwa oraz numer przedmiotowego postępowania;</w:t>
      </w:r>
    </w:p>
    <w:p w14:paraId="43498284" w14:textId="666C3884" w:rsidR="0017332B" w:rsidRDefault="008050FF">
      <w:pPr>
        <w:pStyle w:val="LO-normal"/>
        <w:spacing w:line="360" w:lineRule="auto"/>
        <w:jc w:val="both"/>
      </w:pPr>
      <w:r>
        <w:t>6) beneficjentem poręczenia lub gwarancji jest: Zarząd Dróg Powiatowych w Szczytnie, ul. Mrongowiusza 2, 12-100 Szczytno.</w:t>
      </w:r>
    </w:p>
    <w:p w14:paraId="7620D173" w14:textId="77777777" w:rsidR="0017332B" w:rsidRDefault="008050FF">
      <w:pPr>
        <w:pStyle w:val="LO-normal"/>
        <w:spacing w:line="360" w:lineRule="auto"/>
        <w:jc w:val="both"/>
      </w:pPr>
      <w:r>
        <w:t xml:space="preserve">7) w przypadku Wykonawców wspólnie ubiegających się o udzielenie zamówienia (art. 58 PZP), Zamawiający wymaga aby poręczenie lub gwarancja obejmowała swą treścią (tj. zobowiązanych z tytułu poręczenia lub gwarancji) wszystkich Wykonawców wspólnie </w:t>
      </w:r>
      <w:r>
        <w:lastRenderedPageBreak/>
        <w:t>ubiegających się o udzielenie zamówienia lub aby z jej treści wynikało, że zabezpiecza ofertę Wykonawców wspólnie ubiegających się  o udzielenie zamówienia (konsorcjum);</w:t>
      </w:r>
    </w:p>
    <w:p w14:paraId="64101E43" w14:textId="7703C216" w:rsidR="0017332B" w:rsidRDefault="008050FF">
      <w:pPr>
        <w:pStyle w:val="Standard"/>
        <w:widowControl/>
        <w:tabs>
          <w:tab w:val="left" w:pos="390"/>
        </w:tabs>
        <w:spacing w:line="360" w:lineRule="auto"/>
        <w:jc w:val="both"/>
        <w:rPr>
          <w:rFonts w:eastAsia="Century Gothic" w:cs="Times New Roman"/>
        </w:rPr>
      </w:pPr>
      <w:r>
        <w:rPr>
          <w:rFonts w:eastAsia="Century Gothic" w:cs="Times New Roman"/>
        </w:rPr>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5965E959" w14:textId="2A930765" w:rsidR="0017332B" w:rsidRDefault="008050FF">
      <w:pPr>
        <w:pStyle w:val="LO-normal"/>
        <w:spacing w:line="360" w:lineRule="auto"/>
        <w:jc w:val="both"/>
      </w:pPr>
      <w:r>
        <w:t xml:space="preserve">7. Oferta wykonawcy, który nie wniesie wadium, wniesie wadium w sposób nieprawidłowy lub nie utrzyma wadium nieprzerwanie do upływu terminu związania ofertą lub złoży wniosek </w:t>
      </w:r>
      <w:r w:rsidR="00F938A3">
        <w:t xml:space="preserve">          </w:t>
      </w:r>
      <w:r>
        <w:t>o zwrot wadium w przypadku, o którym mowa w art. 98 ust. 2 pkt 3 PZP</w:t>
      </w:r>
      <w:r>
        <w:rPr>
          <w:b/>
        </w:rPr>
        <w:t xml:space="preserve"> zostanie odrzucona</w:t>
      </w:r>
      <w:r>
        <w:t>.</w:t>
      </w:r>
    </w:p>
    <w:p w14:paraId="35B5E296" w14:textId="77777777" w:rsidR="0017332B" w:rsidRDefault="008050FF">
      <w:pPr>
        <w:pStyle w:val="LO-normal"/>
        <w:spacing w:line="360" w:lineRule="auto"/>
        <w:jc w:val="both"/>
      </w:pPr>
      <w:r>
        <w:t>8. Zasady zwrotu oraz okoliczności zatrzymania wadium określa art. 98 PZP.</w:t>
      </w:r>
    </w:p>
    <w:p w14:paraId="1DC25382" w14:textId="77777777" w:rsidR="0017332B" w:rsidRDefault="008050FF">
      <w:pPr>
        <w:pStyle w:val="Nagwek2"/>
        <w:spacing w:before="240" w:after="240"/>
        <w:rPr>
          <w:sz w:val="28"/>
          <w:szCs w:val="28"/>
        </w:rPr>
      </w:pPr>
      <w:bookmarkStart w:id="20" w:name="_kraqvybbazqg"/>
      <w:bookmarkEnd w:id="20"/>
      <w:r>
        <w:rPr>
          <w:sz w:val="28"/>
          <w:szCs w:val="28"/>
        </w:rPr>
        <w:t>XVII. Termin związania ofertą</w:t>
      </w:r>
    </w:p>
    <w:p w14:paraId="430A72D9" w14:textId="1C3720A3" w:rsidR="0017332B" w:rsidRDefault="008050FF">
      <w:pPr>
        <w:spacing w:before="240" w:line="360" w:lineRule="auto"/>
        <w:ind w:left="63"/>
        <w:jc w:val="both"/>
      </w:pPr>
      <w:r>
        <w:t xml:space="preserve">1. Wykonawca będzie związany ofertą przez okres </w:t>
      </w:r>
      <w:r w:rsidRPr="005B4DCC">
        <w:rPr>
          <w:b/>
          <w:bCs/>
        </w:rPr>
        <w:t>30 dni, tj. do dnia</w:t>
      </w:r>
      <w:r w:rsidR="005B4DCC" w:rsidRPr="005B4DCC">
        <w:rPr>
          <w:b/>
          <w:bCs/>
        </w:rPr>
        <w:t xml:space="preserve"> </w:t>
      </w:r>
      <w:r w:rsidR="009F274D">
        <w:rPr>
          <w:b/>
          <w:bCs/>
        </w:rPr>
        <w:t>1</w:t>
      </w:r>
      <w:r w:rsidR="00FE4D42">
        <w:rPr>
          <w:b/>
          <w:bCs/>
        </w:rPr>
        <w:t>0</w:t>
      </w:r>
      <w:r w:rsidR="005B4DCC" w:rsidRPr="005B4DCC">
        <w:rPr>
          <w:b/>
          <w:bCs/>
        </w:rPr>
        <w:t>.0</w:t>
      </w:r>
      <w:r w:rsidR="00FE4D42">
        <w:rPr>
          <w:b/>
          <w:bCs/>
        </w:rPr>
        <w:t>9</w:t>
      </w:r>
      <w:r w:rsidR="005B4DCC" w:rsidRPr="005B4DCC">
        <w:rPr>
          <w:b/>
          <w:bCs/>
        </w:rPr>
        <w:t>.2022 r.</w:t>
      </w:r>
      <w:r w:rsidRPr="005B4DCC">
        <w:t xml:space="preserve"> Bieg </w:t>
      </w:r>
      <w:r>
        <w:t>terminu związania ofertą rozpoczyna się wraz z upływem terminu składania ofert.</w:t>
      </w:r>
    </w:p>
    <w:p w14:paraId="02E4D9C2" w14:textId="4553C0E3" w:rsidR="0017332B" w:rsidRDefault="008050FF">
      <w:pPr>
        <w:spacing w:line="360" w:lineRule="auto"/>
        <w:ind w:left="63"/>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o wskazywany przez niego okres, nie dłuższy niż 30 dni. Przedłużenie terminu związania ofertą wymaga złożenia przez wykonawcę pisemnego oświadczenia o wyrażeniu zgody na przedłużenie terminu związania ofertą.</w:t>
      </w:r>
    </w:p>
    <w:p w14:paraId="2082A2AC" w14:textId="77777777" w:rsidR="0017332B" w:rsidRDefault="008050FF">
      <w:pPr>
        <w:spacing w:line="360" w:lineRule="auto"/>
        <w:ind w:left="63"/>
        <w:jc w:val="both"/>
      </w:pPr>
      <w:r>
        <w:t>3. Odmowa wyrażenia zgody na przedłużenie terminu związania ofertą nie powoduje utraty wadium.</w:t>
      </w:r>
    </w:p>
    <w:p w14:paraId="4EA766FE" w14:textId="77777777" w:rsidR="0017332B" w:rsidRDefault="008050FF">
      <w:pPr>
        <w:spacing w:line="360" w:lineRule="auto"/>
        <w:ind w:left="63"/>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7270C32" w14:textId="77777777" w:rsidR="0017332B" w:rsidRDefault="0017332B">
      <w:pPr>
        <w:pStyle w:val="Standard"/>
        <w:widowControl/>
        <w:tabs>
          <w:tab w:val="left" w:pos="720"/>
        </w:tabs>
        <w:spacing w:line="360" w:lineRule="auto"/>
        <w:jc w:val="both"/>
      </w:pPr>
    </w:p>
    <w:p w14:paraId="000B9F8D" w14:textId="7CBBF091" w:rsidR="0017332B" w:rsidRDefault="008050FF">
      <w:pPr>
        <w:spacing w:line="360" w:lineRule="auto"/>
        <w:ind w:left="63"/>
        <w:jc w:val="both"/>
        <w:rPr>
          <w:rFonts w:eastAsia="Century Gothic" w:cs="Times New Roman"/>
        </w:rPr>
      </w:pPr>
      <w:r>
        <w:rPr>
          <w:rFonts w:eastAsia="Century Gothic" w:cs="Times New Roman"/>
        </w:rPr>
        <w:t xml:space="preserve">5. Jeżeli termin związania ofertą upłynie przed wyborem najkorzystniejszej oferty, Zamawiający wzywa Wykonawcę, którego oferta otrzymała najwyższą ocenę, do wyrażenia w wyznaczonym przez Zamawiającego terminie pisemnej zgody na wybór jego oferty.        </w:t>
      </w:r>
      <w:r w:rsidR="005B4DCC">
        <w:rPr>
          <w:rFonts w:eastAsia="Century Gothic" w:cs="Times New Roman"/>
        </w:rPr>
        <w:t xml:space="preserve">      </w:t>
      </w:r>
      <w:r>
        <w:rPr>
          <w:rFonts w:eastAsia="Century Gothic" w:cs="Times New Roman"/>
        </w:rPr>
        <w:t>W przypadku braku zgody Zamawiający zwraca się o wyrażenie takiej zgody do kolejnego Wykonawcy, którego oferta została najwyżej oceniona, chyba że zachodzą przesłanki do unieważnienia postępowania.</w:t>
      </w:r>
    </w:p>
    <w:p w14:paraId="58F49F57" w14:textId="77777777" w:rsidR="0017332B" w:rsidRDefault="008050FF">
      <w:pPr>
        <w:pStyle w:val="Nagwek2"/>
        <w:spacing w:before="240" w:after="240"/>
        <w:rPr>
          <w:sz w:val="28"/>
          <w:szCs w:val="28"/>
        </w:rPr>
      </w:pPr>
      <w:bookmarkStart w:id="21" w:name="_iwk7tzonv6ne"/>
      <w:bookmarkEnd w:id="21"/>
      <w:r>
        <w:rPr>
          <w:sz w:val="28"/>
          <w:szCs w:val="28"/>
        </w:rPr>
        <w:lastRenderedPageBreak/>
        <w:t>XVIII. Miejsce i termin składania ofert</w:t>
      </w:r>
    </w:p>
    <w:p w14:paraId="3B91B283" w14:textId="3EFFBD5D" w:rsidR="0017332B" w:rsidRDefault="008050FF" w:rsidP="005B4CC2">
      <w:pPr>
        <w:spacing w:line="360" w:lineRule="auto"/>
        <w:jc w:val="both"/>
      </w:pPr>
      <w:r>
        <w:t xml:space="preserve">1. Ofertę wraz z wymaganymi dokumentami należy umieścić na </w:t>
      </w:r>
      <w:hyperlink r:id="rId31">
        <w:r>
          <w:rPr>
            <w:color w:val="1155CC"/>
            <w:u w:val="single"/>
          </w:rPr>
          <w:t>platformazakupowa.pl</w:t>
        </w:r>
      </w:hyperlink>
      <w:r>
        <w:t xml:space="preserve"> pod adresem: </w:t>
      </w:r>
      <w:r>
        <w:rPr>
          <w:color w:val="FF9900"/>
        </w:rPr>
        <w:t xml:space="preserve"> </w:t>
      </w:r>
      <w:hyperlink r:id="rId32">
        <w:r>
          <w:t>https://platformazakupowa.pl/pn/szczytno_zdp</w:t>
        </w:r>
      </w:hyperlink>
      <w:r>
        <w:rPr>
          <w:color w:val="000000"/>
        </w:rPr>
        <w:t xml:space="preserve"> </w:t>
      </w:r>
      <w:r>
        <w:t>w myśl Ustawy PZP na stronie internetowej prowadzonego postępowania  do dni</w:t>
      </w:r>
      <w:r w:rsidR="00F938A3">
        <w:t xml:space="preserve">a </w:t>
      </w:r>
      <w:r w:rsidR="009F274D">
        <w:rPr>
          <w:b/>
          <w:bCs/>
        </w:rPr>
        <w:t>1</w:t>
      </w:r>
      <w:r w:rsidR="00FE4D42">
        <w:rPr>
          <w:b/>
          <w:bCs/>
        </w:rPr>
        <w:t>2</w:t>
      </w:r>
      <w:r w:rsidR="00F938A3" w:rsidRPr="00F938A3">
        <w:rPr>
          <w:b/>
          <w:bCs/>
        </w:rPr>
        <w:t>.0</w:t>
      </w:r>
      <w:r w:rsidR="00FE4D42">
        <w:rPr>
          <w:b/>
          <w:bCs/>
        </w:rPr>
        <w:t>8</w:t>
      </w:r>
      <w:r w:rsidR="00F938A3" w:rsidRPr="00F938A3">
        <w:rPr>
          <w:b/>
          <w:bCs/>
        </w:rPr>
        <w:t xml:space="preserve">.2022 r. </w:t>
      </w:r>
      <w:r w:rsidRPr="00F938A3">
        <w:rPr>
          <w:b/>
          <w:bCs/>
        </w:rPr>
        <w:t xml:space="preserve">do </w:t>
      </w:r>
      <w:r>
        <w:rPr>
          <w:b/>
          <w:bCs/>
          <w:color w:val="000000"/>
        </w:rPr>
        <w:t>godziny 9.00</w:t>
      </w:r>
    </w:p>
    <w:p w14:paraId="5F7A0DE6" w14:textId="77777777" w:rsidR="0017332B" w:rsidRDefault="008050FF">
      <w:pPr>
        <w:spacing w:before="240" w:line="360" w:lineRule="auto"/>
        <w:jc w:val="both"/>
      </w:pPr>
      <w:r>
        <w:rPr>
          <w:color w:val="000000"/>
          <w:sz w:val="20"/>
          <w:szCs w:val="20"/>
        </w:rPr>
        <w:t xml:space="preserve">2. </w:t>
      </w:r>
      <w:r>
        <w:rPr>
          <w:color w:val="000000"/>
        </w:rPr>
        <w:t>D</w:t>
      </w:r>
      <w:r>
        <w:t>o oferty należy dołączyć wszystkie wymagane w SWZ dokumenty.</w:t>
      </w:r>
    </w:p>
    <w:p w14:paraId="6874273D" w14:textId="77777777" w:rsidR="0017332B" w:rsidRDefault="008050FF">
      <w:pPr>
        <w:spacing w:line="360" w:lineRule="auto"/>
        <w:jc w:val="both"/>
      </w:pPr>
      <w:r>
        <w:t>3. Po wypełnieniu Formularza składania oferty lub wniosku i dołączenia  wszystkich wymaganych załączników należy kliknąć przycisk „Przejdź do podsumowania”.</w:t>
      </w:r>
    </w:p>
    <w:p w14:paraId="4B124493" w14:textId="2BFC1B5F" w:rsidR="0017332B" w:rsidRDefault="008050FF">
      <w:pPr>
        <w:spacing w:line="360" w:lineRule="auto"/>
        <w:jc w:val="both"/>
      </w:pPr>
      <w:r>
        <w:t xml:space="preserve">4. 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6DD8715"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5. Oferta powinna być podpisana przez osobę upoważnioną/osoby upoważnione* do reprezentowania Wykonawcy.</w:t>
      </w:r>
    </w:p>
    <w:p w14:paraId="4B93F5A3"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435339"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7. Pełnomocnictwo do złożenia oferty lub oświadczenia, o którym mowa w art. 125 ust. 1 Ustawy, przekazuje się:</w:t>
      </w:r>
    </w:p>
    <w:p w14:paraId="5FDC5F7D"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24481794" w14:textId="77777777" w:rsidR="0017332B" w:rsidRDefault="008050FF">
      <w:pPr>
        <w:pStyle w:val="Standard"/>
        <w:tabs>
          <w:tab w:val="left" w:pos="945"/>
        </w:tabs>
        <w:spacing w:line="360" w:lineRule="auto"/>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7CBD4215" w14:textId="77777777" w:rsidR="0017332B" w:rsidRDefault="008050FF">
      <w:pPr>
        <w:pStyle w:val="Standard"/>
        <w:tabs>
          <w:tab w:val="left" w:pos="945"/>
        </w:tabs>
        <w:spacing w:line="360" w:lineRule="auto"/>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039D1E1D" w14:textId="79B52F24" w:rsidR="0017332B" w:rsidRDefault="008050FF">
      <w:pPr>
        <w:pStyle w:val="Standard"/>
        <w:tabs>
          <w:tab w:val="left" w:pos="945"/>
        </w:tabs>
        <w:spacing w:line="360" w:lineRule="auto"/>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Pr>
          <w:rFonts w:eastAsia="Century Gothic" w:cs="Times New Roman"/>
        </w:rPr>
        <w:t xml:space="preserve">w art. 125 ust. 1 Ustawy, zostało sporządzone jako dokument w postaci papierowej               </w:t>
      </w:r>
      <w:r w:rsidR="005B4DCC">
        <w:rPr>
          <w:rFonts w:eastAsia="Century Gothic" w:cs="Times New Roman"/>
        </w:rPr>
        <w:t xml:space="preserve">         </w:t>
      </w:r>
      <w:r>
        <w:rPr>
          <w:rFonts w:eastAsia="Century Gothic" w:cs="Times New Roman"/>
        </w:rPr>
        <w:t xml:space="preserve"> i opatrzone własnoręcznym podpisem, przekazuje się cyfrowe odwzorowanie tego dokumentu </w:t>
      </w:r>
      <w:r>
        <w:rPr>
          <w:rFonts w:eastAsia="Century Gothic" w:cs="Times New Roman"/>
        </w:rPr>
        <w:lastRenderedPageBreak/>
        <w:t>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3D98E307" w14:textId="15E5F4DF" w:rsidR="0017332B" w:rsidRDefault="008050FF">
      <w:pPr>
        <w:pStyle w:val="Standard"/>
        <w:tabs>
          <w:tab w:val="left" w:pos="945"/>
        </w:tabs>
        <w:spacing w:line="360" w:lineRule="auto"/>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5B4DCC">
        <w:rPr>
          <w:rFonts w:eastAsia="Century Gothic" w:cs="Times New Roman"/>
        </w:rPr>
        <w:t xml:space="preserve">       </w:t>
      </w:r>
      <w:r>
        <w:rPr>
          <w:rFonts w:eastAsia="Century Gothic" w:cs="Times New Roman"/>
        </w:rPr>
        <w:t>w sprawie zamówienia publicznego.</w:t>
      </w:r>
    </w:p>
    <w:p w14:paraId="2D4A48A1" w14:textId="293F7494" w:rsidR="0017332B" w:rsidRDefault="008050FF">
      <w:pPr>
        <w:pStyle w:val="LO-normal"/>
        <w:spacing w:line="360" w:lineRule="auto"/>
        <w:jc w:val="both"/>
      </w:pPr>
      <w:r>
        <w:t xml:space="preserve">10. Za datę złożenia oferty przyjmuje się datę jej przekazania w systemie (platformie)          </w:t>
      </w:r>
      <w:r w:rsidR="005B4DCC">
        <w:t xml:space="preserve">        </w:t>
      </w:r>
      <w:r>
        <w:t>w drugim kroku składania oferty poprzez kliknięcie przycisku “Złóż ofertę” i wyświetlenie się komunikatu, że oferta została zaszyfrowana i złożona.</w:t>
      </w:r>
    </w:p>
    <w:p w14:paraId="15D10E19" w14:textId="77777777" w:rsidR="0017332B" w:rsidRDefault="008050FF">
      <w:pPr>
        <w:pStyle w:val="LO-normal"/>
        <w:spacing w:line="360" w:lineRule="auto"/>
        <w:jc w:val="both"/>
      </w:pPr>
      <w:r>
        <w:t xml:space="preserve">11. Szczegółowa instrukcja dla Wykonawców dotycząca złożenia, zmiany i wycofania oferty znajduje się na stronie internetowej pod adresem: </w:t>
      </w:r>
      <w:hyperlink r:id="rId35">
        <w:r>
          <w:rPr>
            <w:rStyle w:val="czeinternetowe"/>
            <w:color w:val="1155CC"/>
          </w:rPr>
          <w:t>https://platformazakupowa.pl/strona/45-instrukcje</w:t>
        </w:r>
      </w:hyperlink>
      <w:r>
        <w:rPr>
          <w:color w:val="1155CC"/>
          <w:u w:val="single"/>
        </w:rPr>
        <w:t>.</w:t>
      </w:r>
    </w:p>
    <w:p w14:paraId="1016A51C" w14:textId="59ACCF9C" w:rsidR="0017332B" w:rsidRPr="000F0D66" w:rsidRDefault="008050FF" w:rsidP="000F0D66">
      <w:pPr>
        <w:pStyle w:val="Tekstkomentarza"/>
        <w:spacing w:line="360" w:lineRule="auto"/>
        <w:jc w:val="both"/>
        <w:rPr>
          <w:sz w:val="22"/>
          <w:szCs w:val="22"/>
        </w:rPr>
      </w:pPr>
      <w:r w:rsidRPr="000F0D66">
        <w:rPr>
          <w:color w:val="000000"/>
          <w:sz w:val="22"/>
          <w:szCs w:val="22"/>
        </w:rPr>
        <w:t xml:space="preserve">12. </w:t>
      </w:r>
      <w:r w:rsidRPr="000F0D66">
        <w:rPr>
          <w:rFonts w:eastAsia="Century Gothic" w:cs="Times New Roman"/>
          <w:color w:val="000000"/>
          <w:sz w:val="22"/>
          <w:szCs w:val="22"/>
        </w:rPr>
        <w:t xml:space="preserve">Wszelkie informacje stanowiące tajemnicę przedsiębiorstwa w rozumieniu ustawy z 16 kwietnia 1993 r. o zwalczaniu nieuczciwej konkurencji </w:t>
      </w:r>
      <w:r w:rsidR="000F0D66" w:rsidRPr="000F0D66">
        <w:rPr>
          <w:sz w:val="22"/>
          <w:szCs w:val="22"/>
        </w:rPr>
        <w:t xml:space="preserve">(t. j. Dz. U. z 2020 r., poz. 1913 ze zm.), </w:t>
      </w:r>
      <w:r w:rsidRPr="000F0D66">
        <w:rPr>
          <w:rFonts w:eastAsia="Century Gothic" w:cs="Times New Roman"/>
          <w:color w:val="000000"/>
          <w:sz w:val="22"/>
          <w:szCs w:val="22"/>
        </w:rPr>
        <w:t xml:space="preserve">które Wykonawca zastrzeże jako tajemnicę przedsiębiorstwa, powinny zostać przekazane    </w:t>
      </w:r>
      <w:r w:rsidR="006C1AAC">
        <w:rPr>
          <w:rFonts w:eastAsia="Century Gothic" w:cs="Times New Roman"/>
          <w:color w:val="000000"/>
          <w:sz w:val="22"/>
          <w:szCs w:val="22"/>
        </w:rPr>
        <w:t xml:space="preserve">  </w:t>
      </w:r>
      <w:r w:rsidRPr="000F0D66">
        <w:rPr>
          <w:rFonts w:eastAsia="Century Gothic" w:cs="Times New Roman"/>
          <w:color w:val="000000"/>
          <w:sz w:val="22"/>
          <w:szCs w:val="22"/>
        </w:rPr>
        <w:t xml:space="preserve"> w wydzielonym i odpowiednio oznaczonym pliku. Wykonawca zobowiązany jest wraz           </w:t>
      </w:r>
      <w:r w:rsidR="006C1AAC">
        <w:rPr>
          <w:rFonts w:eastAsia="Century Gothic" w:cs="Times New Roman"/>
          <w:color w:val="000000"/>
          <w:sz w:val="22"/>
          <w:szCs w:val="22"/>
        </w:rPr>
        <w:t xml:space="preserve">        </w:t>
      </w:r>
      <w:r w:rsidRPr="000F0D66">
        <w:rPr>
          <w:rFonts w:eastAsia="Century Gothic" w:cs="Times New Roman"/>
          <w:color w:val="000000"/>
          <w:sz w:val="22"/>
          <w:szCs w:val="22"/>
        </w:rPr>
        <w:t>z</w:t>
      </w:r>
      <w:bookmarkStart w:id="22" w:name="page9"/>
      <w:bookmarkEnd w:id="22"/>
      <w:r w:rsidRPr="000F0D66">
        <w:rPr>
          <w:rFonts w:eastAsia="Century Gothic" w:cs="Times New Roman"/>
          <w:color w:val="000000"/>
          <w:sz w:val="22"/>
          <w:szCs w:val="22"/>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4FC8D659" w14:textId="77777777" w:rsidR="0017332B" w:rsidRDefault="008050FF">
      <w:pPr>
        <w:pStyle w:val="LO-normal"/>
        <w:spacing w:line="360" w:lineRule="auto"/>
        <w:jc w:val="both"/>
      </w:pPr>
      <w:bookmarkStart w:id="23" w:name="_g4kmfra1vcqp"/>
      <w:bookmarkEnd w:id="23"/>
      <w:r>
        <w:rPr>
          <w:sz w:val="28"/>
          <w:szCs w:val="28"/>
        </w:rPr>
        <w:t>XIX. Otwarcie ofert</w:t>
      </w:r>
    </w:p>
    <w:p w14:paraId="66D3F07E" w14:textId="5CF9E877" w:rsidR="0017332B" w:rsidRDefault="008050FF">
      <w:pPr>
        <w:spacing w:line="360" w:lineRule="auto"/>
        <w:jc w:val="both"/>
      </w:pPr>
      <w:r>
        <w:t>1. Otwarcie ofert następuje niezwłocznie po upływie terminu składania ofert, tj</w:t>
      </w:r>
      <w:r w:rsidR="006C1AAC" w:rsidRPr="006C1AAC">
        <w:rPr>
          <w:b/>
          <w:bCs/>
        </w:rPr>
        <w:t xml:space="preserve">. </w:t>
      </w:r>
      <w:r w:rsidR="009F274D">
        <w:rPr>
          <w:b/>
          <w:bCs/>
        </w:rPr>
        <w:t>1</w:t>
      </w:r>
      <w:r w:rsidR="00FE4D42">
        <w:rPr>
          <w:b/>
          <w:bCs/>
        </w:rPr>
        <w:t>2</w:t>
      </w:r>
      <w:r w:rsidR="00B070CC">
        <w:rPr>
          <w:b/>
          <w:bCs/>
        </w:rPr>
        <w:t>.</w:t>
      </w:r>
      <w:r w:rsidR="006C1AAC" w:rsidRPr="006C1AAC">
        <w:rPr>
          <w:b/>
          <w:bCs/>
        </w:rPr>
        <w:t>0</w:t>
      </w:r>
      <w:r w:rsidR="00FE4D42">
        <w:rPr>
          <w:b/>
          <w:bCs/>
        </w:rPr>
        <w:t>8</w:t>
      </w:r>
      <w:r w:rsidR="00B070CC">
        <w:rPr>
          <w:b/>
          <w:bCs/>
        </w:rPr>
        <w:t>.</w:t>
      </w:r>
      <w:r w:rsidR="006C1AAC" w:rsidRPr="006C1AAC">
        <w:rPr>
          <w:b/>
          <w:bCs/>
        </w:rPr>
        <w:t>2022 r</w:t>
      </w:r>
      <w:r w:rsidR="006C1AAC">
        <w:rPr>
          <w:color w:val="C9211E"/>
        </w:rPr>
        <w:t>.</w:t>
      </w:r>
      <w:r>
        <w:rPr>
          <w:color w:val="000000"/>
        </w:rPr>
        <w:t xml:space="preserve"> </w:t>
      </w:r>
      <w:r>
        <w:rPr>
          <w:b/>
          <w:bCs/>
          <w:color w:val="000000"/>
        </w:rPr>
        <w:t>godz</w:t>
      </w:r>
      <w:r w:rsidR="006C1AAC">
        <w:rPr>
          <w:b/>
          <w:bCs/>
          <w:color w:val="000000"/>
        </w:rPr>
        <w:t>.</w:t>
      </w:r>
      <w:r>
        <w:rPr>
          <w:b/>
          <w:bCs/>
          <w:color w:val="000000"/>
        </w:rPr>
        <w:t xml:space="preserve"> 9.00 </w:t>
      </w:r>
      <w:r>
        <w:t>(nie później niż następnego dnia po dniu, w którym upłynął termin składania ofert).</w:t>
      </w:r>
    </w:p>
    <w:p w14:paraId="6BBDFBA5" w14:textId="77777777" w:rsidR="0017332B" w:rsidRDefault="008050FF">
      <w:pPr>
        <w:spacing w:line="360" w:lineRule="auto"/>
        <w:jc w:val="both"/>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6BDC07" w14:textId="77777777" w:rsidR="0017332B" w:rsidRDefault="008050FF">
      <w:pPr>
        <w:spacing w:line="360" w:lineRule="auto"/>
        <w:jc w:val="both"/>
      </w:pPr>
      <w:r>
        <w:t>3. Zamawiający poinformuje o zmianie terminu otwarcia ofert na stronie internetowej prowadzonego postępowania.</w:t>
      </w:r>
    </w:p>
    <w:p w14:paraId="2EE4F8BF" w14:textId="0D80C654" w:rsidR="0017332B" w:rsidRDefault="008050FF">
      <w:pPr>
        <w:spacing w:line="360" w:lineRule="auto"/>
        <w:jc w:val="both"/>
      </w:pPr>
      <w:r>
        <w:t>4. Zamawiający, najpóźniej przed otwarciem ofert, udostępnia na stronie internetowej prowadzonego postępowania informację o kwocie, jaką zamierza przeznaczyć</w:t>
      </w:r>
      <w:r w:rsidR="006C1AAC">
        <w:t xml:space="preserve"> </w:t>
      </w:r>
      <w:r>
        <w:t>na sfinansowanie zamówienia.</w:t>
      </w:r>
    </w:p>
    <w:p w14:paraId="21278923" w14:textId="77777777" w:rsidR="0017332B" w:rsidRDefault="008050FF">
      <w:pPr>
        <w:spacing w:line="360" w:lineRule="auto"/>
        <w:jc w:val="both"/>
      </w:pPr>
      <w:r>
        <w:lastRenderedPageBreak/>
        <w:t>5. Zamawiający, niezwłocznie po otwarciu ofert, udostępnia na stronie internetowej prowadzonego postępowania informacje o:</w:t>
      </w:r>
    </w:p>
    <w:p w14:paraId="04C4BDB7" w14:textId="77777777" w:rsidR="0017332B" w:rsidRDefault="008050FF">
      <w:pPr>
        <w:spacing w:line="360" w:lineRule="auto"/>
        <w:jc w:val="both"/>
      </w:pPr>
      <w:r>
        <w:t>1) nazwach albo imionach i nazwiskach oraz siedzibach lub miejscach prowadzonej działalności gospodarczej albo miejscach zamieszkania Wykonawców, których oferty zostały otwarte;</w:t>
      </w:r>
    </w:p>
    <w:p w14:paraId="0AAEB93A" w14:textId="77777777" w:rsidR="0017332B" w:rsidRDefault="008050FF">
      <w:pPr>
        <w:shd w:val="clear" w:color="auto" w:fill="FFFFFF"/>
        <w:spacing w:line="360" w:lineRule="auto"/>
        <w:jc w:val="both"/>
      </w:pPr>
      <w:r>
        <w:t>2) cenach lub kosztach zawartych w ofertach.</w:t>
      </w:r>
    </w:p>
    <w:p w14:paraId="6C048BD5" w14:textId="56E6FC33" w:rsidR="0017332B" w:rsidRDefault="008050FF">
      <w:pPr>
        <w:shd w:val="clear" w:color="auto" w:fill="FFFFFF"/>
        <w:spacing w:line="360" w:lineRule="auto"/>
        <w:jc w:val="both"/>
      </w:pPr>
      <w:r>
        <w:t>Informacja zostanie opublikowana na stronie postępowania na</w:t>
      </w:r>
      <w:hyperlink r:id="rId36">
        <w:r>
          <w:rPr>
            <w:color w:val="1155CC"/>
            <w:u w:val="single"/>
          </w:rPr>
          <w:t xml:space="preserve"> platformazakupowa.pl</w:t>
        </w:r>
      </w:hyperlink>
      <w:r w:rsidR="006C1AAC">
        <w:t xml:space="preserve">                 </w:t>
      </w:r>
      <w:r>
        <w:t>w sekcji ,,Komunikaty” .</w:t>
      </w:r>
    </w:p>
    <w:p w14:paraId="05755934" w14:textId="77777777" w:rsidR="0017332B" w:rsidRDefault="008050FF">
      <w:pPr>
        <w:shd w:val="clear" w:color="auto" w:fill="FFFFFF"/>
        <w:spacing w:line="36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1EBC5E2" w14:textId="4A53A3A7" w:rsidR="0017332B" w:rsidRDefault="008050FF">
      <w:pPr>
        <w:pStyle w:val="Nagwek2"/>
        <w:spacing w:line="312" w:lineRule="auto"/>
        <w:jc w:val="both"/>
        <w:rPr>
          <w:sz w:val="28"/>
          <w:szCs w:val="28"/>
        </w:rPr>
      </w:pPr>
      <w:bookmarkStart w:id="24" w:name="_kc2xtpcwd955"/>
      <w:bookmarkEnd w:id="24"/>
      <w:r>
        <w:rPr>
          <w:sz w:val="28"/>
          <w:szCs w:val="28"/>
        </w:rPr>
        <w:t xml:space="preserve">XX. Opis kryteriów oceny ofert wraz z podaniem wag tych kryteriów          </w:t>
      </w:r>
      <w:r w:rsidR="006C1AAC">
        <w:rPr>
          <w:sz w:val="28"/>
          <w:szCs w:val="28"/>
        </w:rPr>
        <w:t xml:space="preserve">     </w:t>
      </w:r>
      <w:r>
        <w:rPr>
          <w:sz w:val="28"/>
          <w:szCs w:val="28"/>
        </w:rPr>
        <w:t>i sposobu oceny ofert</w:t>
      </w:r>
    </w:p>
    <w:p w14:paraId="4D132619" w14:textId="77777777" w:rsidR="0017332B" w:rsidRDefault="008050FF">
      <w:pPr>
        <w:spacing w:before="240" w:line="360" w:lineRule="auto"/>
        <w:ind w:left="63"/>
        <w:jc w:val="both"/>
      </w:pPr>
      <w:r>
        <w:t>1. Przy wyborze najkorzystniejszej oferty Zamawiający będzie się kierował następującymi kryteriami oceny ofert:</w:t>
      </w:r>
    </w:p>
    <w:p w14:paraId="72A9735C" w14:textId="77777777" w:rsidR="0017332B" w:rsidRDefault="008050FF">
      <w:pPr>
        <w:spacing w:line="360" w:lineRule="auto"/>
        <w:jc w:val="both"/>
      </w:pPr>
      <w:r>
        <w:t>a) cena (C) – waga punktowa 60;</w:t>
      </w:r>
    </w:p>
    <w:p w14:paraId="69BB7EF0" w14:textId="77777777" w:rsidR="0017332B" w:rsidRDefault="008050FF">
      <w:pPr>
        <w:spacing w:line="360" w:lineRule="auto"/>
        <w:jc w:val="both"/>
      </w:pPr>
      <w:r>
        <w:t>b) okres gwarancji na wykonane roboty budowlane (G) – waga punktowa 40:</w:t>
      </w:r>
    </w:p>
    <w:p w14:paraId="5901BA6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07A088C4" w14:textId="4B977BA5" w:rsidR="0017332B" w:rsidRDefault="008050FF" w:rsidP="005B4CC2">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wg poniższego wzoru:</w:t>
      </w:r>
    </w:p>
    <w:p w14:paraId="34AB8672" w14:textId="77777777" w:rsidR="0017332B" w:rsidRDefault="008050FF">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3518294" w14:textId="77777777" w:rsidR="0017332B" w:rsidRDefault="0017332B">
      <w:pPr>
        <w:pStyle w:val="Standard"/>
        <w:spacing w:line="360" w:lineRule="auto"/>
        <w:ind w:left="2160"/>
        <w:jc w:val="both"/>
        <w:rPr>
          <w:rFonts w:eastAsia="Times New Roman" w:cs="Times New Roman"/>
          <w:b/>
          <w:lang w:eastAsia="pl-PL"/>
        </w:rPr>
      </w:pPr>
    </w:p>
    <w:p w14:paraId="590B4653" w14:textId="77777777" w:rsidR="0017332B" w:rsidRDefault="008050FF">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095C0D6" w14:textId="77777777" w:rsidR="0017332B" w:rsidRDefault="0017332B">
      <w:pPr>
        <w:pStyle w:val="Standard"/>
        <w:spacing w:line="360" w:lineRule="auto"/>
        <w:ind w:left="2160"/>
        <w:jc w:val="both"/>
        <w:rPr>
          <w:rFonts w:eastAsia="Times New Roman" w:cs="Times New Roman"/>
          <w:b/>
          <w:lang w:eastAsia="pl-PL"/>
        </w:rPr>
      </w:pPr>
    </w:p>
    <w:p w14:paraId="2C138DB0"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„Cena ” C:</w:t>
      </w:r>
    </w:p>
    <w:p w14:paraId="052F5868"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29477DC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lastRenderedPageBreak/>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t>XXII. Wymagania dotyczące zabezpieczenia należytego wykonania umowy</w:t>
      </w:r>
    </w:p>
    <w:p w14:paraId="097EF0D7" w14:textId="77777777" w:rsidR="0017332B" w:rsidRDefault="008050FF">
      <w:pPr>
        <w:pStyle w:val="Nagwek2"/>
        <w:spacing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lastRenderedPageBreak/>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lastRenderedPageBreak/>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lastRenderedPageBreak/>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lastRenderedPageBreak/>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Pr="000A545C" w:rsidRDefault="008050FF" w:rsidP="000A545C">
      <w:pPr>
        <w:rPr>
          <w:color w:val="000000"/>
        </w:rPr>
      </w:pPr>
      <w:r>
        <w:rPr>
          <w:color w:val="000000"/>
        </w:rPr>
        <w:t>załącznik nr 14 – szczegółowa specyfikacja techniczna</w:t>
      </w:r>
    </w:p>
    <w:sectPr w:rsidR="0017332B" w:rsidRPr="000A545C">
      <w:headerReference w:type="default" r:id="rId37"/>
      <w:footerReference w:type="default" r:id="rId38"/>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CE70" w14:textId="77777777" w:rsidR="00DD22F2" w:rsidRDefault="00DD22F2">
      <w:pPr>
        <w:spacing w:line="240" w:lineRule="auto"/>
      </w:pPr>
      <w:r>
        <w:separator/>
      </w:r>
    </w:p>
  </w:endnote>
  <w:endnote w:type="continuationSeparator" w:id="0">
    <w:p w14:paraId="11CA2857" w14:textId="77777777" w:rsidR="00DD22F2" w:rsidRDefault="00DD2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4763" w14:textId="77777777" w:rsidR="00DD22F2" w:rsidRDefault="00DD22F2">
      <w:pPr>
        <w:rPr>
          <w:sz w:val="12"/>
        </w:rPr>
      </w:pPr>
      <w:r>
        <w:separator/>
      </w:r>
    </w:p>
  </w:footnote>
  <w:footnote w:type="continuationSeparator" w:id="0">
    <w:p w14:paraId="01CE45EE" w14:textId="77777777" w:rsidR="00DD22F2" w:rsidRDefault="00DD22F2">
      <w:pPr>
        <w:rPr>
          <w:sz w:val="12"/>
        </w:rPr>
      </w:pPr>
      <w:r>
        <w:continuationSeparator/>
      </w:r>
    </w:p>
  </w:footnote>
  <w:footnote w:id="1">
    <w:p w14:paraId="2E382C50" w14:textId="60C77CBF" w:rsidR="0017332B" w:rsidRDefault="00173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5729E0D2" w:rsidR="0017332B" w:rsidRDefault="008050FF">
    <w:r>
      <w:rPr>
        <w:rFonts w:ascii="Calibri" w:eastAsia="Calibri" w:hAnsi="Calibri" w:cs="Calibri"/>
        <w:color w:val="434343"/>
      </w:rPr>
      <w:t>Nr postępowania: DM.272.</w:t>
    </w:r>
    <w:r w:rsidR="00505060">
      <w:rPr>
        <w:rFonts w:ascii="Calibri" w:eastAsia="Calibri" w:hAnsi="Calibri" w:cs="Calibri"/>
        <w:color w:val="434343"/>
      </w:rPr>
      <w:t>4</w:t>
    </w:r>
    <w:r>
      <w:rPr>
        <w:rFonts w:ascii="Calibri" w:eastAsia="Calibri" w:hAnsi="Calibri" w:cs="Calibri"/>
        <w:color w:val="434343"/>
      </w:rPr>
      <w:t>.202</w:t>
    </w:r>
    <w:r w:rsidR="0097252E">
      <w:rPr>
        <w:rFonts w:ascii="Calibri" w:eastAsia="Calibri" w:hAnsi="Calibri" w:cs="Calibri"/>
        <w:color w:val="434343"/>
      </w:rPr>
      <w:t>2</w:t>
    </w:r>
    <w:r>
      <w:rPr>
        <w:rFonts w:ascii="Calibri" w:eastAsia="Calibri" w:hAnsi="Calibri" w:cs="Calibri"/>
        <w:color w:val="434343"/>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num w:numId="1" w16cid:durableId="1535655198">
    <w:abstractNumId w:val="1"/>
  </w:num>
  <w:num w:numId="2" w16cid:durableId="109671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149AB"/>
    <w:rsid w:val="00044049"/>
    <w:rsid w:val="000A545C"/>
    <w:rsid w:val="000C5C96"/>
    <w:rsid w:val="000D403B"/>
    <w:rsid w:val="000F0D66"/>
    <w:rsid w:val="00144845"/>
    <w:rsid w:val="0017332B"/>
    <w:rsid w:val="00175988"/>
    <w:rsid w:val="0035544B"/>
    <w:rsid w:val="003D1AEE"/>
    <w:rsid w:val="00421D5A"/>
    <w:rsid w:val="004478FB"/>
    <w:rsid w:val="004C481A"/>
    <w:rsid w:val="004E02F8"/>
    <w:rsid w:val="004F4340"/>
    <w:rsid w:val="00505060"/>
    <w:rsid w:val="00571AF1"/>
    <w:rsid w:val="00572CD8"/>
    <w:rsid w:val="005802C7"/>
    <w:rsid w:val="0058111F"/>
    <w:rsid w:val="005B4CC2"/>
    <w:rsid w:val="005B4DCC"/>
    <w:rsid w:val="005F1741"/>
    <w:rsid w:val="00614D0E"/>
    <w:rsid w:val="00642298"/>
    <w:rsid w:val="00690903"/>
    <w:rsid w:val="006C1AAC"/>
    <w:rsid w:val="006F4722"/>
    <w:rsid w:val="0075004E"/>
    <w:rsid w:val="007D1B49"/>
    <w:rsid w:val="007F2A4B"/>
    <w:rsid w:val="008050FF"/>
    <w:rsid w:val="008622E8"/>
    <w:rsid w:val="008771CB"/>
    <w:rsid w:val="008A1634"/>
    <w:rsid w:val="008F4C94"/>
    <w:rsid w:val="00906C0F"/>
    <w:rsid w:val="0097252E"/>
    <w:rsid w:val="0098458A"/>
    <w:rsid w:val="009F274D"/>
    <w:rsid w:val="00A367AD"/>
    <w:rsid w:val="00A82B8A"/>
    <w:rsid w:val="00AA00C1"/>
    <w:rsid w:val="00AB29B6"/>
    <w:rsid w:val="00B070CC"/>
    <w:rsid w:val="00B667EA"/>
    <w:rsid w:val="00BA3972"/>
    <w:rsid w:val="00BE0690"/>
    <w:rsid w:val="00BF1916"/>
    <w:rsid w:val="00C56235"/>
    <w:rsid w:val="00CB3642"/>
    <w:rsid w:val="00CC5F5A"/>
    <w:rsid w:val="00D92A2D"/>
    <w:rsid w:val="00DD22F2"/>
    <w:rsid w:val="00DF511F"/>
    <w:rsid w:val="00E05F2F"/>
    <w:rsid w:val="00E12B20"/>
    <w:rsid w:val="00E6467F"/>
    <w:rsid w:val="00E669AD"/>
    <w:rsid w:val="00EE5726"/>
    <w:rsid w:val="00EF392A"/>
    <w:rsid w:val="00F51EB1"/>
    <w:rsid w:val="00F769ED"/>
    <w:rsid w:val="00F938A3"/>
    <w:rsid w:val="00FB50DC"/>
    <w:rsid w:val="00FD65ED"/>
    <w:rsid w:val="00FE4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zdp.szczytn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szczytno_zdp"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szczytno_zd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zczytno_zdp"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www.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www.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12763</Words>
  <Characters>76584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89169</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25</cp:revision>
  <cp:lastPrinted>2022-07-28T11:25:00Z</cp:lastPrinted>
  <dcterms:created xsi:type="dcterms:W3CDTF">2022-02-24T12:43:00Z</dcterms:created>
  <dcterms:modified xsi:type="dcterms:W3CDTF">2022-07-28T11:26:00Z</dcterms:modified>
  <dc:language>pl-PL</dc:language>
</cp:coreProperties>
</file>