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39B9" w14:textId="5E6868D7" w:rsidR="00ED75FE" w:rsidRPr="003B502C" w:rsidRDefault="00ED75FE" w:rsidP="00ED75FE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293996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2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</w:t>
      </w:r>
      <w:r w:rsidR="00C62483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SWZ</w:t>
      </w:r>
    </w:p>
    <w:p w14:paraId="5A325DC6" w14:textId="77777777" w:rsidR="00ED75FE" w:rsidRPr="003B502C" w:rsidRDefault="00ED75FE" w:rsidP="00ED75FE">
      <w:pPr>
        <w:rPr>
          <w:rFonts w:ascii="Verdana" w:hAnsi="Verdana"/>
          <w:sz w:val="20"/>
          <w:szCs w:val="22"/>
          <w:lang w:eastAsia="en-US"/>
        </w:rPr>
      </w:pPr>
    </w:p>
    <w:p w14:paraId="2F37EE97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55757F8" w14:textId="77777777" w:rsidR="00AE1D85" w:rsidRPr="00BA35B8" w:rsidRDefault="00AE1D85" w:rsidP="00AE1D85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62D6A9A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03885F9" w14:textId="0266A018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737894C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3F0384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1AD1A8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24CBD826" w14:textId="77777777" w:rsidR="001B0F98" w:rsidRDefault="00AE1D85" w:rsidP="001B0F98">
      <w:pPr>
        <w:tabs>
          <w:tab w:val="right" w:leader="dot" w:pos="9072"/>
        </w:tabs>
        <w:jc w:val="both"/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</w:t>
      </w:r>
    </w:p>
    <w:p w14:paraId="2B5BD316" w14:textId="458CCA33" w:rsidR="001B0F98" w:rsidRPr="00ED75FE" w:rsidRDefault="001B0F98" w:rsidP="001B0F98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FA48DB" w14:textId="7CBDC8A2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74C9D0D9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D5E061F" w14:textId="4535F280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B0F98">
        <w:rPr>
          <w:rFonts w:ascii="Verdana" w:hAnsi="Verdana"/>
          <w:sz w:val="16"/>
          <w:szCs w:val="16"/>
          <w:lang w:eastAsia="en-US"/>
        </w:rPr>
        <w:t>.</w:t>
      </w:r>
    </w:p>
    <w:p w14:paraId="1B1DC5AE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603565C6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B8E344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19791982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55D4583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4E49BEA0" w14:textId="77777777" w:rsidR="00AE1D85" w:rsidRPr="009241E6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09DFEF47" w14:textId="48E842D2" w:rsidR="0027143A" w:rsidRPr="002B4FB0" w:rsidRDefault="0027143A" w:rsidP="0027143A">
      <w:pPr>
        <w:ind w:right="20"/>
        <w:jc w:val="both"/>
        <w:rPr>
          <w:rFonts w:ascii="Verdana" w:hAnsi="Verdana" w:cs="Arial"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„</w:t>
      </w:r>
      <w:r w:rsidR="00A64CA4" w:rsidRPr="00A64CA4">
        <w:rPr>
          <w:rFonts w:ascii="Verdana" w:hAnsi="Verdana" w:cs="Arial"/>
          <w:b/>
          <w:sz w:val="18"/>
          <w:szCs w:val="18"/>
          <w:lang w:eastAsia="en-US"/>
        </w:rPr>
        <w:t>Zakup klimatyzacji precyzyjnej do serwerowni siedziby Śl. OR ARiMR oraz dostawę i montaż 16 sztuk klimatyzatorów w serwerowniach Biur Powiatowych Śl. OR ARiMR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, zgodnie z wymaganiami określonymi w Specyfikacji Warunków Zamówienia, oferujemy wykonanie przedmiotu zamówienia </w:t>
      </w:r>
      <w:r w:rsidR="007A1A5B">
        <w:rPr>
          <w:rFonts w:ascii="Verdana" w:hAnsi="Verdana" w:cs="Arial"/>
          <w:sz w:val="18"/>
          <w:szCs w:val="18"/>
          <w:lang w:eastAsia="en-US"/>
        </w:rPr>
        <w:br/>
      </w:r>
      <w:r w:rsidRPr="002B4FB0">
        <w:rPr>
          <w:rFonts w:ascii="Verdana" w:hAnsi="Verdana" w:cs="Arial"/>
          <w:sz w:val="18"/>
          <w:szCs w:val="18"/>
          <w:lang w:eastAsia="en-US"/>
        </w:rPr>
        <w:t>w zakresie I</w:t>
      </w:r>
      <w:r>
        <w:rPr>
          <w:rFonts w:ascii="Verdana" w:hAnsi="Verdana" w:cs="Arial"/>
          <w:sz w:val="18"/>
          <w:szCs w:val="18"/>
          <w:lang w:eastAsia="en-US"/>
        </w:rPr>
        <w:t>I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 części zamówienia wg następujących cen jednostkowych i za cenę ofertową:</w:t>
      </w:r>
    </w:p>
    <w:p w14:paraId="6EEB264C" w14:textId="77777777" w:rsidR="0027143A" w:rsidRDefault="0027143A" w:rsidP="0027143A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1894C1EC" w14:textId="3247A604" w:rsidR="0027143A" w:rsidRDefault="0027143A" w:rsidP="0027143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D</w:t>
      </w:r>
      <w:r w:rsidRPr="0027143A">
        <w:rPr>
          <w:rFonts w:ascii="Verdana" w:hAnsi="Verdana"/>
          <w:b/>
          <w:bCs/>
          <w:sz w:val="20"/>
          <w:szCs w:val="20"/>
          <w:lang w:eastAsia="en-US"/>
        </w:rPr>
        <w:t>ostawa i montaż 16 sztuk klimatyzatorów w serwerowniach Biur Powiatowych Śląskiego Oddziału Regionalnego ARiMR</w:t>
      </w:r>
    </w:p>
    <w:p w14:paraId="0E9139BB" w14:textId="77777777" w:rsidR="0027143A" w:rsidRPr="00ED75FE" w:rsidRDefault="0027143A" w:rsidP="0027143A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0"/>
        <w:gridCol w:w="1134"/>
        <w:gridCol w:w="1843"/>
        <w:gridCol w:w="992"/>
        <w:gridCol w:w="1701"/>
      </w:tblGrid>
      <w:tr w:rsidR="00223C6C" w:rsidRPr="006659E4" w14:paraId="1870BEB1" w14:textId="77777777" w:rsidTr="00223C6C">
        <w:tc>
          <w:tcPr>
            <w:tcW w:w="534" w:type="dxa"/>
            <w:vAlign w:val="center"/>
          </w:tcPr>
          <w:p w14:paraId="1DE03C13" w14:textId="77777777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bookmarkStart w:id="0" w:name="_Hlk143691373"/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430" w:type="dxa"/>
            <w:vAlign w:val="center"/>
          </w:tcPr>
          <w:p w14:paraId="3E6D675D" w14:textId="77777777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0688CF3C" w14:textId="4F50C61A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1843" w:type="dxa"/>
            <w:vAlign w:val="center"/>
          </w:tcPr>
          <w:p w14:paraId="0623390C" w14:textId="0C523D7E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1050482B" w14:textId="0DE59DF5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701" w:type="dxa"/>
            <w:vAlign w:val="center"/>
          </w:tcPr>
          <w:p w14:paraId="72ED660C" w14:textId="61DAD48C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223C6C" w:rsidRPr="006659E4" w14:paraId="69C2EAB9" w14:textId="77777777" w:rsidTr="00223C6C">
        <w:tc>
          <w:tcPr>
            <w:tcW w:w="534" w:type="dxa"/>
            <w:vAlign w:val="center"/>
          </w:tcPr>
          <w:p w14:paraId="3850482B" w14:textId="77777777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3430" w:type="dxa"/>
            <w:vAlign w:val="center"/>
          </w:tcPr>
          <w:p w14:paraId="7AED787A" w14:textId="77777777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34" w:type="dxa"/>
          </w:tcPr>
          <w:p w14:paraId="3B8239DD" w14:textId="2318D69A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843" w:type="dxa"/>
            <w:vAlign w:val="center"/>
          </w:tcPr>
          <w:p w14:paraId="0333DEE1" w14:textId="0FB2479C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77FA0945" w14:textId="4515AF81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701" w:type="dxa"/>
            <w:vAlign w:val="center"/>
          </w:tcPr>
          <w:p w14:paraId="4E428A5D" w14:textId="0C0B9D68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223C6C" w:rsidRPr="006659E4" w14:paraId="07C15939" w14:textId="77777777" w:rsidTr="00223C6C">
        <w:tc>
          <w:tcPr>
            <w:tcW w:w="534" w:type="dxa"/>
            <w:vAlign w:val="center"/>
          </w:tcPr>
          <w:p w14:paraId="75B3AC59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30" w:type="dxa"/>
            <w:vAlign w:val="center"/>
          </w:tcPr>
          <w:p w14:paraId="08E7B6D1" w14:textId="1972B3D0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Dostawa 16 klimatyzatorów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do serwerowni w Biurach Powiatowych Śl. OR ARiMR</w:t>
            </w:r>
          </w:p>
        </w:tc>
        <w:tc>
          <w:tcPr>
            <w:tcW w:w="1134" w:type="dxa"/>
            <w:vAlign w:val="center"/>
          </w:tcPr>
          <w:p w14:paraId="314D3D48" w14:textId="40573D95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1843" w:type="dxa"/>
            <w:vAlign w:val="center"/>
          </w:tcPr>
          <w:p w14:paraId="3C5D135E" w14:textId="3E73307E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9BCD3C4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C14DF25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223C6C" w:rsidRPr="006659E4" w14:paraId="1D1F0922" w14:textId="77777777" w:rsidTr="00223C6C">
        <w:trPr>
          <w:trHeight w:val="1769"/>
        </w:trPr>
        <w:tc>
          <w:tcPr>
            <w:tcW w:w="534" w:type="dxa"/>
            <w:vAlign w:val="center"/>
          </w:tcPr>
          <w:p w14:paraId="1485CD03" w14:textId="7155710F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430" w:type="dxa"/>
            <w:vAlign w:val="center"/>
          </w:tcPr>
          <w:p w14:paraId="6C16B524" w14:textId="352B09D6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Koszt demontażu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obecnie użytkowanych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16 klimatyzatorów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w serwerowniach Biur Powiatowych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wraz z ich oceną do dalszej przydatności plus jedna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dodatkowa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ocena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używanego klimatyzatora będącego w posiadaniu Zamawiającego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oraz montaż i uruchomienie 16 nowych urządzeń, o których mowa w pkt. 1</w:t>
            </w:r>
          </w:p>
        </w:tc>
        <w:tc>
          <w:tcPr>
            <w:tcW w:w="1134" w:type="dxa"/>
            <w:vAlign w:val="center"/>
          </w:tcPr>
          <w:p w14:paraId="3272B247" w14:textId="25CBFB52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1843" w:type="dxa"/>
            <w:vAlign w:val="center"/>
          </w:tcPr>
          <w:p w14:paraId="3E302A1A" w14:textId="0CBB89D1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8CC0362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5AA9B92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223C6C" w:rsidRPr="006659E4" w14:paraId="5D915569" w14:textId="77777777" w:rsidTr="00223C6C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26B" w14:textId="0167D49C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1C6" w14:textId="61AB8B74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Koszt pojedynczego demontażu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obecnie użytkowanego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klimatyzatora w innych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biurowych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 xml:space="preserve">lokalizacjach 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Zamawiającego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oraz ponowny montaż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 xml:space="preserve">i uruchomienie 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używanego klimatyzatora ocenionego przez Wykonawcę jako sprawny (urządzenie zdemontowane w serwerowni BP lub dostarczone przez Zamawiającego – patrz pkt.2 powyżej)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E6D" w14:textId="6A346ADA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6AC" w14:textId="2D63E148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C1BD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D8C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223C6C" w:rsidRPr="006659E4" w14:paraId="7C8DD84D" w14:textId="77777777" w:rsidTr="00223C6C">
        <w:trPr>
          <w:trHeight w:val="470"/>
        </w:trPr>
        <w:tc>
          <w:tcPr>
            <w:tcW w:w="534" w:type="dxa"/>
            <w:vAlign w:val="center"/>
          </w:tcPr>
          <w:p w14:paraId="1F889DD3" w14:textId="3F7D037F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430" w:type="dxa"/>
            <w:vAlign w:val="center"/>
          </w:tcPr>
          <w:p w14:paraId="571B7161" w14:textId="26F8B139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C0688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Roczny koszt przeglądów gwarancyjnych 16 klimatyzatorów,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Pr="00C0688F">
              <w:rPr>
                <w:rFonts w:ascii="Verdana" w:hAnsi="Verdana" w:cs="Arial"/>
                <w:sz w:val="16"/>
                <w:szCs w:val="16"/>
              </w:rPr>
              <w:t xml:space="preserve">o których mowa w pkt. 1 – </w:t>
            </w:r>
            <w:r w:rsidRPr="00C0688F">
              <w:rPr>
                <w:rFonts w:ascii="Verdana" w:hAnsi="Verdana" w:cs="Arial"/>
                <w:b/>
                <w:bCs/>
                <w:sz w:val="16"/>
                <w:szCs w:val="16"/>
              </w:rPr>
              <w:t>łącznie 32 przeglądy</w:t>
            </w:r>
            <w:r w:rsidRPr="00C068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0688F">
              <w:rPr>
                <w:rFonts w:ascii="Verdana" w:hAnsi="Verdana" w:cs="Arial"/>
                <w:b/>
                <w:bCs/>
                <w:sz w:val="16"/>
                <w:szCs w:val="16"/>
              </w:rPr>
              <w:t>w roku</w:t>
            </w:r>
            <w:r w:rsidRPr="00C0688F">
              <w:rPr>
                <w:rFonts w:ascii="Verdana" w:hAnsi="Verdana" w:cs="Arial"/>
                <w:sz w:val="16"/>
                <w:szCs w:val="16"/>
              </w:rPr>
              <w:t xml:space="preserve"> (ryczałt wraz z dojazdami i materiałami eksploatacyjnymi)</w:t>
            </w:r>
          </w:p>
        </w:tc>
        <w:tc>
          <w:tcPr>
            <w:tcW w:w="1134" w:type="dxa"/>
            <w:vAlign w:val="center"/>
          </w:tcPr>
          <w:p w14:paraId="43952755" w14:textId="5B2330EB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1843" w:type="dxa"/>
            <w:vAlign w:val="center"/>
          </w:tcPr>
          <w:p w14:paraId="52D98C40" w14:textId="318D0A74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EE6504F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4A3D777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223C6C" w:rsidRPr="006659E4" w14:paraId="429FDD3B" w14:textId="77777777" w:rsidTr="00223C6C">
        <w:trPr>
          <w:trHeight w:val="470"/>
        </w:trPr>
        <w:tc>
          <w:tcPr>
            <w:tcW w:w="534" w:type="dxa"/>
            <w:vAlign w:val="center"/>
          </w:tcPr>
          <w:p w14:paraId="737BA51F" w14:textId="03429DA5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697A83A8" w14:textId="6CB24389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Koszt utylizacji 17 szt.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używanych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klimatyzatorów</w:t>
            </w:r>
          </w:p>
        </w:tc>
        <w:tc>
          <w:tcPr>
            <w:tcW w:w="1134" w:type="dxa"/>
            <w:vAlign w:val="center"/>
          </w:tcPr>
          <w:p w14:paraId="03CFE1DA" w14:textId="387CC155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1843" w:type="dxa"/>
            <w:vAlign w:val="center"/>
          </w:tcPr>
          <w:p w14:paraId="1C19A55E" w14:textId="6C5462CA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E9B8C1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7618109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bookmarkEnd w:id="0"/>
    </w:tbl>
    <w:p w14:paraId="68ED7733" w14:textId="77777777" w:rsidR="0027143A" w:rsidRPr="00ED75FE" w:rsidRDefault="0027143A" w:rsidP="0027143A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7902DBD5" w14:textId="77777777" w:rsidR="0027143A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AD223B">
        <w:rPr>
          <w:rFonts w:ascii="Verdana" w:hAnsi="Verdana" w:cs="Tahoma"/>
          <w:sz w:val="16"/>
          <w:szCs w:val="16"/>
        </w:rPr>
        <w:t xml:space="preserve">Deklaracja </w:t>
      </w:r>
      <w:r>
        <w:rPr>
          <w:rFonts w:ascii="Verdana" w:hAnsi="Verdana" w:cs="Tahoma"/>
          <w:sz w:val="16"/>
          <w:szCs w:val="16"/>
        </w:rPr>
        <w:t xml:space="preserve">dotycząca okresu gwarancji: </w:t>
      </w:r>
      <w:r w:rsidRPr="00E96FA6">
        <w:rPr>
          <w:rFonts w:ascii="Verdana" w:hAnsi="Verdana" w:cs="Tahoma"/>
          <w:b/>
          <w:bCs/>
          <w:sz w:val="16"/>
          <w:szCs w:val="16"/>
        </w:rPr>
        <w:t>…</w:t>
      </w:r>
      <w:r>
        <w:rPr>
          <w:rFonts w:ascii="Verdana" w:hAnsi="Verdana" w:cs="Tahoma"/>
          <w:sz w:val="16"/>
          <w:szCs w:val="16"/>
        </w:rPr>
        <w:t xml:space="preserve"> lat/a, słownie ……………………………</w:t>
      </w:r>
    </w:p>
    <w:p w14:paraId="0CAE1CBE" w14:textId="53DE26CD" w:rsidR="007A1A5B" w:rsidRDefault="0027143A" w:rsidP="006A5E9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6407F1">
        <w:rPr>
          <w:rFonts w:ascii="Verdana" w:hAnsi="Verdana" w:cs="Tahoma"/>
          <w:i/>
          <w:iCs/>
          <w:sz w:val="16"/>
          <w:szCs w:val="16"/>
        </w:rPr>
        <w:lastRenderedPageBreak/>
        <w:t>Należy podać w polu powyżej deklarowaną wartość w pełnych latach, gdzie rok = 12 miesięcy, a minimalny okres gwarancji wymagany przez Zamawiającego to 2 lata = 24 miesiące.</w:t>
      </w:r>
    </w:p>
    <w:p w14:paraId="257AC389" w14:textId="2CBA9335" w:rsidR="0027143A" w:rsidRPr="005A21D3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5A21D3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71AC2786" w14:textId="77777777" w:rsidR="0027143A" w:rsidRPr="00E96FA6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747527D4" w14:textId="77777777" w:rsidR="0027143A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4D85DC70" w14:textId="53C3C0E4" w:rsidR="0027143A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7A1A5B">
        <w:rPr>
          <w:rFonts w:ascii="Verdana" w:hAnsi="Verdana" w:cs="Tahoma"/>
          <w:sz w:val="16"/>
          <w:szCs w:val="16"/>
        </w:rPr>
        <w:t>W umowie o zamówienie publiczne wartość przeglądów zostanie określona na podstawie zadeklarowanego kosztu jednego półrocznego przeglądu gwarancyjnego (ryczałt wraz z dojazdami i materiałami eksploatacyjnymi) pomnożonego przez 2 (ilość przeglądów w ciągu roku wymagana przez Zamawiającego) oraz pomnożonego przez ilość zadeklarowanej gwarancji na zamontowane urządzenia wyrażonej w latach.</w:t>
      </w:r>
      <w:r w:rsidR="00223C6C">
        <w:rPr>
          <w:rFonts w:ascii="Verdana" w:hAnsi="Verdana" w:cs="Tahoma"/>
          <w:sz w:val="16"/>
          <w:szCs w:val="16"/>
        </w:rPr>
        <w:t xml:space="preserve"> Maksymalna dopuszczona ilość przeglądów objęta niniejszym zamienieniem publicznym dla 16 nowych urządzeń w ciągu 5 lat wynosi 160.  </w:t>
      </w:r>
    </w:p>
    <w:p w14:paraId="127C7C5F" w14:textId="05686479" w:rsidR="00C1129E" w:rsidRDefault="00C1129E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W przypadku pkt. </w:t>
      </w:r>
      <w:r w:rsidR="009A4878">
        <w:rPr>
          <w:rFonts w:ascii="Verdana" w:hAnsi="Verdana" w:cs="Tahoma"/>
          <w:sz w:val="16"/>
          <w:szCs w:val="16"/>
        </w:rPr>
        <w:t>3</w:t>
      </w:r>
      <w:r>
        <w:rPr>
          <w:rFonts w:ascii="Verdana" w:hAnsi="Verdana" w:cs="Tahoma"/>
          <w:sz w:val="16"/>
          <w:szCs w:val="16"/>
        </w:rPr>
        <w:t xml:space="preserve"> </w:t>
      </w:r>
      <w:r w:rsidR="002E5234">
        <w:rPr>
          <w:rFonts w:ascii="Verdana" w:hAnsi="Verdana" w:cs="Tahoma"/>
          <w:sz w:val="16"/>
          <w:szCs w:val="16"/>
        </w:rPr>
        <w:t xml:space="preserve">dot. przedmiotu zamówienia ze względu na nie pewność Zamawiającego co do sprawności i ilości odzyskanych urządzeń nadających się do ponownego montażu </w:t>
      </w:r>
      <w:r>
        <w:rPr>
          <w:rFonts w:ascii="Verdana" w:hAnsi="Verdana" w:cs="Tahoma"/>
          <w:sz w:val="16"/>
          <w:szCs w:val="16"/>
        </w:rPr>
        <w:t xml:space="preserve">opcja wynosi </w:t>
      </w:r>
      <w:r w:rsidR="002E5234">
        <w:rPr>
          <w:rFonts w:ascii="Verdana" w:hAnsi="Verdana" w:cs="Tahoma"/>
          <w:sz w:val="16"/>
          <w:szCs w:val="16"/>
        </w:rPr>
        <w:t>100%.</w:t>
      </w:r>
      <w:r w:rsidR="00516EEB">
        <w:rPr>
          <w:rFonts w:ascii="Verdana" w:hAnsi="Verdana" w:cs="Tahoma"/>
          <w:sz w:val="16"/>
          <w:szCs w:val="16"/>
        </w:rPr>
        <w:t xml:space="preserve"> Jeżeli po demontażu żadne urządzenie z </w:t>
      </w:r>
      <w:r w:rsidR="00516EEB" w:rsidRPr="00516EEB">
        <w:rPr>
          <w:rFonts w:ascii="Verdana" w:hAnsi="Verdana" w:cs="Tahoma"/>
          <w:sz w:val="16"/>
          <w:szCs w:val="16"/>
        </w:rPr>
        <w:t xml:space="preserve">pkt. </w:t>
      </w:r>
      <w:r w:rsidR="00516EEB">
        <w:rPr>
          <w:rFonts w:ascii="Verdana" w:hAnsi="Verdana" w:cs="Tahoma"/>
          <w:sz w:val="16"/>
          <w:szCs w:val="16"/>
        </w:rPr>
        <w:t>2</w:t>
      </w:r>
      <w:r w:rsidR="00516EEB" w:rsidRPr="00516EEB">
        <w:rPr>
          <w:rFonts w:ascii="Verdana" w:hAnsi="Verdana" w:cs="Tahoma"/>
          <w:sz w:val="16"/>
          <w:szCs w:val="16"/>
        </w:rPr>
        <w:t xml:space="preserve"> dot. przedmiotu zamówienia</w:t>
      </w:r>
      <w:r w:rsidR="00516EEB">
        <w:rPr>
          <w:rFonts w:ascii="Verdana" w:hAnsi="Verdana" w:cs="Tahoma"/>
          <w:sz w:val="16"/>
          <w:szCs w:val="16"/>
        </w:rPr>
        <w:t xml:space="preserve"> nie będzie sprawne i możliwe do ponownego użycia w innej lokalizacji</w:t>
      </w:r>
      <w:r w:rsidR="002229CF">
        <w:rPr>
          <w:rFonts w:ascii="Verdana" w:hAnsi="Verdana" w:cs="Tahoma"/>
          <w:sz w:val="16"/>
          <w:szCs w:val="16"/>
        </w:rPr>
        <w:t xml:space="preserve"> to</w:t>
      </w:r>
      <w:r w:rsidR="00516EEB">
        <w:rPr>
          <w:rFonts w:ascii="Verdana" w:hAnsi="Verdana" w:cs="Tahoma"/>
          <w:sz w:val="16"/>
          <w:szCs w:val="16"/>
        </w:rPr>
        <w:t xml:space="preserve"> Zamawiający zastrzega sobie prawo do rezygnacji z tej części Zadania nr 2 a </w:t>
      </w:r>
      <w:r w:rsidR="002229CF">
        <w:rPr>
          <w:rFonts w:ascii="Verdana" w:hAnsi="Verdana" w:cs="Tahoma"/>
          <w:sz w:val="16"/>
          <w:szCs w:val="16"/>
        </w:rPr>
        <w:t>Wykonawcy</w:t>
      </w:r>
      <w:r w:rsidR="00516EEB">
        <w:rPr>
          <w:rFonts w:ascii="Verdana" w:hAnsi="Verdana" w:cs="Tahoma"/>
          <w:sz w:val="16"/>
          <w:szCs w:val="16"/>
        </w:rPr>
        <w:t xml:space="preserve"> nie będzie przysługiwało </w:t>
      </w:r>
      <w:r w:rsidR="002229CF">
        <w:rPr>
          <w:rFonts w:ascii="Verdana" w:hAnsi="Verdana" w:cs="Tahoma"/>
          <w:sz w:val="16"/>
          <w:szCs w:val="16"/>
        </w:rPr>
        <w:br/>
      </w:r>
      <w:r w:rsidR="00516EEB">
        <w:rPr>
          <w:rFonts w:ascii="Verdana" w:hAnsi="Verdana" w:cs="Tahoma"/>
          <w:sz w:val="16"/>
          <w:szCs w:val="16"/>
        </w:rPr>
        <w:t xml:space="preserve">z tego tytułu </w:t>
      </w:r>
      <w:r w:rsidR="002229CF">
        <w:rPr>
          <w:rFonts w:ascii="Verdana" w:hAnsi="Verdana" w:cs="Tahoma"/>
          <w:sz w:val="16"/>
          <w:szCs w:val="16"/>
        </w:rPr>
        <w:t>żadne roszczenie.</w:t>
      </w:r>
    </w:p>
    <w:p w14:paraId="10E32F5B" w14:textId="4CFB7918" w:rsidR="00102D96" w:rsidRPr="005459C1" w:rsidRDefault="00102D96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Verdana" w:hAnsi="Verdana" w:cs="Tahoma"/>
          <w:sz w:val="16"/>
          <w:szCs w:val="16"/>
        </w:rPr>
        <w:t xml:space="preserve">W przypadku pkt. 3 </w:t>
      </w:r>
      <w:r w:rsidR="00D03776">
        <w:rPr>
          <w:rFonts w:ascii="Verdana" w:hAnsi="Verdana" w:cs="Tahoma"/>
          <w:sz w:val="16"/>
          <w:szCs w:val="16"/>
        </w:rPr>
        <w:t xml:space="preserve">Wykonawca </w:t>
      </w:r>
      <w:r>
        <w:rPr>
          <w:rFonts w:ascii="Verdana" w:hAnsi="Verdana" w:cs="Tahoma"/>
          <w:sz w:val="16"/>
          <w:szCs w:val="16"/>
        </w:rPr>
        <w:t xml:space="preserve">w cenie </w:t>
      </w:r>
      <w:r w:rsidR="00D03776">
        <w:rPr>
          <w:rFonts w:ascii="Verdana" w:hAnsi="Verdana" w:cs="Tahoma"/>
          <w:sz w:val="16"/>
          <w:szCs w:val="16"/>
        </w:rPr>
        <w:t xml:space="preserve">oferty powinien </w:t>
      </w:r>
      <w:r>
        <w:rPr>
          <w:rFonts w:ascii="Verdana" w:hAnsi="Verdana" w:cs="Tahoma"/>
          <w:sz w:val="16"/>
          <w:szCs w:val="16"/>
        </w:rPr>
        <w:t xml:space="preserve">uwzględnić </w:t>
      </w:r>
      <w:r w:rsidR="00360EAA">
        <w:rPr>
          <w:rFonts w:ascii="Verdana" w:hAnsi="Verdana" w:cs="Tahoma"/>
          <w:sz w:val="16"/>
          <w:szCs w:val="16"/>
        </w:rPr>
        <w:t xml:space="preserve">również </w:t>
      </w:r>
      <w:r>
        <w:rPr>
          <w:rFonts w:ascii="Verdana" w:hAnsi="Verdana" w:cs="Tahoma"/>
          <w:sz w:val="16"/>
          <w:szCs w:val="16"/>
        </w:rPr>
        <w:t xml:space="preserve">koszt utylizacji </w:t>
      </w:r>
      <w:r w:rsidR="00B95448">
        <w:rPr>
          <w:rFonts w:ascii="Verdana" w:hAnsi="Verdana" w:cs="Tahoma"/>
          <w:sz w:val="16"/>
          <w:szCs w:val="16"/>
        </w:rPr>
        <w:t>klimatyzatorów</w:t>
      </w:r>
      <w:r w:rsidR="00360EAA">
        <w:rPr>
          <w:rFonts w:ascii="Verdana" w:hAnsi="Verdana" w:cs="Tahoma"/>
          <w:sz w:val="16"/>
          <w:szCs w:val="16"/>
        </w:rPr>
        <w:t>, które zostaną zdemontowane w pomieszczeniach biurowych.</w:t>
      </w:r>
    </w:p>
    <w:p w14:paraId="2366883C" w14:textId="77777777" w:rsidR="0027143A" w:rsidRDefault="0027143A" w:rsidP="0027143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32F0A8F6" w14:textId="77777777" w:rsidR="007A1A5B" w:rsidRPr="00980D76" w:rsidRDefault="007A1A5B" w:rsidP="007A1A5B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980D76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558EBFBB" w14:textId="77777777" w:rsidR="007A1A5B" w:rsidRPr="00BA35B8" w:rsidRDefault="007A1A5B" w:rsidP="007A1A5B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605E4505" w14:textId="77777777" w:rsidR="007A1A5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1B8AB3B9" w14:textId="77777777" w:rsidR="007A1A5B" w:rsidRPr="00AD223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</w:p>
    <w:p w14:paraId="331D910E" w14:textId="77777777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6B2E7A">
        <w:rPr>
          <w:rFonts w:ascii="Arial" w:hAnsi="Arial" w:cs="Arial"/>
          <w:sz w:val="18"/>
          <w:szCs w:val="18"/>
          <w:lang w:eastAsia="en-US"/>
        </w:rPr>
        <w:br/>
        <w:t>w rozdziale II specyfikacji.</w:t>
      </w:r>
    </w:p>
    <w:p w14:paraId="10529F8E" w14:textId="77777777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>Pozyskaliśmy wszystkie informacje pozwalające na sporządzenie oferty oraz wykonanie przedmiotu zamówienia.</w:t>
      </w:r>
    </w:p>
    <w:p w14:paraId="4CBFB96A" w14:textId="0F31C6B5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 w:rsidR="00074CFA">
        <w:rPr>
          <w:rFonts w:ascii="Arial" w:hAnsi="Arial" w:cs="Arial"/>
          <w:sz w:val="18"/>
          <w:szCs w:val="18"/>
          <w:lang w:eastAsia="en-US"/>
        </w:rPr>
        <w:t>.</w:t>
      </w:r>
    </w:p>
    <w:p w14:paraId="72390580" w14:textId="77777777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1094F238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3D1D056B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5A0C1" w14:textId="77777777" w:rsidR="007A1A5B" w:rsidRPr="00BA35B8" w:rsidRDefault="007A1A5B" w:rsidP="007A1A5B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5ED4DF82" w14:textId="77777777" w:rsidR="007A1A5B" w:rsidRPr="00BA35B8" w:rsidRDefault="007A1A5B" w:rsidP="007A1A5B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278F5E70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226AADB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07567ED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320DD2C" w14:textId="77777777" w:rsidR="007A1A5B" w:rsidRPr="00BA35B8" w:rsidRDefault="007A1A5B" w:rsidP="007A1A5B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ED18DF0" w14:textId="77777777" w:rsidR="007A1A5B" w:rsidRPr="00BA35B8" w:rsidRDefault="007A1A5B" w:rsidP="007A1A5B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7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783F2FC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2B193F1C" w14:textId="77777777" w:rsidR="007A1A5B" w:rsidRPr="004C65C0" w:rsidRDefault="007A1A5B" w:rsidP="007A1A5B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0296F037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738A15B1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136F0B7C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261858E8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</w:t>
      </w:r>
      <w:r w:rsidRPr="00BA35B8">
        <w:rPr>
          <w:rFonts w:ascii="Arial" w:hAnsi="Arial" w:cs="Arial"/>
          <w:i/>
          <w:sz w:val="16"/>
          <w:szCs w:val="16"/>
          <w:lang w:val="x-none"/>
        </w:rPr>
        <w:lastRenderedPageBreak/>
        <w:t>Wykonawca nie ma obowiązku składać (w takim przypadku Wykonawca może usunąć treści oświadczenia np. przez jego wykreślenie, przekreślenie, itp.).</w:t>
      </w:r>
    </w:p>
    <w:p w14:paraId="0F17935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167C99B9" w14:textId="77777777" w:rsidR="007A1A5B" w:rsidRPr="00BA35B8" w:rsidRDefault="007A1A5B" w:rsidP="007A1A5B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45220042" w14:textId="77777777" w:rsidR="007A1A5B" w:rsidRPr="00BA35B8" w:rsidRDefault="007A1A5B" w:rsidP="007A1A5B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4470CAB4" w14:textId="77777777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61D365B" w14:textId="5122A1D0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38A68733" w14:textId="6C343EC8" w:rsidR="007A1A5B" w:rsidRDefault="007A1A5B">
      <w:pPr>
        <w:spacing w:after="160" w:line="259" w:lineRule="auto"/>
        <w:rPr>
          <w:rFonts w:ascii="Arial" w:hAnsi="Arial" w:cs="Arial"/>
          <w:sz w:val="18"/>
          <w:szCs w:val="18"/>
          <w:lang w:eastAsia="en-US"/>
        </w:rPr>
      </w:pPr>
    </w:p>
    <w:p w14:paraId="37351B8F" w14:textId="77777777" w:rsidR="007A1A5B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0B6F10CC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EE41F67" w14:textId="77777777" w:rsidR="007A1A5B" w:rsidRPr="00BA35B8" w:rsidRDefault="00F62BE4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4888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50957C39" w14:textId="77777777" w:rsidR="007A1A5B" w:rsidRPr="00BA35B8" w:rsidRDefault="00F62BE4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2020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1CB6D54" w14:textId="77777777" w:rsidR="007A1A5B" w:rsidRPr="00BA35B8" w:rsidRDefault="00F62BE4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60030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442DE218" w14:textId="77777777" w:rsidR="007A1A5B" w:rsidRDefault="00F62BE4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1637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2F477D80" w14:textId="77777777" w:rsidR="007A1A5B" w:rsidRDefault="00F62BE4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9679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7A1A5B">
        <w:rPr>
          <w:rFonts w:ascii="Arial" w:hAnsi="Arial" w:cs="Arial"/>
          <w:bCs/>
          <w:sz w:val="18"/>
          <w:szCs w:val="18"/>
        </w:rPr>
        <w:t>ą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64A6559D" w14:textId="77777777" w:rsidR="007A1A5B" w:rsidRDefault="00F62BE4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63046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7A1A5B">
        <w:rPr>
          <w:rFonts w:ascii="Arial" w:hAnsi="Arial" w:cs="Arial"/>
          <w:bCs/>
          <w:sz w:val="18"/>
          <w:szCs w:val="18"/>
        </w:rPr>
        <w:t>nie</w:t>
      </w:r>
      <w:r w:rsidR="007A1A5B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7A1A5B">
        <w:rPr>
          <w:rFonts w:ascii="Arial" w:hAnsi="Arial" w:cs="Arial"/>
          <w:bCs/>
          <w:sz w:val="18"/>
          <w:szCs w:val="18"/>
        </w:rPr>
        <w:t xml:space="preserve">ci </w:t>
      </w:r>
      <w:r w:rsidR="007A1A5B" w:rsidRPr="00980D76">
        <w:rPr>
          <w:rFonts w:ascii="Arial" w:hAnsi="Arial" w:cs="Arial"/>
          <w:bCs/>
          <w:sz w:val="18"/>
          <w:szCs w:val="18"/>
        </w:rPr>
        <w:t>gospodarcz</w:t>
      </w:r>
      <w:r w:rsidR="007A1A5B">
        <w:rPr>
          <w:rFonts w:ascii="Arial" w:hAnsi="Arial" w:cs="Arial"/>
          <w:bCs/>
          <w:sz w:val="18"/>
          <w:szCs w:val="18"/>
        </w:rPr>
        <w:t>ej</w:t>
      </w:r>
    </w:p>
    <w:p w14:paraId="5C2F5820" w14:textId="2B596708" w:rsidR="007A1A5B" w:rsidRDefault="007A1A5B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1FD278CC" w14:textId="77777777" w:rsidR="002229CF" w:rsidRPr="00BA35B8" w:rsidRDefault="002229CF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1F54B9A4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10627F47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</w:p>
    <w:p w14:paraId="2DB99133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</w:p>
    <w:p w14:paraId="4304132A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0E601099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166964FF" w14:textId="77777777" w:rsidR="007A1A5B" w:rsidRPr="00BA35B8" w:rsidRDefault="007A1A5B" w:rsidP="007A1A5B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6E426398" w14:textId="3397D533" w:rsidR="00DC4AFD" w:rsidRDefault="007A1A5B" w:rsidP="009204E3">
      <w:pPr>
        <w:tabs>
          <w:tab w:val="left" w:leader="underscore" w:pos="0"/>
          <w:tab w:val="left" w:leader="underscore" w:pos="9000"/>
        </w:tabs>
        <w:jc w:val="both"/>
        <w:rPr>
          <w:rFonts w:ascii="Verdana" w:hAnsi="Verdana"/>
          <w:b/>
          <w:i/>
          <w:smallCaps/>
          <w:sz w:val="16"/>
          <w:szCs w:val="16"/>
          <w:lang w:eastAsia="en-US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lub Pełnomocnika Wykonawców wspólnie ubiegających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 Zamówienie, o ile z treści pełnomocnictwa wynika upoważnienie do złożenia stosowanego oświadczenia.</w:t>
      </w:r>
    </w:p>
    <w:p w14:paraId="56DDE85D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A281AEB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F9D68C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4C8CDF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6916CDE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40A641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DAE2E88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E3BD407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841C1F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DBC28FA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67CFAC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3AC825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C12628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85BDF18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78A58B5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17A1269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3212D40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AD1A15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726EC62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B47466A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865300B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CF0E02D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FD4F17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73F66C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E4A73C0" w14:textId="331F18E6" w:rsidR="007A1A5B" w:rsidRDefault="007A1A5B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sectPr w:rsidR="007A1A5B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8A67" w14:textId="77777777" w:rsidR="000A0AF0" w:rsidRDefault="000A0AF0" w:rsidP="00BF7548">
      <w:r>
        <w:separator/>
      </w:r>
    </w:p>
  </w:endnote>
  <w:endnote w:type="continuationSeparator" w:id="0">
    <w:p w14:paraId="3DC6D4E8" w14:textId="77777777" w:rsidR="000A0AF0" w:rsidRDefault="000A0AF0" w:rsidP="00BF7548">
      <w:r>
        <w:continuationSeparator/>
      </w:r>
    </w:p>
  </w:endnote>
  <w:endnote w:type="continuationNotice" w:id="1">
    <w:p w14:paraId="059D437D" w14:textId="77777777" w:rsidR="000A0AF0" w:rsidRDefault="000A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FF3EED" w:rsidRPr="005228DD" w:rsidRDefault="00FF3EED" w:rsidP="00AB649A">
    <w:pPr>
      <w:jc w:val="center"/>
    </w:pPr>
  </w:p>
  <w:p w14:paraId="46295C63" w14:textId="1253DC0F" w:rsidR="00FF3EED" w:rsidRPr="00AB649A" w:rsidRDefault="00FF3EED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Strona|| BOR12.2619.2.2023.RW</w:t>
    </w:r>
  </w:p>
  <w:p w14:paraId="3BCA0C72" w14:textId="77777777" w:rsidR="00FF3EED" w:rsidRPr="005228DD" w:rsidRDefault="00FF3EED" w:rsidP="00AB649A">
    <w:pPr>
      <w:tabs>
        <w:tab w:val="center" w:pos="4536"/>
        <w:tab w:val="right" w:pos="9072"/>
      </w:tabs>
    </w:pPr>
  </w:p>
  <w:p w14:paraId="25C1AFB7" w14:textId="64E31621" w:rsidR="00FF3EED" w:rsidRPr="007B4900" w:rsidRDefault="00FF3EED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43A3" w14:textId="77777777" w:rsidR="000A0AF0" w:rsidRDefault="000A0AF0" w:rsidP="00BF7548">
      <w:r>
        <w:separator/>
      </w:r>
    </w:p>
  </w:footnote>
  <w:footnote w:type="continuationSeparator" w:id="0">
    <w:p w14:paraId="07738384" w14:textId="77777777" w:rsidR="000A0AF0" w:rsidRDefault="000A0AF0" w:rsidP="00BF7548">
      <w:r>
        <w:continuationSeparator/>
      </w:r>
    </w:p>
  </w:footnote>
  <w:footnote w:type="continuationNotice" w:id="1">
    <w:p w14:paraId="2413D479" w14:textId="77777777" w:rsidR="000A0AF0" w:rsidRDefault="000A0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66626A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6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7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1E2AE2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3EE35BC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2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3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97273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67AFA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6" w15:restartNumberingAfterBreak="0">
    <w:nsid w:val="4B745D99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2" w15:restartNumberingAfterBreak="0">
    <w:nsid w:val="5ADD25E6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826BF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D3015"/>
    <w:multiLevelType w:val="hybridMultilevel"/>
    <w:tmpl w:val="299E202E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120EB5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15"/>
  </w:num>
  <w:num w:numId="4">
    <w:abstractNumId w:val="16"/>
  </w:num>
  <w:num w:numId="5">
    <w:abstractNumId w:val="33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9"/>
  </w:num>
  <w:num w:numId="8">
    <w:abstractNumId w:val="12"/>
  </w:num>
  <w:num w:numId="9">
    <w:abstractNumId w:val="37"/>
  </w:num>
  <w:num w:numId="10">
    <w:abstractNumId w:val="10"/>
  </w:num>
  <w:num w:numId="11">
    <w:abstractNumId w:val="28"/>
  </w:num>
  <w:num w:numId="12">
    <w:abstractNumId w:val="6"/>
  </w:num>
  <w:num w:numId="13">
    <w:abstractNumId w:val="38"/>
  </w:num>
  <w:num w:numId="14">
    <w:abstractNumId w:val="18"/>
  </w:num>
  <w:num w:numId="15">
    <w:abstractNumId w:val="3"/>
  </w:num>
  <w:num w:numId="16">
    <w:abstractNumId w:val="7"/>
  </w:num>
  <w:num w:numId="17">
    <w:abstractNumId w:val="11"/>
  </w:num>
  <w:num w:numId="18">
    <w:abstractNumId w:val="26"/>
  </w:num>
  <w:num w:numId="19">
    <w:abstractNumId w:val="21"/>
  </w:num>
  <w:num w:numId="20">
    <w:abstractNumId w:val="35"/>
  </w:num>
  <w:num w:numId="21">
    <w:abstractNumId w:val="8"/>
  </w:num>
  <w:num w:numId="22">
    <w:abstractNumId w:val="2"/>
  </w:num>
  <w:num w:numId="23">
    <w:abstractNumId w:val="29"/>
  </w:num>
  <w:num w:numId="24">
    <w:abstractNumId w:val="30"/>
  </w:num>
  <w:num w:numId="25">
    <w:abstractNumId w:val="23"/>
  </w:num>
  <w:num w:numId="26">
    <w:abstractNumId w:val="27"/>
  </w:num>
  <w:num w:numId="27">
    <w:abstractNumId w:val="36"/>
  </w:num>
  <w:num w:numId="28">
    <w:abstractNumId w:val="39"/>
  </w:num>
  <w:num w:numId="29">
    <w:abstractNumId w:val="34"/>
  </w:num>
  <w:num w:numId="30">
    <w:abstractNumId w:val="24"/>
  </w:num>
  <w:num w:numId="31">
    <w:abstractNumId w:val="22"/>
  </w:num>
  <w:num w:numId="32">
    <w:abstractNumId w:val="40"/>
  </w:num>
  <w:num w:numId="33">
    <w:abstractNumId w:val="32"/>
  </w:num>
  <w:num w:numId="34">
    <w:abstractNumId w:val="14"/>
  </w:num>
  <w:num w:numId="35">
    <w:abstractNumId w:val="25"/>
  </w:num>
  <w:num w:numId="36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730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A10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06DC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98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39FE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3C6C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261E"/>
    <w:rsid w:val="00303ABE"/>
    <w:rsid w:val="00303D1F"/>
    <w:rsid w:val="00304146"/>
    <w:rsid w:val="003049BD"/>
    <w:rsid w:val="00305A3E"/>
    <w:rsid w:val="00307CE4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B28"/>
    <w:rsid w:val="00371F55"/>
    <w:rsid w:val="0037291E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2C6D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91B"/>
    <w:rsid w:val="004B19C6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96F"/>
    <w:rsid w:val="006659E4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1C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5F97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623"/>
    <w:rsid w:val="007A3BBF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3151"/>
    <w:rsid w:val="007F36C4"/>
    <w:rsid w:val="007F3737"/>
    <w:rsid w:val="007F3C10"/>
    <w:rsid w:val="007F436F"/>
    <w:rsid w:val="007F642B"/>
    <w:rsid w:val="007F6440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1BBF"/>
    <w:rsid w:val="008C2D4A"/>
    <w:rsid w:val="008C35AF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04E3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5B8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0E99"/>
    <w:rsid w:val="00A81634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DBD"/>
    <w:rsid w:val="00B969DB"/>
    <w:rsid w:val="00B978B7"/>
    <w:rsid w:val="00B978C5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BC0"/>
    <w:rsid w:val="00DA1C3B"/>
    <w:rsid w:val="00DA22E9"/>
    <w:rsid w:val="00DA2C31"/>
    <w:rsid w:val="00DA33E2"/>
    <w:rsid w:val="00DA3AD6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38A2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4E2"/>
    <w:rsid w:val="00F07BC2"/>
    <w:rsid w:val="00F07E82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3FEE"/>
    <w:rsid w:val="00F24611"/>
    <w:rsid w:val="00F252EF"/>
    <w:rsid w:val="00F2545A"/>
    <w:rsid w:val="00F25C3C"/>
    <w:rsid w:val="00F25EA4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2BE4"/>
    <w:rsid w:val="00F636AA"/>
    <w:rsid w:val="00F63D2C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F0F3B"/>
    <w:rsid w:val="00FF1FEE"/>
    <w:rsid w:val="00FF2AA2"/>
    <w:rsid w:val="00FF2B81"/>
    <w:rsid w:val="00FF342F"/>
    <w:rsid w:val="00FF3EED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6.xml><?xml version="1.0" encoding="utf-8"?>
<ds:datastoreItem xmlns:ds="http://schemas.openxmlformats.org/officeDocument/2006/customXml" ds:itemID="{6F0A7C2D-C607-4E45-8A9F-9653653196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Wawrylo Robert</dc:creator>
  <cp:keywords/>
  <dc:description/>
  <cp:lastModifiedBy>Wawrylo Robert</cp:lastModifiedBy>
  <cp:revision>7</cp:revision>
  <cp:lastPrinted>2023-08-31T12:05:00Z</cp:lastPrinted>
  <dcterms:created xsi:type="dcterms:W3CDTF">2023-06-21T08:09:00Z</dcterms:created>
  <dcterms:modified xsi:type="dcterms:W3CDTF">2023-09-01T10:41:00Z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321d44a2-3784-481a-b3fe-2d8ddfa4f246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