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68E54" w14:textId="77777777" w:rsidR="00C9544A" w:rsidRPr="003113CD" w:rsidRDefault="00C9544A" w:rsidP="00C9544A">
      <w:pPr>
        <w:spacing w:after="0"/>
        <w:ind w:right="284"/>
        <w:rPr>
          <w:rFonts w:ascii="Times New Roman" w:hAnsi="Times New Roman"/>
          <w:sz w:val="28"/>
          <w:szCs w:val="28"/>
        </w:rPr>
      </w:pPr>
      <w:r w:rsidRPr="003113CD"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60288" behindDoc="0" locked="0" layoutInCell="1" allowOverlap="1" wp14:anchorId="21A605C8" wp14:editId="79389255">
            <wp:simplePos x="0" y="0"/>
            <wp:positionH relativeFrom="column">
              <wp:posOffset>-112994</wp:posOffset>
            </wp:positionH>
            <wp:positionV relativeFrom="paragraph">
              <wp:posOffset>57737</wp:posOffset>
            </wp:positionV>
            <wp:extent cx="1076241" cy="1181819"/>
            <wp:effectExtent l="19050" t="0" r="0" b="0"/>
            <wp:wrapNone/>
            <wp:docPr id="8" name="Obraz 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241" cy="1181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113CD">
        <w:rPr>
          <w:rFonts w:ascii="Times New Roman" w:hAnsi="Times New Roman"/>
          <w:sz w:val="24"/>
        </w:rPr>
        <w:tab/>
      </w:r>
      <w:r w:rsidRPr="003113CD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      </w:t>
      </w:r>
      <w:r w:rsidRPr="003113CD">
        <w:rPr>
          <w:rFonts w:ascii="Times New Roman" w:hAnsi="Times New Roman"/>
          <w:sz w:val="24"/>
        </w:rPr>
        <w:tab/>
      </w:r>
      <w:r w:rsidRPr="003113CD">
        <w:rPr>
          <w:rFonts w:ascii="Times New Roman" w:hAnsi="Times New Roman"/>
          <w:sz w:val="24"/>
        </w:rPr>
        <w:tab/>
      </w:r>
      <w:r w:rsidRPr="003113CD">
        <w:rPr>
          <w:rFonts w:ascii="Times New Roman" w:hAnsi="Times New Roman"/>
          <w:sz w:val="24"/>
        </w:rPr>
        <w:tab/>
      </w:r>
      <w:r w:rsidRPr="003113CD"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62336" behindDoc="0" locked="0" layoutInCell="1" allowOverlap="1" wp14:anchorId="0A52CE6E" wp14:editId="25C5F5B4">
            <wp:simplePos x="0" y="0"/>
            <wp:positionH relativeFrom="column">
              <wp:posOffset>-112994</wp:posOffset>
            </wp:positionH>
            <wp:positionV relativeFrom="paragraph">
              <wp:posOffset>57737</wp:posOffset>
            </wp:positionV>
            <wp:extent cx="1076241" cy="1181819"/>
            <wp:effectExtent l="19050" t="0" r="0" b="0"/>
            <wp:wrapNone/>
            <wp:docPr id="9" name="Obraz 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241" cy="1181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</w:t>
      </w:r>
      <w:r w:rsidRPr="003113CD">
        <w:rPr>
          <w:rFonts w:ascii="BernhardMod BT" w:hAnsi="BernhardMod BT" w:cs="Arial"/>
          <w:b/>
          <w:bCs/>
          <w:i/>
          <w:color w:val="0000FF"/>
          <w:spacing w:val="70"/>
          <w:sz w:val="56"/>
          <w:szCs w:val="56"/>
        </w:rPr>
        <w:t>Gmina Przykona</w:t>
      </w:r>
    </w:p>
    <w:p w14:paraId="770F12A4" w14:textId="77777777" w:rsidR="00C9544A" w:rsidRPr="003113CD" w:rsidRDefault="00C9544A" w:rsidP="00C9544A">
      <w:pPr>
        <w:spacing w:after="0" w:line="240" w:lineRule="auto"/>
        <w:ind w:left="142" w:right="284"/>
        <w:rPr>
          <w:rFonts w:ascii="Arial" w:eastAsia="Times New Roman" w:hAnsi="Arial" w:cs="Arial"/>
          <w:i/>
          <w:iCs/>
          <w:color w:val="3366FF"/>
          <w:spacing w:val="58"/>
          <w:sz w:val="24"/>
          <w:szCs w:val="20"/>
        </w:rPr>
      </w:pPr>
    </w:p>
    <w:p w14:paraId="184B0D86" w14:textId="77777777" w:rsidR="00C9544A" w:rsidRPr="0021110E" w:rsidRDefault="00C9544A" w:rsidP="00C9544A">
      <w:pPr>
        <w:spacing w:after="0" w:line="240" w:lineRule="auto"/>
        <w:ind w:left="-142" w:right="284"/>
        <w:rPr>
          <w:rFonts w:ascii="Arial" w:eastAsia="Times New Roman" w:hAnsi="Arial" w:cs="Arial"/>
          <w:i/>
          <w:iCs/>
          <w:spacing w:val="58"/>
        </w:rPr>
      </w:pPr>
      <w:r w:rsidRPr="0021110E">
        <w:rPr>
          <w:rFonts w:ascii="Arial" w:eastAsia="Times New Roman" w:hAnsi="Arial" w:cs="Arial"/>
          <w:i/>
          <w:iCs/>
          <w:spacing w:val="58"/>
        </w:rPr>
        <w:t xml:space="preserve">               ul. Szkolna 7,   62-731 Przykona</w:t>
      </w:r>
    </w:p>
    <w:p w14:paraId="12528F8B" w14:textId="77777777" w:rsidR="00C9544A" w:rsidRPr="0021110E" w:rsidRDefault="00C9544A" w:rsidP="00C9544A">
      <w:pPr>
        <w:spacing w:after="0" w:line="240" w:lineRule="auto"/>
        <w:ind w:left="142" w:right="284"/>
        <w:rPr>
          <w:rFonts w:ascii="Arial" w:eastAsia="Times New Roman" w:hAnsi="Arial" w:cs="Arial"/>
          <w:i/>
          <w:iCs/>
          <w:spacing w:val="58"/>
        </w:rPr>
      </w:pPr>
      <w:r w:rsidRPr="0021110E">
        <w:rPr>
          <w:rFonts w:ascii="Arial" w:eastAsia="Times New Roman" w:hAnsi="Arial" w:cs="Arial"/>
          <w:i/>
          <w:iCs/>
          <w:spacing w:val="58"/>
        </w:rPr>
        <w:t xml:space="preserve">             tel. 063 279 10 10,  fax. 063 279 10 22</w:t>
      </w:r>
    </w:p>
    <w:p w14:paraId="04599460" w14:textId="77777777" w:rsidR="00C9544A" w:rsidRPr="0021110E" w:rsidRDefault="00C9544A" w:rsidP="00C9544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66FF"/>
          <w:spacing w:val="58"/>
        </w:rPr>
      </w:pPr>
      <w:r w:rsidRPr="0021110E">
        <w:rPr>
          <w:rFonts w:ascii="Arial" w:eastAsia="Times New Roman" w:hAnsi="Arial" w:cs="Arial"/>
          <w:i/>
          <w:iCs/>
          <w:spacing w:val="58"/>
        </w:rPr>
        <w:t xml:space="preserve">             www.przykona.pl email:</w:t>
      </w:r>
      <w:hyperlink r:id="rId7" w:history="1">
        <w:r w:rsidRPr="0021110E">
          <w:rPr>
            <w:rFonts w:ascii="Arial" w:eastAsia="Times New Roman" w:hAnsi="Arial" w:cs="Arial"/>
            <w:i/>
            <w:iCs/>
            <w:color w:val="0000FF"/>
            <w:spacing w:val="58"/>
            <w:u w:val="single"/>
          </w:rPr>
          <w:t>przykona@przykona.pl</w:t>
        </w:r>
      </w:hyperlink>
    </w:p>
    <w:p w14:paraId="7B9DE849" w14:textId="0C01A6F5" w:rsidR="00C9544A" w:rsidRPr="0045098B" w:rsidRDefault="000243DC" w:rsidP="00C9544A">
      <w:pPr>
        <w:spacing w:after="0"/>
        <w:ind w:righ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6FC685" wp14:editId="0387CE4A">
                <wp:simplePos x="0" y="0"/>
                <wp:positionH relativeFrom="column">
                  <wp:posOffset>228600</wp:posOffset>
                </wp:positionH>
                <wp:positionV relativeFrom="paragraph">
                  <wp:posOffset>152400</wp:posOffset>
                </wp:positionV>
                <wp:extent cx="5715000" cy="0"/>
                <wp:effectExtent l="33020" t="34290" r="33655" b="3238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57150" cmpd="dbl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FACDDE" id="Line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2pt" to="468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" strokecolor="blue" strokeweight="4.5pt">
                <v:stroke linestyle="thinThin"/>
              </v:line>
            </w:pict>
          </mc:Fallback>
        </mc:AlternateContent>
      </w:r>
      <w:r w:rsidR="00C9544A" w:rsidRPr="0045098B">
        <w:rPr>
          <w:rFonts w:ascii="Times New Roman" w:hAnsi="Times New Roman"/>
          <w:sz w:val="28"/>
          <w:szCs w:val="28"/>
        </w:rPr>
        <w:t xml:space="preserve">  </w:t>
      </w:r>
      <w:r w:rsidR="00C9544A" w:rsidRPr="0045098B">
        <w:rPr>
          <w:rFonts w:ascii="Times New Roman" w:hAnsi="Times New Roman"/>
          <w:sz w:val="28"/>
          <w:szCs w:val="28"/>
        </w:rPr>
        <w:tab/>
      </w:r>
      <w:r w:rsidR="00C9544A" w:rsidRPr="0045098B">
        <w:rPr>
          <w:rFonts w:ascii="Times New Roman" w:hAnsi="Times New Roman"/>
          <w:sz w:val="28"/>
          <w:szCs w:val="28"/>
        </w:rPr>
        <w:tab/>
      </w:r>
      <w:r w:rsidR="00C9544A" w:rsidRPr="0045098B">
        <w:rPr>
          <w:rFonts w:ascii="Times New Roman" w:hAnsi="Times New Roman"/>
          <w:sz w:val="28"/>
          <w:szCs w:val="28"/>
        </w:rPr>
        <w:tab/>
      </w:r>
      <w:r w:rsidR="00C9544A" w:rsidRPr="0045098B">
        <w:rPr>
          <w:rFonts w:ascii="Times New Roman" w:hAnsi="Times New Roman"/>
          <w:sz w:val="28"/>
          <w:szCs w:val="28"/>
        </w:rPr>
        <w:tab/>
      </w:r>
      <w:r w:rsidR="00C9544A" w:rsidRPr="0045098B">
        <w:rPr>
          <w:rFonts w:ascii="Times New Roman" w:hAnsi="Times New Roman"/>
          <w:sz w:val="28"/>
          <w:szCs w:val="28"/>
        </w:rPr>
        <w:tab/>
      </w:r>
      <w:r w:rsidR="00C9544A" w:rsidRPr="0045098B">
        <w:rPr>
          <w:rFonts w:ascii="Times New Roman" w:hAnsi="Times New Roman"/>
          <w:sz w:val="28"/>
          <w:szCs w:val="28"/>
        </w:rPr>
        <w:tab/>
      </w:r>
      <w:r w:rsidR="00C9544A" w:rsidRPr="0045098B">
        <w:rPr>
          <w:rFonts w:ascii="Times New Roman" w:hAnsi="Times New Roman"/>
          <w:sz w:val="28"/>
          <w:szCs w:val="28"/>
        </w:rPr>
        <w:tab/>
      </w:r>
    </w:p>
    <w:p w14:paraId="4154DE2A" w14:textId="77777777" w:rsidR="00C9544A" w:rsidRDefault="00C9544A" w:rsidP="00C9544A">
      <w:pPr>
        <w:spacing w:after="0"/>
        <w:ind w:right="284"/>
        <w:rPr>
          <w:rFonts w:ascii="Times New Roman" w:hAnsi="Times New Roman"/>
          <w:sz w:val="26"/>
          <w:szCs w:val="26"/>
        </w:rPr>
      </w:pPr>
    </w:p>
    <w:p w14:paraId="0E2FFF93" w14:textId="5C7238AF" w:rsidR="005A7642" w:rsidRPr="0060089A" w:rsidRDefault="005A7642" w:rsidP="005A7642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                                                                                            </w:t>
      </w:r>
      <w:r w:rsidRPr="00D66A4B">
        <w:rPr>
          <w:rFonts w:asciiTheme="majorHAnsi" w:hAnsiTheme="majorHAnsi" w:cs="Times New Roman"/>
          <w:sz w:val="24"/>
          <w:szCs w:val="24"/>
        </w:rPr>
        <w:t xml:space="preserve"> </w:t>
      </w:r>
      <w:r w:rsidRPr="00D66A4B">
        <w:rPr>
          <w:rFonts w:asciiTheme="majorHAnsi" w:hAnsiTheme="majorHAnsi" w:cs="Times New Roman"/>
        </w:rPr>
        <w:t xml:space="preserve">   </w:t>
      </w:r>
      <w:bookmarkStart w:id="0" w:name="_Hlk93317056"/>
      <w:r w:rsidRPr="00D66A4B">
        <w:rPr>
          <w:rFonts w:asciiTheme="majorHAnsi" w:hAnsiTheme="majorHAnsi" w:cs="Times New Roman"/>
          <w:sz w:val="24"/>
          <w:szCs w:val="24"/>
        </w:rPr>
        <w:t>Przykona</w:t>
      </w:r>
      <w:r w:rsidRPr="0060089A">
        <w:rPr>
          <w:rFonts w:asciiTheme="majorHAnsi" w:hAnsiTheme="majorHAnsi" w:cs="Times New Roman"/>
          <w:sz w:val="24"/>
          <w:szCs w:val="24"/>
        </w:rPr>
        <w:t xml:space="preserve">, dnia </w:t>
      </w:r>
      <w:r w:rsidR="00495F14">
        <w:rPr>
          <w:rFonts w:asciiTheme="majorHAnsi" w:hAnsiTheme="majorHAnsi" w:cs="Times New Roman"/>
          <w:sz w:val="24"/>
          <w:szCs w:val="24"/>
        </w:rPr>
        <w:t>1</w:t>
      </w:r>
      <w:r w:rsidR="00414F2A">
        <w:rPr>
          <w:rFonts w:asciiTheme="majorHAnsi" w:hAnsiTheme="majorHAnsi" w:cs="Times New Roman"/>
          <w:sz w:val="24"/>
          <w:szCs w:val="24"/>
        </w:rPr>
        <w:t>7</w:t>
      </w:r>
      <w:r w:rsidR="00D47259">
        <w:rPr>
          <w:rFonts w:asciiTheme="majorHAnsi" w:hAnsiTheme="majorHAnsi" w:cs="Times New Roman"/>
          <w:sz w:val="24"/>
          <w:szCs w:val="24"/>
        </w:rPr>
        <w:t xml:space="preserve"> października</w:t>
      </w:r>
      <w:r w:rsidRPr="0060089A">
        <w:rPr>
          <w:rFonts w:asciiTheme="majorHAnsi" w:hAnsiTheme="majorHAnsi" w:cs="Times New Roman"/>
          <w:sz w:val="24"/>
          <w:szCs w:val="24"/>
        </w:rPr>
        <w:t xml:space="preserve"> 202</w:t>
      </w:r>
      <w:r w:rsidR="00D47259">
        <w:rPr>
          <w:rFonts w:asciiTheme="majorHAnsi" w:hAnsiTheme="majorHAnsi" w:cs="Times New Roman"/>
          <w:sz w:val="24"/>
          <w:szCs w:val="24"/>
        </w:rPr>
        <w:t>3</w:t>
      </w:r>
      <w:r w:rsidRPr="0060089A">
        <w:rPr>
          <w:rFonts w:asciiTheme="majorHAnsi" w:hAnsiTheme="majorHAnsi" w:cs="Times New Roman"/>
          <w:sz w:val="24"/>
          <w:szCs w:val="24"/>
        </w:rPr>
        <w:t xml:space="preserve"> r.</w:t>
      </w:r>
    </w:p>
    <w:p w14:paraId="31BCDFAE" w14:textId="77777777" w:rsidR="007F2810" w:rsidRPr="00D66A4B" w:rsidRDefault="007F2810" w:rsidP="005A7642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14:paraId="75FDA881" w14:textId="77777777" w:rsidR="005A7642" w:rsidRPr="00D66A4B" w:rsidRDefault="005A7642" w:rsidP="005A7642">
      <w:pPr>
        <w:framePr w:hSpace="141" w:wrap="around" w:vAnchor="text" w:hAnchor="page" w:x="1195" w:y="909"/>
        <w:spacing w:after="0" w:line="240" w:lineRule="auto"/>
        <w:rPr>
          <w:rFonts w:asciiTheme="majorHAnsi" w:hAnsiTheme="majorHAnsi" w:cs="Times New Roman"/>
          <w:b/>
          <w:sz w:val="28"/>
          <w:szCs w:val="28"/>
        </w:rPr>
      </w:pPr>
      <w:r w:rsidRPr="00D66A4B">
        <w:rPr>
          <w:rFonts w:asciiTheme="majorHAnsi" w:hAnsiTheme="majorHAnsi" w:cs="Times New Roman"/>
        </w:rPr>
        <w:t xml:space="preserve">                                                                                           </w:t>
      </w:r>
    </w:p>
    <w:p w14:paraId="361AD49B" w14:textId="4852882F" w:rsidR="005A7642" w:rsidRPr="00414F2A" w:rsidRDefault="00593887" w:rsidP="00414F2A">
      <w:pPr>
        <w:spacing w:after="0" w:line="240" w:lineRule="auto"/>
        <w:ind w:right="110"/>
        <w:rPr>
          <w:rFonts w:asciiTheme="majorHAnsi" w:eastAsia="Times New Roman" w:hAnsiTheme="majorHAnsi" w:cs="Times New Roman"/>
          <w:b/>
          <w:sz w:val="24"/>
          <w:szCs w:val="24"/>
        </w:rPr>
      </w:pPr>
      <w:r w:rsidRPr="00D66A4B">
        <w:rPr>
          <w:rFonts w:asciiTheme="majorHAnsi" w:eastAsia="Times New Roman" w:hAnsiTheme="majorHAnsi" w:cs="Times New Roman"/>
          <w:sz w:val="24"/>
          <w:szCs w:val="24"/>
        </w:rPr>
        <w:t xml:space="preserve">Numer postępowania </w:t>
      </w:r>
      <w:r w:rsidRPr="00D66A4B">
        <w:rPr>
          <w:rFonts w:asciiTheme="majorHAnsi" w:eastAsia="Times New Roman" w:hAnsiTheme="majorHAnsi" w:cs="Times New Roman"/>
          <w:b/>
          <w:sz w:val="24"/>
          <w:szCs w:val="24"/>
        </w:rPr>
        <w:t>RRG.271.</w:t>
      </w:r>
      <w:r w:rsidR="00D47259">
        <w:rPr>
          <w:rFonts w:asciiTheme="majorHAnsi" w:eastAsia="Times New Roman" w:hAnsiTheme="majorHAnsi" w:cs="Times New Roman"/>
          <w:b/>
          <w:sz w:val="24"/>
          <w:szCs w:val="24"/>
        </w:rPr>
        <w:t>14</w:t>
      </w:r>
      <w:r w:rsidRPr="00D66A4B">
        <w:rPr>
          <w:rFonts w:asciiTheme="majorHAnsi" w:eastAsia="Times New Roman" w:hAnsiTheme="majorHAnsi" w:cs="Times New Roman"/>
          <w:b/>
          <w:sz w:val="24"/>
          <w:szCs w:val="24"/>
        </w:rPr>
        <w:t>.202</w:t>
      </w:r>
      <w:r w:rsidR="00D47259">
        <w:rPr>
          <w:rFonts w:asciiTheme="majorHAnsi" w:eastAsia="Times New Roman" w:hAnsiTheme="majorHAnsi" w:cs="Times New Roman"/>
          <w:b/>
          <w:sz w:val="24"/>
          <w:szCs w:val="24"/>
        </w:rPr>
        <w:t>3</w:t>
      </w:r>
      <w:r w:rsidRPr="00D66A4B">
        <w:rPr>
          <w:rFonts w:asciiTheme="majorHAnsi" w:eastAsia="Times New Roman" w:hAnsiTheme="majorHAnsi" w:cs="Times New Roman"/>
          <w:b/>
          <w:sz w:val="24"/>
          <w:szCs w:val="24"/>
        </w:rPr>
        <w:t xml:space="preserve"> </w:t>
      </w:r>
    </w:p>
    <w:p w14:paraId="02B30A3B" w14:textId="35DDDC45" w:rsidR="006357AB" w:rsidRDefault="006357AB" w:rsidP="006357AB">
      <w:pPr>
        <w:spacing w:after="0" w:line="240" w:lineRule="auto"/>
        <w:ind w:left="3402" w:firstLine="1701"/>
        <w:rPr>
          <w:rFonts w:asciiTheme="majorHAnsi" w:eastAsia="Times New Roman" w:hAnsiTheme="majorHAnsi" w:cs="Times New Roman"/>
          <w:b/>
          <w:sz w:val="24"/>
          <w:szCs w:val="24"/>
        </w:rPr>
      </w:pPr>
    </w:p>
    <w:p w14:paraId="72830A2C" w14:textId="77777777" w:rsidR="00435CB0" w:rsidRDefault="00435CB0" w:rsidP="00CA09A4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</w:rPr>
      </w:pPr>
    </w:p>
    <w:p w14:paraId="1BC6D03B" w14:textId="77777777" w:rsidR="00F272F8" w:rsidRPr="00D66A4B" w:rsidRDefault="00F272F8" w:rsidP="00CA09A4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</w:rPr>
      </w:pPr>
    </w:p>
    <w:p w14:paraId="09696D52" w14:textId="7F1BFD07" w:rsidR="005A7642" w:rsidRDefault="00495F14" w:rsidP="00495F14">
      <w:pPr>
        <w:jc w:val="center"/>
        <w:rPr>
          <w:rFonts w:ascii="Book Antiqua" w:eastAsia="Calibri" w:hAnsi="Book Antiqua"/>
          <w:b/>
          <w:lang w:eastAsia="en-US"/>
        </w:rPr>
      </w:pPr>
      <w:r w:rsidRPr="0002375E">
        <w:rPr>
          <w:rFonts w:ascii="Book Antiqua" w:eastAsia="Calibri" w:hAnsi="Book Antiqua"/>
          <w:b/>
          <w:sz w:val="28"/>
          <w:szCs w:val="28"/>
          <w:lang w:eastAsia="en-US"/>
        </w:rPr>
        <w:t xml:space="preserve">INFORMACJA </w:t>
      </w:r>
      <w:r w:rsidRPr="0002375E">
        <w:rPr>
          <w:rFonts w:ascii="Book Antiqua" w:eastAsia="Calibri" w:hAnsi="Book Antiqua"/>
          <w:b/>
          <w:sz w:val="28"/>
          <w:szCs w:val="28"/>
          <w:lang w:eastAsia="en-US"/>
        </w:rPr>
        <w:br/>
      </w:r>
      <w:r w:rsidRPr="0002375E">
        <w:rPr>
          <w:rFonts w:ascii="Book Antiqua" w:eastAsia="Calibri" w:hAnsi="Book Antiqua"/>
          <w:b/>
          <w:lang w:eastAsia="en-US"/>
        </w:rPr>
        <w:t>O WYBORZE NAJKORZYSTNIEJSZEJ OFERTY</w:t>
      </w:r>
    </w:p>
    <w:p w14:paraId="10CD8E88" w14:textId="77777777" w:rsidR="00F272F8" w:rsidRPr="00495F14" w:rsidRDefault="00F272F8" w:rsidP="00495F14">
      <w:pPr>
        <w:jc w:val="center"/>
        <w:rPr>
          <w:rFonts w:ascii="Book Antiqua" w:eastAsia="Calibri" w:hAnsi="Book Antiqua"/>
          <w:b/>
          <w:lang w:eastAsia="en-US"/>
        </w:rPr>
      </w:pPr>
    </w:p>
    <w:bookmarkEnd w:id="0"/>
    <w:p w14:paraId="1C558018" w14:textId="56B79125" w:rsidR="00495F14" w:rsidRPr="00324662" w:rsidRDefault="00495F14" w:rsidP="00495F14">
      <w:pPr>
        <w:ind w:firstLine="567"/>
        <w:jc w:val="both"/>
        <w:rPr>
          <w:rFonts w:ascii="Book Antiqua" w:hAnsi="Book Antiqua"/>
        </w:rPr>
      </w:pPr>
      <w:r w:rsidRPr="00324662">
        <w:rPr>
          <w:rFonts w:ascii="Book Antiqua" w:hAnsi="Book Antiqua"/>
          <w:bCs/>
        </w:rPr>
        <w:t xml:space="preserve">Zgodnie z art. 253 ust.1 </w:t>
      </w:r>
      <w:r w:rsidRPr="00324662">
        <w:rPr>
          <w:rFonts w:ascii="Book Antiqua" w:hAnsi="Book Antiqua"/>
          <w:bCs/>
          <w:lang w:eastAsia="ar-SA"/>
        </w:rPr>
        <w:t>ustawy</w:t>
      </w:r>
      <w:r w:rsidRPr="00324662">
        <w:rPr>
          <w:rFonts w:ascii="Book Antiqua" w:hAnsi="Book Antiqua"/>
          <w:lang w:eastAsia="ar-SA"/>
        </w:rPr>
        <w:t xml:space="preserve"> z dnia 11 września 2019 r. Prawo zamówień publicznych</w:t>
      </w:r>
      <w:r>
        <w:rPr>
          <w:rFonts w:ascii="Book Antiqua" w:hAnsi="Book Antiqua"/>
          <w:lang w:eastAsia="ar-SA"/>
        </w:rPr>
        <w:br/>
      </w:r>
      <w:r w:rsidRPr="00324662">
        <w:rPr>
          <w:rFonts w:ascii="Book Antiqua" w:hAnsi="Book Antiqua"/>
          <w:lang w:eastAsia="ar-SA"/>
        </w:rPr>
        <w:t>( t.j. Dz. U. z 202</w:t>
      </w:r>
      <w:r>
        <w:rPr>
          <w:rFonts w:ascii="Book Antiqua" w:hAnsi="Book Antiqua"/>
          <w:lang w:eastAsia="ar-SA"/>
        </w:rPr>
        <w:t>3</w:t>
      </w:r>
      <w:r w:rsidRPr="00324662">
        <w:rPr>
          <w:rFonts w:ascii="Book Antiqua" w:hAnsi="Book Antiqua"/>
          <w:lang w:eastAsia="ar-SA"/>
        </w:rPr>
        <w:t xml:space="preserve"> r. poz.</w:t>
      </w:r>
      <w:r>
        <w:rPr>
          <w:rFonts w:ascii="Book Antiqua" w:hAnsi="Book Antiqua"/>
          <w:lang w:eastAsia="ar-SA"/>
        </w:rPr>
        <w:t xml:space="preserve"> </w:t>
      </w:r>
      <w:r w:rsidRPr="00324662">
        <w:rPr>
          <w:rFonts w:ascii="Book Antiqua" w:hAnsi="Book Antiqua"/>
          <w:lang w:eastAsia="ar-SA"/>
        </w:rPr>
        <w:t>1</w:t>
      </w:r>
      <w:r>
        <w:rPr>
          <w:rFonts w:ascii="Book Antiqua" w:hAnsi="Book Antiqua"/>
          <w:lang w:eastAsia="ar-SA"/>
        </w:rPr>
        <w:t>605</w:t>
      </w:r>
      <w:r w:rsidRPr="00324662">
        <w:rPr>
          <w:rFonts w:ascii="Book Antiqua" w:hAnsi="Book Antiqua"/>
          <w:lang w:eastAsia="ar-SA"/>
        </w:rPr>
        <w:t xml:space="preserve"> ze zm.) zwanej dalej Pzp, </w:t>
      </w:r>
      <w:r w:rsidRPr="00324662">
        <w:rPr>
          <w:rFonts w:ascii="Book Antiqua" w:hAnsi="Book Antiqua"/>
        </w:rPr>
        <w:t xml:space="preserve">Zamawiający informuję równocześnie wszystkich Wykonawców, że po dokonaniu oceny ofert złożonych w postępowaniu o udzielenie zamówienia publicznego prowadzonego w trybie podstawowym  bez negocjacji </w:t>
      </w:r>
      <w:r w:rsidR="00673389">
        <w:rPr>
          <w:rFonts w:ascii="Book Antiqua" w:hAnsi="Book Antiqua"/>
        </w:rPr>
        <w:br/>
      </w:r>
      <w:r w:rsidRPr="00324662">
        <w:rPr>
          <w:rFonts w:ascii="Book Antiqua" w:hAnsi="Book Antiqua"/>
        </w:rPr>
        <w:t>t</w:t>
      </w:r>
      <w:r w:rsidR="00673389">
        <w:rPr>
          <w:rFonts w:ascii="Book Antiqua" w:hAnsi="Book Antiqua"/>
        </w:rPr>
        <w:t xml:space="preserve">j.  </w:t>
      </w:r>
      <w:r w:rsidRPr="00324662">
        <w:rPr>
          <w:rFonts w:ascii="Book Antiqua" w:hAnsi="Book Antiqua"/>
        </w:rPr>
        <w:t xml:space="preserve">na podstawie art. 275 pkt 1 Pzp na zadanie pn.: </w:t>
      </w:r>
    </w:p>
    <w:p w14:paraId="171FD5A3" w14:textId="77777777" w:rsidR="00495F14" w:rsidRPr="00240558" w:rsidRDefault="00495F14" w:rsidP="00495F14">
      <w:pPr>
        <w:pStyle w:val="Standard"/>
        <w:tabs>
          <w:tab w:val="left" w:pos="0"/>
        </w:tabs>
        <w:spacing w:after="240"/>
        <w:jc w:val="center"/>
        <w:rPr>
          <w:rFonts w:ascii="Book Antiqua" w:eastAsia="Calibri" w:hAnsi="Book Antiqua"/>
          <w:b/>
          <w:sz w:val="28"/>
          <w:szCs w:val="28"/>
          <w:lang w:eastAsia="en-US"/>
        </w:rPr>
      </w:pPr>
      <w:r>
        <w:rPr>
          <w:rFonts w:ascii="Book Antiqua" w:eastAsia="Calibri" w:hAnsi="Book Antiqua"/>
          <w:b/>
          <w:sz w:val="28"/>
          <w:szCs w:val="28"/>
          <w:lang w:eastAsia="en-US"/>
        </w:rPr>
        <w:t xml:space="preserve">„ Zimowe utrzymanie dróg na terenie Gminy Przykona </w:t>
      </w:r>
      <w:r>
        <w:rPr>
          <w:rFonts w:ascii="Book Antiqua" w:eastAsia="Calibri" w:hAnsi="Book Antiqua"/>
          <w:b/>
          <w:sz w:val="28"/>
          <w:szCs w:val="28"/>
          <w:lang w:eastAsia="en-US"/>
        </w:rPr>
        <w:br/>
        <w:t xml:space="preserve">w sezonie 2023/2024 </w:t>
      </w:r>
      <w:r w:rsidRPr="00D06BD3">
        <w:rPr>
          <w:rFonts w:ascii="Book Antiqua" w:eastAsia="Calibri" w:hAnsi="Book Antiqua"/>
          <w:b/>
          <w:sz w:val="28"/>
          <w:szCs w:val="28"/>
          <w:lang w:eastAsia="en-US"/>
        </w:rPr>
        <w:t xml:space="preserve">„ </w:t>
      </w:r>
    </w:p>
    <w:p w14:paraId="3B539B8B" w14:textId="72C65C50" w:rsidR="00495F14" w:rsidRDefault="00414F2A" w:rsidP="00495F14">
      <w:pPr>
        <w:pStyle w:val="Akapitzlist"/>
        <w:ind w:left="0"/>
        <w:jc w:val="both"/>
        <w:rPr>
          <w:rFonts w:ascii="Book Antiqua" w:hAnsi="Book Antiqua"/>
          <w:b/>
        </w:rPr>
      </w:pPr>
      <w:r>
        <w:rPr>
          <w:rFonts w:ascii="Book Antiqua" w:hAnsi="Book Antiqua"/>
        </w:rPr>
        <w:t>d</w:t>
      </w:r>
      <w:r w:rsidR="00495F14" w:rsidRPr="0002375E">
        <w:rPr>
          <w:rFonts w:ascii="Book Antiqua" w:hAnsi="Book Antiqua"/>
        </w:rPr>
        <w:t xml:space="preserve">okonał wyboru jako najkorzystniejszej oferty nr </w:t>
      </w:r>
      <w:r w:rsidR="00495F14">
        <w:rPr>
          <w:rFonts w:ascii="Book Antiqua" w:hAnsi="Book Antiqua"/>
        </w:rPr>
        <w:t>1</w:t>
      </w:r>
      <w:r w:rsidR="00495F14" w:rsidRPr="0002375E">
        <w:rPr>
          <w:rFonts w:ascii="Book Antiqua" w:hAnsi="Book Antiqua"/>
        </w:rPr>
        <w:t xml:space="preserve"> złożonej przez Wykonawcę:</w:t>
      </w:r>
      <w:r w:rsidR="00495F14" w:rsidRPr="0002375E">
        <w:rPr>
          <w:rFonts w:ascii="Book Antiqua" w:hAnsi="Book Antiqua"/>
          <w:b/>
        </w:rPr>
        <w:t xml:space="preserve">   </w:t>
      </w:r>
    </w:p>
    <w:p w14:paraId="1182E85C" w14:textId="77777777" w:rsidR="00495F14" w:rsidRPr="0002375E" w:rsidRDefault="00495F14" w:rsidP="00495F14">
      <w:pPr>
        <w:pStyle w:val="Akapitzlist"/>
        <w:ind w:left="0"/>
        <w:jc w:val="both"/>
        <w:rPr>
          <w:rFonts w:ascii="Book Antiqua" w:hAnsi="Book Antiqua"/>
        </w:rPr>
      </w:pPr>
      <w:r w:rsidRPr="0002375E">
        <w:rPr>
          <w:rFonts w:ascii="Book Antiqua" w:hAnsi="Book Antiqua"/>
          <w:b/>
        </w:rPr>
        <w:t xml:space="preserve">                  </w:t>
      </w:r>
      <w:r w:rsidRPr="0002375E">
        <w:rPr>
          <w:rFonts w:ascii="Book Antiqua" w:hAnsi="Book Antiqua" w:cs="Arial"/>
        </w:rPr>
        <w:t> </w:t>
      </w:r>
    </w:p>
    <w:p w14:paraId="6618C220" w14:textId="77777777" w:rsidR="00495F14" w:rsidRDefault="00495F14" w:rsidP="00495F14">
      <w:pPr>
        <w:spacing w:after="0"/>
        <w:ind w:right="-426"/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Spółdzielczy Zakład Usługowy </w:t>
      </w:r>
    </w:p>
    <w:p w14:paraId="5EDC2203" w14:textId="77777777" w:rsidR="00495F14" w:rsidRPr="00D06BD3" w:rsidRDefault="00495F14" w:rsidP="00495F14">
      <w:pPr>
        <w:spacing w:after="0"/>
        <w:ind w:right="-426"/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Ul. Turkowska 7   </w:t>
      </w:r>
    </w:p>
    <w:p w14:paraId="46072C97" w14:textId="2615B5AE" w:rsidR="00495F14" w:rsidRDefault="00495F14" w:rsidP="00495F14">
      <w:pPr>
        <w:spacing w:after="0" w:line="312" w:lineRule="auto"/>
        <w:ind w:right="-426"/>
        <w:jc w:val="both"/>
        <w:rPr>
          <w:rFonts w:ascii="Book Antiqua" w:hAnsi="Book Antiqua"/>
          <w:b/>
          <w:u w:val="single"/>
        </w:rPr>
      </w:pPr>
      <w:r>
        <w:rPr>
          <w:rFonts w:ascii="Book Antiqua" w:hAnsi="Book Antiqua"/>
          <w:b/>
        </w:rPr>
        <w:t>62</w:t>
      </w:r>
      <w:r w:rsidRPr="00D06BD3">
        <w:rPr>
          <w:rFonts w:ascii="Book Antiqua" w:hAnsi="Book Antiqua"/>
          <w:b/>
        </w:rPr>
        <w:t xml:space="preserve"> – </w:t>
      </w:r>
      <w:r>
        <w:rPr>
          <w:rFonts w:ascii="Book Antiqua" w:hAnsi="Book Antiqua"/>
          <w:b/>
        </w:rPr>
        <w:t xml:space="preserve">731 </w:t>
      </w:r>
      <w:r w:rsidRPr="00D06BD3">
        <w:rPr>
          <w:rFonts w:ascii="Book Antiqua" w:hAnsi="Book Antiqua"/>
          <w:b/>
        </w:rPr>
        <w:t xml:space="preserve"> </w:t>
      </w:r>
      <w:r>
        <w:rPr>
          <w:rFonts w:ascii="Book Antiqua" w:hAnsi="Book Antiqua"/>
          <w:b/>
          <w:u w:val="single"/>
        </w:rPr>
        <w:t>Przykona</w:t>
      </w:r>
    </w:p>
    <w:p w14:paraId="5C352985" w14:textId="77777777" w:rsidR="00414F2A" w:rsidRPr="0002375E" w:rsidRDefault="00414F2A" w:rsidP="00495F14">
      <w:pPr>
        <w:spacing w:after="0" w:line="312" w:lineRule="auto"/>
        <w:ind w:right="-426"/>
        <w:jc w:val="both"/>
        <w:rPr>
          <w:rFonts w:ascii="Book Antiqua" w:hAnsi="Book Antiqua"/>
          <w:b/>
          <w:u w:val="single"/>
        </w:rPr>
      </w:pPr>
    </w:p>
    <w:p w14:paraId="1C4677D2" w14:textId="5B67C56E" w:rsidR="00495F14" w:rsidRPr="00D06BD3" w:rsidRDefault="00495F14" w:rsidP="00495F14">
      <w:pPr>
        <w:ind w:right="139"/>
        <w:jc w:val="both"/>
        <w:rPr>
          <w:rFonts w:ascii="Book Antiqua" w:hAnsi="Book Antiqua"/>
          <w:bCs/>
        </w:rPr>
      </w:pPr>
      <w:r w:rsidRPr="00D06BD3">
        <w:rPr>
          <w:rFonts w:ascii="Book Antiqua" w:hAnsi="Book Antiqua"/>
          <w:bCs/>
        </w:rPr>
        <w:t>Wykaz Wykonawców biorących udział w postępowaniu, któr</w:t>
      </w:r>
      <w:r>
        <w:rPr>
          <w:rFonts w:ascii="Book Antiqua" w:hAnsi="Book Antiqua"/>
          <w:bCs/>
        </w:rPr>
        <w:t xml:space="preserve">zy złożyli oferty </w:t>
      </w:r>
      <w:r w:rsidR="00673389">
        <w:rPr>
          <w:rFonts w:ascii="Book Antiqua" w:hAnsi="Book Antiqua"/>
          <w:bCs/>
        </w:rPr>
        <w:t xml:space="preserve">niepodlegające odrzuceniu </w:t>
      </w:r>
      <w:r w:rsidRPr="00D06BD3">
        <w:rPr>
          <w:rFonts w:ascii="Book Antiqua" w:hAnsi="Book Antiqua"/>
          <w:bCs/>
        </w:rPr>
        <w:t>wraz z przyznaną punktacją przedstawia się następująco:</w:t>
      </w:r>
    </w:p>
    <w:tbl>
      <w:tblPr>
        <w:tblW w:w="90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827"/>
        <w:gridCol w:w="1418"/>
        <w:gridCol w:w="1701"/>
        <w:gridCol w:w="1412"/>
      </w:tblGrid>
      <w:tr w:rsidR="00495F14" w:rsidRPr="00D06BD3" w14:paraId="2E06F4B9" w14:textId="77777777" w:rsidTr="00495F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F7A65" w14:textId="77777777" w:rsidR="00495F14" w:rsidRDefault="00495F14" w:rsidP="00FC734B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Nr oferty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75CFF" w14:textId="77777777" w:rsidR="00495F14" w:rsidRDefault="00495F14" w:rsidP="00FC734B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Nazwa lub nazwisko oraz adres wykonawcy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582B9" w14:textId="77777777" w:rsidR="00495F14" w:rsidRDefault="00495F14" w:rsidP="00495F14">
            <w:pPr>
              <w:spacing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Punkty</w:t>
            </w:r>
          </w:p>
          <w:p w14:paraId="5249728D" w14:textId="63C38A17" w:rsidR="00495F14" w:rsidRDefault="00495F14" w:rsidP="00495F14">
            <w:pPr>
              <w:spacing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 xml:space="preserve">Kryterium Cena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C7B63" w14:textId="77777777" w:rsidR="00495F14" w:rsidRDefault="00495F14" w:rsidP="00495F14">
            <w:pPr>
              <w:spacing w:after="0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 xml:space="preserve">Punkty </w:t>
            </w:r>
          </w:p>
          <w:p w14:paraId="67D681F1" w14:textId="77777777" w:rsidR="00495F14" w:rsidRDefault="00495F14" w:rsidP="00495F14">
            <w:pPr>
              <w:spacing w:after="0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 xml:space="preserve">Kryterium </w:t>
            </w:r>
          </w:p>
          <w:p w14:paraId="2B43F9DB" w14:textId="6279D0ED" w:rsidR="00495F14" w:rsidRDefault="00F37AE2" w:rsidP="00495F14">
            <w:pPr>
              <w:spacing w:after="0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Termin płatności faktury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51156" w14:textId="77777777" w:rsidR="00495F14" w:rsidRDefault="00495F14" w:rsidP="00FC734B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 xml:space="preserve">Łączna liczba przyznanych punktów </w:t>
            </w:r>
          </w:p>
        </w:tc>
      </w:tr>
      <w:tr w:rsidR="00495F14" w:rsidRPr="00BF34F9" w14:paraId="533FABBB" w14:textId="77777777" w:rsidTr="00495F14">
        <w:trPr>
          <w:trHeight w:val="7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726EF" w14:textId="77777777" w:rsidR="00495F14" w:rsidRDefault="00495F14" w:rsidP="00FC734B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  <w:p w14:paraId="4DCD94D6" w14:textId="77777777" w:rsidR="00495F14" w:rsidRDefault="00495F14" w:rsidP="00FC734B">
            <w:pPr>
              <w:jc w:val="center"/>
              <w:rPr>
                <w:rFonts w:ascii="Book Antiqua" w:hAnsi="Book Antiqua"/>
                <w:bCs/>
              </w:rPr>
            </w:pPr>
            <w:r w:rsidRPr="00E95674">
              <w:rPr>
                <w:rFonts w:ascii="Book Antiqua" w:hAnsi="Book Antiqua"/>
                <w:b/>
              </w:rPr>
              <w:t>1</w:t>
            </w:r>
            <w:r>
              <w:rPr>
                <w:rFonts w:ascii="Book Antiqua" w:hAnsi="Book Antiqua"/>
                <w:bCs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09FB6" w14:textId="77777777" w:rsidR="00495F14" w:rsidRDefault="00495F14" w:rsidP="00495F14">
            <w:pPr>
              <w:spacing w:after="0" w:line="240" w:lineRule="auto"/>
              <w:ind w:right="-426"/>
              <w:jc w:val="both"/>
              <w:rPr>
                <w:rFonts w:ascii="Book Antiqua" w:hAnsi="Book Antiqua"/>
                <w:b/>
              </w:rPr>
            </w:pPr>
          </w:p>
          <w:p w14:paraId="6E7F533D" w14:textId="061BFC09" w:rsidR="00495F14" w:rsidRDefault="00495F14" w:rsidP="00495F14">
            <w:pPr>
              <w:spacing w:after="0" w:line="240" w:lineRule="auto"/>
              <w:ind w:right="-426"/>
              <w:jc w:val="both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 xml:space="preserve">Spółdzielczy Zakład Usługowy </w:t>
            </w:r>
          </w:p>
          <w:p w14:paraId="25A9332A" w14:textId="788D7D7F" w:rsidR="00495F14" w:rsidRPr="00D06BD3" w:rsidRDefault="00495F14" w:rsidP="00495F14">
            <w:pPr>
              <w:spacing w:after="0"/>
              <w:ind w:right="-426"/>
              <w:jc w:val="both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 xml:space="preserve">ul. Turkowska 7   </w:t>
            </w:r>
          </w:p>
          <w:p w14:paraId="08520D07" w14:textId="77777777" w:rsidR="00495F14" w:rsidRDefault="00495F14" w:rsidP="00F37AE2">
            <w:pPr>
              <w:spacing w:after="0" w:line="312" w:lineRule="auto"/>
              <w:ind w:right="-426"/>
              <w:jc w:val="both"/>
              <w:rPr>
                <w:rFonts w:ascii="Book Antiqua" w:hAnsi="Book Antiqua"/>
                <w:b/>
                <w:u w:val="single"/>
              </w:rPr>
            </w:pPr>
            <w:r>
              <w:rPr>
                <w:rFonts w:ascii="Book Antiqua" w:hAnsi="Book Antiqua"/>
                <w:b/>
              </w:rPr>
              <w:t>62</w:t>
            </w:r>
            <w:r w:rsidRPr="00D06BD3">
              <w:rPr>
                <w:rFonts w:ascii="Book Antiqua" w:hAnsi="Book Antiqua"/>
                <w:b/>
              </w:rPr>
              <w:t xml:space="preserve"> – </w:t>
            </w:r>
            <w:r>
              <w:rPr>
                <w:rFonts w:ascii="Book Antiqua" w:hAnsi="Book Antiqua"/>
                <w:b/>
              </w:rPr>
              <w:t xml:space="preserve">731 </w:t>
            </w:r>
            <w:r w:rsidRPr="00D06BD3">
              <w:rPr>
                <w:rFonts w:ascii="Book Antiqua" w:hAnsi="Book Antiqua"/>
                <w:b/>
              </w:rPr>
              <w:t xml:space="preserve"> </w:t>
            </w:r>
            <w:r>
              <w:rPr>
                <w:rFonts w:ascii="Book Antiqua" w:hAnsi="Book Antiqua"/>
                <w:b/>
                <w:u w:val="single"/>
              </w:rPr>
              <w:t>Przykona</w:t>
            </w:r>
          </w:p>
          <w:p w14:paraId="4CEFC735" w14:textId="145D9BDD" w:rsidR="00F37AE2" w:rsidRPr="00F37AE2" w:rsidRDefault="00F37AE2" w:rsidP="00F37AE2">
            <w:pPr>
              <w:spacing w:after="0" w:line="312" w:lineRule="auto"/>
              <w:ind w:right="-426"/>
              <w:jc w:val="both"/>
              <w:rPr>
                <w:rFonts w:ascii="Book Antiqua" w:hAnsi="Book Antiqua"/>
                <w:b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A2AED" w14:textId="77777777" w:rsidR="00495F14" w:rsidRDefault="00495F14" w:rsidP="00FC734B">
            <w:pPr>
              <w:jc w:val="center"/>
              <w:rPr>
                <w:rFonts w:ascii="Book Antiqua" w:hAnsi="Book Antiqua"/>
              </w:rPr>
            </w:pPr>
          </w:p>
          <w:p w14:paraId="720D846F" w14:textId="77777777" w:rsidR="00495F14" w:rsidRDefault="00495F14" w:rsidP="00FC734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70,00 pkt.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E9B53" w14:textId="77777777" w:rsidR="00495F14" w:rsidRDefault="00495F14" w:rsidP="00FC734B">
            <w:pPr>
              <w:jc w:val="center"/>
              <w:rPr>
                <w:rFonts w:ascii="Book Antiqua" w:hAnsi="Book Antiqua"/>
              </w:rPr>
            </w:pPr>
          </w:p>
          <w:p w14:paraId="5EB98283" w14:textId="77777777" w:rsidR="00495F14" w:rsidRDefault="00495F14" w:rsidP="00FC734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30,00 pkt. 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0C0BF" w14:textId="77777777" w:rsidR="00495F14" w:rsidRDefault="00495F14" w:rsidP="00FC734B">
            <w:pPr>
              <w:jc w:val="center"/>
              <w:rPr>
                <w:rFonts w:ascii="Book Antiqua" w:hAnsi="Book Antiqua"/>
              </w:rPr>
            </w:pPr>
          </w:p>
          <w:p w14:paraId="1C7F1B1B" w14:textId="77777777" w:rsidR="00495F14" w:rsidRDefault="00495F14" w:rsidP="00FC734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100,00 pkt. </w:t>
            </w:r>
          </w:p>
        </w:tc>
      </w:tr>
    </w:tbl>
    <w:p w14:paraId="156AD3B1" w14:textId="77777777" w:rsidR="00414F2A" w:rsidRDefault="00414F2A" w:rsidP="00F272F8">
      <w:pPr>
        <w:rPr>
          <w:rFonts w:ascii="Book Antiqua" w:hAnsi="Book Antiqua"/>
          <w:b/>
          <w:u w:val="single"/>
        </w:rPr>
      </w:pPr>
    </w:p>
    <w:p w14:paraId="43AC15C1" w14:textId="77777777" w:rsidR="00F272F8" w:rsidRDefault="00F272F8" w:rsidP="00F272F8">
      <w:pPr>
        <w:jc w:val="center"/>
        <w:rPr>
          <w:rFonts w:ascii="Book Antiqua" w:hAnsi="Book Antiqua"/>
          <w:b/>
          <w:u w:val="single"/>
        </w:rPr>
      </w:pPr>
    </w:p>
    <w:p w14:paraId="078C758C" w14:textId="77777777" w:rsidR="00F272F8" w:rsidRDefault="00F272F8" w:rsidP="00F272F8">
      <w:pPr>
        <w:jc w:val="center"/>
        <w:rPr>
          <w:rFonts w:ascii="Book Antiqua" w:hAnsi="Book Antiqua"/>
          <w:b/>
          <w:u w:val="single"/>
        </w:rPr>
      </w:pPr>
    </w:p>
    <w:p w14:paraId="5F65B856" w14:textId="77777777" w:rsidR="00F272F8" w:rsidRDefault="00F272F8" w:rsidP="00F272F8">
      <w:pPr>
        <w:jc w:val="center"/>
        <w:rPr>
          <w:rFonts w:ascii="Book Antiqua" w:hAnsi="Book Antiqua"/>
          <w:b/>
          <w:u w:val="single"/>
        </w:rPr>
      </w:pPr>
    </w:p>
    <w:p w14:paraId="67AF278A" w14:textId="328625D2" w:rsidR="00F272F8" w:rsidRDefault="00495F14" w:rsidP="00F272F8">
      <w:pPr>
        <w:jc w:val="center"/>
        <w:rPr>
          <w:rFonts w:ascii="Book Antiqua" w:hAnsi="Book Antiqua"/>
          <w:b/>
          <w:u w:val="single"/>
        </w:rPr>
      </w:pPr>
      <w:r w:rsidRPr="005D5157">
        <w:rPr>
          <w:rFonts w:ascii="Book Antiqua" w:hAnsi="Book Antiqua"/>
          <w:b/>
          <w:u w:val="single"/>
        </w:rPr>
        <w:t>Uzasadnienie</w:t>
      </w:r>
    </w:p>
    <w:p w14:paraId="6E60EB79" w14:textId="77777777" w:rsidR="00F272F8" w:rsidRDefault="00F272F8" w:rsidP="00F272F8">
      <w:pPr>
        <w:jc w:val="center"/>
        <w:rPr>
          <w:rFonts w:ascii="Book Antiqua" w:hAnsi="Book Antiqua"/>
          <w:b/>
          <w:u w:val="single"/>
        </w:rPr>
      </w:pPr>
    </w:p>
    <w:p w14:paraId="2C50A58D" w14:textId="03EE4A90" w:rsidR="00495F14" w:rsidRPr="00F272F8" w:rsidRDefault="00495F14" w:rsidP="00F272F8">
      <w:pPr>
        <w:ind w:firstLine="567"/>
        <w:jc w:val="both"/>
        <w:rPr>
          <w:rFonts w:ascii="Book Antiqua" w:hAnsi="Book Antiqua"/>
          <w:b/>
          <w:u w:val="single"/>
        </w:rPr>
      </w:pPr>
      <w:r w:rsidRPr="00414F2A">
        <w:rPr>
          <w:rFonts w:ascii="Book Antiqua" w:hAnsi="Book Antiqua"/>
        </w:rPr>
        <w:t xml:space="preserve">Wykonawca Spółdzielczy Zakład Usługowy ul. Turkowska 7, 62 – 731 </w:t>
      </w:r>
      <w:r w:rsidRPr="00414F2A">
        <w:rPr>
          <w:rFonts w:ascii="Book Antiqua" w:hAnsi="Book Antiqua"/>
          <w:u w:val="single"/>
        </w:rPr>
        <w:t>Przykona</w:t>
      </w:r>
      <w:r w:rsidRPr="00414F2A">
        <w:rPr>
          <w:rFonts w:ascii="Book Antiqua" w:hAnsi="Book Antiqua"/>
        </w:rPr>
        <w:t xml:space="preserve"> spełnia wszystkie warunki udziału w postępowaniu wymagane przez Zamawiającego w SWZ oraz nie podlega wykluczeniu. </w:t>
      </w:r>
    </w:p>
    <w:p w14:paraId="2CEBD8E2" w14:textId="77777777" w:rsidR="00495F14" w:rsidRPr="00414F2A" w:rsidRDefault="00495F14" w:rsidP="00495F14">
      <w:pPr>
        <w:pStyle w:val="Akapitzlist"/>
        <w:shd w:val="clear" w:color="auto" w:fill="FFFFFF"/>
        <w:ind w:left="0" w:firstLine="567"/>
        <w:jc w:val="both"/>
        <w:textAlignment w:val="top"/>
        <w:rPr>
          <w:rFonts w:ascii="Book Antiqua" w:hAnsi="Book Antiqua"/>
          <w:sz w:val="22"/>
          <w:szCs w:val="22"/>
        </w:rPr>
      </w:pPr>
      <w:r w:rsidRPr="00414F2A">
        <w:rPr>
          <w:rFonts w:ascii="Book Antiqua" w:hAnsi="Book Antiqua"/>
          <w:sz w:val="22"/>
          <w:szCs w:val="22"/>
        </w:rPr>
        <w:t xml:space="preserve">Jest to jedyna oferta złożona w postępowaniu. Oferta tego wykonawcy uzyskała najwyższą liczbę punktów tj. 100,00 na 100,00 możliwych do uzyskania. </w:t>
      </w:r>
    </w:p>
    <w:p w14:paraId="6EEC1497" w14:textId="77777777" w:rsidR="00495F14" w:rsidRPr="00414F2A" w:rsidRDefault="00495F14" w:rsidP="00495F14">
      <w:pPr>
        <w:pStyle w:val="Tekstpodstawowy"/>
        <w:spacing w:line="276" w:lineRule="auto"/>
        <w:ind w:right="20"/>
        <w:jc w:val="both"/>
        <w:rPr>
          <w:rFonts w:ascii="Book Antiqua" w:hAnsi="Book Antiqua"/>
          <w:sz w:val="22"/>
          <w:szCs w:val="22"/>
        </w:rPr>
      </w:pPr>
    </w:p>
    <w:p w14:paraId="71DED16D" w14:textId="77777777" w:rsidR="00495F14" w:rsidRPr="00414F2A" w:rsidRDefault="00495F14" w:rsidP="00495F14">
      <w:pPr>
        <w:spacing w:after="240"/>
        <w:ind w:firstLine="567"/>
        <w:jc w:val="both"/>
        <w:rPr>
          <w:rFonts w:ascii="Book Antiqua" w:hAnsi="Book Antiqua"/>
        </w:rPr>
      </w:pPr>
      <w:r w:rsidRPr="00414F2A">
        <w:rPr>
          <w:rFonts w:ascii="Book Antiqua" w:hAnsi="Book Antiqua"/>
        </w:rPr>
        <w:t xml:space="preserve">Dziękujemy za udział w postępowaniu i zapraszamy do udziału w innych postępowaniach prowadzonych przez Gminę Przykona. </w:t>
      </w:r>
    </w:p>
    <w:p w14:paraId="2215F93F" w14:textId="15532FE7" w:rsidR="00495F14" w:rsidRPr="00324662" w:rsidRDefault="00495F14" w:rsidP="00414F2A">
      <w:pPr>
        <w:ind w:firstLine="567"/>
        <w:jc w:val="both"/>
        <w:rPr>
          <w:rFonts w:ascii="Book Antiqua" w:hAnsi="Book Antiqua"/>
        </w:rPr>
      </w:pPr>
      <w:r w:rsidRPr="00414F2A">
        <w:rPr>
          <w:rFonts w:ascii="Book Antiqua" w:hAnsi="Book Antiqua"/>
        </w:rPr>
        <w:t xml:space="preserve">Jednocześnie Zamawiający informuje, że wobec czynności Zamawiającego przysługują Wykonawcom oraz innym podmiotom wskazanym w art. 505 Pzp, środki ochrony prawnej w terminach i zgodnie z zasadami określonymi w Dziale IX Pzp.                                                              </w:t>
      </w:r>
    </w:p>
    <w:p w14:paraId="4007A188" w14:textId="77777777" w:rsidR="00495F14" w:rsidRPr="00324662" w:rsidRDefault="00495F14" w:rsidP="00495F14">
      <w:pPr>
        <w:jc w:val="both"/>
        <w:rPr>
          <w:rFonts w:ascii="Book Antiqua" w:hAnsi="Book Antiqua"/>
        </w:rPr>
      </w:pPr>
      <w:r w:rsidRPr="00324662">
        <w:rPr>
          <w:rFonts w:ascii="Book Antiqua" w:hAnsi="Book Antiqua"/>
        </w:rPr>
        <w:t xml:space="preserve">                                                                                                                        </w:t>
      </w:r>
    </w:p>
    <w:p w14:paraId="6963B5F9" w14:textId="7F0CC1AA" w:rsidR="00495F14" w:rsidRDefault="00495F14" w:rsidP="00495F14">
      <w:pPr>
        <w:jc w:val="both"/>
        <w:rPr>
          <w:rFonts w:ascii="Book Antiqua" w:hAnsi="Book Antiqua"/>
        </w:rPr>
      </w:pPr>
      <w:r w:rsidRPr="00324662">
        <w:rPr>
          <w:rFonts w:ascii="Book Antiqua" w:hAnsi="Book Antiqua"/>
        </w:rPr>
        <w:t xml:space="preserve">                                                                                                   </w:t>
      </w:r>
      <w:r>
        <w:rPr>
          <w:rFonts w:ascii="Book Antiqua" w:hAnsi="Book Antiqua"/>
        </w:rPr>
        <w:t xml:space="preserve">                    </w:t>
      </w:r>
      <w:r w:rsidRPr="00324662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Wójt Gminy Przykona</w:t>
      </w:r>
    </w:p>
    <w:p w14:paraId="5A7997E7" w14:textId="77777777" w:rsidR="00414F2A" w:rsidRPr="00324662" w:rsidRDefault="00414F2A" w:rsidP="00495F14">
      <w:pPr>
        <w:jc w:val="both"/>
        <w:rPr>
          <w:rFonts w:ascii="Book Antiqua" w:hAnsi="Book Antiqua"/>
        </w:rPr>
      </w:pPr>
    </w:p>
    <w:p w14:paraId="314908AB" w14:textId="77777777" w:rsidR="00495F14" w:rsidRPr="00324662" w:rsidRDefault="00495F14" w:rsidP="00495F14">
      <w:pPr>
        <w:shd w:val="clear" w:color="auto" w:fill="FFFFFF"/>
        <w:ind w:left="-142" w:right="-426" w:firstLine="426"/>
        <w:jc w:val="both"/>
        <w:textAlignment w:val="top"/>
        <w:rPr>
          <w:rFonts w:ascii="Book Antiqua" w:hAnsi="Book Antiqua"/>
        </w:rPr>
      </w:pPr>
      <w:r>
        <w:rPr>
          <w:rFonts w:ascii="Book Antiqua" w:hAnsi="Book Antiqua"/>
        </w:rPr>
        <w:t xml:space="preserve">       </w:t>
      </w:r>
      <w:r w:rsidRPr="00324662">
        <w:rPr>
          <w:rFonts w:ascii="Book Antiqua" w:hAnsi="Book Antiqua"/>
        </w:rPr>
        <w:t xml:space="preserve">                                                                                               </w:t>
      </w:r>
      <w:r>
        <w:rPr>
          <w:rFonts w:ascii="Book Antiqua" w:hAnsi="Book Antiqua"/>
        </w:rPr>
        <w:t xml:space="preserve">            Mirosław Broniszewski</w:t>
      </w:r>
    </w:p>
    <w:p w14:paraId="59DE6196" w14:textId="77777777" w:rsidR="00495F14" w:rsidRPr="00324662" w:rsidRDefault="00495F14" w:rsidP="00495F14">
      <w:pPr>
        <w:rPr>
          <w:rFonts w:eastAsia="Calibri"/>
        </w:rPr>
      </w:pPr>
    </w:p>
    <w:p w14:paraId="51AE2A9F" w14:textId="005DEE78" w:rsidR="00E23A31" w:rsidRPr="0073101B" w:rsidRDefault="00E23A31" w:rsidP="00495F14">
      <w:pPr>
        <w:spacing w:after="0" w:line="240" w:lineRule="auto"/>
        <w:ind w:right="110" w:firstLine="567"/>
        <w:jc w:val="both"/>
        <w:rPr>
          <w:rFonts w:asciiTheme="majorHAnsi" w:hAnsiTheme="majorHAnsi"/>
          <w:b/>
        </w:rPr>
      </w:pPr>
    </w:p>
    <w:sectPr w:rsidR="00E23A31" w:rsidRPr="0073101B" w:rsidSect="00F272F8">
      <w:pgSz w:w="11906" w:h="16838"/>
      <w:pgMar w:top="56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ernhardMod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70AF0"/>
    <w:multiLevelType w:val="hybridMultilevel"/>
    <w:tmpl w:val="F02A16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20006"/>
    <w:multiLevelType w:val="hybridMultilevel"/>
    <w:tmpl w:val="4D04EB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4772F3"/>
    <w:multiLevelType w:val="hybridMultilevel"/>
    <w:tmpl w:val="6532B2F6"/>
    <w:lvl w:ilvl="0" w:tplc="2C6C7D02">
      <w:start w:val="1"/>
      <w:numFmt w:val="upperRoman"/>
      <w:lvlText w:val="%1."/>
      <w:lvlJc w:val="left"/>
      <w:pPr>
        <w:ind w:left="720" w:hanging="720"/>
      </w:pPr>
      <w:rPr>
        <w:rFonts w:eastAsiaTheme="minorHAnsi" w:cs="Arial" w:hint="default"/>
      </w:rPr>
    </w:lvl>
    <w:lvl w:ilvl="1" w:tplc="091AA4AA">
      <w:start w:val="1"/>
      <w:numFmt w:val="lowerLetter"/>
      <w:lvlText w:val="%2)"/>
      <w:lvlJc w:val="left"/>
      <w:pPr>
        <w:ind w:left="577" w:hanging="435"/>
      </w:pPr>
      <w:rPr>
        <w:rFonts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803615"/>
    <w:multiLevelType w:val="hybridMultilevel"/>
    <w:tmpl w:val="088C37DA"/>
    <w:lvl w:ilvl="0" w:tplc="3676D48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78342DD8"/>
    <w:multiLevelType w:val="hybridMultilevel"/>
    <w:tmpl w:val="62AAAA08"/>
    <w:lvl w:ilvl="0" w:tplc="EF82FF3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358117761">
    <w:abstractNumId w:val="0"/>
  </w:num>
  <w:num w:numId="2" w16cid:durableId="1114833545">
    <w:abstractNumId w:val="2"/>
  </w:num>
  <w:num w:numId="3" w16cid:durableId="1357734711">
    <w:abstractNumId w:val="4"/>
  </w:num>
  <w:num w:numId="4" w16cid:durableId="1240097502">
    <w:abstractNumId w:val="3"/>
  </w:num>
  <w:num w:numId="5" w16cid:durableId="19563271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44A"/>
    <w:rsid w:val="00020B87"/>
    <w:rsid w:val="000243DC"/>
    <w:rsid w:val="00047976"/>
    <w:rsid w:val="000679DA"/>
    <w:rsid w:val="000B0DC0"/>
    <w:rsid w:val="001B25D5"/>
    <w:rsid w:val="0021110E"/>
    <w:rsid w:val="0022799E"/>
    <w:rsid w:val="003F6338"/>
    <w:rsid w:val="00414F2A"/>
    <w:rsid w:val="00435CB0"/>
    <w:rsid w:val="00495F14"/>
    <w:rsid w:val="00534549"/>
    <w:rsid w:val="00580ECF"/>
    <w:rsid w:val="00593887"/>
    <w:rsid w:val="005A7642"/>
    <w:rsid w:val="0060089A"/>
    <w:rsid w:val="006152CE"/>
    <w:rsid w:val="006357AB"/>
    <w:rsid w:val="00673389"/>
    <w:rsid w:val="006809F8"/>
    <w:rsid w:val="006A6F85"/>
    <w:rsid w:val="0073101B"/>
    <w:rsid w:val="007502AB"/>
    <w:rsid w:val="007802B3"/>
    <w:rsid w:val="007F2810"/>
    <w:rsid w:val="008522A8"/>
    <w:rsid w:val="0088718D"/>
    <w:rsid w:val="00890F88"/>
    <w:rsid w:val="00935810"/>
    <w:rsid w:val="00945AAD"/>
    <w:rsid w:val="00A277BC"/>
    <w:rsid w:val="00A87AAA"/>
    <w:rsid w:val="00AB641B"/>
    <w:rsid w:val="00AE63EA"/>
    <w:rsid w:val="00B66540"/>
    <w:rsid w:val="00B96958"/>
    <w:rsid w:val="00C568D3"/>
    <w:rsid w:val="00C9544A"/>
    <w:rsid w:val="00CA09A4"/>
    <w:rsid w:val="00CE1966"/>
    <w:rsid w:val="00D47259"/>
    <w:rsid w:val="00DB52BE"/>
    <w:rsid w:val="00DE04CE"/>
    <w:rsid w:val="00E23A31"/>
    <w:rsid w:val="00E97B9A"/>
    <w:rsid w:val="00F272F8"/>
    <w:rsid w:val="00F37AE2"/>
    <w:rsid w:val="00FC6AD0"/>
    <w:rsid w:val="00FE0056"/>
    <w:rsid w:val="00FE3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10C35"/>
  <w15:docId w15:val="{D7BD5263-E0F0-4CE6-87E1-D7DD93231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544A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,Podsis rysunku Znak,normalny tekst Znak,Wypunktowanie Znak,BulletC Znak"/>
    <w:link w:val="Akapitzlist"/>
    <w:uiPriority w:val="34"/>
    <w:qFormat/>
    <w:locked/>
    <w:rsid w:val="005A764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CW_Lista,L1,Numerowanie,2 heading,A_wyliczenie,K-P_odwolanie,Akapit z listą5,maz_wyliczenie,opis dzialania,Podsis rysunku,normalny tekst,Wypunktowanie,BulletC,Wyliczanie,Obiekt,Akapit z listą31,Bullets,Kolorowa lista — akcent 11,Bullet1"/>
    <w:basedOn w:val="Normalny"/>
    <w:link w:val="AkapitzlistZnak"/>
    <w:uiPriority w:val="34"/>
    <w:qFormat/>
    <w:rsid w:val="005A764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7F281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Tekstpodstawowy">
    <w:name w:val="Body Text"/>
    <w:basedOn w:val="Normalny"/>
    <w:link w:val="TekstpodstawowyZnak"/>
    <w:rsid w:val="00DB52B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DB52B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omylnaczcionkaakapitu1">
    <w:name w:val="Domyślna czcionka akapitu1"/>
    <w:rsid w:val="008871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zykona@przykon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przykona.pl/zasoby/images/herb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399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MartaN</dc:creator>
  <cp:keywords/>
  <dc:description/>
  <cp:lastModifiedBy>pc</cp:lastModifiedBy>
  <cp:revision>8</cp:revision>
  <cp:lastPrinted>2023-10-16T10:34:00Z</cp:lastPrinted>
  <dcterms:created xsi:type="dcterms:W3CDTF">2023-10-16T10:25:00Z</dcterms:created>
  <dcterms:modified xsi:type="dcterms:W3CDTF">2023-10-16T10:50:00Z</dcterms:modified>
</cp:coreProperties>
</file>