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53" w:rsidRPr="001764EA" w:rsidRDefault="00557A53" w:rsidP="00557A53">
      <w:pPr>
        <w:spacing w:after="0"/>
        <w:jc w:val="center"/>
        <w:rPr>
          <w:rFonts w:ascii="Tahoma" w:eastAsia="Times New Roman" w:hAnsi="Tahoma" w:cs="Tahoma"/>
          <w:color w:val="FF5050"/>
          <w:sz w:val="18"/>
          <w:szCs w:val="18"/>
          <w:lang w:eastAsia="pl-PL"/>
        </w:rPr>
      </w:pPr>
      <w:r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8A2934">
        <w:rPr>
          <w:rFonts w:ascii="Tahoma" w:eastAsia="Times New Roman" w:hAnsi="Tahoma" w:cs="Tahoma"/>
          <w:b/>
          <w:color w:val="FF5050"/>
          <w:sz w:val="18"/>
          <w:szCs w:val="18"/>
          <w:u w:val="single"/>
          <w:lang w:eastAsia="pl-PL"/>
        </w:rPr>
        <w:t xml:space="preserve">  </w:t>
      </w:r>
      <w:r w:rsidR="00D838A6">
        <w:rPr>
          <w:rFonts w:ascii="Tahoma" w:eastAsia="Times New Roman" w:hAnsi="Tahoma" w:cs="Tahoma"/>
          <w:b/>
          <w:color w:val="FF5050"/>
          <w:sz w:val="18"/>
          <w:szCs w:val="18"/>
          <w:u w:val="single"/>
          <w:lang w:eastAsia="pl-PL"/>
        </w:rPr>
        <w:t>4</w:t>
      </w:r>
      <w:r w:rsidR="008A2934">
        <w:rPr>
          <w:rFonts w:ascii="Tahoma" w:eastAsia="Times New Roman" w:hAnsi="Tahoma" w:cs="Tahoma"/>
          <w:b/>
          <w:color w:val="FF5050"/>
          <w:sz w:val="18"/>
          <w:szCs w:val="18"/>
          <w:u w:val="single"/>
          <w:lang w:eastAsia="pl-PL"/>
        </w:rPr>
        <w:t>/2025</w:t>
      </w:r>
    </w:p>
    <w:p w:rsidR="00557A53" w:rsidRPr="001764EA" w:rsidRDefault="008A2934"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1</w:t>
      </w:r>
      <w:r w:rsidR="00D838A6">
        <w:rPr>
          <w:rFonts w:ascii="Tahoma" w:eastAsia="Times New Roman" w:hAnsi="Tahoma" w:cs="Tahoma"/>
          <w:b/>
          <w:color w:val="FF5050"/>
          <w:sz w:val="18"/>
          <w:szCs w:val="18"/>
          <w:u w:val="single"/>
          <w:lang w:eastAsia="pl-PL"/>
        </w:rPr>
        <w:t>3</w:t>
      </w:r>
      <w:r>
        <w:rPr>
          <w:rFonts w:ascii="Tahoma" w:eastAsia="Times New Roman" w:hAnsi="Tahoma" w:cs="Tahoma"/>
          <w:b/>
          <w:color w:val="FF5050"/>
          <w:sz w:val="18"/>
          <w:szCs w:val="18"/>
          <w:u w:val="single"/>
          <w:lang w:eastAsia="pl-PL"/>
        </w:rPr>
        <w:t>.12.</w:t>
      </w:r>
      <w:r w:rsidR="00C703B4">
        <w:rPr>
          <w:rFonts w:ascii="Tahoma" w:eastAsia="Times New Roman" w:hAnsi="Tahoma" w:cs="Tahoma"/>
          <w:b/>
          <w:color w:val="FF5050"/>
          <w:sz w:val="18"/>
          <w:szCs w:val="18"/>
          <w:u w:val="single"/>
          <w:lang w:eastAsia="pl-PL"/>
        </w:rPr>
        <w:t>2024</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557A5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 xml:space="preserve">e-mail: </w:t>
      </w:r>
      <w:r w:rsidR="00D838A6">
        <w:rPr>
          <w:rFonts w:ascii="Tahoma" w:hAnsi="Tahoma" w:cs="Tahoma"/>
          <w:sz w:val="18"/>
          <w:szCs w:val="18"/>
          <w:lang w:val="en-US"/>
        </w:rPr>
        <w:t>p.jeziorowska</w:t>
      </w:r>
      <w:r w:rsidRPr="001764EA">
        <w:rPr>
          <w:rFonts w:ascii="Tahoma" w:hAnsi="Tahoma" w:cs="Tahoma"/>
          <w:sz w:val="18"/>
          <w:szCs w:val="18"/>
          <w:lang w:val="en-US"/>
        </w:rPr>
        <w:t>@ron.mil.pl</w:t>
      </w:r>
    </w:p>
    <w:p w:rsidR="00676AF4" w:rsidRPr="00676AF4" w:rsidRDefault="00557A53" w:rsidP="00676AF4">
      <w:pPr>
        <w:spacing w:after="0"/>
        <w:jc w:val="both"/>
        <w:rPr>
          <w:rFonts w:ascii="Tahoma" w:hAnsi="Tahoma" w:cs="Tahoma"/>
          <w:sz w:val="18"/>
          <w:szCs w:val="18"/>
        </w:rPr>
      </w:pPr>
      <w:r w:rsidRPr="001764EA">
        <w:rPr>
          <w:rFonts w:ascii="Tahoma" w:hAnsi="Tahoma" w:cs="Tahoma"/>
          <w:sz w:val="18"/>
          <w:szCs w:val="18"/>
        </w:rPr>
        <w:t xml:space="preserve">platforma przetargowa: </w:t>
      </w:r>
      <w:r w:rsidR="00B54E39" w:rsidRPr="00B54E39">
        <w:rPr>
          <w:rFonts w:ascii="Tahoma" w:hAnsi="Tahoma" w:cs="Tahoma"/>
          <w:sz w:val="18"/>
          <w:szCs w:val="18"/>
        </w:rPr>
        <w:t>https://platformazakupowa.pl</w:t>
      </w:r>
      <w:r w:rsidR="00B54E39">
        <w:rPr>
          <w:rFonts w:ascii="Tahoma" w:hAnsi="Tahoma" w:cs="Tahoma"/>
          <w:sz w:val="18"/>
          <w:szCs w:val="18"/>
        </w:rPr>
        <w:t>/pn</w:t>
      </w:r>
      <w:r w:rsidR="00B54E39" w:rsidRPr="00B54E39">
        <w:rPr>
          <w:rFonts w:ascii="Tahoma" w:hAnsi="Tahoma" w:cs="Tahoma"/>
          <w:sz w:val="18"/>
          <w:szCs w:val="18"/>
        </w:rPr>
        <w:t>/jwk</w:t>
      </w:r>
    </w:p>
    <w:p w:rsidR="00557A53" w:rsidRPr="001764EA" w:rsidRDefault="00557A53" w:rsidP="00557A53">
      <w:pPr>
        <w:spacing w:after="0"/>
        <w:jc w:val="both"/>
        <w:rPr>
          <w:rFonts w:ascii="Tahoma" w:hAnsi="Tahoma" w:cs="Tahoma"/>
          <w:sz w:val="18"/>
          <w:szCs w:val="18"/>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51211F" w:rsidRDefault="00557A53" w:rsidP="00557A53">
      <w:pPr>
        <w:spacing w:after="0"/>
        <w:jc w:val="both"/>
        <w:rPr>
          <w:rFonts w:ascii="Tahoma" w:eastAsia="Times New Roman" w:hAnsi="Tahoma" w:cs="Tahoma"/>
          <w:b/>
          <w:color w:val="FF0000"/>
          <w:sz w:val="18"/>
          <w:szCs w:val="18"/>
          <w:lang w:eastAsia="pl-PL"/>
        </w:rPr>
      </w:pPr>
      <w:r w:rsidRPr="001764EA">
        <w:rPr>
          <w:rFonts w:ascii="Tahoma" w:eastAsia="Times New Roman" w:hAnsi="Tahoma" w:cs="Tahoma"/>
          <w:b/>
          <w:sz w:val="18"/>
          <w:szCs w:val="18"/>
          <w:lang w:eastAsia="pl-PL"/>
        </w:rPr>
        <w:t>zaprasza do składania ofert na</w:t>
      </w:r>
      <w:r w:rsidR="0051211F">
        <w:rPr>
          <w:rFonts w:ascii="Tahoma" w:eastAsia="Times New Roman" w:hAnsi="Tahoma" w:cs="Tahoma"/>
          <w:b/>
          <w:sz w:val="18"/>
          <w:szCs w:val="18"/>
          <w:lang w:eastAsia="pl-PL"/>
        </w:rPr>
        <w:t>:</w:t>
      </w:r>
      <w:r w:rsidRPr="001764EA">
        <w:rPr>
          <w:rFonts w:ascii="Tahoma" w:eastAsia="Times New Roman" w:hAnsi="Tahoma" w:cs="Tahoma"/>
          <w:b/>
          <w:sz w:val="18"/>
          <w:szCs w:val="18"/>
          <w:lang w:eastAsia="pl-PL"/>
        </w:rPr>
        <w:t xml:space="preserve"> </w:t>
      </w:r>
      <w:r w:rsidR="00D838A6">
        <w:rPr>
          <w:rFonts w:ascii="Tahoma" w:eastAsia="Times New Roman" w:hAnsi="Tahoma" w:cs="Tahoma"/>
          <w:b/>
          <w:color w:val="FF0000"/>
          <w:sz w:val="18"/>
          <w:szCs w:val="18"/>
          <w:lang w:eastAsia="pl-PL"/>
        </w:rPr>
        <w:t xml:space="preserve">„ </w:t>
      </w:r>
      <w:r w:rsidR="00D838A6">
        <w:rPr>
          <w:rFonts w:ascii="Tahoma" w:eastAsia="Times New Roman" w:hAnsi="Tahoma" w:cs="Tahoma"/>
          <w:b/>
          <w:i/>
          <w:color w:val="FF5050"/>
          <w:sz w:val="18"/>
          <w:szCs w:val="18"/>
          <w:lang w:eastAsia="pl-PL"/>
        </w:rPr>
        <w:t>Obsługę obiektu szkoleniowego – strzelnicy multimedialnej typ DPCS dla Jednostki Wojskowej Nr 4101 w Lublińcu „</w:t>
      </w:r>
    </w:p>
    <w:p w:rsidR="00557A53" w:rsidRPr="001764EA" w:rsidRDefault="00557A53" w:rsidP="00557A53">
      <w:pPr>
        <w:spacing w:after="0"/>
        <w:ind w:firstLine="709"/>
        <w:jc w:val="both"/>
        <w:rPr>
          <w:rFonts w:ascii="Tahoma" w:eastAsia="Times New Roman" w:hAnsi="Tahoma" w:cs="Tahoma"/>
          <w:sz w:val="18"/>
          <w:szCs w:val="18"/>
          <w:lang w:eastAsia="pl-PL"/>
        </w:rPr>
      </w:pP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877673">
        <w:rPr>
          <w:rFonts w:ascii="Tahoma" w:hAnsi="Tahoma" w:cs="Tahoma"/>
          <w:sz w:val="18"/>
          <w:szCs w:val="18"/>
        </w:rPr>
        <w:t>2024</w:t>
      </w:r>
      <w:r w:rsidRPr="001764EA">
        <w:rPr>
          <w:rFonts w:ascii="Tahoma" w:hAnsi="Tahoma" w:cs="Tahoma"/>
          <w:sz w:val="18"/>
          <w:szCs w:val="18"/>
        </w:rPr>
        <w:t xml:space="preserve"> r., poz. </w:t>
      </w:r>
      <w:r w:rsidR="00877673">
        <w:rPr>
          <w:rFonts w:ascii="Tahoma" w:hAnsi="Tahoma" w:cs="Tahoma"/>
          <w:sz w:val="18"/>
          <w:szCs w:val="18"/>
        </w:rPr>
        <w:t>1320)</w:t>
      </w:r>
      <w:r w:rsidRPr="001764EA">
        <w:rPr>
          <w:rFonts w:ascii="Tahoma" w:eastAsia="Times New Roman" w:hAnsi="Tahoma" w:cs="Tahoma"/>
          <w:sz w:val="18"/>
          <w:szCs w:val="18"/>
          <w:lang w:eastAsia="pl-PL"/>
        </w:rPr>
        <w:t xml:space="preserve">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sidRPr="001764EA">
        <w:rPr>
          <w:rFonts w:ascii="Tahoma" w:eastAsia="Times New Roman" w:hAnsi="Tahoma" w:cs="Tahoma"/>
          <w:sz w:val="18"/>
          <w:szCs w:val="18"/>
          <w:lang w:eastAsia="pl-PL"/>
        </w:rPr>
        <w:t>(</w:t>
      </w:r>
      <w:r w:rsidR="007125A8">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7125A8" w:rsidRPr="007125A8" w:rsidRDefault="007125A8" w:rsidP="00557A5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557A53" w:rsidRPr="007125A8" w:rsidRDefault="007125A8" w:rsidP="007125A8">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557A53" w:rsidRPr="00023691" w:rsidRDefault="00D2525B" w:rsidP="00557A53">
      <w:pPr>
        <w:spacing w:after="0"/>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Przedmiotem zamówienia jest</w:t>
      </w:r>
      <w:r w:rsidR="00557A53" w:rsidRPr="001764EA">
        <w:rPr>
          <w:rFonts w:ascii="Tahoma" w:eastAsia="Times New Roman" w:hAnsi="Tahoma" w:cs="Tahoma"/>
          <w:sz w:val="18"/>
          <w:szCs w:val="18"/>
          <w:lang w:eastAsia="pl-PL"/>
        </w:rPr>
        <w:t xml:space="preserve"> </w:t>
      </w:r>
      <w:r w:rsidR="00D838A6">
        <w:rPr>
          <w:rFonts w:ascii="Tahoma" w:eastAsia="Times New Roman" w:hAnsi="Tahoma" w:cs="Tahoma"/>
          <w:b/>
          <w:i/>
          <w:color w:val="FF5050"/>
          <w:sz w:val="18"/>
          <w:szCs w:val="18"/>
          <w:lang w:eastAsia="pl-PL"/>
        </w:rPr>
        <w:t>Obsługę obiektu szkoleniowego – strzelnicy multimedialnej typ DPCS dla Jednostki Wojskowej Nr 4101 w Lublińcu.</w:t>
      </w:r>
    </w:p>
    <w:p w:rsidR="00557A53" w:rsidRPr="001764EA" w:rsidRDefault="00557A53" w:rsidP="00557A5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lastRenderedPageBreak/>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1764EA" w:rsidRDefault="00557A53" w:rsidP="00557A5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10" w:history="1">
        <w:r w:rsidR="003967A3" w:rsidRPr="00C4284C">
          <w:rPr>
            <w:rStyle w:val="Hipercze"/>
            <w:rFonts w:ascii="Tahoma" w:eastAsia="Times New Roman" w:hAnsi="Tahoma" w:cs="Tahoma"/>
            <w:b/>
            <w:bCs/>
            <w:sz w:val="18"/>
            <w:szCs w:val="18"/>
            <w:lang w:eastAsia="pl-PL"/>
          </w:rPr>
          <w:t>http://www.jwk.wp.mil.pl</w:t>
        </w:r>
      </w:hyperlink>
      <w:r w:rsidR="003967A3">
        <w:rPr>
          <w:rFonts w:ascii="Tahoma" w:eastAsia="Times New Roman" w:hAnsi="Tahoma" w:cs="Tahoma"/>
          <w:b/>
          <w:bCs/>
          <w:sz w:val="18"/>
          <w:szCs w:val="18"/>
          <w:lang w:eastAsia="pl-PL"/>
        </w:rPr>
        <w:t xml:space="preserve">; </w:t>
      </w:r>
      <w:r w:rsidR="003967A3" w:rsidRPr="003967A3">
        <w:rPr>
          <w:rFonts w:ascii="Tahoma" w:hAnsi="Tahoma" w:cs="Tahoma"/>
          <w:i/>
          <w:sz w:val="18"/>
          <w:szCs w:val="18"/>
          <w:u w:val="single"/>
        </w:rPr>
        <w:t>https://</w:t>
      </w:r>
      <w:r w:rsidR="00B54E39">
        <w:rPr>
          <w:rFonts w:ascii="Tahoma" w:hAnsi="Tahoma" w:cs="Tahoma"/>
          <w:i/>
          <w:sz w:val="18"/>
          <w:szCs w:val="18"/>
          <w:u w:val="single"/>
        </w:rPr>
        <w:t>platformazakupowa.</w:t>
      </w:r>
      <w:r w:rsidR="003967A3" w:rsidRPr="003967A3">
        <w:rPr>
          <w:rFonts w:ascii="Tahoma" w:hAnsi="Tahoma" w:cs="Tahoma"/>
          <w:i/>
          <w:sz w:val="18"/>
          <w:szCs w:val="18"/>
          <w:u w:val="single"/>
        </w:rPr>
        <w:t>pl</w:t>
      </w:r>
      <w:r w:rsidR="00B54E39">
        <w:rPr>
          <w:rFonts w:ascii="Tahoma" w:hAnsi="Tahoma" w:cs="Tahoma"/>
          <w:i/>
          <w:sz w:val="18"/>
          <w:szCs w:val="18"/>
          <w:u w:val="single"/>
        </w:rPr>
        <w:t>/pn</w:t>
      </w:r>
      <w:r w:rsidR="003967A3" w:rsidRPr="003967A3">
        <w:rPr>
          <w:rFonts w:ascii="Tahoma" w:hAnsi="Tahoma" w:cs="Tahoma"/>
          <w:i/>
          <w:sz w:val="18"/>
          <w:szCs w:val="18"/>
          <w:u w:val="single"/>
        </w:rPr>
        <w:t>/jw</w:t>
      </w:r>
      <w:r w:rsidR="00B54E39">
        <w:rPr>
          <w:rFonts w:ascii="Tahoma" w:hAnsi="Tahoma" w:cs="Tahoma"/>
          <w:i/>
          <w:sz w:val="18"/>
          <w:szCs w:val="18"/>
          <w:u w:val="single"/>
        </w:rPr>
        <w:t>k</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8A2934" w:rsidRDefault="00D2525B"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Zamawiający </w:t>
      </w:r>
      <w:r w:rsidR="008A2934">
        <w:rPr>
          <w:rFonts w:ascii="Tahoma" w:eastAsia="Times New Roman" w:hAnsi="Tahoma" w:cs="Tahoma"/>
          <w:sz w:val="18"/>
          <w:szCs w:val="18"/>
          <w:lang w:eastAsia="pl-PL"/>
        </w:rPr>
        <w:t>nie dopuszcza składania</w:t>
      </w:r>
      <w:r w:rsidR="00557A53" w:rsidRPr="001764EA">
        <w:rPr>
          <w:rFonts w:ascii="Tahoma" w:eastAsia="Times New Roman" w:hAnsi="Tahoma" w:cs="Tahoma"/>
          <w:sz w:val="18"/>
          <w:szCs w:val="18"/>
          <w:lang w:eastAsia="pl-PL"/>
        </w:rPr>
        <w:t xml:space="preserve"> ofert częściowych</w:t>
      </w:r>
      <w:r w:rsidR="008A2934">
        <w:rPr>
          <w:rFonts w:ascii="Tahoma" w:eastAsia="Times New Roman" w:hAnsi="Tahoma" w:cs="Tahoma"/>
          <w:sz w:val="18"/>
          <w:szCs w:val="18"/>
          <w:lang w:eastAsia="pl-PL"/>
        </w:rPr>
        <w:t>.</w:t>
      </w:r>
    </w:p>
    <w:p w:rsidR="00557A53" w:rsidRPr="008A2934" w:rsidRDefault="00557A53"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sidRPr="008A2934">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Pr="00293A25" w:rsidRDefault="00506EDA" w:rsidP="00877673">
      <w:pPr>
        <w:keepNext/>
        <w:numPr>
          <w:ilvl w:val="0"/>
          <w:numId w:val="41"/>
        </w:numPr>
        <w:tabs>
          <w:tab w:val="clear" w:pos="765"/>
        </w:tabs>
        <w:spacing w:after="0"/>
        <w:ind w:left="425" w:hanging="425"/>
        <w:jc w:val="both"/>
        <w:outlineLvl w:val="3"/>
        <w:rPr>
          <w:rFonts w:ascii="Tahoma" w:eastAsia="Times New Roman" w:hAnsi="Tahoma" w:cs="Tahoma"/>
          <w:color w:val="000000" w:themeColor="text1"/>
          <w:sz w:val="18"/>
          <w:szCs w:val="18"/>
          <w:u w:val="single"/>
          <w:lang w:eastAsia="pl-PL"/>
        </w:rPr>
      </w:pPr>
      <w:r w:rsidRPr="00E269E2">
        <w:rPr>
          <w:rFonts w:ascii="Tahoma" w:eastAsia="Times New Roman" w:hAnsi="Tahoma" w:cs="Tahoma"/>
          <w:sz w:val="18"/>
          <w:szCs w:val="18"/>
          <w:lang w:eastAsia="pl-PL"/>
        </w:rPr>
        <w:t>T</w:t>
      </w:r>
      <w:r w:rsidR="0051211F" w:rsidRPr="00E269E2">
        <w:rPr>
          <w:rFonts w:ascii="Tahoma" w:eastAsia="Times New Roman" w:hAnsi="Tahoma" w:cs="Tahoma"/>
          <w:sz w:val="18"/>
          <w:szCs w:val="18"/>
          <w:lang w:eastAsia="pl-PL"/>
        </w:rPr>
        <w:t>ermin realizacji zamówienia – od</w:t>
      </w:r>
      <w:r w:rsidRPr="00E269E2">
        <w:rPr>
          <w:rFonts w:ascii="Tahoma" w:eastAsia="Times New Roman" w:hAnsi="Tahoma" w:cs="Tahoma"/>
          <w:sz w:val="18"/>
          <w:szCs w:val="18"/>
          <w:lang w:eastAsia="pl-PL"/>
        </w:rPr>
        <w:t xml:space="preserve"> dnia </w:t>
      </w:r>
      <w:r w:rsidR="00D838A6">
        <w:rPr>
          <w:rFonts w:ascii="Tahoma" w:eastAsia="Times New Roman" w:hAnsi="Tahoma" w:cs="Tahoma"/>
          <w:sz w:val="18"/>
          <w:szCs w:val="18"/>
          <w:lang w:eastAsia="pl-PL"/>
        </w:rPr>
        <w:t>13.01.2025 rok lub od dnia następującego po podpisaniu umowy</w:t>
      </w:r>
      <w:r w:rsidR="00790E6B" w:rsidRPr="00E269E2">
        <w:rPr>
          <w:rFonts w:ascii="Tahoma" w:eastAsia="Times New Roman" w:hAnsi="Tahoma" w:cs="Tahoma"/>
          <w:sz w:val="18"/>
          <w:szCs w:val="18"/>
          <w:lang w:eastAsia="pl-PL"/>
        </w:rPr>
        <w:t xml:space="preserve"> do </w:t>
      </w:r>
      <w:r w:rsidR="00D838A6">
        <w:rPr>
          <w:rFonts w:ascii="Tahoma" w:eastAsia="Times New Roman" w:hAnsi="Tahoma" w:cs="Tahoma"/>
          <w:sz w:val="18"/>
          <w:szCs w:val="18"/>
          <w:lang w:eastAsia="pl-PL"/>
        </w:rPr>
        <w:t>19</w:t>
      </w:r>
      <w:r w:rsidR="0018282F">
        <w:rPr>
          <w:rFonts w:ascii="Tahoma" w:eastAsia="Times New Roman" w:hAnsi="Tahoma" w:cs="Tahoma"/>
          <w:sz w:val="18"/>
          <w:szCs w:val="18"/>
          <w:lang w:eastAsia="pl-PL"/>
        </w:rPr>
        <w:t>.12</w:t>
      </w:r>
      <w:r w:rsidR="007460E0">
        <w:rPr>
          <w:rFonts w:ascii="Tahoma" w:eastAsia="Times New Roman" w:hAnsi="Tahoma" w:cs="Tahoma"/>
          <w:sz w:val="18"/>
          <w:szCs w:val="18"/>
          <w:lang w:eastAsia="pl-PL"/>
        </w:rPr>
        <w:t>.</w:t>
      </w:r>
      <w:r w:rsidR="008A2934">
        <w:rPr>
          <w:rFonts w:ascii="Tahoma" w:eastAsia="Times New Roman" w:hAnsi="Tahoma" w:cs="Tahoma"/>
          <w:sz w:val="18"/>
          <w:szCs w:val="18"/>
          <w:lang w:eastAsia="pl-PL"/>
        </w:rPr>
        <w:t>2025</w:t>
      </w:r>
      <w:r w:rsidR="00B156C9" w:rsidRPr="00E269E2">
        <w:rPr>
          <w:rFonts w:ascii="Tahoma" w:eastAsia="Times New Roman" w:hAnsi="Tahoma" w:cs="Tahoma"/>
          <w:sz w:val="18"/>
          <w:szCs w:val="18"/>
          <w:lang w:eastAsia="pl-PL"/>
        </w:rPr>
        <w:t xml:space="preserve"> </w:t>
      </w:r>
      <w:r w:rsidRPr="00E269E2">
        <w:rPr>
          <w:rFonts w:ascii="Tahoma" w:eastAsia="Times New Roman" w:hAnsi="Tahoma" w:cs="Tahoma"/>
          <w:sz w:val="18"/>
          <w:szCs w:val="18"/>
          <w:lang w:eastAsia="pl-PL"/>
        </w:rPr>
        <w:t>r.</w:t>
      </w:r>
    </w:p>
    <w:p w:rsidR="00E269E2" w:rsidRPr="00293A25" w:rsidRDefault="00293A25" w:rsidP="00296A42">
      <w:pPr>
        <w:pStyle w:val="Akapitzlist"/>
        <w:keepNext/>
        <w:numPr>
          <w:ilvl w:val="0"/>
          <w:numId w:val="41"/>
        </w:numPr>
        <w:tabs>
          <w:tab w:val="clear" w:pos="765"/>
          <w:tab w:val="num" w:pos="426"/>
        </w:tabs>
        <w:spacing w:before="120" w:after="0"/>
        <w:ind w:left="425" w:hanging="426"/>
        <w:jc w:val="both"/>
        <w:outlineLvl w:val="3"/>
        <w:rPr>
          <w:rFonts w:ascii="Tahoma" w:eastAsia="Times New Roman" w:hAnsi="Tahoma" w:cs="Tahoma"/>
          <w:color w:val="000000" w:themeColor="text1"/>
          <w:sz w:val="18"/>
          <w:szCs w:val="18"/>
          <w:u w:val="single"/>
          <w:lang w:eastAsia="pl-PL"/>
        </w:rPr>
      </w:pPr>
      <w:r w:rsidRPr="00293A25">
        <w:rPr>
          <w:rFonts w:ascii="Tahoma" w:hAnsi="Tahoma" w:cs="Tahoma"/>
          <w:sz w:val="18"/>
          <w:szCs w:val="18"/>
          <w:lang w:eastAsia="pl-PL"/>
        </w:rPr>
        <w:t xml:space="preserve">Zamawiający nie dokonuje podziału zamówienia na części. Jest to zamówienie jednorodne, niepodzielne. Podział przedmiotowego zamówienia mógłby prowadzić do zwiększenia ryzyka w obszarze prawidłowej jego realizacji. Brak podziału zamówienia na części nie ma wpływu na zwiększenie konkurencji między Wykonawcami. Podział zamówienia na części mógłby doprowadzić do znacznego wzrostu kosztów całkowitych za realizację zamówienia. </w:t>
      </w:r>
    </w:p>
    <w:p w:rsidR="00FB2296" w:rsidRPr="00E269E2" w:rsidRDefault="00FB2296" w:rsidP="00E269E2">
      <w:pPr>
        <w:keepNext/>
        <w:spacing w:after="0"/>
        <w:ind w:left="425"/>
        <w:jc w:val="both"/>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557A53" w:rsidRPr="001764EA" w:rsidRDefault="00557A53" w:rsidP="00557A53">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D838A6" w:rsidRPr="00694EF9" w:rsidRDefault="00D838A6" w:rsidP="00D838A6">
      <w:pPr>
        <w:pStyle w:val="Akapitzlist"/>
        <w:numPr>
          <w:ilvl w:val="0"/>
          <w:numId w:val="50"/>
        </w:numPr>
        <w:autoSpaceDE w:val="0"/>
        <w:autoSpaceDN w:val="0"/>
        <w:spacing w:after="0" w:line="240" w:lineRule="auto"/>
        <w:ind w:left="426" w:right="23" w:hanging="426"/>
        <w:jc w:val="both"/>
        <w:rPr>
          <w:rFonts w:ascii="Tahoma" w:eastAsia="Times New Roman" w:hAnsi="Tahoma" w:cs="Tahoma"/>
          <w:b/>
          <w:color w:val="000000"/>
          <w:sz w:val="18"/>
          <w:szCs w:val="18"/>
          <w:lang w:eastAsia="pl-PL"/>
        </w:rPr>
      </w:pPr>
      <w:r w:rsidRPr="00694EF9">
        <w:rPr>
          <w:rFonts w:ascii="Tahoma" w:eastAsia="Times New Roman" w:hAnsi="Tahoma" w:cs="Tahoma"/>
          <w:b/>
          <w:color w:val="000000"/>
          <w:sz w:val="18"/>
          <w:szCs w:val="18"/>
          <w:lang w:eastAsia="pl-PL"/>
        </w:rPr>
        <w:t>Zamawiający zastrzega sobie możliwość skorzystania z prawa opcji określonego w art. 441 ustawy.</w:t>
      </w:r>
    </w:p>
    <w:p w:rsidR="00D838A6" w:rsidRPr="00694EF9" w:rsidRDefault="00D838A6" w:rsidP="00D838A6">
      <w:pPr>
        <w:autoSpaceDE w:val="0"/>
        <w:autoSpaceDN w:val="0"/>
        <w:spacing w:after="0" w:line="240" w:lineRule="auto"/>
        <w:ind w:left="426" w:right="23" w:hanging="426"/>
        <w:jc w:val="both"/>
        <w:rPr>
          <w:rFonts w:ascii="Tahoma" w:eastAsia="Times New Roman" w:hAnsi="Tahoma" w:cs="Tahoma"/>
          <w:color w:val="000000"/>
          <w:sz w:val="18"/>
          <w:szCs w:val="18"/>
          <w:lang w:eastAsia="pl-PL"/>
        </w:rPr>
      </w:pPr>
      <w:r w:rsidRPr="00694EF9">
        <w:rPr>
          <w:rFonts w:ascii="Tahoma" w:eastAsia="Times New Roman" w:hAnsi="Tahoma" w:cs="Tahoma"/>
          <w:color w:val="000000"/>
          <w:sz w:val="18"/>
          <w:szCs w:val="18"/>
          <w:lang w:eastAsia="pl-PL"/>
        </w:rPr>
        <w:t xml:space="preserve">3. </w:t>
      </w:r>
      <w:r>
        <w:rPr>
          <w:rFonts w:ascii="Tahoma" w:eastAsia="Times New Roman" w:hAnsi="Tahoma" w:cs="Tahoma"/>
          <w:color w:val="000000"/>
          <w:sz w:val="18"/>
          <w:szCs w:val="18"/>
          <w:lang w:eastAsia="pl-PL"/>
        </w:rPr>
        <w:t xml:space="preserve">  W ramach prawa opcji może Zamawiający skorzystać z dodatkowych usług Wykonawcy do maksymalnie 90 godz, wielokrotnie w czasie obowiązywania umowy.</w:t>
      </w:r>
    </w:p>
    <w:p w:rsidR="00D838A6" w:rsidRPr="00694EF9" w:rsidRDefault="00D838A6" w:rsidP="00D838A6">
      <w:pPr>
        <w:pStyle w:val="Akapitzlist"/>
        <w:numPr>
          <w:ilvl w:val="0"/>
          <w:numId w:val="41"/>
        </w:numPr>
        <w:tabs>
          <w:tab w:val="clear" w:pos="765"/>
          <w:tab w:val="num" w:pos="426"/>
        </w:tabs>
        <w:spacing w:after="0"/>
        <w:ind w:left="426" w:hanging="426"/>
        <w:jc w:val="both"/>
        <w:rPr>
          <w:rFonts w:ascii="Tahoma" w:hAnsi="Tahoma" w:cs="Tahoma"/>
          <w:sz w:val="18"/>
          <w:szCs w:val="18"/>
        </w:rPr>
      </w:pPr>
      <w:r w:rsidRPr="00694EF9">
        <w:rPr>
          <w:rFonts w:ascii="Tahoma" w:hAnsi="Tahoma" w:cs="Tahoma"/>
          <w:sz w:val="18"/>
          <w:szCs w:val="18"/>
        </w:rPr>
        <w:t>Realizacja zamówienia opcjonalnego nastąpi po takich samych cenach jednostkowych jak w zamówieniu podstawowym, zgodnie z ofertą złożoną przez Wykonawcę.</w:t>
      </w:r>
    </w:p>
    <w:p w:rsidR="00D838A6" w:rsidRPr="00694EF9" w:rsidRDefault="00D838A6" w:rsidP="00D838A6">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 xml:space="preserve">Prawo opcji może zostać zrealizowane </w:t>
      </w:r>
      <w:r>
        <w:rPr>
          <w:rFonts w:ascii="Tahoma" w:hAnsi="Tahoma" w:cs="Tahoma"/>
          <w:sz w:val="18"/>
          <w:szCs w:val="18"/>
        </w:rPr>
        <w:t xml:space="preserve">po otrzymaniu przez Wykonawcę 70% wartości wynagrodzenia z tytułu realizacji umowy </w:t>
      </w:r>
      <w:r w:rsidRPr="00694EF9">
        <w:rPr>
          <w:rFonts w:ascii="Tahoma" w:hAnsi="Tahoma" w:cs="Tahoma"/>
          <w:sz w:val="18"/>
          <w:szCs w:val="18"/>
        </w:rPr>
        <w:t>w terminie obowiązywania umowy.</w:t>
      </w:r>
    </w:p>
    <w:p w:rsidR="00D838A6" w:rsidRPr="00694EF9" w:rsidRDefault="00D838A6" w:rsidP="00D838A6">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 xml:space="preserve">Wykonawca nie może odmówić realizacji prawa opcji, z zastrzeżeniem, iż zostało ono uruchomione nie później niż </w:t>
      </w:r>
      <w:r w:rsidRPr="00694EF9">
        <w:rPr>
          <w:rFonts w:ascii="Tahoma" w:hAnsi="Tahoma" w:cs="Tahoma"/>
          <w:b/>
          <w:sz w:val="18"/>
          <w:szCs w:val="18"/>
        </w:rPr>
        <w:t xml:space="preserve">do dnia </w:t>
      </w:r>
      <w:r>
        <w:rPr>
          <w:rFonts w:ascii="Tahoma" w:hAnsi="Tahoma" w:cs="Tahoma"/>
          <w:b/>
          <w:sz w:val="18"/>
          <w:szCs w:val="18"/>
        </w:rPr>
        <w:t>30.11.2025</w:t>
      </w:r>
      <w:r w:rsidRPr="00694EF9">
        <w:rPr>
          <w:rFonts w:ascii="Tahoma" w:hAnsi="Tahoma" w:cs="Tahoma"/>
          <w:b/>
          <w:sz w:val="18"/>
          <w:szCs w:val="18"/>
        </w:rPr>
        <w:t xml:space="preserve"> r.</w:t>
      </w:r>
      <w:r w:rsidRPr="00694EF9">
        <w:rPr>
          <w:rFonts w:ascii="Tahoma" w:hAnsi="Tahoma" w:cs="Tahoma"/>
          <w:sz w:val="18"/>
          <w:szCs w:val="18"/>
        </w:rPr>
        <w:t xml:space="preserve"> Odmowa realizacji zamówienia z prawa opcji uruchomionego w terminie skutkuje częściowym odstąpieniem od umowy i naliczeniem kar umownych.</w:t>
      </w:r>
    </w:p>
    <w:p w:rsidR="00D838A6" w:rsidRPr="00694EF9" w:rsidRDefault="00D838A6" w:rsidP="00D838A6">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Dla skutecznego skorzystania z prawa opcji wymagane jest przekazanie Wykonawcy, pisemnego oświadczenia Zamawiającego o skorzystaniu z niego.</w:t>
      </w:r>
    </w:p>
    <w:p w:rsidR="00D838A6" w:rsidRPr="00694EF9" w:rsidRDefault="00D838A6" w:rsidP="00D838A6">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Rozliczenie za wykonanie zamówienia z prawa opcji odbywać się będzie na zasadach określonych w Projekcie umowy załącznik nr 3 do SWZ.</w:t>
      </w:r>
    </w:p>
    <w:p w:rsidR="00D838A6" w:rsidRPr="00694EF9" w:rsidRDefault="00D838A6" w:rsidP="00D838A6">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W przypadku niedotrzymania przez Zamawiającego terminu określonego w ust. 7, warunkiem koniecznym do uruchomienia i realizacji zamówienia w ramach prawa opcji jest pisemna zgoda Wykonawcy na realizację zamówienia.</w:t>
      </w:r>
    </w:p>
    <w:p w:rsidR="00557A53" w:rsidRPr="00D838A6" w:rsidRDefault="00E96C6E" w:rsidP="00D838A6">
      <w:pPr>
        <w:autoSpaceDE w:val="0"/>
        <w:autoSpaceDN w:val="0"/>
        <w:spacing w:after="120" w:line="240" w:lineRule="auto"/>
        <w:ind w:right="23"/>
        <w:jc w:val="both"/>
        <w:rPr>
          <w:rFonts w:ascii="Tahoma" w:eastAsia="Times New Roman" w:hAnsi="Tahoma" w:cs="Tahoma"/>
          <w:b/>
          <w:color w:val="000000"/>
          <w:sz w:val="18"/>
          <w:szCs w:val="18"/>
          <w:lang w:eastAsia="pl-PL"/>
        </w:rPr>
      </w:pPr>
      <w:r w:rsidRPr="00D838A6">
        <w:rPr>
          <w:rFonts w:ascii="Tahoma" w:hAnsi="Tahoma" w:cs="Tahoma"/>
          <w:sz w:val="18"/>
          <w:szCs w:val="18"/>
        </w:rPr>
        <w:lastRenderedPageBreak/>
        <w:br/>
      </w:r>
    </w:p>
    <w:p w:rsidR="009C7683" w:rsidRDefault="009C7683"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557A53" w:rsidRDefault="00557A53" w:rsidP="00557A53">
      <w:pPr>
        <w:spacing w:after="0"/>
        <w:jc w:val="both"/>
        <w:rPr>
          <w:rFonts w:ascii="Tahoma" w:eastAsia="Times New Roman" w:hAnsi="Tahoma" w:cs="Tahoma"/>
          <w:color w:val="000000" w:themeColor="text1"/>
          <w:sz w:val="18"/>
          <w:szCs w:val="18"/>
          <w:lang w:eastAsia="pl-PL"/>
        </w:rPr>
      </w:pPr>
    </w:p>
    <w:p w:rsidR="00FB2296" w:rsidRPr="001764EA" w:rsidRDefault="00FB2296"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506EDA" w:rsidRPr="00101B0B">
        <w:rPr>
          <w:rFonts w:ascii="Tahoma" w:eastAsia="Times New Roman" w:hAnsi="Tahoma" w:cs="Tahoma"/>
          <w:b/>
          <w:bCs/>
          <w:sz w:val="20"/>
          <w:szCs w:val="20"/>
          <w:u w:val="single"/>
          <w:lang w:eastAsia="pl-PL"/>
        </w:rPr>
        <w:t>Jednostka Wojskowa nr 4101 ul. Sobieskiego 35, 42-700 Lubliniec</w:t>
      </w:r>
    </w:p>
    <w:p w:rsidR="00D2082E" w:rsidRPr="00E269E2" w:rsidRDefault="00557A53" w:rsidP="00F51500">
      <w:pPr>
        <w:numPr>
          <w:ilvl w:val="0"/>
          <w:numId w:val="51"/>
        </w:numPr>
        <w:spacing w:after="0"/>
        <w:ind w:left="426" w:hanging="426"/>
        <w:contextualSpacing/>
        <w:jc w:val="both"/>
        <w:rPr>
          <w:rFonts w:ascii="Tahoma" w:eastAsia="Times New Roman" w:hAnsi="Tahoma" w:cs="Tahoma"/>
          <w:sz w:val="18"/>
          <w:szCs w:val="18"/>
          <w:u w:val="single"/>
          <w:lang w:eastAsia="pl-PL"/>
        </w:rPr>
      </w:pPr>
      <w:r w:rsidRPr="00E269E2">
        <w:rPr>
          <w:rFonts w:ascii="Tahoma" w:hAnsi="Tahoma" w:cs="Tahoma"/>
          <w:sz w:val="18"/>
          <w:szCs w:val="18"/>
          <w:u w:val="single"/>
        </w:rPr>
        <w:t>Planowany termin realizacji zamówienia</w:t>
      </w:r>
      <w:r w:rsidR="007E1F05" w:rsidRPr="00E269E2">
        <w:rPr>
          <w:rFonts w:ascii="Tahoma" w:hAnsi="Tahoma" w:cs="Tahoma"/>
          <w:sz w:val="18"/>
          <w:szCs w:val="18"/>
          <w:u w:val="single"/>
        </w:rPr>
        <w:t>:</w:t>
      </w:r>
      <w:r w:rsidRPr="00E269E2">
        <w:rPr>
          <w:rFonts w:ascii="Tahoma" w:hAnsi="Tahoma" w:cs="Tahoma"/>
          <w:sz w:val="18"/>
          <w:szCs w:val="18"/>
          <w:u w:val="single"/>
        </w:rPr>
        <w:t xml:space="preserve"> </w:t>
      </w:r>
      <w:r w:rsidR="0051211F" w:rsidRPr="00E269E2">
        <w:rPr>
          <w:rFonts w:ascii="Tahoma" w:hAnsi="Tahoma" w:cs="Tahoma"/>
          <w:b/>
          <w:sz w:val="18"/>
          <w:szCs w:val="18"/>
        </w:rPr>
        <w:t>od dnia</w:t>
      </w:r>
      <w:r w:rsidR="00D838A6">
        <w:rPr>
          <w:rFonts w:ascii="Tahoma" w:hAnsi="Tahoma" w:cs="Tahoma"/>
          <w:b/>
          <w:sz w:val="18"/>
          <w:szCs w:val="18"/>
        </w:rPr>
        <w:t xml:space="preserve"> 13.01.2025 lub od dnia następującego po podpisaniu umowy </w:t>
      </w:r>
      <w:r w:rsidR="0051211F" w:rsidRPr="00E269E2">
        <w:rPr>
          <w:rFonts w:ascii="Tahoma" w:hAnsi="Tahoma" w:cs="Tahoma"/>
          <w:b/>
          <w:sz w:val="18"/>
          <w:szCs w:val="18"/>
        </w:rPr>
        <w:t xml:space="preserve"> do </w:t>
      </w:r>
      <w:r w:rsidR="00D838A6">
        <w:rPr>
          <w:rFonts w:ascii="Tahoma" w:eastAsia="Times New Roman" w:hAnsi="Tahoma" w:cs="Tahoma"/>
          <w:b/>
          <w:bCs/>
          <w:color w:val="000000"/>
          <w:sz w:val="18"/>
          <w:szCs w:val="18"/>
          <w:lang w:eastAsia="pl-PL"/>
        </w:rPr>
        <w:t>19</w:t>
      </w:r>
      <w:r w:rsidR="009C7683">
        <w:rPr>
          <w:rFonts w:ascii="Tahoma" w:eastAsia="Times New Roman" w:hAnsi="Tahoma" w:cs="Tahoma"/>
          <w:b/>
          <w:bCs/>
          <w:color w:val="000000"/>
          <w:sz w:val="18"/>
          <w:szCs w:val="18"/>
          <w:lang w:eastAsia="pl-PL"/>
        </w:rPr>
        <w:t>.12</w:t>
      </w:r>
      <w:r w:rsidR="008A2934">
        <w:rPr>
          <w:rFonts w:ascii="Tahoma" w:eastAsia="Times New Roman" w:hAnsi="Tahoma" w:cs="Tahoma"/>
          <w:b/>
          <w:bCs/>
          <w:color w:val="000000"/>
          <w:sz w:val="18"/>
          <w:szCs w:val="18"/>
          <w:lang w:eastAsia="pl-PL"/>
        </w:rPr>
        <w:t>.2025</w:t>
      </w:r>
      <w:r w:rsidR="00A35C20">
        <w:rPr>
          <w:rFonts w:ascii="Tahoma" w:eastAsia="Times New Roman" w:hAnsi="Tahoma" w:cs="Tahoma"/>
          <w:b/>
          <w:bCs/>
          <w:color w:val="000000"/>
          <w:sz w:val="18"/>
          <w:szCs w:val="18"/>
          <w:lang w:eastAsia="pl-PL"/>
        </w:rPr>
        <w:t xml:space="preserve"> </w:t>
      </w:r>
      <w:r w:rsidR="00506EDA" w:rsidRPr="00E269E2">
        <w:rPr>
          <w:rFonts w:ascii="Tahoma" w:eastAsia="Times New Roman" w:hAnsi="Tahoma" w:cs="Tahoma"/>
          <w:b/>
          <w:bCs/>
          <w:color w:val="000000"/>
          <w:sz w:val="18"/>
          <w:szCs w:val="18"/>
          <w:lang w:eastAsia="pl-PL"/>
        </w:rPr>
        <w:t>r.</w:t>
      </w:r>
      <w:r w:rsidR="00E77D2B" w:rsidRPr="00E269E2">
        <w:rPr>
          <w:rFonts w:ascii="Tahoma" w:eastAsia="Times New Roman" w:hAnsi="Tahoma" w:cs="Tahoma"/>
          <w:b/>
          <w:bCs/>
          <w:color w:val="000000"/>
          <w:sz w:val="18"/>
          <w:szCs w:val="18"/>
          <w:lang w:eastAsia="pl-PL"/>
        </w:rPr>
        <w:t xml:space="preserve"> </w:t>
      </w:r>
    </w:p>
    <w:p w:rsidR="00771FAB" w:rsidRDefault="00771FAB" w:rsidP="002527BA">
      <w:pPr>
        <w:spacing w:after="0"/>
        <w:rPr>
          <w:rFonts w:ascii="Tahoma" w:eastAsia="Times New Roman" w:hAnsi="Tahoma" w:cs="Tahoma"/>
          <w:b/>
          <w:color w:val="FF5050"/>
          <w:sz w:val="18"/>
          <w:szCs w:val="18"/>
          <w:u w:val="single"/>
          <w:lang w:eastAsia="pl-PL"/>
        </w:rPr>
      </w:pPr>
    </w:p>
    <w:p w:rsidR="00771FAB" w:rsidRDefault="00771FAB" w:rsidP="00557A53">
      <w:pPr>
        <w:spacing w:after="0"/>
        <w:ind w:left="360"/>
        <w:jc w:val="center"/>
        <w:rPr>
          <w:rFonts w:ascii="Tahoma" w:eastAsia="Times New Roman" w:hAnsi="Tahoma" w:cs="Tahoma"/>
          <w:b/>
          <w:color w:val="FF5050"/>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sidR="00B156C9">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557A53" w:rsidRDefault="00557A53" w:rsidP="00557A53">
      <w:pPr>
        <w:spacing w:after="0"/>
        <w:rPr>
          <w:rFonts w:ascii="Tahoma" w:eastAsia="Times New Roman" w:hAnsi="Tahoma" w:cs="Tahoma"/>
          <w:color w:val="FF0000"/>
          <w:sz w:val="18"/>
          <w:szCs w:val="18"/>
          <w:lang w:eastAsia="pl-PL"/>
        </w:rPr>
      </w:pPr>
    </w:p>
    <w:p w:rsidR="00FB2296" w:rsidRPr="001764EA" w:rsidRDefault="00FB2296" w:rsidP="00557A53">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57A53" w:rsidRPr="002527B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00B54E39"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B54E39" w:rsidRDefault="00B54E39"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 datę przekazania (wpływu) oświadczeń, wniosków, zawiadomień oraz informacji przyjmuje się datę ich przesłania za pośrednictwem platformy poprzez kliknięcie przycisku „wyślij wiadomość” i pojawieniu się komunikatu, że wiadomość </w:t>
      </w:r>
      <w:r w:rsidRPr="001764EA">
        <w:rPr>
          <w:rFonts w:ascii="Tahoma" w:hAnsi="Tahoma" w:cs="Tahoma"/>
          <w:sz w:val="18"/>
          <w:szCs w:val="18"/>
        </w:rPr>
        <w:lastRenderedPageBreak/>
        <w:t>została wysłana do Zamawiającego.</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57A53" w:rsidRPr="001764EA" w:rsidRDefault="00557A53" w:rsidP="00557A5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57A53" w:rsidRPr="001764EA" w:rsidRDefault="00557A53" w:rsidP="00557A5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57A53" w:rsidRPr="00D838A6" w:rsidRDefault="00557A53" w:rsidP="00D838A6">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1" w:history="1">
        <w:r w:rsidR="00D838A6" w:rsidRPr="00BA6151">
          <w:rPr>
            <w:rStyle w:val="Hipercze"/>
            <w:rFonts w:ascii="Tahoma" w:eastAsia="Times New Roman" w:hAnsi="Tahoma" w:cs="Tahoma"/>
            <w:b/>
            <w:bCs/>
            <w:sz w:val="18"/>
            <w:szCs w:val="18"/>
            <w:lang w:eastAsia="pl-PL"/>
          </w:rPr>
          <w:t>p.jeziorowska@ron.mil.pl</w:t>
        </w:r>
      </w:hyperlink>
      <w:r w:rsidR="00D838A6">
        <w:rPr>
          <w:rStyle w:val="Hipercze"/>
          <w:rFonts w:ascii="Tahoma" w:eastAsia="Times New Roman" w:hAnsi="Tahoma" w:cs="Tahoma"/>
          <w:b/>
          <w:bCs/>
          <w:sz w:val="18"/>
          <w:szCs w:val="18"/>
          <w:lang w:eastAsia="pl-PL"/>
        </w:rPr>
        <w:t xml:space="preserve"> </w:t>
      </w:r>
      <w:r w:rsidR="00D838A6">
        <w:rPr>
          <w:rFonts w:ascii="Tahoma" w:hAnsi="Tahoma" w:cs="Tahoma"/>
          <w:sz w:val="18"/>
          <w:szCs w:val="18"/>
        </w:rPr>
        <w:t xml:space="preserve">, </w:t>
      </w:r>
      <w:hyperlink r:id="rId12" w:history="1">
        <w:r w:rsidR="00510687" w:rsidRPr="00BA6151">
          <w:rPr>
            <w:rStyle w:val="Hipercze"/>
            <w:rFonts w:ascii="Tahoma" w:eastAsia="Times New Roman" w:hAnsi="Tahoma" w:cs="Tahoma"/>
            <w:b/>
            <w:bCs/>
            <w:sz w:val="18"/>
            <w:szCs w:val="18"/>
            <w:lang w:eastAsia="pl-PL"/>
          </w:rPr>
          <w:t>a.lukasik@ron.mil.pl</w:t>
        </w:r>
      </w:hyperlink>
      <w:r w:rsidR="00D838A6" w:rsidRPr="00D838A6">
        <w:rPr>
          <w:rStyle w:val="Hipercze"/>
          <w:rFonts w:ascii="Tahoma" w:eastAsia="Times New Roman" w:hAnsi="Tahoma" w:cs="Tahoma"/>
          <w:b/>
          <w:bCs/>
          <w:sz w:val="18"/>
          <w:szCs w:val="18"/>
          <w:lang w:eastAsia="pl-PL"/>
        </w:rPr>
        <w:t>,</w:t>
      </w:r>
    </w:p>
    <w:p w:rsidR="00557A53" w:rsidRPr="001764EA" w:rsidRDefault="00557A53" w:rsidP="00557A5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57A53" w:rsidRPr="001764EA" w:rsidRDefault="00557A53" w:rsidP="00557A5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sidR="00510687">
        <w:rPr>
          <w:rFonts w:ascii="Tahoma" w:hAnsi="Tahoma" w:cs="Tahoma"/>
          <w:color w:val="000000" w:themeColor="text1"/>
          <w:sz w:val="18"/>
          <w:szCs w:val="18"/>
        </w:rPr>
        <w:t>Patrycja JEZIOROWSKA</w:t>
      </w:r>
      <w:r w:rsidR="00D130D1" w:rsidRPr="001764EA">
        <w:rPr>
          <w:rFonts w:ascii="Tahoma" w:hAnsi="Tahoma" w:cs="Tahoma"/>
          <w:color w:val="000000" w:themeColor="text1"/>
          <w:sz w:val="18"/>
          <w:szCs w:val="18"/>
        </w:rPr>
        <w:t xml:space="preserve"> p.</w:t>
      </w:r>
      <w:r w:rsidR="00790E6B" w:rsidRPr="00790E6B">
        <w:rPr>
          <w:rFonts w:ascii="Tahoma" w:hAnsi="Tahoma" w:cs="Tahoma"/>
          <w:color w:val="000000" w:themeColor="text1"/>
          <w:sz w:val="18"/>
          <w:szCs w:val="18"/>
        </w:rPr>
        <w:t xml:space="preserve"> </w:t>
      </w:r>
      <w:r w:rsidR="00790E6B" w:rsidRPr="001764EA">
        <w:rPr>
          <w:rFonts w:ascii="Tahoma" w:hAnsi="Tahoma" w:cs="Tahoma"/>
          <w:color w:val="000000" w:themeColor="text1"/>
          <w:sz w:val="18"/>
          <w:szCs w:val="18"/>
        </w:rPr>
        <w:t>Agnieszka ŁUKASIK</w:t>
      </w:r>
      <w:r w:rsidR="00D130D1" w:rsidRPr="001764EA">
        <w:rPr>
          <w:rFonts w:ascii="Tahoma" w:hAnsi="Tahoma" w:cs="Tahoma"/>
          <w:color w:val="000000" w:themeColor="text1"/>
          <w:sz w:val="18"/>
          <w:szCs w:val="18"/>
        </w:rPr>
        <w:t xml:space="preserve">, p. </w:t>
      </w:r>
      <w:r w:rsidR="00510687">
        <w:rPr>
          <w:rFonts w:ascii="Tahoma" w:hAnsi="Tahoma" w:cs="Tahoma"/>
          <w:color w:val="000000" w:themeColor="text1"/>
          <w:sz w:val="18"/>
          <w:szCs w:val="18"/>
        </w:rPr>
        <w:t>Aleksandra BREGUŁA - WYRAZ</w:t>
      </w:r>
    </w:p>
    <w:p w:rsidR="001B2155" w:rsidRPr="00E36009" w:rsidRDefault="00557A53" w:rsidP="00E36009">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sidR="002527BA">
        <w:rPr>
          <w:rFonts w:ascii="Tahoma" w:hAnsi="Tahoma" w:cs="Tahoma"/>
          <w:color w:val="000000" w:themeColor="text1"/>
          <w:sz w:val="18"/>
          <w:szCs w:val="18"/>
        </w:rPr>
        <w:t>926-22</w:t>
      </w:r>
      <w:r w:rsidR="00510687">
        <w:rPr>
          <w:rFonts w:ascii="Tahoma" w:hAnsi="Tahoma" w:cs="Tahoma"/>
          <w:color w:val="000000" w:themeColor="text1"/>
          <w:sz w:val="18"/>
          <w:szCs w:val="18"/>
        </w:rPr>
        <w:t>7</w:t>
      </w:r>
      <w:r w:rsidR="002527BA">
        <w:rPr>
          <w:rFonts w:ascii="Tahoma" w:hAnsi="Tahoma" w:cs="Tahoma"/>
          <w:color w:val="000000" w:themeColor="text1"/>
          <w:sz w:val="18"/>
          <w:szCs w:val="18"/>
        </w:rPr>
        <w:t>, 261-926-225</w:t>
      </w:r>
      <w:r w:rsidR="00510687">
        <w:rPr>
          <w:rFonts w:ascii="Tahoma" w:hAnsi="Tahoma" w:cs="Tahoma"/>
          <w:color w:val="000000" w:themeColor="text1"/>
          <w:sz w:val="18"/>
          <w:szCs w:val="18"/>
        </w:rPr>
        <w:t>, 261 – 926-226.</w:t>
      </w:r>
    </w:p>
    <w:p w:rsidR="00CC3097" w:rsidRPr="001764EA" w:rsidRDefault="00CC3097" w:rsidP="00557A53">
      <w:pPr>
        <w:spacing w:after="0"/>
        <w:jc w:val="center"/>
        <w:rPr>
          <w:rFonts w:ascii="Tahoma" w:eastAsia="Times New Roman" w:hAnsi="Tahoma" w:cs="Tahoma"/>
          <w:color w:val="FF0000"/>
          <w:sz w:val="18"/>
          <w:szCs w:val="18"/>
          <w:u w:val="single"/>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557A53" w:rsidRPr="001764EA" w:rsidRDefault="00557A53" w:rsidP="00557A53">
      <w:pPr>
        <w:spacing w:after="0"/>
        <w:jc w:val="center"/>
        <w:rPr>
          <w:rFonts w:ascii="Tahoma" w:eastAsia="Times New Roman" w:hAnsi="Tahoma" w:cs="Tahoma"/>
          <w:color w:val="FF0000"/>
          <w:sz w:val="18"/>
          <w:szCs w:val="18"/>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D37B78" w:rsidRPr="001764EA" w:rsidRDefault="00D37B78" w:rsidP="00557A53">
      <w:pPr>
        <w:spacing w:after="0"/>
        <w:jc w:val="both"/>
        <w:rPr>
          <w:rFonts w:ascii="Tahoma" w:hAnsi="Tahoma" w:cs="Tahoma"/>
          <w:color w:val="000000" w:themeColor="text1"/>
          <w:sz w:val="18"/>
          <w:szCs w:val="18"/>
        </w:rPr>
      </w:pPr>
    </w:p>
    <w:p w:rsidR="00557A53" w:rsidRPr="001764EA" w:rsidRDefault="00557A53" w:rsidP="00557A53">
      <w:pPr>
        <w:spacing w:after="0"/>
        <w:jc w:val="both"/>
        <w:rPr>
          <w:rFonts w:ascii="Tahoma" w:hAnsi="Tahoma" w:cs="Tahoma"/>
          <w:color w:val="000000" w:themeColor="text1"/>
          <w:sz w:val="18"/>
          <w:szCs w:val="18"/>
        </w:rPr>
      </w:pPr>
    </w:p>
    <w:p w:rsidR="00510687" w:rsidRDefault="00510687" w:rsidP="00557A53">
      <w:pPr>
        <w:spacing w:after="0"/>
        <w:jc w:val="center"/>
        <w:rPr>
          <w:rFonts w:ascii="Tahoma" w:eastAsia="Times New Roman" w:hAnsi="Tahoma" w:cs="Tahoma"/>
          <w:b/>
          <w:color w:val="FF5050"/>
          <w:sz w:val="18"/>
          <w:szCs w:val="18"/>
          <w:u w:val="single"/>
          <w:lang w:eastAsia="pl-PL"/>
        </w:rPr>
      </w:pPr>
    </w:p>
    <w:p w:rsidR="00510687" w:rsidRDefault="00510687" w:rsidP="00557A53">
      <w:pPr>
        <w:spacing w:after="0"/>
        <w:jc w:val="center"/>
        <w:rPr>
          <w:rFonts w:ascii="Tahoma" w:eastAsia="Times New Roman" w:hAnsi="Tahoma" w:cs="Tahoma"/>
          <w:b/>
          <w:color w:val="FF5050"/>
          <w:sz w:val="18"/>
          <w:szCs w:val="18"/>
          <w:u w:val="single"/>
          <w:lang w:eastAsia="pl-PL"/>
        </w:rPr>
      </w:pPr>
    </w:p>
    <w:p w:rsidR="00510687" w:rsidRDefault="00510687"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510687">
        <w:rPr>
          <w:rFonts w:ascii="Tahoma" w:hAnsi="Tahoma" w:cs="Tahoma"/>
          <w:b/>
          <w:sz w:val="18"/>
          <w:szCs w:val="18"/>
        </w:rPr>
        <w:t>21</w:t>
      </w:r>
      <w:r w:rsidR="002527BA">
        <w:rPr>
          <w:rFonts w:ascii="Tahoma" w:hAnsi="Tahoma" w:cs="Tahoma"/>
          <w:b/>
          <w:sz w:val="18"/>
          <w:szCs w:val="18"/>
        </w:rPr>
        <w:t>.01.2025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w:t>
      </w:r>
      <w:r w:rsidR="00922013">
        <w:rPr>
          <w:rFonts w:ascii="Tahoma" w:hAnsi="Tahoma" w:cs="Tahoma"/>
          <w:sz w:val="18"/>
          <w:szCs w:val="18"/>
        </w:rPr>
        <w:t xml:space="preserve">mi lub grzywnami lub zawarł </w:t>
      </w:r>
      <w:r w:rsidR="0051211F">
        <w:rPr>
          <w:rFonts w:ascii="Tahoma" w:hAnsi="Tahoma" w:cs="Tahoma"/>
          <w:sz w:val="18"/>
          <w:szCs w:val="18"/>
        </w:rPr>
        <w:t>wią</w:t>
      </w:r>
      <w:r w:rsidR="0051211F" w:rsidRPr="001764EA">
        <w:rPr>
          <w:rFonts w:ascii="Tahoma" w:hAnsi="Tahoma" w:cs="Tahoma"/>
          <w:sz w:val="18"/>
          <w:szCs w:val="18"/>
        </w:rPr>
        <w:t>żące</w:t>
      </w:r>
      <w:r w:rsidRPr="001764EA">
        <w:rPr>
          <w:rFonts w:ascii="Tahoma" w:hAnsi="Tahoma" w:cs="Tahoma"/>
          <w:sz w:val="18"/>
          <w:szCs w:val="18"/>
        </w:rPr>
        <w:t xml:space="preserv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E269E2" w:rsidRPr="00435152" w:rsidRDefault="00E269E2" w:rsidP="00522FA1">
      <w:pPr>
        <w:pStyle w:val="Akapitzlist"/>
        <w:numPr>
          <w:ilvl w:val="0"/>
          <w:numId w:val="21"/>
        </w:numPr>
        <w:tabs>
          <w:tab w:val="clear" w:pos="720"/>
        </w:tabs>
        <w:spacing w:after="0"/>
        <w:ind w:left="709" w:hanging="283"/>
        <w:jc w:val="both"/>
        <w:rPr>
          <w:rFonts w:ascii="Arial" w:hAnsi="Arial" w:cs="Arial"/>
          <w:b/>
          <w:i/>
          <w:sz w:val="20"/>
          <w:szCs w:val="20"/>
        </w:rPr>
      </w:pPr>
      <w:r w:rsidRPr="00435152">
        <w:rPr>
          <w:rFonts w:ascii="Arial" w:hAnsi="Arial" w:cs="Arial"/>
          <w:b/>
          <w:i/>
          <w:sz w:val="20"/>
          <w:szCs w:val="20"/>
        </w:rPr>
        <w:lastRenderedPageBreak/>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E269E2" w:rsidRP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E269E2" w:rsidRPr="003220D9" w:rsidRDefault="00E269E2" w:rsidP="00E269E2">
      <w:pPr>
        <w:pStyle w:val="Akapitzlist"/>
        <w:spacing w:after="0"/>
        <w:ind w:left="426"/>
        <w:jc w:val="both"/>
        <w:rPr>
          <w:rFonts w:ascii="Arial" w:hAnsi="Arial" w:cs="Arial"/>
          <w:sz w:val="20"/>
          <w:szCs w:val="20"/>
        </w:rPr>
      </w:pPr>
      <w:r w:rsidRPr="003220D9">
        <w:rPr>
          <w:rFonts w:ascii="Arial" w:hAnsi="Arial" w:cs="Arial"/>
          <w:sz w:val="20"/>
          <w:szCs w:val="20"/>
        </w:rPr>
        <w:t>Do Wykonawcy podlegającego wykluczeniu w tym zakresie, stosuje się art. 7 ust.3 cytowanej ustawy.</w:t>
      </w:r>
    </w:p>
    <w:p w:rsidR="00E269E2" w:rsidRPr="003220D9" w:rsidRDefault="00E269E2" w:rsidP="00E269E2">
      <w:pPr>
        <w:pStyle w:val="Akapitzlist"/>
        <w:numPr>
          <w:ilvl w:val="0"/>
          <w:numId w:val="22"/>
        </w:numPr>
        <w:spacing w:after="0"/>
        <w:jc w:val="both"/>
        <w:rPr>
          <w:rFonts w:ascii="Arial" w:hAnsi="Arial" w:cs="Arial"/>
          <w:sz w:val="20"/>
          <w:szCs w:val="20"/>
        </w:rPr>
      </w:pPr>
      <w:r w:rsidRPr="003220D9">
        <w:rPr>
          <w:rFonts w:ascii="Arial" w:hAnsi="Arial" w:cs="Arial"/>
          <w:sz w:val="20"/>
          <w:szCs w:val="20"/>
        </w:rPr>
        <w:t>Wykonawca może zostać wykluczony przez Zamawiającego na każdym etapie postępowania o udzielenie zamówienia</w:t>
      </w:r>
    </w:p>
    <w:p w:rsidR="00557A53" w:rsidRPr="001764EA" w:rsidRDefault="00557A53" w:rsidP="00557A53">
      <w:pPr>
        <w:spacing w:after="0"/>
        <w:jc w:val="center"/>
        <w:rPr>
          <w:rFonts w:ascii="Tahoma" w:eastAsia="Times New Roman" w:hAnsi="Tahoma" w:cs="Tahoma"/>
          <w:color w:val="FF0000"/>
          <w:sz w:val="18"/>
          <w:szCs w:val="18"/>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10687" w:rsidRPr="001764EA" w:rsidRDefault="00510687" w:rsidP="00510687">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10687" w:rsidRPr="001764EA" w:rsidRDefault="00510687" w:rsidP="00510687">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510687" w:rsidRDefault="00510687" w:rsidP="00510687">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Pr>
          <w:rFonts w:ascii="Tahoma" w:hAnsi="Tahoma" w:cs="Tahoma"/>
          <w:sz w:val="18"/>
          <w:szCs w:val="18"/>
        </w:rPr>
        <w:t>wzór załącznik nr 8</w:t>
      </w:r>
      <w:r w:rsidRPr="001764EA">
        <w:rPr>
          <w:rFonts w:ascii="Tahoma" w:hAnsi="Tahoma" w:cs="Tahoma"/>
          <w:sz w:val="18"/>
          <w:szCs w:val="18"/>
        </w:rPr>
        <w:t xml:space="preserve"> do SWZ)</w:t>
      </w:r>
    </w:p>
    <w:p w:rsidR="00510687" w:rsidRDefault="00510687" w:rsidP="00510687">
      <w:pPr>
        <w:pStyle w:val="Akapitzlist"/>
        <w:numPr>
          <w:ilvl w:val="0"/>
          <w:numId w:val="43"/>
        </w:numPr>
        <w:spacing w:after="0"/>
        <w:ind w:left="851" w:hanging="425"/>
        <w:jc w:val="both"/>
        <w:rPr>
          <w:rFonts w:ascii="Arial" w:hAnsi="Arial" w:cs="Arial"/>
          <w:sz w:val="18"/>
          <w:szCs w:val="18"/>
        </w:rPr>
      </w:pPr>
      <w:r>
        <w:rPr>
          <w:rFonts w:ascii="Arial" w:hAnsi="Arial" w:cs="Arial"/>
          <w:sz w:val="18"/>
          <w:szCs w:val="18"/>
        </w:rPr>
        <w:t>Dokumenty potwierdzające spełnienie warunków udziału w postępowaniu w zakresie zdolności technicznej lub zawodowej:</w:t>
      </w:r>
    </w:p>
    <w:p w:rsidR="00510687" w:rsidRPr="00E72A73" w:rsidRDefault="00510687" w:rsidP="00510687">
      <w:pPr>
        <w:pStyle w:val="Akapitzlist"/>
        <w:numPr>
          <w:ilvl w:val="0"/>
          <w:numId w:val="53"/>
        </w:numPr>
        <w:autoSpaceDE w:val="0"/>
        <w:autoSpaceDN w:val="0"/>
        <w:spacing w:after="0" w:line="240" w:lineRule="auto"/>
        <w:ind w:left="851" w:hanging="425"/>
        <w:jc w:val="both"/>
        <w:rPr>
          <w:rFonts w:ascii="Tahoma" w:eastAsia="Times New Roman" w:hAnsi="Tahoma" w:cs="Tahoma"/>
          <w:color w:val="000000"/>
          <w:sz w:val="18"/>
          <w:szCs w:val="18"/>
          <w:lang w:eastAsia="pl-PL"/>
        </w:rPr>
      </w:pPr>
      <w:r w:rsidRPr="00E72A73">
        <w:rPr>
          <w:rFonts w:ascii="Tahoma" w:eastAsia="Times New Roman" w:hAnsi="Tahoma" w:cs="Tahoma"/>
          <w:b/>
          <w:i/>
          <w:color w:val="000000"/>
          <w:sz w:val="18"/>
          <w:szCs w:val="18"/>
          <w:lang w:eastAsia="pl-PL"/>
        </w:rPr>
        <w:t>Wykaz osób,</w:t>
      </w:r>
      <w:r w:rsidRPr="00E72A73">
        <w:rPr>
          <w:rFonts w:ascii="Tahoma" w:eastAsia="Times New Roman" w:hAnsi="Tahoma" w:cs="Tahoma"/>
          <w:color w:val="000000"/>
          <w:sz w:val="18"/>
          <w:szCs w:val="18"/>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określonego w </w:t>
      </w:r>
      <w:r w:rsidRPr="00E72A73">
        <w:rPr>
          <w:rFonts w:ascii="Tahoma" w:eastAsia="Times New Roman" w:hAnsi="Tahoma" w:cs="Tahoma"/>
          <w:b/>
          <w:i/>
          <w:color w:val="000000"/>
          <w:sz w:val="18"/>
          <w:szCs w:val="18"/>
          <w:u w:val="single"/>
          <w:lang w:eastAsia="pl-PL"/>
        </w:rPr>
        <w:t>Załączniku nr 9 do SWZ</w:t>
      </w:r>
      <w:r w:rsidRPr="00E72A73">
        <w:rPr>
          <w:rFonts w:ascii="Tahoma" w:eastAsia="Times New Roman" w:hAnsi="Tahoma" w:cs="Tahoma"/>
          <w:i/>
          <w:color w:val="000000"/>
          <w:sz w:val="18"/>
          <w:szCs w:val="18"/>
          <w:u w:val="single"/>
          <w:lang w:eastAsia="pl-PL"/>
        </w:rPr>
        <w:t>.</w:t>
      </w:r>
    </w:p>
    <w:p w:rsidR="00FB2296" w:rsidRPr="00E269E2" w:rsidRDefault="00FB2296" w:rsidP="00E269E2">
      <w:pPr>
        <w:spacing w:after="0"/>
        <w:jc w:val="both"/>
        <w:rPr>
          <w:rFonts w:ascii="Tahoma" w:hAnsi="Tahoma" w:cs="Tahoma"/>
          <w:sz w:val="18"/>
          <w:szCs w:val="18"/>
        </w:rPr>
      </w:pPr>
    </w:p>
    <w:p w:rsidR="0071446E" w:rsidRPr="001764EA" w:rsidRDefault="0071446E" w:rsidP="0071446E">
      <w:pPr>
        <w:spacing w:after="0"/>
        <w:jc w:val="center"/>
        <w:rPr>
          <w:rFonts w:ascii="Tahoma" w:eastAsia="Times New Roman" w:hAnsi="Tahoma" w:cs="Tahoma"/>
          <w:b/>
          <w:color w:val="FF5050"/>
          <w:sz w:val="18"/>
          <w:szCs w:val="18"/>
          <w:lang w:eastAsia="pl-PL"/>
        </w:rPr>
      </w:pPr>
      <w:bookmarkStart w:id="0" w:name="_Hlk184978521"/>
      <w:r w:rsidRPr="001764EA">
        <w:rPr>
          <w:rFonts w:ascii="Tahoma" w:eastAsia="Times New Roman" w:hAnsi="Tahoma" w:cs="Tahoma"/>
          <w:b/>
          <w:color w:val="FF5050"/>
          <w:sz w:val="18"/>
          <w:szCs w:val="18"/>
          <w:u w:val="single"/>
          <w:lang w:eastAsia="pl-PL"/>
        </w:rPr>
        <w:t>Rozdział XIV – Warunki udziału w postępowaniu</w:t>
      </w:r>
    </w:p>
    <w:p w:rsidR="0071446E" w:rsidRPr="001764EA" w:rsidRDefault="0071446E" w:rsidP="0071446E">
      <w:pPr>
        <w:spacing w:after="0"/>
        <w:jc w:val="center"/>
        <w:rPr>
          <w:rFonts w:ascii="Tahoma" w:eastAsia="Times New Roman" w:hAnsi="Tahoma" w:cs="Tahoma"/>
          <w:color w:val="FF0000"/>
          <w:sz w:val="18"/>
          <w:szCs w:val="18"/>
          <w:lang w:eastAsia="pl-PL"/>
        </w:rPr>
      </w:pPr>
    </w:p>
    <w:p w:rsidR="0071446E" w:rsidRPr="001764EA" w:rsidRDefault="0071446E" w:rsidP="0071446E">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71446E" w:rsidRPr="001764EA" w:rsidRDefault="0071446E" w:rsidP="0071446E">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71446E" w:rsidRPr="001764EA" w:rsidRDefault="0071446E" w:rsidP="0071446E">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71446E" w:rsidRPr="001764EA" w:rsidRDefault="0071446E" w:rsidP="0071446E">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71446E" w:rsidRPr="0089098E" w:rsidRDefault="0071446E" w:rsidP="0071446E">
      <w:pPr>
        <w:pStyle w:val="Akapitzlist"/>
        <w:spacing w:after="0" w:line="360" w:lineRule="auto"/>
        <w:ind w:left="503" w:right="20" w:hanging="503"/>
        <w:jc w:val="both"/>
        <w:rPr>
          <w:rFonts w:ascii="Tahoma" w:hAnsi="Tahoma" w:cs="Tahoma"/>
          <w:i/>
          <w:sz w:val="18"/>
          <w:szCs w:val="18"/>
        </w:rPr>
      </w:pPr>
      <w:r>
        <w:rPr>
          <w:rFonts w:ascii="Tahoma" w:hAnsi="Tahoma" w:cs="Tahoma"/>
          <w:i/>
          <w:sz w:val="18"/>
          <w:szCs w:val="18"/>
        </w:rPr>
        <w:t xml:space="preserve">              </w:t>
      </w:r>
      <w:r w:rsidRPr="001764EA">
        <w:rPr>
          <w:rFonts w:ascii="Tahoma" w:hAnsi="Tahoma" w:cs="Tahoma"/>
          <w:i/>
          <w:sz w:val="18"/>
          <w:szCs w:val="18"/>
        </w:rPr>
        <w:t>Zamawiający nie stawia warunku w powyższym zakresie.</w:t>
      </w:r>
    </w:p>
    <w:p w:rsidR="0071446E" w:rsidRPr="001764EA" w:rsidRDefault="0071446E" w:rsidP="0071446E">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71446E" w:rsidRPr="001764EA" w:rsidRDefault="0071446E" w:rsidP="0071446E">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71446E" w:rsidRPr="001764EA" w:rsidRDefault="0071446E" w:rsidP="0071446E">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71446E" w:rsidRPr="00A30273" w:rsidRDefault="0071446E" w:rsidP="0071446E">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w:t>
      </w:r>
      <w:r w:rsidRPr="001764EA">
        <w:rPr>
          <w:rFonts w:ascii="Tahoma" w:hAnsi="Tahoma" w:cs="Tahoma"/>
          <w:i/>
          <w:sz w:val="18"/>
          <w:szCs w:val="18"/>
        </w:rPr>
        <w:t>staw</w:t>
      </w:r>
      <w:r>
        <w:rPr>
          <w:rFonts w:ascii="Tahoma" w:hAnsi="Tahoma" w:cs="Tahoma"/>
          <w:i/>
          <w:sz w:val="18"/>
          <w:szCs w:val="18"/>
        </w:rPr>
        <w:t>ia warunek w powyższym zakresie</w:t>
      </w:r>
    </w:p>
    <w:p w:rsidR="0071446E" w:rsidRDefault="0071446E" w:rsidP="0071446E">
      <w:pPr>
        <w:autoSpaceDE w:val="0"/>
        <w:autoSpaceDN w:val="0"/>
        <w:spacing w:after="0" w:line="240" w:lineRule="auto"/>
        <w:ind w:left="851"/>
        <w:jc w:val="both"/>
        <w:rPr>
          <w:rFonts w:ascii="Tahoma" w:eastAsia="Times New Roman" w:hAnsi="Tahoma" w:cs="Tahoma"/>
          <w:i/>
          <w:color w:val="000000"/>
          <w:sz w:val="18"/>
          <w:szCs w:val="18"/>
          <w:u w:val="single"/>
          <w:lang w:eastAsia="pl-PL"/>
        </w:rPr>
      </w:pPr>
      <w:r w:rsidRPr="00614F41">
        <w:rPr>
          <w:rFonts w:ascii="Tahoma" w:eastAsia="Times New Roman" w:hAnsi="Tahoma" w:cs="Tahoma"/>
          <w:b/>
          <w:i/>
          <w:color w:val="000000"/>
          <w:sz w:val="18"/>
          <w:szCs w:val="18"/>
          <w:lang w:eastAsia="pl-PL"/>
        </w:rPr>
        <w:lastRenderedPageBreak/>
        <w:t>Wykaz osób,</w:t>
      </w:r>
      <w:r w:rsidRPr="00614F41">
        <w:rPr>
          <w:rFonts w:ascii="Tahoma" w:eastAsia="Times New Roman" w:hAnsi="Tahoma" w:cs="Tahoma"/>
          <w:color w:val="000000"/>
          <w:sz w:val="18"/>
          <w:szCs w:val="18"/>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określonego w </w:t>
      </w:r>
      <w:r>
        <w:rPr>
          <w:rFonts w:ascii="Tahoma" w:eastAsia="Times New Roman" w:hAnsi="Tahoma" w:cs="Tahoma"/>
          <w:b/>
          <w:i/>
          <w:color w:val="000000"/>
          <w:sz w:val="18"/>
          <w:szCs w:val="18"/>
          <w:u w:val="single"/>
          <w:lang w:eastAsia="pl-PL"/>
        </w:rPr>
        <w:t>Załączniku nr 9</w:t>
      </w:r>
      <w:r w:rsidRPr="00614F41">
        <w:rPr>
          <w:rFonts w:ascii="Tahoma" w:eastAsia="Times New Roman" w:hAnsi="Tahoma" w:cs="Tahoma"/>
          <w:b/>
          <w:i/>
          <w:color w:val="000000"/>
          <w:sz w:val="18"/>
          <w:szCs w:val="18"/>
          <w:u w:val="single"/>
          <w:lang w:eastAsia="pl-PL"/>
        </w:rPr>
        <w:t xml:space="preserve"> do SWZ</w:t>
      </w:r>
      <w:r w:rsidRPr="00614F41">
        <w:rPr>
          <w:rFonts w:ascii="Tahoma" w:eastAsia="Times New Roman" w:hAnsi="Tahoma" w:cs="Tahoma"/>
          <w:i/>
          <w:color w:val="000000"/>
          <w:sz w:val="18"/>
          <w:szCs w:val="18"/>
          <w:u w:val="single"/>
          <w:lang w:eastAsia="pl-PL"/>
        </w:rPr>
        <w:t>.</w:t>
      </w:r>
    </w:p>
    <w:p w:rsidR="0071446E" w:rsidRPr="0071446E" w:rsidRDefault="0071446E" w:rsidP="0071446E">
      <w:pPr>
        <w:autoSpaceDE w:val="0"/>
        <w:autoSpaceDN w:val="0"/>
        <w:spacing w:after="0" w:line="240" w:lineRule="auto"/>
        <w:ind w:left="851"/>
        <w:jc w:val="both"/>
        <w:rPr>
          <w:rFonts w:ascii="Tahoma" w:eastAsia="Times New Roman" w:hAnsi="Tahoma" w:cs="Tahoma"/>
          <w:i/>
          <w:color w:val="000000"/>
          <w:sz w:val="18"/>
          <w:szCs w:val="18"/>
          <w:u w:val="single"/>
          <w:lang w:eastAsia="pl-PL"/>
        </w:rPr>
      </w:pPr>
    </w:p>
    <w:p w:rsidR="0071446E" w:rsidRDefault="0071446E" w:rsidP="0071446E">
      <w:pPr>
        <w:spacing w:after="0"/>
        <w:contextualSpacing/>
        <w:jc w:val="both"/>
        <w:rPr>
          <w:rFonts w:ascii="Arial" w:eastAsiaTheme="minorEastAsia" w:hAnsi="Arial" w:cs="Arial"/>
          <w:lang w:eastAsia="pl-PL"/>
        </w:rPr>
      </w:pPr>
      <w:r>
        <w:rPr>
          <w:rFonts w:ascii="Arial" w:eastAsiaTheme="minorEastAsia" w:hAnsi="Arial" w:cs="Arial"/>
          <w:lang w:eastAsia="pl-PL"/>
        </w:rPr>
        <w:t xml:space="preserve">             ►</w:t>
      </w:r>
      <w:r w:rsidRPr="009E06AA">
        <w:rPr>
          <w:rFonts w:ascii="Arial" w:eastAsiaTheme="minorEastAsia" w:hAnsi="Arial" w:cs="Arial"/>
          <w:b/>
          <w:lang w:eastAsia="pl-PL"/>
        </w:rPr>
        <w:t>Informatyk / konserwator:</w:t>
      </w:r>
    </w:p>
    <w:p w:rsidR="0071446E" w:rsidRDefault="0071446E" w:rsidP="0071446E">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Wykształcenie:</w:t>
      </w:r>
    </w:p>
    <w:p w:rsidR="0071446E" w:rsidRDefault="0071446E" w:rsidP="00C609C9">
      <w:pPr>
        <w:pStyle w:val="Akapitzlist"/>
        <w:numPr>
          <w:ilvl w:val="0"/>
          <w:numId w:val="55"/>
        </w:numPr>
        <w:spacing w:after="0"/>
        <w:ind w:left="1985"/>
        <w:jc w:val="both"/>
        <w:rPr>
          <w:rFonts w:ascii="Arial" w:eastAsiaTheme="minorEastAsia" w:hAnsi="Arial" w:cs="Arial"/>
          <w:lang w:eastAsia="pl-PL"/>
        </w:rPr>
      </w:pPr>
      <w:r>
        <w:rPr>
          <w:rFonts w:ascii="Arial" w:eastAsiaTheme="minorEastAsia" w:hAnsi="Arial" w:cs="Arial"/>
          <w:lang w:eastAsia="pl-PL"/>
        </w:rPr>
        <w:t xml:space="preserve">wyższe – informatyka. </w:t>
      </w:r>
    </w:p>
    <w:p w:rsidR="0071446E" w:rsidRDefault="0071446E" w:rsidP="0071446E">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Wymagane doświadczenie:</w:t>
      </w:r>
    </w:p>
    <w:p w:rsidR="0071446E" w:rsidRDefault="0071446E" w:rsidP="00C609C9">
      <w:pPr>
        <w:pStyle w:val="Akapitzlist"/>
        <w:numPr>
          <w:ilvl w:val="0"/>
          <w:numId w:val="56"/>
        </w:numPr>
        <w:spacing w:after="0"/>
        <w:ind w:left="1985"/>
        <w:jc w:val="both"/>
        <w:rPr>
          <w:rFonts w:ascii="Arial" w:eastAsiaTheme="minorEastAsia" w:hAnsi="Arial" w:cs="Arial"/>
          <w:lang w:eastAsia="pl-PL"/>
        </w:rPr>
      </w:pPr>
      <w:r>
        <w:rPr>
          <w:rFonts w:ascii="Arial" w:eastAsiaTheme="minorEastAsia" w:hAnsi="Arial" w:cs="Arial"/>
          <w:lang w:eastAsia="pl-PL"/>
        </w:rPr>
        <w:t>w pracy ze sprzętem audio – wideo i oprogramowaniem do montażu  audio i wideo.</w:t>
      </w:r>
    </w:p>
    <w:p w:rsidR="0071446E" w:rsidRDefault="0071446E" w:rsidP="0071446E">
      <w:pPr>
        <w:spacing w:after="0"/>
        <w:contextualSpacing/>
        <w:jc w:val="both"/>
        <w:rPr>
          <w:rFonts w:ascii="Arial" w:eastAsiaTheme="minorEastAsia" w:hAnsi="Arial" w:cs="Arial"/>
          <w:lang w:eastAsia="pl-PL"/>
        </w:rPr>
      </w:pPr>
      <w:r>
        <w:rPr>
          <w:rFonts w:ascii="Arial" w:eastAsiaTheme="minorEastAsia" w:hAnsi="Arial" w:cs="Arial"/>
          <w:lang w:eastAsia="pl-PL"/>
        </w:rPr>
        <w:t xml:space="preserve">            ►</w:t>
      </w:r>
      <w:r w:rsidRPr="009E06AA">
        <w:rPr>
          <w:rFonts w:ascii="Arial" w:eastAsiaTheme="minorEastAsia" w:hAnsi="Arial" w:cs="Arial"/>
          <w:b/>
          <w:lang w:eastAsia="pl-PL"/>
        </w:rPr>
        <w:t>Informatyk - wideo edytor / administrator systemu:</w:t>
      </w:r>
    </w:p>
    <w:p w:rsidR="0071446E" w:rsidRDefault="0071446E" w:rsidP="0071446E">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Wykształcenie:</w:t>
      </w:r>
    </w:p>
    <w:p w:rsidR="0071446E" w:rsidRDefault="0071446E" w:rsidP="00C609C9">
      <w:pPr>
        <w:pStyle w:val="Akapitzlist"/>
        <w:numPr>
          <w:ilvl w:val="0"/>
          <w:numId w:val="56"/>
        </w:numPr>
        <w:spacing w:after="0"/>
        <w:ind w:left="1985"/>
        <w:jc w:val="both"/>
        <w:rPr>
          <w:rFonts w:ascii="Arial" w:eastAsiaTheme="minorEastAsia" w:hAnsi="Arial" w:cs="Arial"/>
          <w:lang w:eastAsia="pl-PL"/>
        </w:rPr>
      </w:pPr>
      <w:r>
        <w:rPr>
          <w:rFonts w:ascii="Arial" w:eastAsiaTheme="minorEastAsia" w:hAnsi="Arial" w:cs="Arial"/>
          <w:lang w:eastAsia="pl-PL"/>
        </w:rPr>
        <w:t xml:space="preserve">wyższe – informatyka. </w:t>
      </w:r>
    </w:p>
    <w:p w:rsidR="0071446E" w:rsidRDefault="0071446E" w:rsidP="0071446E">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Wymagane doświadczenie:</w:t>
      </w:r>
    </w:p>
    <w:p w:rsidR="0071446E" w:rsidRDefault="0071446E" w:rsidP="00C609C9">
      <w:pPr>
        <w:pStyle w:val="Akapitzlist"/>
        <w:numPr>
          <w:ilvl w:val="0"/>
          <w:numId w:val="56"/>
        </w:numPr>
        <w:spacing w:after="0"/>
        <w:ind w:left="1985"/>
        <w:jc w:val="both"/>
        <w:rPr>
          <w:rFonts w:ascii="Arial" w:eastAsiaTheme="minorEastAsia" w:hAnsi="Arial" w:cs="Arial"/>
          <w:lang w:eastAsia="pl-PL"/>
        </w:rPr>
      </w:pPr>
      <w:r>
        <w:rPr>
          <w:rFonts w:ascii="Arial" w:eastAsiaTheme="minorEastAsia" w:hAnsi="Arial" w:cs="Arial"/>
          <w:lang w:eastAsia="pl-PL"/>
        </w:rPr>
        <w:t>w pracy ze sprzętem audio - wideo i oprogramowaniem do montażu  audio i wideo.</w:t>
      </w:r>
    </w:p>
    <w:p w:rsidR="0071446E" w:rsidRPr="006A4426" w:rsidRDefault="0071446E" w:rsidP="00C609C9">
      <w:pPr>
        <w:pStyle w:val="Akapitzlist"/>
        <w:numPr>
          <w:ilvl w:val="0"/>
          <w:numId w:val="56"/>
        </w:numPr>
        <w:spacing w:after="0"/>
        <w:ind w:left="1985"/>
        <w:jc w:val="both"/>
        <w:rPr>
          <w:rFonts w:ascii="Arial" w:eastAsiaTheme="minorEastAsia" w:hAnsi="Arial" w:cs="Arial"/>
          <w:lang w:eastAsia="pl-PL"/>
        </w:rPr>
      </w:pPr>
      <w:r>
        <w:rPr>
          <w:rFonts w:ascii="Arial" w:eastAsiaTheme="minorEastAsia" w:hAnsi="Arial" w:cs="Arial"/>
          <w:lang w:eastAsia="pl-PL"/>
        </w:rPr>
        <w:t>umiejętność obsługi</w:t>
      </w:r>
      <w:r w:rsidRPr="006A4426">
        <w:rPr>
          <w:rFonts w:ascii="Arial" w:eastAsiaTheme="minorEastAsia" w:hAnsi="Arial" w:cs="Arial"/>
          <w:lang w:eastAsia="pl-PL"/>
        </w:rPr>
        <w:t xml:space="preserve"> „Digital Police Combat System” w szczególności</w:t>
      </w:r>
      <w:r>
        <w:rPr>
          <w:rFonts w:ascii="Arial" w:eastAsiaTheme="minorEastAsia" w:hAnsi="Arial" w:cs="Arial"/>
          <w:lang w:eastAsia="pl-PL"/>
        </w:rPr>
        <w:t xml:space="preserve"> w zakresie</w:t>
      </w:r>
      <w:r w:rsidRPr="006A4426">
        <w:rPr>
          <w:rFonts w:ascii="Arial" w:eastAsiaTheme="minorEastAsia" w:hAnsi="Arial" w:cs="Arial"/>
          <w:lang w:eastAsia="pl-PL"/>
        </w:rPr>
        <w:t>:</w:t>
      </w:r>
    </w:p>
    <w:p w:rsidR="0071446E" w:rsidRDefault="0071446E" w:rsidP="00C609C9">
      <w:pPr>
        <w:pStyle w:val="Akapitzlist"/>
        <w:numPr>
          <w:ilvl w:val="0"/>
          <w:numId w:val="57"/>
        </w:numPr>
        <w:spacing w:after="0"/>
        <w:ind w:left="2410" w:hanging="283"/>
        <w:jc w:val="both"/>
        <w:rPr>
          <w:rFonts w:ascii="Arial" w:eastAsiaTheme="minorEastAsia" w:hAnsi="Arial" w:cs="Arial"/>
          <w:lang w:eastAsia="pl-PL"/>
        </w:rPr>
      </w:pPr>
      <w:r>
        <w:rPr>
          <w:rFonts w:ascii="Arial" w:eastAsiaTheme="minorEastAsia" w:hAnsi="Arial" w:cs="Arial"/>
          <w:lang w:eastAsia="pl-PL"/>
        </w:rPr>
        <w:t>przygotowania treningu strzeleckiego w oparciu o program „Digital Police Combat System” _V4,</w:t>
      </w:r>
    </w:p>
    <w:p w:rsidR="0071446E" w:rsidRDefault="0071446E" w:rsidP="00C609C9">
      <w:pPr>
        <w:pStyle w:val="Akapitzlist"/>
        <w:numPr>
          <w:ilvl w:val="0"/>
          <w:numId w:val="57"/>
        </w:numPr>
        <w:spacing w:after="0"/>
        <w:ind w:left="2410" w:hanging="283"/>
        <w:jc w:val="both"/>
        <w:rPr>
          <w:rFonts w:ascii="Arial" w:eastAsiaTheme="minorEastAsia" w:hAnsi="Arial" w:cs="Arial"/>
          <w:lang w:eastAsia="pl-PL"/>
        </w:rPr>
      </w:pPr>
      <w:r>
        <w:rPr>
          <w:rFonts w:ascii="Arial" w:eastAsiaTheme="minorEastAsia" w:hAnsi="Arial" w:cs="Arial"/>
          <w:lang w:eastAsia="pl-PL"/>
        </w:rPr>
        <w:t>obsłudze systemu detekcji trafień,</w:t>
      </w:r>
    </w:p>
    <w:p w:rsidR="0071446E" w:rsidRDefault="0071446E" w:rsidP="00C609C9">
      <w:pPr>
        <w:pStyle w:val="Akapitzlist"/>
        <w:numPr>
          <w:ilvl w:val="0"/>
          <w:numId w:val="57"/>
        </w:numPr>
        <w:spacing w:after="0"/>
        <w:ind w:left="2410" w:hanging="283"/>
        <w:jc w:val="both"/>
        <w:rPr>
          <w:rFonts w:ascii="Arial" w:eastAsiaTheme="minorEastAsia" w:hAnsi="Arial" w:cs="Arial"/>
          <w:lang w:eastAsia="pl-PL"/>
        </w:rPr>
      </w:pPr>
      <w:r>
        <w:rPr>
          <w:rFonts w:ascii="Arial" w:eastAsiaTheme="minorEastAsia" w:hAnsi="Arial" w:cs="Arial"/>
          <w:lang w:eastAsia="pl-PL"/>
        </w:rPr>
        <w:t>edycji oraz tworzenia scenariuszy multimedialnych,</w:t>
      </w:r>
    </w:p>
    <w:p w:rsidR="0071446E" w:rsidRPr="0071446E" w:rsidRDefault="0071446E" w:rsidP="00C609C9">
      <w:pPr>
        <w:pStyle w:val="Akapitzlist"/>
        <w:numPr>
          <w:ilvl w:val="0"/>
          <w:numId w:val="57"/>
        </w:numPr>
        <w:spacing w:after="0"/>
        <w:ind w:left="2410" w:hanging="283"/>
        <w:jc w:val="both"/>
        <w:rPr>
          <w:rFonts w:ascii="Arial" w:eastAsiaTheme="minorEastAsia" w:hAnsi="Arial" w:cs="Arial"/>
          <w:lang w:eastAsia="pl-PL"/>
        </w:rPr>
      </w:pPr>
      <w:r>
        <w:rPr>
          <w:rFonts w:ascii="Arial" w:eastAsiaTheme="minorEastAsia" w:hAnsi="Arial" w:cs="Arial"/>
          <w:lang w:eastAsia="pl-PL"/>
        </w:rPr>
        <w:t>wykorzystaniu w treningu strzeleckim systemu typu Blue-Box,</w:t>
      </w:r>
    </w:p>
    <w:p w:rsidR="0071446E" w:rsidRPr="0071446E" w:rsidRDefault="0071446E" w:rsidP="0071446E">
      <w:pPr>
        <w:spacing w:after="0"/>
        <w:jc w:val="both"/>
        <w:rPr>
          <w:rFonts w:ascii="Arial" w:eastAsiaTheme="minorEastAsia" w:hAnsi="Arial" w:cs="Arial"/>
          <w:lang w:eastAsia="pl-PL"/>
        </w:rPr>
      </w:pPr>
      <w:r>
        <w:rPr>
          <w:rFonts w:ascii="Arial" w:eastAsiaTheme="minorEastAsia" w:hAnsi="Arial" w:cs="Arial"/>
          <w:lang w:eastAsia="pl-PL"/>
        </w:rPr>
        <w:t xml:space="preserve">              ►</w:t>
      </w:r>
      <w:r w:rsidRPr="009E06AA">
        <w:rPr>
          <w:rFonts w:ascii="Arial" w:eastAsiaTheme="minorEastAsia" w:hAnsi="Arial" w:cs="Arial"/>
          <w:b/>
          <w:lang w:eastAsia="pl-PL"/>
        </w:rPr>
        <w:t>Konserwator / instruktor:</w:t>
      </w:r>
    </w:p>
    <w:p w:rsidR="0071446E" w:rsidRDefault="0071446E" w:rsidP="0071446E">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Wykształcenie:</w:t>
      </w:r>
    </w:p>
    <w:p w:rsidR="0071446E" w:rsidRDefault="0071446E" w:rsidP="00C609C9">
      <w:pPr>
        <w:pStyle w:val="Akapitzlist"/>
        <w:numPr>
          <w:ilvl w:val="0"/>
          <w:numId w:val="58"/>
        </w:numPr>
        <w:spacing w:after="0"/>
        <w:ind w:left="1985"/>
        <w:jc w:val="both"/>
        <w:rPr>
          <w:rFonts w:ascii="Arial" w:eastAsiaTheme="minorEastAsia" w:hAnsi="Arial" w:cs="Arial"/>
          <w:lang w:eastAsia="pl-PL"/>
        </w:rPr>
      </w:pPr>
      <w:r>
        <w:rPr>
          <w:rFonts w:ascii="Arial" w:eastAsiaTheme="minorEastAsia" w:hAnsi="Arial" w:cs="Arial"/>
          <w:lang w:eastAsia="pl-PL"/>
        </w:rPr>
        <w:t>średnie,</w:t>
      </w:r>
    </w:p>
    <w:p w:rsidR="0071446E" w:rsidRDefault="0071446E" w:rsidP="00C609C9">
      <w:pPr>
        <w:pStyle w:val="Akapitzlist"/>
        <w:numPr>
          <w:ilvl w:val="0"/>
          <w:numId w:val="58"/>
        </w:numPr>
        <w:spacing w:after="0"/>
        <w:ind w:left="1985"/>
        <w:jc w:val="both"/>
        <w:rPr>
          <w:rFonts w:ascii="Arial" w:eastAsiaTheme="minorEastAsia" w:hAnsi="Arial" w:cs="Arial"/>
          <w:lang w:eastAsia="pl-PL"/>
        </w:rPr>
      </w:pPr>
      <w:r>
        <w:rPr>
          <w:rFonts w:ascii="Arial" w:eastAsiaTheme="minorEastAsia" w:hAnsi="Arial" w:cs="Arial"/>
          <w:lang w:eastAsia="pl-PL"/>
        </w:rPr>
        <w:t>kurs instruktorów strzelectwa sportowego.</w:t>
      </w:r>
    </w:p>
    <w:p w:rsidR="0071446E" w:rsidRDefault="0071446E" w:rsidP="00C609C9">
      <w:pPr>
        <w:pStyle w:val="Akapitzlist"/>
        <w:numPr>
          <w:ilvl w:val="0"/>
          <w:numId w:val="54"/>
        </w:numPr>
        <w:spacing w:after="0"/>
        <w:jc w:val="both"/>
        <w:rPr>
          <w:rFonts w:ascii="Arial" w:eastAsiaTheme="minorEastAsia" w:hAnsi="Arial" w:cs="Arial"/>
          <w:lang w:eastAsia="pl-PL"/>
        </w:rPr>
      </w:pPr>
      <w:r>
        <w:rPr>
          <w:rFonts w:ascii="Arial" w:eastAsiaTheme="minorEastAsia" w:hAnsi="Arial" w:cs="Arial"/>
          <w:lang w:eastAsia="pl-PL"/>
        </w:rPr>
        <w:t>Wykonawca zobowiązuje się, że w terminie do 31.01.2025 r. przeszkoli:</w:t>
      </w:r>
    </w:p>
    <w:p w:rsidR="0071446E" w:rsidRDefault="0071446E" w:rsidP="00C609C9">
      <w:pPr>
        <w:pStyle w:val="Akapitzlist"/>
        <w:numPr>
          <w:ilvl w:val="0"/>
          <w:numId w:val="59"/>
        </w:numPr>
        <w:spacing w:after="0"/>
        <w:ind w:left="993"/>
        <w:jc w:val="both"/>
        <w:rPr>
          <w:rFonts w:ascii="Arial" w:eastAsiaTheme="minorEastAsia" w:hAnsi="Arial" w:cs="Arial"/>
          <w:lang w:eastAsia="pl-PL"/>
        </w:rPr>
      </w:pPr>
      <w:r w:rsidRPr="00886DB4">
        <w:rPr>
          <w:rFonts w:ascii="Arial" w:eastAsiaTheme="minorEastAsia" w:hAnsi="Arial" w:cs="Arial"/>
          <w:lang w:eastAsia="pl-PL"/>
        </w:rPr>
        <w:t>Informatyk</w:t>
      </w:r>
      <w:r>
        <w:rPr>
          <w:rFonts w:ascii="Arial" w:eastAsiaTheme="minorEastAsia" w:hAnsi="Arial" w:cs="Arial"/>
          <w:lang w:eastAsia="pl-PL"/>
        </w:rPr>
        <w:t>a</w:t>
      </w:r>
      <w:r w:rsidRPr="00886DB4">
        <w:rPr>
          <w:rFonts w:ascii="Arial" w:eastAsiaTheme="minorEastAsia" w:hAnsi="Arial" w:cs="Arial"/>
          <w:lang w:eastAsia="pl-PL"/>
        </w:rPr>
        <w:t xml:space="preserve"> z obsługi systemu DPCS </w:t>
      </w:r>
    </w:p>
    <w:p w:rsidR="0071446E" w:rsidRPr="00886DB4" w:rsidRDefault="0071446E" w:rsidP="00C609C9">
      <w:pPr>
        <w:pStyle w:val="Akapitzlist"/>
        <w:numPr>
          <w:ilvl w:val="0"/>
          <w:numId w:val="59"/>
        </w:numPr>
        <w:spacing w:after="0"/>
        <w:ind w:left="993"/>
        <w:jc w:val="both"/>
        <w:rPr>
          <w:rFonts w:ascii="Arial" w:eastAsiaTheme="minorEastAsia" w:hAnsi="Arial" w:cs="Arial"/>
          <w:lang w:eastAsia="pl-PL"/>
        </w:rPr>
      </w:pPr>
      <w:r w:rsidRPr="00886DB4">
        <w:rPr>
          <w:rFonts w:ascii="Arial" w:eastAsiaTheme="minorEastAsia" w:hAnsi="Arial" w:cs="Arial"/>
          <w:lang w:eastAsia="pl-PL"/>
        </w:rPr>
        <w:t>Konserwatora / instruktora z obsługi:</w:t>
      </w:r>
    </w:p>
    <w:p w:rsidR="0071446E" w:rsidRDefault="0071446E" w:rsidP="00C609C9">
      <w:pPr>
        <w:pStyle w:val="Akapitzlist"/>
        <w:numPr>
          <w:ilvl w:val="0"/>
          <w:numId w:val="60"/>
        </w:numPr>
        <w:tabs>
          <w:tab w:val="left" w:pos="1276"/>
        </w:tabs>
        <w:spacing w:after="0"/>
        <w:ind w:left="1276" w:hanging="142"/>
        <w:jc w:val="both"/>
        <w:rPr>
          <w:rFonts w:ascii="Arial" w:eastAsiaTheme="minorEastAsia" w:hAnsi="Arial" w:cs="Arial"/>
          <w:lang w:eastAsia="pl-PL"/>
        </w:rPr>
      </w:pPr>
      <w:r>
        <w:rPr>
          <w:rFonts w:ascii="Arial" w:eastAsiaTheme="minorEastAsia" w:hAnsi="Arial" w:cs="Arial"/>
          <w:lang w:eastAsia="pl-PL"/>
        </w:rPr>
        <w:t>trenażera RIKA HOME TRAINER,</w:t>
      </w:r>
    </w:p>
    <w:p w:rsidR="0071446E" w:rsidRDefault="0071446E" w:rsidP="00C609C9">
      <w:pPr>
        <w:pStyle w:val="Akapitzlist"/>
        <w:numPr>
          <w:ilvl w:val="0"/>
          <w:numId w:val="60"/>
        </w:numPr>
        <w:tabs>
          <w:tab w:val="left" w:pos="1276"/>
        </w:tabs>
        <w:spacing w:after="0"/>
        <w:ind w:left="1276" w:hanging="142"/>
        <w:jc w:val="both"/>
        <w:rPr>
          <w:rFonts w:ascii="Arial" w:eastAsiaTheme="minorEastAsia" w:hAnsi="Arial" w:cs="Arial"/>
          <w:lang w:eastAsia="pl-PL"/>
        </w:rPr>
      </w:pPr>
      <w:r>
        <w:rPr>
          <w:rFonts w:ascii="Arial" w:eastAsiaTheme="minorEastAsia" w:hAnsi="Arial" w:cs="Arial"/>
          <w:lang w:eastAsia="pl-PL"/>
        </w:rPr>
        <w:t>systemu wentylacji i klimatyzacji,</w:t>
      </w:r>
    </w:p>
    <w:p w:rsidR="0071446E" w:rsidRDefault="0071446E" w:rsidP="00C609C9">
      <w:pPr>
        <w:pStyle w:val="Akapitzlist"/>
        <w:numPr>
          <w:ilvl w:val="0"/>
          <w:numId w:val="60"/>
        </w:numPr>
        <w:tabs>
          <w:tab w:val="left" w:pos="1276"/>
        </w:tabs>
        <w:spacing w:after="0"/>
        <w:ind w:left="1276" w:hanging="142"/>
        <w:jc w:val="both"/>
        <w:rPr>
          <w:rFonts w:ascii="Arial" w:eastAsiaTheme="minorEastAsia" w:hAnsi="Arial" w:cs="Arial"/>
          <w:lang w:eastAsia="pl-PL"/>
        </w:rPr>
      </w:pPr>
      <w:r>
        <w:rPr>
          <w:rFonts w:ascii="Arial" w:eastAsiaTheme="minorEastAsia" w:hAnsi="Arial" w:cs="Arial"/>
          <w:lang w:eastAsia="pl-PL"/>
        </w:rPr>
        <w:t>trenażera MANTIS.</w:t>
      </w:r>
    </w:p>
    <w:p w:rsidR="0037444B" w:rsidRPr="0071446E" w:rsidRDefault="0051211F" w:rsidP="0071446E">
      <w:pPr>
        <w:pStyle w:val="Akapitzlist"/>
        <w:spacing w:after="0" w:line="360" w:lineRule="auto"/>
        <w:ind w:left="503" w:right="20" w:hanging="503"/>
        <w:jc w:val="both"/>
        <w:rPr>
          <w:rFonts w:ascii="Arial" w:eastAsiaTheme="minorEastAsia" w:hAnsi="Arial" w:cs="Arial"/>
          <w:lang w:eastAsia="pl-PL"/>
        </w:rPr>
      </w:pPr>
      <w:r>
        <w:rPr>
          <w:rFonts w:ascii="Tahoma" w:hAnsi="Tahoma" w:cs="Tahoma"/>
          <w:i/>
          <w:sz w:val="18"/>
          <w:szCs w:val="18"/>
        </w:rPr>
        <w:t xml:space="preserve">              </w:t>
      </w:r>
      <w:bookmarkEnd w:id="0"/>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557A53">
      <w:pPr>
        <w:pStyle w:val="Akapitzlist"/>
        <w:spacing w:before="26" w:after="0"/>
        <w:ind w:left="851"/>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71446E" w:rsidRDefault="0071446E" w:rsidP="00557A53">
      <w:pPr>
        <w:spacing w:after="0"/>
        <w:jc w:val="center"/>
        <w:rPr>
          <w:rFonts w:ascii="Tahoma" w:eastAsia="Times New Roman" w:hAnsi="Tahoma" w:cs="Tahoma"/>
          <w:b/>
          <w:color w:val="FF5050"/>
          <w:sz w:val="18"/>
          <w:szCs w:val="18"/>
          <w:u w:val="single"/>
          <w:lang w:eastAsia="pl-PL"/>
        </w:rPr>
      </w:pPr>
    </w:p>
    <w:p w:rsidR="0071446E" w:rsidRDefault="0071446E"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lastRenderedPageBreak/>
        <w:t>Rozdział XV – Oferta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557A53" w:rsidRPr="001764EA" w:rsidRDefault="00557A53" w:rsidP="00557A53">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557A53" w:rsidRPr="001764EA" w:rsidRDefault="00557A53" w:rsidP="00557A53">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7E1569" w:rsidRPr="007E1569" w:rsidRDefault="00557A53" w:rsidP="007E1569">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7E1569" w:rsidRPr="000D5515" w:rsidRDefault="00B36EF9" w:rsidP="007E1569">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lang w:eastAsia="pl-PL"/>
        </w:rPr>
      </w:pPr>
      <w:r w:rsidRPr="00E95BCA">
        <w:rPr>
          <w:rFonts w:ascii="Tahoma" w:eastAsia="Times New Roman" w:hAnsi="Tahoma" w:cs="Tahoma"/>
          <w:color w:val="000000"/>
          <w:sz w:val="18"/>
          <w:szCs w:val="18"/>
          <w:lang w:eastAsia="pl-PL"/>
        </w:rPr>
        <w:t>Przedmiotowe środki dowodowe</w:t>
      </w:r>
      <w:r w:rsidRPr="007E1569">
        <w:rPr>
          <w:rFonts w:ascii="Tahoma" w:eastAsia="Times New Roman" w:hAnsi="Tahoma" w:cs="Tahoma"/>
          <w:color w:val="000000"/>
          <w:sz w:val="18"/>
          <w:szCs w:val="18"/>
          <w:lang w:eastAsia="pl-PL"/>
        </w:rPr>
        <w:t xml:space="preserve"> </w:t>
      </w:r>
      <w:r w:rsidR="00E95BCA">
        <w:rPr>
          <w:rFonts w:ascii="Tahoma" w:eastAsia="Times New Roman" w:hAnsi="Tahoma" w:cs="Tahoma"/>
          <w:color w:val="000000"/>
          <w:sz w:val="18"/>
          <w:szCs w:val="18"/>
          <w:lang w:eastAsia="pl-PL"/>
        </w:rPr>
        <w:t>– brak.</w:t>
      </w:r>
    </w:p>
    <w:p w:rsidR="000C0A6D" w:rsidRPr="000C0A6D" w:rsidRDefault="000C0A6D" w:rsidP="000C0A6D">
      <w:pPr>
        <w:spacing w:after="0"/>
        <w:jc w:val="both"/>
        <w:rPr>
          <w:rFonts w:ascii="Tahoma" w:hAnsi="Tahoma" w:cs="Tahoma"/>
          <w:color w:val="FF0000"/>
          <w:sz w:val="18"/>
          <w:szCs w:val="18"/>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Postanowień</w:t>
      </w:r>
      <w:r w:rsidR="00E95BCA">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B36EF9" w:rsidRDefault="00B36EF9" w:rsidP="00572FDC">
      <w:pPr>
        <w:widowControl w:val="0"/>
        <w:spacing w:after="0"/>
        <w:jc w:val="both"/>
        <w:rPr>
          <w:rFonts w:ascii="Tahoma" w:eastAsia="Times New Roman" w:hAnsi="Tahoma" w:cs="Tahoma"/>
          <w:sz w:val="18"/>
          <w:szCs w:val="18"/>
          <w:lang w:eastAsia="pl-PL"/>
        </w:rPr>
      </w:pPr>
    </w:p>
    <w:p w:rsidR="00FB2296" w:rsidRPr="001764EA" w:rsidRDefault="00FB2296" w:rsidP="00572FDC">
      <w:pPr>
        <w:widowControl w:val="0"/>
        <w:spacing w:after="0"/>
        <w:jc w:val="both"/>
        <w:rPr>
          <w:rFonts w:ascii="Tahoma" w:eastAsia="Times New Roman" w:hAnsi="Tahoma" w:cs="Tahoma"/>
          <w:sz w:val="18"/>
          <w:szCs w:val="18"/>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557A53" w:rsidRDefault="00557A53" w:rsidP="00572FDC">
      <w:pPr>
        <w:spacing w:after="0"/>
        <w:contextualSpacing/>
        <w:rPr>
          <w:rFonts w:ascii="Tahoma" w:eastAsia="Times New Roman" w:hAnsi="Tahoma" w:cs="Tahoma"/>
          <w:b/>
          <w:color w:val="0070C0"/>
          <w:sz w:val="18"/>
          <w:szCs w:val="18"/>
          <w:u w:val="single"/>
          <w:lang w:eastAsia="pl-PL"/>
        </w:rPr>
      </w:pPr>
    </w:p>
    <w:p w:rsidR="00FB2296" w:rsidRPr="001764EA" w:rsidRDefault="00FB2296" w:rsidP="00572FDC">
      <w:pPr>
        <w:spacing w:after="0"/>
        <w:contextualSpacing/>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51211F" w:rsidRDefault="0051211F" w:rsidP="00572FDC">
      <w:pPr>
        <w:spacing w:after="0"/>
        <w:rPr>
          <w:rFonts w:ascii="Tahoma" w:eastAsia="Times New Roman" w:hAnsi="Tahoma" w:cs="Tahoma"/>
          <w:b/>
          <w:color w:val="FF5050"/>
          <w:sz w:val="18"/>
          <w:szCs w:val="18"/>
          <w:u w:val="single"/>
          <w:lang w:eastAsia="pl-PL"/>
        </w:rPr>
      </w:pPr>
    </w:p>
    <w:p w:rsidR="00FB2296" w:rsidRDefault="00FB2296" w:rsidP="00572FDC">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00B54E39" w:rsidRPr="001764EA">
        <w:rPr>
          <w:rFonts w:ascii="Tahoma" w:hAnsi="Tahoma" w:cs="Tahoma"/>
          <w:sz w:val="18"/>
          <w:szCs w:val="18"/>
        </w:rPr>
        <w:t xml:space="preserve"> </w:t>
      </w:r>
      <w:r w:rsidRPr="001764EA">
        <w:rPr>
          <w:rFonts w:ascii="Tahoma" w:hAnsi="Tahoma" w:cs="Tahoma"/>
          <w:sz w:val="18"/>
          <w:szCs w:val="18"/>
        </w:rPr>
        <w:t>w terminie do</w:t>
      </w:r>
      <w:r w:rsidR="00A35C20">
        <w:rPr>
          <w:rFonts w:ascii="Tahoma" w:hAnsi="Tahoma" w:cs="Tahoma"/>
          <w:sz w:val="18"/>
          <w:szCs w:val="18"/>
        </w:rPr>
        <w:t xml:space="preserve"> dnia </w:t>
      </w:r>
      <w:r w:rsidR="00522FA1">
        <w:rPr>
          <w:rFonts w:ascii="Tahoma" w:hAnsi="Tahoma" w:cs="Tahoma"/>
          <w:b/>
          <w:sz w:val="18"/>
          <w:szCs w:val="18"/>
        </w:rPr>
        <w:t>2</w:t>
      </w:r>
      <w:r w:rsidR="0071446E">
        <w:rPr>
          <w:rFonts w:ascii="Tahoma" w:hAnsi="Tahoma" w:cs="Tahoma"/>
          <w:b/>
          <w:sz w:val="18"/>
          <w:szCs w:val="18"/>
        </w:rPr>
        <w:t>3</w:t>
      </w:r>
      <w:r w:rsidR="00522FA1">
        <w:rPr>
          <w:rFonts w:ascii="Tahoma" w:hAnsi="Tahoma" w:cs="Tahoma"/>
          <w:b/>
          <w:sz w:val="18"/>
          <w:szCs w:val="18"/>
        </w:rPr>
        <w:t>.12</w:t>
      </w:r>
      <w:r w:rsidR="0051211F" w:rsidRPr="00A35C20">
        <w:rPr>
          <w:rFonts w:ascii="Tahoma" w:hAnsi="Tahoma" w:cs="Tahoma"/>
          <w:b/>
          <w:sz w:val="18"/>
          <w:szCs w:val="18"/>
        </w:rPr>
        <w:t>.</w:t>
      </w:r>
      <w:r w:rsidR="0051211F">
        <w:rPr>
          <w:rFonts w:ascii="Tahoma" w:hAnsi="Tahoma" w:cs="Tahoma"/>
          <w:b/>
          <w:sz w:val="18"/>
          <w:szCs w:val="18"/>
        </w:rPr>
        <w:t>2024</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8225F6">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557A53" w:rsidRPr="001764EA" w:rsidRDefault="00557A53" w:rsidP="00557A5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522FA1">
        <w:rPr>
          <w:rFonts w:ascii="Tahoma" w:hAnsi="Tahoma" w:cs="Tahoma"/>
          <w:b/>
          <w:bCs/>
          <w:sz w:val="18"/>
          <w:szCs w:val="18"/>
          <w:u w:val="single"/>
        </w:rPr>
        <w:t>2</w:t>
      </w:r>
      <w:r w:rsidR="0071446E">
        <w:rPr>
          <w:rFonts w:ascii="Tahoma" w:hAnsi="Tahoma" w:cs="Tahoma"/>
          <w:b/>
          <w:bCs/>
          <w:sz w:val="18"/>
          <w:szCs w:val="18"/>
          <w:u w:val="single"/>
        </w:rPr>
        <w:t>3</w:t>
      </w:r>
      <w:r w:rsidR="00522FA1">
        <w:rPr>
          <w:rFonts w:ascii="Tahoma" w:hAnsi="Tahoma" w:cs="Tahoma"/>
          <w:b/>
          <w:bCs/>
          <w:sz w:val="18"/>
          <w:szCs w:val="18"/>
          <w:u w:val="single"/>
        </w:rPr>
        <w:t>.12.</w:t>
      </w:r>
      <w:r w:rsidR="0051211F">
        <w:rPr>
          <w:rFonts w:ascii="Tahoma" w:hAnsi="Tahoma" w:cs="Tahoma"/>
          <w:b/>
          <w:bCs/>
          <w:sz w:val="18"/>
          <w:szCs w:val="18"/>
          <w:u w:val="single"/>
        </w:rPr>
        <w:t>2024</w:t>
      </w:r>
      <w:r w:rsidR="00FD5500" w:rsidRPr="001764EA">
        <w:rPr>
          <w:rFonts w:ascii="Tahoma" w:hAnsi="Tahoma" w:cs="Tahoma"/>
          <w:b/>
          <w:bCs/>
          <w:sz w:val="18"/>
          <w:szCs w:val="18"/>
          <w:u w:val="single"/>
        </w:rPr>
        <w:t xml:space="preserve"> r., o godzinie </w:t>
      </w:r>
      <w:r w:rsidR="008225F6">
        <w:rPr>
          <w:rFonts w:ascii="Tahoma" w:hAnsi="Tahoma" w:cs="Tahoma"/>
          <w:b/>
          <w:bCs/>
          <w:sz w:val="18"/>
          <w:szCs w:val="18"/>
          <w:u w:val="single"/>
        </w:rPr>
        <w:t>09</w:t>
      </w:r>
      <w:r w:rsidR="00FD5500" w:rsidRPr="001764EA">
        <w:rPr>
          <w:rFonts w:ascii="Tahoma" w:hAnsi="Tahoma" w:cs="Tahoma"/>
          <w:b/>
          <w:bCs/>
          <w:sz w:val="18"/>
          <w:szCs w:val="18"/>
          <w:u w:val="single"/>
        </w:rPr>
        <w:t>:05</w:t>
      </w:r>
      <w:r w:rsidRPr="001764EA">
        <w:rPr>
          <w:rFonts w:ascii="Tahoma" w:hAnsi="Tahoma" w:cs="Tahoma"/>
          <w:b/>
          <w:bCs/>
          <w:sz w:val="18"/>
          <w:szCs w:val="18"/>
          <w:u w:val="single"/>
        </w:rPr>
        <w:t>.</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57A53" w:rsidRDefault="00557A53" w:rsidP="00557A53">
      <w:pPr>
        <w:pStyle w:val="Akapitzlist"/>
        <w:spacing w:after="0"/>
        <w:ind w:left="426"/>
        <w:jc w:val="both"/>
        <w:rPr>
          <w:rFonts w:ascii="Tahoma" w:hAnsi="Tahoma" w:cs="Tahoma"/>
          <w:sz w:val="18"/>
          <w:szCs w:val="18"/>
        </w:rPr>
      </w:pPr>
    </w:p>
    <w:p w:rsidR="00FB2296" w:rsidRPr="001764EA" w:rsidRDefault="00FB2296" w:rsidP="00557A53">
      <w:pPr>
        <w:pStyle w:val="Akapitzlist"/>
        <w:spacing w:after="0"/>
        <w:ind w:left="426"/>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lastRenderedPageBreak/>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1764EA" w:rsidRDefault="001764EA" w:rsidP="00E36009">
      <w:pPr>
        <w:spacing w:after="0"/>
        <w:rPr>
          <w:rFonts w:ascii="Tahoma" w:eastAsia="Times New Roman" w:hAnsi="Tahoma" w:cs="Tahoma"/>
          <w:b/>
          <w:color w:val="FF5050"/>
          <w:sz w:val="18"/>
          <w:szCs w:val="18"/>
          <w:u w:val="single"/>
          <w:lang w:eastAsia="pl-PL"/>
        </w:rPr>
      </w:pPr>
    </w:p>
    <w:p w:rsidR="00FB2296" w:rsidRPr="001764EA" w:rsidRDefault="00FB2296" w:rsidP="00E36009">
      <w:pPr>
        <w:spacing w:after="0"/>
        <w:rPr>
          <w:rFonts w:ascii="Tahoma" w:eastAsia="Times New Roman" w:hAnsi="Tahoma" w:cs="Tahoma"/>
          <w:b/>
          <w:color w:val="FF5050"/>
          <w:sz w:val="18"/>
          <w:szCs w:val="18"/>
          <w:u w:val="single"/>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 - opis kryteriów i sposobu oceny ofert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B54E39" w:rsidRPr="00B54E39" w:rsidRDefault="00557A53" w:rsidP="00F173A9">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eastAsia="Times New Roman" w:hAnsi="Tahoma" w:cs="Tahoma"/>
          <w:color w:val="000000" w:themeColor="text1"/>
          <w:sz w:val="18"/>
          <w:szCs w:val="18"/>
          <w:lang w:eastAsia="pl-PL"/>
        </w:rPr>
        <w:t>Przy wyborze najkorzystniejszej oferty zamawiający będzie kierował się kryterium ceny /</w:t>
      </w:r>
      <w:r w:rsidRPr="00B54E39">
        <w:rPr>
          <w:rFonts w:ascii="Tahoma" w:eastAsia="Times New Roman" w:hAnsi="Tahoma" w:cs="Tahoma"/>
          <w:b/>
          <w:color w:val="000000" w:themeColor="text1"/>
          <w:sz w:val="18"/>
          <w:szCs w:val="18"/>
          <w:lang w:eastAsia="pl-PL"/>
        </w:rPr>
        <w:t>Kc</w:t>
      </w:r>
      <w:r w:rsidR="00B54E39" w:rsidRPr="00B54E39">
        <w:rPr>
          <w:rFonts w:ascii="Tahoma" w:eastAsia="Times New Roman" w:hAnsi="Tahoma" w:cs="Tahoma"/>
          <w:color w:val="000000" w:themeColor="text1"/>
          <w:sz w:val="18"/>
          <w:szCs w:val="18"/>
          <w:lang w:eastAsia="pl-PL"/>
        </w:rPr>
        <w:t>/ – 100% (max. 10</w:t>
      </w:r>
      <w:r w:rsidR="00A35C20" w:rsidRPr="00B54E39">
        <w:rPr>
          <w:rFonts w:ascii="Tahoma" w:eastAsia="Times New Roman" w:hAnsi="Tahoma" w:cs="Tahoma"/>
          <w:color w:val="000000" w:themeColor="text1"/>
          <w:sz w:val="18"/>
          <w:szCs w:val="18"/>
          <w:lang w:eastAsia="pl-PL"/>
        </w:rPr>
        <w:t>0</w:t>
      </w:r>
      <w:r w:rsidR="0089098E" w:rsidRPr="00B54E39">
        <w:rPr>
          <w:rFonts w:ascii="Tahoma" w:eastAsia="Times New Roman" w:hAnsi="Tahoma" w:cs="Tahoma"/>
          <w:color w:val="000000" w:themeColor="text1"/>
          <w:sz w:val="18"/>
          <w:szCs w:val="18"/>
          <w:lang w:eastAsia="pl-PL"/>
        </w:rPr>
        <w:t xml:space="preserve"> pkt), </w:t>
      </w:r>
    </w:p>
    <w:p w:rsidR="009C7683" w:rsidRPr="00B54E39" w:rsidRDefault="00557A53" w:rsidP="00F173A9">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hAnsi="Tahoma" w:cs="Tahoma"/>
          <w:color w:val="000000" w:themeColor="text1"/>
          <w:sz w:val="18"/>
          <w:szCs w:val="18"/>
        </w:rPr>
        <w:t xml:space="preserve">Ocenie będą podlegać wyłącznie oferty nie podlegające odrzuceniu. </w:t>
      </w:r>
    </w:p>
    <w:p w:rsidR="00557A53" w:rsidRPr="009C7683" w:rsidRDefault="00557A53" w:rsidP="00F51500">
      <w:pPr>
        <w:pStyle w:val="Akapitzlist"/>
        <w:numPr>
          <w:ilvl w:val="0"/>
          <w:numId w:val="52"/>
        </w:numPr>
        <w:autoSpaceDE w:val="0"/>
        <w:autoSpaceDN w:val="0"/>
        <w:spacing w:before="120" w:after="0" w:line="240" w:lineRule="auto"/>
        <w:rPr>
          <w:rFonts w:ascii="Arial" w:eastAsia="Times New Roman" w:hAnsi="Arial" w:cs="Arial"/>
          <w:bCs/>
          <w:lang w:eastAsia="pl-PL"/>
        </w:rPr>
      </w:pPr>
      <w:r w:rsidRPr="009C7683">
        <w:rPr>
          <w:rFonts w:ascii="Tahoma" w:eastAsia="Times New Roman" w:hAnsi="Tahoma" w:cs="Tahoma"/>
          <w:color w:val="000000" w:themeColor="text1"/>
          <w:sz w:val="18"/>
          <w:szCs w:val="18"/>
          <w:lang w:eastAsia="pl-PL"/>
        </w:rPr>
        <w:t>Punkty będą przyznawane wg następujących zasad:</w:t>
      </w:r>
    </w:p>
    <w:p w:rsidR="0089098E" w:rsidRDefault="0089098E" w:rsidP="00557A53">
      <w:pPr>
        <w:pStyle w:val="Akapitzlist"/>
        <w:spacing w:after="0"/>
        <w:ind w:left="426"/>
        <w:rPr>
          <w:rFonts w:ascii="Tahoma" w:eastAsia="Times New Roman" w:hAnsi="Tahoma" w:cs="Tahoma"/>
          <w:color w:val="000000" w:themeColor="text1"/>
          <w:sz w:val="18"/>
          <w:szCs w:val="18"/>
          <w:lang w:eastAsia="pl-PL"/>
        </w:rPr>
      </w:pPr>
    </w:p>
    <w:p w:rsidR="00557A53" w:rsidRPr="004B177F" w:rsidRDefault="0089098E" w:rsidP="00557A53">
      <w:pPr>
        <w:pStyle w:val="Akapitzlist"/>
        <w:spacing w:after="0"/>
        <w:ind w:left="426"/>
        <w:rPr>
          <w:rFonts w:ascii="Tahoma" w:eastAsia="Times New Roman" w:hAnsi="Tahoma" w:cs="Tahoma"/>
          <w:b/>
          <w:color w:val="000000" w:themeColor="text1"/>
          <w:sz w:val="18"/>
          <w:szCs w:val="18"/>
          <w:lang w:eastAsia="pl-PL"/>
        </w:rPr>
      </w:pPr>
      <w:r w:rsidRPr="004B177F">
        <w:rPr>
          <w:rFonts w:ascii="Tahoma" w:eastAsia="Times New Roman" w:hAnsi="Tahoma" w:cs="Tahoma"/>
          <w:b/>
          <w:color w:val="000000" w:themeColor="text1"/>
          <w:sz w:val="18"/>
          <w:szCs w:val="18"/>
          <w:lang w:eastAsia="pl-PL"/>
        </w:rPr>
        <w:t xml:space="preserve">A: </w:t>
      </w:r>
      <w:r w:rsidR="00557A53" w:rsidRPr="004B177F">
        <w:rPr>
          <w:rFonts w:ascii="Tahoma" w:eastAsia="Times New Roman" w:hAnsi="Tahoma" w:cs="Tahoma"/>
          <w:b/>
          <w:color w:val="000000" w:themeColor="text1"/>
          <w:sz w:val="18"/>
          <w:szCs w:val="18"/>
          <w:lang w:eastAsia="pl-PL"/>
        </w:rPr>
        <w:t>KRYTERIUM - Cena /Kc/</w:t>
      </w:r>
      <w:r w:rsidR="00B54E39">
        <w:rPr>
          <w:rFonts w:ascii="Tahoma" w:eastAsia="Times New Roman" w:hAnsi="Tahoma" w:cs="Tahoma"/>
          <w:b/>
          <w:color w:val="000000" w:themeColor="text1"/>
          <w:sz w:val="18"/>
          <w:szCs w:val="18"/>
          <w:lang w:eastAsia="pl-PL"/>
        </w:rPr>
        <w:t xml:space="preserve"> - 10</w:t>
      </w:r>
      <w:r w:rsidR="004B177F" w:rsidRPr="004B177F">
        <w:rPr>
          <w:rFonts w:ascii="Tahoma" w:eastAsia="Times New Roman" w:hAnsi="Tahoma" w:cs="Tahoma"/>
          <w:b/>
          <w:color w:val="000000" w:themeColor="text1"/>
          <w:sz w:val="18"/>
          <w:szCs w:val="18"/>
          <w:lang w:eastAsia="pl-PL"/>
        </w:rPr>
        <w:t>0 pkt.</w:t>
      </w:r>
    </w:p>
    <w:p w:rsidR="00557A53" w:rsidRPr="001764EA" w:rsidRDefault="00557A53" w:rsidP="00557A53">
      <w:pPr>
        <w:spacing w:after="0" w:line="240" w:lineRule="auto"/>
        <w:ind w:left="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przyzna maksymalną ilość punktów Wykonawcy, który zaoferuje najniższą cenę za realizację zamówienia. W pozostałych ofertach, punkty zostaną wyliczone zgodnie z poniższym wzorem.</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Default="00557A53" w:rsidP="00557A53">
      <w:pPr>
        <w:spacing w:after="0" w:line="240" w:lineRule="auto"/>
        <w:ind w:left="1843"/>
        <w:rPr>
          <w:rFonts w:ascii="Tahoma" w:eastAsia="Times New Roman" w:hAnsi="Tahoma" w:cs="Tahoma"/>
          <w:color w:val="000000" w:themeColor="text1"/>
          <w:sz w:val="18"/>
          <w:szCs w:val="18"/>
          <w:lang w:eastAsia="pl-PL"/>
        </w:rPr>
      </w:pPr>
      <m:oMath>
        <m:r>
          <m:rPr>
            <m:sty m:val="bi"/>
          </m:rPr>
          <w:rPr>
            <w:rFonts w:ascii="Cambria Math" w:eastAsia="Times New Roman" w:hAnsi="Cambria Math" w:cs="Tahoma"/>
            <w:color w:val="000000" w:themeColor="text1"/>
            <w:sz w:val="18"/>
            <w:szCs w:val="18"/>
            <w:lang w:eastAsia="pl-PL"/>
          </w:rPr>
          <m:t xml:space="preserve">Kc =   </m:t>
        </m:r>
        <m:f>
          <m:fPr>
            <m:ctrlPr>
              <w:rPr>
                <w:rFonts w:ascii="Cambria Math" w:eastAsia="Times New Roman" w:hAnsi="Cambria Math" w:cs="Tahoma"/>
                <w:b/>
                <w:i/>
                <w:color w:val="000000" w:themeColor="text1"/>
                <w:sz w:val="18"/>
                <w:szCs w:val="18"/>
                <w:lang w:eastAsia="pl-PL"/>
              </w:rPr>
            </m:ctrlPr>
          </m:fPr>
          <m:num>
            <m:r>
              <m:rPr>
                <m:sty m:val="bi"/>
              </m:rPr>
              <w:rPr>
                <w:rFonts w:ascii="Cambria Math" w:eastAsia="Times New Roman" w:hAnsi="Cambria Math" w:cs="Tahoma"/>
                <w:color w:val="000000" w:themeColor="text1"/>
                <w:sz w:val="18"/>
                <w:szCs w:val="18"/>
                <w:lang w:eastAsia="pl-PL"/>
              </w:rPr>
              <m:t>cena najniższa oferty (brutto)</m:t>
            </m:r>
          </m:num>
          <m:den>
            <m:r>
              <m:rPr>
                <m:sty m:val="bi"/>
              </m:rPr>
              <w:rPr>
                <w:rFonts w:ascii="Cambria Math" w:eastAsia="Times New Roman" w:hAnsi="Cambria Math" w:cs="Tahoma"/>
                <w:color w:val="000000" w:themeColor="text1"/>
                <w:sz w:val="18"/>
                <w:szCs w:val="18"/>
                <w:lang w:eastAsia="pl-PL"/>
              </w:rPr>
              <m:t>cena badana oferty (brutto)</m:t>
            </m:r>
          </m:den>
        </m:f>
        <m:r>
          <m:rPr>
            <m:sty m:val="bi"/>
          </m:rPr>
          <w:rPr>
            <w:rFonts w:ascii="Cambria Math" w:eastAsia="Times New Roman" w:hAnsi="Cambria Math" w:cs="Tahoma"/>
            <w:color w:val="000000" w:themeColor="text1"/>
            <w:sz w:val="18"/>
            <w:szCs w:val="18"/>
            <w:lang w:eastAsia="pl-PL"/>
          </w:rPr>
          <m:t xml:space="preserve">  ×</m:t>
        </m:r>
        <m:r>
          <w:rPr>
            <w:rFonts w:ascii="Cambria Math" w:eastAsia="Times New Roman" w:hAnsi="Cambria Math" w:cs="Tahoma"/>
            <w:color w:val="000000" w:themeColor="text1"/>
            <w:sz w:val="18"/>
            <w:szCs w:val="18"/>
            <w:lang w:eastAsia="pl-PL"/>
          </w:rPr>
          <m:t>100 punktów</m:t>
        </m:r>
      </m:oMath>
      <w:r w:rsidRPr="001764EA">
        <w:rPr>
          <w:rFonts w:ascii="Tahoma" w:eastAsia="Times New Roman" w:hAnsi="Tahoma" w:cs="Tahoma"/>
          <w:color w:val="000000" w:themeColor="text1"/>
          <w:sz w:val="18"/>
          <w:szCs w:val="18"/>
          <w:lang w:eastAsia="pl-PL"/>
        </w:rPr>
        <w:t xml:space="preserve"> </w:t>
      </w:r>
    </w:p>
    <w:p w:rsidR="0089098E" w:rsidRDefault="0089098E" w:rsidP="0089098E">
      <w:pPr>
        <w:spacing w:after="0" w:line="240" w:lineRule="auto"/>
        <w:rPr>
          <w:rFonts w:ascii="Tahoma" w:eastAsia="Times New Roman" w:hAnsi="Tahoma" w:cs="Tahoma"/>
          <w:color w:val="000000" w:themeColor="text1"/>
          <w:sz w:val="18"/>
          <w:szCs w:val="18"/>
          <w:lang w:eastAsia="pl-PL"/>
        </w:rPr>
      </w:pPr>
      <w:r>
        <w:rPr>
          <w:rFonts w:ascii="Tahoma" w:eastAsia="Times New Roman" w:hAnsi="Tahoma" w:cs="Tahoma"/>
          <w:color w:val="000000" w:themeColor="text1"/>
          <w:sz w:val="18"/>
          <w:szCs w:val="18"/>
          <w:lang w:eastAsia="pl-PL"/>
        </w:rPr>
        <w:t xml:space="preserve">       </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lastRenderedPageBreak/>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57A53" w:rsidRDefault="00557A53" w:rsidP="00557A53">
      <w:pPr>
        <w:tabs>
          <w:tab w:val="left" w:pos="0"/>
        </w:tabs>
        <w:spacing w:after="0"/>
        <w:contextualSpacing/>
        <w:jc w:val="both"/>
        <w:rPr>
          <w:rFonts w:ascii="Tahoma" w:eastAsia="Times New Roman" w:hAnsi="Tahoma" w:cs="Tahoma"/>
          <w:color w:val="FF0000"/>
          <w:sz w:val="18"/>
          <w:szCs w:val="18"/>
          <w:lang w:eastAsia="pl-PL"/>
        </w:rPr>
      </w:pPr>
    </w:p>
    <w:p w:rsidR="00FB2296" w:rsidRPr="001764EA" w:rsidRDefault="00FB2296"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72FDC"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Pr="001764EA"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Default="00557A53" w:rsidP="00E36009">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FB2296" w:rsidRPr="00C6765F" w:rsidRDefault="00FB2296" w:rsidP="00FB2296">
      <w:pPr>
        <w:pStyle w:val="Default"/>
        <w:spacing w:line="276" w:lineRule="auto"/>
        <w:ind w:left="426"/>
        <w:jc w:val="both"/>
        <w:rPr>
          <w:rFonts w:ascii="Tahoma" w:hAnsi="Tahoma" w:cs="Tahoma"/>
          <w:color w:val="auto"/>
          <w:sz w:val="18"/>
          <w:szCs w:val="18"/>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spacing w:after="0"/>
        <w:jc w:val="center"/>
        <w:rPr>
          <w:rFonts w:ascii="Tahoma" w:eastAsia="Times New Roman" w:hAnsi="Tahoma" w:cs="Tahoma"/>
          <w:b/>
          <w:sz w:val="18"/>
          <w:szCs w:val="18"/>
          <w:lang w:eastAsia="pl-PL"/>
        </w:rPr>
      </w:pPr>
    </w:p>
    <w:p w:rsidR="00E143F4" w:rsidRDefault="00E143F4"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557A53" w:rsidRDefault="00557A53" w:rsidP="00572FDC">
      <w:pPr>
        <w:autoSpaceDE w:val="0"/>
        <w:autoSpaceDN w:val="0"/>
        <w:adjustRightInd w:val="0"/>
        <w:spacing w:after="0"/>
        <w:jc w:val="both"/>
        <w:rPr>
          <w:rFonts w:ascii="Tahoma" w:eastAsia="Times New Roman" w:hAnsi="Tahoma" w:cs="Tahoma"/>
          <w:sz w:val="18"/>
          <w:szCs w:val="18"/>
          <w:lang w:eastAsia="pl-PL"/>
        </w:rPr>
      </w:pPr>
    </w:p>
    <w:p w:rsidR="00FB2296" w:rsidRPr="001764EA" w:rsidRDefault="00FB2296" w:rsidP="00572FDC">
      <w:pPr>
        <w:autoSpaceDE w:val="0"/>
        <w:autoSpaceDN w:val="0"/>
        <w:adjustRightInd w:val="0"/>
        <w:spacing w:after="0"/>
        <w:jc w:val="both"/>
        <w:rPr>
          <w:rFonts w:ascii="Tahoma" w:eastAsia="Times New Roman" w:hAnsi="Tahoma" w:cs="Tahoma"/>
          <w:sz w:val="18"/>
          <w:szCs w:val="18"/>
          <w:lang w:eastAsia="pl-PL"/>
        </w:rPr>
      </w:pPr>
      <w:bookmarkStart w:id="1" w:name="_GoBack"/>
      <w:bookmarkEnd w:id="1"/>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podanej w ofercie.</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922013" w:rsidRPr="00922013" w:rsidRDefault="00922013" w:rsidP="0092201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922013" w:rsidRPr="00922013" w:rsidRDefault="00922013" w:rsidP="0092201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922013" w:rsidRPr="00922013" w:rsidRDefault="00922013" w:rsidP="0092201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71446E">
        <w:rPr>
          <w:rFonts w:ascii="Tahoma" w:eastAsia="Times New Roman" w:hAnsi="Tahoma" w:cs="Tahoma"/>
          <w:b/>
          <w:sz w:val="18"/>
          <w:szCs w:val="18"/>
          <w:lang w:eastAsia="pl-PL"/>
        </w:rPr>
        <w:t>4</w:t>
      </w:r>
      <w:r w:rsidR="00522FA1">
        <w:rPr>
          <w:rFonts w:ascii="Tahoma" w:eastAsia="Times New Roman" w:hAnsi="Tahoma" w:cs="Tahoma"/>
          <w:b/>
          <w:sz w:val="18"/>
          <w:szCs w:val="18"/>
          <w:lang w:eastAsia="pl-PL"/>
        </w:rPr>
        <w:t>/2025</w:t>
      </w:r>
      <w:r w:rsidRPr="00922013">
        <w:rPr>
          <w:rFonts w:ascii="Tahoma" w:eastAsia="Times New Roman" w:hAnsi="Tahoma" w:cs="Tahoma"/>
          <w:b/>
          <w:sz w:val="18"/>
          <w:szCs w:val="18"/>
          <w:lang w:eastAsia="pl-PL"/>
        </w:rPr>
        <w:t xml:space="preserve"> , nazwa firmy</w:t>
      </w:r>
      <w:r w:rsidR="00B54E39">
        <w:rPr>
          <w:rFonts w:ascii="Tahoma" w:eastAsia="Times New Roman" w:hAnsi="Tahoma" w:cs="Tahoma"/>
          <w:sz w:val="18"/>
          <w:szCs w:val="18"/>
          <w:lang w:eastAsia="pl-PL"/>
        </w:rPr>
        <w:t>”.</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w:t>
      </w:r>
      <w:r w:rsidRPr="00922013">
        <w:rPr>
          <w:rFonts w:ascii="Tahoma" w:eastAsia="Times New Roman" w:hAnsi="Tahoma" w:cs="Tahoma"/>
          <w:sz w:val="18"/>
          <w:szCs w:val="18"/>
          <w:lang w:eastAsia="pl-PL"/>
        </w:rPr>
        <w:lastRenderedPageBreak/>
        <w:t>umowy (w tym rękojmi, gwarancji oraz kar umownych), bez konieczności przedkładania jakichkolwiek dodatkowych dokumentów. Gwarancja lub poręcznie winny zawierać następujące elementy:</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E96C6E"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 i uznaniu umowy przez zamawiającego jako wykonaną należycie, zamawiający niezwłocznie zwraca zabezpieczenie należytego wykonania umowy.</w:t>
      </w:r>
    </w:p>
    <w:p w:rsidR="00922013" w:rsidRDefault="00922013" w:rsidP="00922013">
      <w:pPr>
        <w:autoSpaceDE w:val="0"/>
        <w:autoSpaceDN w:val="0"/>
        <w:adjustRightInd w:val="0"/>
        <w:spacing w:after="0"/>
        <w:ind w:left="426"/>
        <w:jc w:val="both"/>
        <w:rPr>
          <w:rFonts w:ascii="Tahoma" w:eastAsia="Times New Roman" w:hAnsi="Tahoma" w:cs="Tahoma"/>
          <w:sz w:val="18"/>
          <w:szCs w:val="18"/>
          <w:lang w:eastAsia="pl-PL"/>
        </w:rPr>
      </w:pPr>
    </w:p>
    <w:p w:rsidR="00FB2296" w:rsidRPr="00922013" w:rsidRDefault="00FB2296" w:rsidP="00922013">
      <w:pPr>
        <w:autoSpaceDE w:val="0"/>
        <w:autoSpaceDN w:val="0"/>
        <w:adjustRightInd w:val="0"/>
        <w:spacing w:after="0"/>
        <w:ind w:left="426"/>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1764EA" w:rsidRPr="001764EA" w:rsidRDefault="001764EA" w:rsidP="00922013">
      <w:pPr>
        <w:spacing w:after="0"/>
        <w:contextualSpacing/>
        <w:rPr>
          <w:rFonts w:ascii="Tahoma" w:eastAsia="Times New Roman" w:hAnsi="Tahoma" w:cs="Tahoma"/>
          <w:b/>
          <w:color w:val="FF5050"/>
          <w:sz w:val="18"/>
          <w:szCs w:val="18"/>
          <w:lang w:eastAsia="pl-PL"/>
        </w:rPr>
      </w:pPr>
    </w:p>
    <w:p w:rsidR="00522FA1" w:rsidRDefault="00522FA1" w:rsidP="00557A53">
      <w:pPr>
        <w:spacing w:after="0"/>
        <w:ind w:left="426"/>
        <w:contextualSpacing/>
        <w:jc w:val="center"/>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sidR="0051211F">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71446E" w:rsidRPr="001764EA" w:rsidRDefault="0071446E" w:rsidP="0071446E">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71446E" w:rsidRPr="001764EA" w:rsidTr="004C1885">
        <w:trPr>
          <w:trHeight w:val="340"/>
        </w:trPr>
        <w:tc>
          <w:tcPr>
            <w:tcW w:w="2092" w:type="dxa"/>
            <w:hideMark/>
          </w:tcPr>
          <w:p w:rsidR="0071446E" w:rsidRPr="001764EA" w:rsidRDefault="0071446E" w:rsidP="004C1885">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71446E" w:rsidRPr="001764EA" w:rsidRDefault="0071446E" w:rsidP="004C1885">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71446E" w:rsidRPr="001764EA" w:rsidTr="004C1885">
        <w:trPr>
          <w:trHeight w:val="340"/>
        </w:trPr>
        <w:tc>
          <w:tcPr>
            <w:tcW w:w="2092" w:type="dxa"/>
            <w:hideMark/>
          </w:tcPr>
          <w:p w:rsidR="0071446E" w:rsidRPr="001764EA" w:rsidRDefault="0071446E" w:rsidP="004C1885">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71446E" w:rsidRPr="001764EA" w:rsidRDefault="0071446E" w:rsidP="004C1885">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71446E" w:rsidRPr="001764EA" w:rsidTr="004C1885">
        <w:trPr>
          <w:trHeight w:val="340"/>
        </w:trPr>
        <w:tc>
          <w:tcPr>
            <w:tcW w:w="2092" w:type="dxa"/>
            <w:hideMark/>
          </w:tcPr>
          <w:p w:rsidR="0071446E" w:rsidRPr="001764EA" w:rsidRDefault="0071446E" w:rsidP="004C1885">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71446E" w:rsidRPr="001764EA" w:rsidRDefault="0071446E" w:rsidP="004C1885">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71446E" w:rsidRPr="001764EA" w:rsidTr="004C1885">
        <w:trPr>
          <w:trHeight w:val="340"/>
        </w:trPr>
        <w:tc>
          <w:tcPr>
            <w:tcW w:w="2092" w:type="dxa"/>
            <w:hideMark/>
          </w:tcPr>
          <w:p w:rsidR="0071446E" w:rsidRPr="001764EA" w:rsidRDefault="0071446E" w:rsidP="004C1885">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71446E" w:rsidRPr="001764EA" w:rsidRDefault="0071446E" w:rsidP="004C1885">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71446E" w:rsidRPr="001764EA" w:rsidTr="004C1885">
        <w:trPr>
          <w:trHeight w:val="1022"/>
        </w:trPr>
        <w:tc>
          <w:tcPr>
            <w:tcW w:w="2092" w:type="dxa"/>
          </w:tcPr>
          <w:p w:rsidR="0071446E" w:rsidRPr="001764EA" w:rsidRDefault="0071446E" w:rsidP="004C1885">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71446E" w:rsidRPr="001764EA" w:rsidRDefault="0071446E" w:rsidP="004C1885">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71446E" w:rsidRPr="001764EA" w:rsidRDefault="0071446E" w:rsidP="004C1885">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71446E" w:rsidRPr="001764EA" w:rsidRDefault="0071446E" w:rsidP="004C1885">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71446E" w:rsidRPr="001764EA" w:rsidRDefault="0071446E" w:rsidP="004C1885">
            <w:pPr>
              <w:tabs>
                <w:tab w:val="center" w:pos="938"/>
              </w:tabs>
              <w:autoSpaceDE w:val="0"/>
              <w:autoSpaceDN w:val="0"/>
              <w:spacing w:after="0" w:line="360" w:lineRule="auto"/>
              <w:rPr>
                <w:rFonts w:ascii="Tahoma" w:eastAsia="Times New Roman" w:hAnsi="Tahoma" w:cs="Tahoma"/>
                <w:i/>
                <w:color w:val="000000"/>
                <w:sz w:val="18"/>
                <w:szCs w:val="18"/>
                <w:u w:val="single"/>
                <w:lang w:eastAsia="pl-PL"/>
              </w:rPr>
            </w:pPr>
            <w:r>
              <w:rPr>
                <w:rFonts w:ascii="Tahoma" w:eastAsia="Times New Roman" w:hAnsi="Tahoma" w:cs="Tahoma"/>
                <w:i/>
                <w:color w:val="000000"/>
                <w:sz w:val="18"/>
                <w:szCs w:val="18"/>
                <w:u w:val="single"/>
                <w:lang w:eastAsia="pl-PL"/>
              </w:rPr>
              <w:t>Załącznik nr 9-</w:t>
            </w:r>
          </w:p>
        </w:tc>
        <w:tc>
          <w:tcPr>
            <w:tcW w:w="0" w:type="auto"/>
          </w:tcPr>
          <w:p w:rsidR="0071446E" w:rsidRPr="001764EA" w:rsidRDefault="0071446E" w:rsidP="004C1885">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71446E" w:rsidRPr="001764EA" w:rsidRDefault="0071446E" w:rsidP="004C1885">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71446E" w:rsidRPr="001764EA" w:rsidRDefault="0071446E" w:rsidP="004C1885">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71446E" w:rsidRDefault="0071446E" w:rsidP="004C1885">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Oświadczenie wykonawcy o aktualności informacji zawartych w oświadczeniach</w:t>
            </w:r>
          </w:p>
          <w:p w:rsidR="0071446E" w:rsidRPr="001764EA" w:rsidRDefault="0071446E" w:rsidP="004C1885">
            <w:pPr>
              <w:tabs>
                <w:tab w:val="left" w:pos="-2127"/>
              </w:tabs>
              <w:autoSpaceDE w:val="0"/>
              <w:autoSpaceDN w:val="0"/>
              <w:spacing w:after="0" w:line="360" w:lineRule="auto"/>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Wykaz osób skierowanych do realizacji zamówienia.</w:t>
            </w:r>
          </w:p>
          <w:p w:rsidR="0071446E" w:rsidRDefault="0071446E" w:rsidP="0071446E">
            <w:pPr>
              <w:tabs>
                <w:tab w:val="left" w:pos="-2127"/>
              </w:tabs>
              <w:autoSpaceDE w:val="0"/>
              <w:autoSpaceDN w:val="0"/>
              <w:spacing w:after="0"/>
              <w:rPr>
                <w:rFonts w:ascii="Tahoma" w:eastAsia="Times New Roman" w:hAnsi="Tahoma" w:cs="Tahoma"/>
                <w:b/>
                <w:color w:val="000000"/>
                <w:sz w:val="18"/>
                <w:szCs w:val="18"/>
                <w:lang w:eastAsia="pl-PL"/>
              </w:rPr>
            </w:pPr>
            <w:r w:rsidRPr="0071446E">
              <w:rPr>
                <w:rFonts w:ascii="Tahoma" w:eastAsia="Times New Roman" w:hAnsi="Tahoma" w:cs="Tahoma"/>
                <w:b/>
                <w:color w:val="000000"/>
                <w:sz w:val="18"/>
                <w:szCs w:val="18"/>
                <w:lang w:eastAsia="pl-PL"/>
              </w:rPr>
              <w:t xml:space="preserve">                                                                                    </w:t>
            </w:r>
            <w:r>
              <w:rPr>
                <w:rFonts w:ascii="Tahoma" w:eastAsia="Times New Roman" w:hAnsi="Tahoma" w:cs="Tahoma"/>
                <w:b/>
                <w:color w:val="000000"/>
                <w:sz w:val="18"/>
                <w:szCs w:val="18"/>
                <w:lang w:eastAsia="pl-PL"/>
              </w:rPr>
              <w:t xml:space="preserve">   </w:t>
            </w:r>
          </w:p>
          <w:p w:rsidR="0071446E" w:rsidRPr="0071446E" w:rsidRDefault="0071446E" w:rsidP="0071446E">
            <w:pPr>
              <w:tabs>
                <w:tab w:val="left" w:pos="-2127"/>
              </w:tabs>
              <w:autoSpaceDE w:val="0"/>
              <w:autoSpaceDN w:val="0"/>
              <w:spacing w:after="0"/>
              <w:rPr>
                <w:rFonts w:ascii="Tahoma" w:eastAsia="Times New Roman" w:hAnsi="Tahoma" w:cs="Tahoma"/>
                <w:b/>
                <w:color w:val="000000"/>
                <w:sz w:val="18"/>
                <w:szCs w:val="18"/>
                <w:lang w:eastAsia="pl-PL"/>
              </w:rPr>
            </w:pPr>
            <w:r>
              <w:rPr>
                <w:rFonts w:ascii="Tahoma" w:eastAsia="Times New Roman" w:hAnsi="Tahoma" w:cs="Tahoma"/>
                <w:b/>
                <w:color w:val="000000"/>
                <w:sz w:val="18"/>
                <w:szCs w:val="18"/>
                <w:lang w:eastAsia="pl-PL"/>
              </w:rPr>
              <w:t xml:space="preserve">                                                                                        </w:t>
            </w:r>
            <w:r w:rsidRPr="0071446E">
              <w:rPr>
                <w:rFonts w:ascii="Tahoma" w:eastAsia="Times New Roman" w:hAnsi="Tahoma" w:cs="Tahoma"/>
                <w:b/>
                <w:color w:val="000000"/>
                <w:sz w:val="18"/>
                <w:szCs w:val="18"/>
                <w:lang w:eastAsia="pl-PL"/>
              </w:rPr>
              <w:t xml:space="preserve"> DOWÓDCA</w:t>
            </w:r>
          </w:p>
        </w:tc>
      </w:tr>
    </w:tbl>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D111F8" w:rsidRDefault="0051211F"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color w:val="000000"/>
          <w:sz w:val="18"/>
          <w:szCs w:val="18"/>
          <w:lang w:eastAsia="pl-PL"/>
        </w:rPr>
      </w:pPr>
      <w:r>
        <w:rPr>
          <w:rFonts w:ascii="Arial" w:eastAsia="Times New Roman" w:hAnsi="Arial" w:cs="Arial"/>
          <w:b/>
          <w:i/>
          <w:color w:val="000000"/>
          <w:sz w:val="18"/>
          <w:szCs w:val="18"/>
          <w:lang w:eastAsia="pl-PL"/>
        </w:rPr>
        <w:t xml:space="preserve">       </w:t>
      </w:r>
      <w:r w:rsidR="00D111F8">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 xml:space="preserve">     </w:t>
      </w:r>
      <w:r w:rsidR="006F7EDD">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płk Marcin Suszko</w:t>
      </w:r>
    </w:p>
    <w:p w:rsidR="00877673" w:rsidRPr="001764EA" w:rsidRDefault="00E96C6E">
      <w:pPr>
        <w:rPr>
          <w:sz w:val="18"/>
          <w:szCs w:val="18"/>
        </w:rPr>
      </w:pPr>
      <w:r>
        <w:rPr>
          <w:sz w:val="18"/>
          <w:szCs w:val="18"/>
        </w:rPr>
        <w:t xml:space="preserve"> </w:t>
      </w:r>
    </w:p>
    <w:sectPr w:rsidR="00877673" w:rsidRPr="001764EA" w:rsidSect="00877673">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DF8" w:rsidRDefault="00CE2DF8">
      <w:pPr>
        <w:spacing w:after="0" w:line="240" w:lineRule="auto"/>
      </w:pPr>
      <w:r>
        <w:separator/>
      </w:r>
    </w:p>
  </w:endnote>
  <w:endnote w:type="continuationSeparator" w:id="0">
    <w:p w:rsidR="00CE2DF8" w:rsidRDefault="00CE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877673" w:rsidRPr="00000A80" w:rsidRDefault="00877673" w:rsidP="00877673">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8C6974">
              <w:rPr>
                <w:rFonts w:ascii="Times New Roman" w:hAnsi="Times New Roman" w:cs="Times New Roman"/>
                <w:bCs/>
                <w:noProof/>
                <w:sz w:val="20"/>
                <w:szCs w:val="20"/>
              </w:rPr>
              <w:t>1</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8C6974">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DF8" w:rsidRDefault="00CE2DF8">
      <w:pPr>
        <w:spacing w:after="0" w:line="240" w:lineRule="auto"/>
      </w:pPr>
      <w:r>
        <w:separator/>
      </w:r>
    </w:p>
  </w:footnote>
  <w:footnote w:type="continuationSeparator" w:id="0">
    <w:p w:rsidR="00CE2DF8" w:rsidRDefault="00CE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BB1"/>
    <w:multiLevelType w:val="multilevel"/>
    <w:tmpl w:val="C76E666A"/>
    <w:lvl w:ilvl="0">
      <w:start w:val="1"/>
      <w:numFmt w:val="decimal"/>
      <w:lvlText w:val="%1."/>
      <w:lvlJc w:val="left"/>
      <w:pPr>
        <w:ind w:left="720" w:hanging="360"/>
      </w:pPr>
      <w:rPr>
        <w:rFonts w:hint="default"/>
        <w:b w:val="0"/>
        <w:i w:val="0"/>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42A6233"/>
    <w:multiLevelType w:val="hybridMultilevel"/>
    <w:tmpl w:val="E2CE84E6"/>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9"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027F8"/>
    <w:multiLevelType w:val="hybridMultilevel"/>
    <w:tmpl w:val="263AED8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3"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6"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2172FD"/>
    <w:multiLevelType w:val="hybridMultilevel"/>
    <w:tmpl w:val="3292842A"/>
    <w:lvl w:ilvl="0" w:tplc="04150017">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18"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BA97BEB"/>
    <w:multiLevelType w:val="hybridMultilevel"/>
    <w:tmpl w:val="085867AE"/>
    <w:lvl w:ilvl="0" w:tplc="FCC47B14">
      <w:start w:val="1"/>
      <w:numFmt w:val="lowerLetter"/>
      <w:lvlText w:val="%1."/>
      <w:lvlJc w:val="left"/>
      <w:pPr>
        <w:ind w:left="1485" w:hanging="360"/>
      </w:pPr>
      <w:rPr>
        <w:b w:val="0"/>
        <w:i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7"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8"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36E2665"/>
    <w:multiLevelType w:val="hybridMultilevel"/>
    <w:tmpl w:val="D9F4F30A"/>
    <w:lvl w:ilvl="0" w:tplc="1644B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8DD0A2B"/>
    <w:multiLevelType w:val="hybridMultilevel"/>
    <w:tmpl w:val="73EE1304"/>
    <w:lvl w:ilvl="0" w:tplc="E7C4C942">
      <w:start w:val="3"/>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4575BC"/>
    <w:multiLevelType w:val="hybridMultilevel"/>
    <w:tmpl w:val="AFF8742E"/>
    <w:lvl w:ilvl="0" w:tplc="A69EABDC">
      <w:start w:val="1"/>
      <w:numFmt w:val="decimal"/>
      <w:lvlText w:val="%1."/>
      <w:lvlJc w:val="left"/>
      <w:pPr>
        <w:tabs>
          <w:tab w:val="num" w:pos="720"/>
        </w:tabs>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4"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8F34F9C"/>
    <w:multiLevelType w:val="hybridMultilevel"/>
    <w:tmpl w:val="9328D688"/>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15:restartNumberingAfterBreak="0">
    <w:nsid w:val="7C081708"/>
    <w:multiLevelType w:val="hybridMultilevel"/>
    <w:tmpl w:val="6FD85144"/>
    <w:lvl w:ilvl="0" w:tplc="A4CCCFFC">
      <w:start w:val="1"/>
      <w:numFmt w:val="bullet"/>
      <w:lvlText w:val=""/>
      <w:lvlJc w:val="left"/>
      <w:pPr>
        <w:ind w:left="2475" w:hanging="360"/>
      </w:pPr>
      <w:rPr>
        <w:rFonts w:ascii="Symbol" w:hAnsi="Symbol"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57"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53"/>
  </w:num>
  <w:num w:numId="8">
    <w:abstractNumId w:val="27"/>
    <w:lvlOverride w:ilvl="0">
      <w:startOverride w:val="1"/>
    </w:lvlOverride>
  </w:num>
  <w:num w:numId="9">
    <w:abstractNumId w:val="14"/>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46"/>
  </w:num>
  <w:num w:numId="15">
    <w:abstractNumId w:val="13"/>
  </w:num>
  <w:num w:numId="16">
    <w:abstractNumId w:val="23"/>
  </w:num>
  <w:num w:numId="17">
    <w:abstractNumId w:val="4"/>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7"/>
  </w:num>
  <w:num w:numId="21">
    <w:abstractNumId w:val="40"/>
  </w:num>
  <w:num w:numId="22">
    <w:abstractNumId w:val="3"/>
  </w:num>
  <w:num w:numId="23">
    <w:abstractNumId w:val="50"/>
  </w:num>
  <w:num w:numId="24">
    <w:abstractNumId w:val="52"/>
  </w:num>
  <w:num w:numId="25">
    <w:abstractNumId w:val="7"/>
  </w:num>
  <w:num w:numId="26">
    <w:abstractNumId w:val="10"/>
  </w:num>
  <w:num w:numId="27">
    <w:abstractNumId w:val="37"/>
  </w:num>
  <w:num w:numId="28">
    <w:abstractNumId w:val="28"/>
  </w:num>
  <w:num w:numId="29">
    <w:abstractNumId w:val="42"/>
  </w:num>
  <w:num w:numId="30">
    <w:abstractNumId w:val="25"/>
  </w:num>
  <w:num w:numId="31">
    <w:abstractNumId w:val="35"/>
  </w:num>
  <w:num w:numId="32">
    <w:abstractNumId w:val="9"/>
  </w:num>
  <w:num w:numId="33">
    <w:abstractNumId w:val="22"/>
  </w:num>
  <w:num w:numId="34">
    <w:abstractNumId w:val="19"/>
  </w:num>
  <w:num w:numId="35">
    <w:abstractNumId w:val="41"/>
  </w:num>
  <w:num w:numId="36">
    <w:abstractNumId w:val="4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34"/>
  </w:num>
  <w:num w:numId="40">
    <w:abstractNumId w:val="36"/>
  </w:num>
  <w:num w:numId="41">
    <w:abstractNumId w:val="24"/>
  </w:num>
  <w:num w:numId="42">
    <w:abstractNumId w:val="6"/>
  </w:num>
  <w:num w:numId="43">
    <w:abstractNumId w:val="2"/>
  </w:num>
  <w:num w:numId="44">
    <w:abstractNumId w:val="8"/>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32"/>
  </w:num>
  <w:num w:numId="52">
    <w:abstractNumId w:val="38"/>
  </w:num>
  <w:num w:numId="53">
    <w:abstractNumId w:val="17"/>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54"/>
  </w:num>
  <w:num w:numId="57">
    <w:abstractNumId w:val="11"/>
  </w:num>
  <w:num w:numId="58">
    <w:abstractNumId w:val="1"/>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53"/>
    <w:rsid w:val="00007071"/>
    <w:rsid w:val="000122EF"/>
    <w:rsid w:val="0001653D"/>
    <w:rsid w:val="00016AE3"/>
    <w:rsid w:val="00023691"/>
    <w:rsid w:val="00030B0F"/>
    <w:rsid w:val="00037CD9"/>
    <w:rsid w:val="00071401"/>
    <w:rsid w:val="00090469"/>
    <w:rsid w:val="000A79F6"/>
    <w:rsid w:val="000B662A"/>
    <w:rsid w:val="000C0A6D"/>
    <w:rsid w:val="000C3BD7"/>
    <w:rsid w:val="000E049A"/>
    <w:rsid w:val="00142043"/>
    <w:rsid w:val="00144563"/>
    <w:rsid w:val="00160E2A"/>
    <w:rsid w:val="001764EA"/>
    <w:rsid w:val="0018282F"/>
    <w:rsid w:val="001B2155"/>
    <w:rsid w:val="001C130C"/>
    <w:rsid w:val="001C45FB"/>
    <w:rsid w:val="001D690A"/>
    <w:rsid w:val="001E06BD"/>
    <w:rsid w:val="001F6278"/>
    <w:rsid w:val="00227CC9"/>
    <w:rsid w:val="002527BA"/>
    <w:rsid w:val="00262C63"/>
    <w:rsid w:val="0028136D"/>
    <w:rsid w:val="00293A25"/>
    <w:rsid w:val="00333E7F"/>
    <w:rsid w:val="0037444B"/>
    <w:rsid w:val="003967A3"/>
    <w:rsid w:val="003F62D7"/>
    <w:rsid w:val="00402921"/>
    <w:rsid w:val="00405D4B"/>
    <w:rsid w:val="00441F98"/>
    <w:rsid w:val="00466D85"/>
    <w:rsid w:val="004933AF"/>
    <w:rsid w:val="004B177F"/>
    <w:rsid w:val="004F5504"/>
    <w:rsid w:val="00506EDA"/>
    <w:rsid w:val="00510687"/>
    <w:rsid w:val="0051211F"/>
    <w:rsid w:val="00522FA1"/>
    <w:rsid w:val="00523447"/>
    <w:rsid w:val="00530E38"/>
    <w:rsid w:val="005552A6"/>
    <w:rsid w:val="00557A53"/>
    <w:rsid w:val="0056794F"/>
    <w:rsid w:val="00572FDC"/>
    <w:rsid w:val="00581B13"/>
    <w:rsid w:val="005D431B"/>
    <w:rsid w:val="005E5A7D"/>
    <w:rsid w:val="00614F41"/>
    <w:rsid w:val="0062323A"/>
    <w:rsid w:val="0065027F"/>
    <w:rsid w:val="0066062E"/>
    <w:rsid w:val="00660F38"/>
    <w:rsid w:val="00676AF4"/>
    <w:rsid w:val="0069211D"/>
    <w:rsid w:val="00696DE0"/>
    <w:rsid w:val="006F7EDD"/>
    <w:rsid w:val="00701890"/>
    <w:rsid w:val="007125A8"/>
    <w:rsid w:val="0071446E"/>
    <w:rsid w:val="00733DEB"/>
    <w:rsid w:val="00743D16"/>
    <w:rsid w:val="007460E0"/>
    <w:rsid w:val="00771FAB"/>
    <w:rsid w:val="00790E6B"/>
    <w:rsid w:val="007E1569"/>
    <w:rsid w:val="007E1F05"/>
    <w:rsid w:val="007F5CA6"/>
    <w:rsid w:val="008225F6"/>
    <w:rsid w:val="00851BD7"/>
    <w:rsid w:val="00877673"/>
    <w:rsid w:val="0089098E"/>
    <w:rsid w:val="008A2934"/>
    <w:rsid w:val="008C2B32"/>
    <w:rsid w:val="008C6974"/>
    <w:rsid w:val="009050BE"/>
    <w:rsid w:val="0091597B"/>
    <w:rsid w:val="00922013"/>
    <w:rsid w:val="00952A30"/>
    <w:rsid w:val="0096796B"/>
    <w:rsid w:val="009C4C42"/>
    <w:rsid w:val="009C7683"/>
    <w:rsid w:val="009E38C6"/>
    <w:rsid w:val="00A12F31"/>
    <w:rsid w:val="00A30273"/>
    <w:rsid w:val="00A35C20"/>
    <w:rsid w:val="00AD7FAF"/>
    <w:rsid w:val="00AE3F7C"/>
    <w:rsid w:val="00B156C9"/>
    <w:rsid w:val="00B203DA"/>
    <w:rsid w:val="00B251F7"/>
    <w:rsid w:val="00B36B17"/>
    <w:rsid w:val="00B36EF9"/>
    <w:rsid w:val="00B420F0"/>
    <w:rsid w:val="00B503D3"/>
    <w:rsid w:val="00B53EB3"/>
    <w:rsid w:val="00B54E39"/>
    <w:rsid w:val="00B9468C"/>
    <w:rsid w:val="00BA77F4"/>
    <w:rsid w:val="00BC1776"/>
    <w:rsid w:val="00C30ABC"/>
    <w:rsid w:val="00C32073"/>
    <w:rsid w:val="00C609C9"/>
    <w:rsid w:val="00C638B8"/>
    <w:rsid w:val="00C6765F"/>
    <w:rsid w:val="00C7011A"/>
    <w:rsid w:val="00C703B4"/>
    <w:rsid w:val="00CC0CC7"/>
    <w:rsid w:val="00CC3097"/>
    <w:rsid w:val="00CE2DF8"/>
    <w:rsid w:val="00D111F8"/>
    <w:rsid w:val="00D130D1"/>
    <w:rsid w:val="00D16904"/>
    <w:rsid w:val="00D2082E"/>
    <w:rsid w:val="00D2525B"/>
    <w:rsid w:val="00D36F95"/>
    <w:rsid w:val="00D37B78"/>
    <w:rsid w:val="00D70BEF"/>
    <w:rsid w:val="00D838A6"/>
    <w:rsid w:val="00DD46C7"/>
    <w:rsid w:val="00DF3D42"/>
    <w:rsid w:val="00E143F4"/>
    <w:rsid w:val="00E269E2"/>
    <w:rsid w:val="00E27538"/>
    <w:rsid w:val="00E3480D"/>
    <w:rsid w:val="00E36009"/>
    <w:rsid w:val="00E52F96"/>
    <w:rsid w:val="00E70332"/>
    <w:rsid w:val="00E77D2B"/>
    <w:rsid w:val="00E91CDA"/>
    <w:rsid w:val="00E95BCA"/>
    <w:rsid w:val="00E96C6E"/>
    <w:rsid w:val="00EA7019"/>
    <w:rsid w:val="00EC494C"/>
    <w:rsid w:val="00EF366C"/>
    <w:rsid w:val="00F0081B"/>
    <w:rsid w:val="00F368B3"/>
    <w:rsid w:val="00F51500"/>
    <w:rsid w:val="00F51BA1"/>
    <w:rsid w:val="00F726B2"/>
    <w:rsid w:val="00F83F52"/>
    <w:rsid w:val="00FB2296"/>
    <w:rsid w:val="00FD5500"/>
    <w:rsid w:val="00FE0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57A5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 w:type="character" w:styleId="Nierozpoznanawzmianka">
    <w:name w:val="Unresolved Mention"/>
    <w:basedOn w:val="Domylnaczcionkaakapitu"/>
    <w:uiPriority w:val="99"/>
    <w:semiHidden/>
    <w:unhideWhenUsed/>
    <w:rsid w:val="00D83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805">
      <w:bodyDiv w:val="1"/>
      <w:marLeft w:val="0"/>
      <w:marRight w:val="0"/>
      <w:marTop w:val="0"/>
      <w:marBottom w:val="0"/>
      <w:divBdr>
        <w:top w:val="none" w:sz="0" w:space="0" w:color="auto"/>
        <w:left w:val="none" w:sz="0" w:space="0" w:color="auto"/>
        <w:bottom w:val="none" w:sz="0" w:space="0" w:color="auto"/>
        <w:right w:val="none" w:sz="0" w:space="0" w:color="auto"/>
      </w:divBdr>
    </w:div>
    <w:div w:id="591738321">
      <w:bodyDiv w:val="1"/>
      <w:marLeft w:val="0"/>
      <w:marRight w:val="0"/>
      <w:marTop w:val="0"/>
      <w:marBottom w:val="0"/>
      <w:divBdr>
        <w:top w:val="none" w:sz="0" w:space="0" w:color="auto"/>
        <w:left w:val="none" w:sz="0" w:space="0" w:color="auto"/>
        <w:bottom w:val="none" w:sz="0" w:space="0" w:color="auto"/>
        <w:right w:val="none" w:sz="0" w:space="0" w:color="auto"/>
      </w:divBdr>
    </w:div>
    <w:div w:id="6304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lukasik@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jeziorowska@ron.mil.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wk.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CED6-91D5-46D6-9501-ECE7C717E15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7B01D6-6D6F-40FD-AFFA-569BA8DF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7829</Words>
  <Characters>46974</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Jeziorowska Patrycja</cp:lastModifiedBy>
  <cp:revision>3</cp:revision>
  <cp:lastPrinted>2024-12-13T09:43:00Z</cp:lastPrinted>
  <dcterms:created xsi:type="dcterms:W3CDTF">2024-12-13T10:05:00Z</dcterms:created>
  <dcterms:modified xsi:type="dcterms:W3CDTF">2024-12-13T11:47:00Z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