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37F2" w:rsidRDefault="000037F2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</w:p>
    <w:p w:rsidR="006E1E1B" w:rsidRDefault="0001579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OPIS PRZEDMIOTU ZAMÓWIENIA</w:t>
      </w:r>
    </w:p>
    <w:p w:rsidR="00015797" w:rsidRDefault="00015797" w:rsidP="000037F2">
      <w:pPr>
        <w:spacing w:line="360" w:lineRule="auto"/>
        <w:rPr>
          <w:rFonts w:ascii="Times New Roman" w:eastAsia="Times New Roman" w:hAnsi="Times New Roman" w:cs="Times New Roman"/>
          <w:b/>
        </w:rPr>
      </w:pPr>
    </w:p>
    <w:p w:rsidR="00E4753B" w:rsidRPr="00B11901" w:rsidRDefault="00A86DDB" w:rsidP="00B11901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B11901">
        <w:rPr>
          <w:rFonts w:ascii="Times New Roman" w:eastAsia="Times New Roman" w:hAnsi="Times New Roman" w:cs="Times New Roman"/>
          <w:b/>
        </w:rPr>
        <w:t xml:space="preserve">Przedmiot zamówienia: </w:t>
      </w:r>
      <w:r w:rsidR="00B11901" w:rsidRPr="00B11901">
        <w:rPr>
          <w:rFonts w:ascii="Times New Roman" w:eastAsia="Times New Roman" w:hAnsi="Times New Roman" w:cs="Times New Roman"/>
        </w:rPr>
        <w:t xml:space="preserve">  </w:t>
      </w:r>
      <w:r w:rsidR="00111AB8">
        <w:rPr>
          <w:rFonts w:ascii="Times New Roman" w:eastAsia="Times New Roman" w:hAnsi="Times New Roman" w:cs="Times New Roman"/>
        </w:rPr>
        <w:t>PRZEGLĄD, KONSERWACJA, K</w:t>
      </w:r>
      <w:r w:rsidR="00111AB8" w:rsidRPr="00B11901">
        <w:rPr>
          <w:rFonts w:ascii="Times New Roman" w:eastAsia="Times New Roman" w:hAnsi="Times New Roman" w:cs="Times New Roman"/>
        </w:rPr>
        <w:t xml:space="preserve">ALIBRACJA ORAZ </w:t>
      </w:r>
      <w:r w:rsidR="00111AB8">
        <w:rPr>
          <w:rFonts w:ascii="Times New Roman" w:eastAsia="Times New Roman" w:hAnsi="Times New Roman" w:cs="Times New Roman"/>
        </w:rPr>
        <w:t>WYKONANIE</w:t>
      </w:r>
      <w:r w:rsidR="00111AB8" w:rsidRPr="00B11901">
        <w:rPr>
          <w:rFonts w:ascii="Times New Roman" w:eastAsia="Times New Roman" w:hAnsi="Times New Roman" w:cs="Times New Roman"/>
        </w:rPr>
        <w:t xml:space="preserve"> EWENTUALNYCH  NAPRAW </w:t>
      </w:r>
      <w:r w:rsidR="00111AB8">
        <w:rPr>
          <w:rFonts w:ascii="Times New Roman" w:eastAsia="Times New Roman" w:hAnsi="Times New Roman" w:cs="Times New Roman"/>
        </w:rPr>
        <w:t>URZĄDZEŃ DIAGNOSTYCZNYCH</w:t>
      </w:r>
      <w:r w:rsidR="00111AB8" w:rsidRPr="00B11901">
        <w:rPr>
          <w:rFonts w:ascii="Times New Roman" w:eastAsia="Times New Roman" w:hAnsi="Times New Roman" w:cs="Times New Roman"/>
        </w:rPr>
        <w:t>.</w:t>
      </w:r>
    </w:p>
    <w:p w:rsidR="00A86DDB" w:rsidRDefault="00A86DDB" w:rsidP="001774CE">
      <w:pPr>
        <w:ind w:left="426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</w:t>
      </w:r>
      <w:r>
        <w:rPr>
          <w:rFonts w:ascii="Times New Roman" w:eastAsia="Times New Roman" w:hAnsi="Times New Roman" w:cs="Times New Roman"/>
          <w:b/>
        </w:rPr>
        <w:tab/>
        <w:t xml:space="preserve">Rodzaj i typ </w:t>
      </w:r>
      <w:r w:rsidR="00547E3B">
        <w:rPr>
          <w:rFonts w:ascii="Times New Roman" w:eastAsia="Times New Roman" w:hAnsi="Times New Roman" w:cs="Times New Roman"/>
          <w:b/>
        </w:rPr>
        <w:t>sprzętu</w:t>
      </w:r>
      <w:r>
        <w:rPr>
          <w:rFonts w:ascii="Times New Roman" w:eastAsia="Times New Roman" w:hAnsi="Times New Roman" w:cs="Times New Roman"/>
          <w:b/>
        </w:rPr>
        <w:t>:</w:t>
      </w:r>
    </w:p>
    <w:p w:rsidR="00B11901" w:rsidRPr="00B11901" w:rsidRDefault="00A92344" w:rsidP="00B11901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Urządzenie rolkowe</w:t>
      </w:r>
      <w:r w:rsidR="00B11901" w:rsidRPr="00B11901">
        <w:rPr>
          <w:rFonts w:ascii="Times New Roman" w:eastAsia="Times New Roman" w:hAnsi="Times New Roman" w:cs="Times New Roman"/>
        </w:rPr>
        <w:t xml:space="preserve"> do pomiaru siły hamowania i oceny skuteczności hamulców </w:t>
      </w:r>
      <w:r w:rsidR="006D5943">
        <w:rPr>
          <w:rFonts w:ascii="Times New Roman" w:eastAsia="Times New Roman" w:hAnsi="Times New Roman" w:cs="Times New Roman"/>
        </w:rPr>
        <w:br/>
      </w:r>
      <w:r w:rsidR="00B11901" w:rsidRPr="00B11901">
        <w:rPr>
          <w:rFonts w:ascii="Times New Roman" w:eastAsia="Times New Roman" w:hAnsi="Times New Roman" w:cs="Times New Roman"/>
        </w:rPr>
        <w:t>w pojazdach poniżej 3,5</w:t>
      </w:r>
      <w:r w:rsidR="006D5943">
        <w:rPr>
          <w:rFonts w:ascii="Times New Roman" w:eastAsia="Times New Roman" w:hAnsi="Times New Roman" w:cs="Times New Roman"/>
        </w:rPr>
        <w:t>,</w:t>
      </w:r>
      <w:r w:rsidR="00B11901" w:rsidRPr="00B11901">
        <w:rPr>
          <w:rFonts w:ascii="Times New Roman" w:eastAsia="Times New Roman" w:hAnsi="Times New Roman" w:cs="Times New Roman"/>
        </w:rPr>
        <w:t xml:space="preserve"> t</w:t>
      </w:r>
      <w:r w:rsidR="006D5943">
        <w:rPr>
          <w:rFonts w:ascii="Times New Roman" w:eastAsia="Times New Roman" w:hAnsi="Times New Roman" w:cs="Times New Roman"/>
        </w:rPr>
        <w:t>yp</w:t>
      </w:r>
      <w:r w:rsidR="00B11901" w:rsidRPr="00B11901">
        <w:rPr>
          <w:rFonts w:ascii="Times New Roman" w:eastAsia="Times New Roman" w:hAnsi="Times New Roman" w:cs="Times New Roman"/>
        </w:rPr>
        <w:t xml:space="preserve"> BHE-5AV, nr fabryczny 000239, rok produkcji 1994.</w:t>
      </w:r>
    </w:p>
    <w:p w:rsidR="00B11901" w:rsidRPr="00B11901" w:rsidRDefault="00A92344" w:rsidP="00B1190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</w:t>
      </w:r>
      <w:r w:rsidR="00FD3F9F">
        <w:rPr>
          <w:rFonts w:ascii="Times New Roman" w:eastAsia="Times New Roman" w:hAnsi="Times New Roman" w:cs="Times New Roman"/>
        </w:rPr>
        <w:t>rządzenie rolkowe</w:t>
      </w:r>
      <w:r w:rsidR="00B11901" w:rsidRPr="00B11901">
        <w:rPr>
          <w:rFonts w:ascii="Times New Roman" w:eastAsia="Times New Roman" w:hAnsi="Times New Roman" w:cs="Times New Roman"/>
        </w:rPr>
        <w:t xml:space="preserve"> do pomiaru siły hamowania i oceny skuteczności hamulców </w:t>
      </w:r>
      <w:r w:rsidR="00FD3F9F">
        <w:rPr>
          <w:rFonts w:ascii="Times New Roman" w:eastAsia="Times New Roman" w:hAnsi="Times New Roman" w:cs="Times New Roman"/>
        </w:rPr>
        <w:br/>
      </w:r>
      <w:r w:rsidR="00B11901" w:rsidRPr="00B11901">
        <w:rPr>
          <w:rFonts w:ascii="Times New Roman" w:eastAsia="Times New Roman" w:hAnsi="Times New Roman" w:cs="Times New Roman"/>
        </w:rPr>
        <w:t>w pojazdach</w:t>
      </w:r>
      <w:r w:rsidR="006D5943">
        <w:rPr>
          <w:rFonts w:ascii="Times New Roman" w:eastAsia="Times New Roman" w:hAnsi="Times New Roman" w:cs="Times New Roman"/>
        </w:rPr>
        <w:t>,</w:t>
      </w:r>
      <w:r w:rsidR="00B11901" w:rsidRPr="00B11901">
        <w:rPr>
          <w:rFonts w:ascii="Times New Roman" w:eastAsia="Times New Roman" w:hAnsi="Times New Roman" w:cs="Times New Roman"/>
        </w:rPr>
        <w:t xml:space="preserve"> </w:t>
      </w:r>
      <w:r w:rsidR="006D5943">
        <w:rPr>
          <w:rFonts w:ascii="Times New Roman" w:eastAsia="Times New Roman" w:hAnsi="Times New Roman" w:cs="Times New Roman"/>
        </w:rPr>
        <w:t xml:space="preserve">typ </w:t>
      </w:r>
      <w:r w:rsidR="00B11901" w:rsidRPr="00B11901">
        <w:rPr>
          <w:rFonts w:ascii="Times New Roman" w:eastAsia="Times New Roman" w:hAnsi="Times New Roman" w:cs="Times New Roman"/>
        </w:rPr>
        <w:t>MAHA IWE4E Standard, nr fabryczny 6563, rok produkcji 1999.</w:t>
      </w:r>
      <w:bookmarkStart w:id="0" w:name="_GoBack"/>
      <w:bookmarkEnd w:id="0"/>
    </w:p>
    <w:p w:rsidR="00B11901" w:rsidRPr="00B11901" w:rsidRDefault="00FD3F9F" w:rsidP="00B11901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Urządzenie</w:t>
      </w:r>
      <w:r w:rsidR="00B11901" w:rsidRPr="00B11901">
        <w:rPr>
          <w:rFonts w:ascii="Times New Roman" w:eastAsia="Times New Roman" w:hAnsi="Times New Roman" w:cs="Times New Roman"/>
        </w:rPr>
        <w:t xml:space="preserve"> do kontroli amortyzatorów wbudowanych w pojazdach o dopuszczalnej masie do 3,5 t</w:t>
      </w:r>
      <w:r w:rsidR="006D5943">
        <w:rPr>
          <w:rFonts w:ascii="Times New Roman" w:eastAsia="Times New Roman" w:hAnsi="Times New Roman" w:cs="Times New Roman"/>
        </w:rPr>
        <w:t>,</w:t>
      </w:r>
      <w:r w:rsidR="00B11901" w:rsidRPr="00B11901">
        <w:rPr>
          <w:rFonts w:ascii="Times New Roman" w:eastAsia="Times New Roman" w:hAnsi="Times New Roman" w:cs="Times New Roman"/>
        </w:rPr>
        <w:t xml:space="preserve"> </w:t>
      </w:r>
      <w:r w:rsidR="006D5943">
        <w:rPr>
          <w:rFonts w:ascii="Times New Roman" w:eastAsia="Times New Roman" w:hAnsi="Times New Roman" w:cs="Times New Roman"/>
        </w:rPr>
        <w:t xml:space="preserve">typ </w:t>
      </w:r>
      <w:r w:rsidR="00B11901" w:rsidRPr="00B11901">
        <w:rPr>
          <w:rFonts w:ascii="Times New Roman" w:eastAsia="Times New Roman" w:hAnsi="Times New Roman" w:cs="Times New Roman"/>
        </w:rPr>
        <w:t>MAHA FWT 1SCREEN, nr fabryczny 6064, rok produkcji 1998.</w:t>
      </w:r>
    </w:p>
    <w:p w:rsidR="00B11901" w:rsidRPr="00B11901" w:rsidRDefault="00FD3F9F" w:rsidP="005346F9">
      <w:pPr>
        <w:numPr>
          <w:ilvl w:val="0"/>
          <w:numId w:val="5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Urządzenie</w:t>
      </w:r>
      <w:r w:rsidR="00B11901" w:rsidRPr="00B11901">
        <w:rPr>
          <w:rFonts w:ascii="Times New Roman" w:eastAsia="Times New Roman" w:hAnsi="Times New Roman" w:cs="Times New Roman"/>
        </w:rPr>
        <w:t xml:space="preserve"> do wymuszenia szarpnięć kołami jezdnymi pojazdu dla kontroli luzów </w:t>
      </w:r>
      <w:r>
        <w:rPr>
          <w:rFonts w:ascii="Times New Roman" w:eastAsia="Times New Roman" w:hAnsi="Times New Roman" w:cs="Times New Roman"/>
        </w:rPr>
        <w:br/>
      </w:r>
      <w:r w:rsidR="00B11901" w:rsidRPr="00B11901">
        <w:rPr>
          <w:rFonts w:ascii="Times New Roman" w:eastAsia="Times New Roman" w:hAnsi="Times New Roman" w:cs="Times New Roman"/>
        </w:rPr>
        <w:t>w elementach zawieszenia i układu kierowniczego do 3,5 t</w:t>
      </w:r>
      <w:r w:rsidR="006D5943">
        <w:rPr>
          <w:rFonts w:ascii="Times New Roman" w:eastAsia="Times New Roman" w:hAnsi="Times New Roman" w:cs="Times New Roman"/>
        </w:rPr>
        <w:t>,</w:t>
      </w:r>
      <w:r w:rsidR="00B11901" w:rsidRPr="00B11901">
        <w:rPr>
          <w:rFonts w:ascii="Times New Roman" w:eastAsia="Times New Roman" w:hAnsi="Times New Roman" w:cs="Times New Roman"/>
        </w:rPr>
        <w:t xml:space="preserve"> </w:t>
      </w:r>
      <w:r w:rsidR="006D5943">
        <w:rPr>
          <w:rFonts w:ascii="Times New Roman" w:eastAsia="Times New Roman" w:hAnsi="Times New Roman" w:cs="Times New Roman"/>
        </w:rPr>
        <w:t xml:space="preserve">typ </w:t>
      </w:r>
      <w:r w:rsidR="00B11901" w:rsidRPr="00B11901">
        <w:rPr>
          <w:rFonts w:ascii="Times New Roman" w:eastAsia="Times New Roman" w:hAnsi="Times New Roman" w:cs="Times New Roman"/>
        </w:rPr>
        <w:t>Us-350, nr fabryczny 08259, rok produkcji 1996.</w:t>
      </w:r>
    </w:p>
    <w:p w:rsidR="001774CE" w:rsidRDefault="005346F9" w:rsidP="005346F9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346F9">
        <w:rPr>
          <w:rFonts w:ascii="Times New Roman" w:eastAsia="Times New Roman" w:hAnsi="Times New Roman" w:cs="Times New Roman"/>
        </w:rPr>
        <w:t>Urządzenie do wymuszenia szarpnięć kołami jezdnymi pojazdu dla kontroli luzów w elementach zawieszenia i układu kierowniczego powożej 3,5 t, UNIMETAL, Typ SZ-15, nr fabryczny 260.</w:t>
      </w:r>
    </w:p>
    <w:p w:rsidR="005346F9" w:rsidRPr="005346F9" w:rsidRDefault="005346F9" w:rsidP="005346F9">
      <w:pPr>
        <w:pStyle w:val="Akapitzlist"/>
        <w:spacing w:after="0" w:line="240" w:lineRule="auto"/>
        <w:ind w:left="1140"/>
        <w:jc w:val="both"/>
        <w:rPr>
          <w:rFonts w:ascii="Times New Roman" w:eastAsia="Times New Roman" w:hAnsi="Times New Roman" w:cs="Times New Roman"/>
        </w:rPr>
      </w:pPr>
    </w:p>
    <w:p w:rsidR="006E1E1B" w:rsidRDefault="001774CE" w:rsidP="00A86DDB">
      <w:pPr>
        <w:ind w:left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</w:t>
      </w:r>
      <w:r w:rsidR="00A86DDB">
        <w:rPr>
          <w:rFonts w:ascii="Times New Roman" w:eastAsia="Times New Roman" w:hAnsi="Times New Roman" w:cs="Times New Roman"/>
          <w:b/>
        </w:rPr>
        <w:t>.</w:t>
      </w:r>
      <w:r w:rsidR="00A86DDB">
        <w:rPr>
          <w:rFonts w:ascii="Times New Roman" w:eastAsia="Times New Roman" w:hAnsi="Times New Roman" w:cs="Times New Roman"/>
        </w:rPr>
        <w:tab/>
      </w:r>
      <w:r w:rsidR="00A86DDB">
        <w:rPr>
          <w:rFonts w:ascii="Times New Roman" w:eastAsia="Times New Roman" w:hAnsi="Times New Roman" w:cs="Times New Roman"/>
          <w:b/>
        </w:rPr>
        <w:t>Opis przedmiotu zamówienia:</w:t>
      </w:r>
    </w:p>
    <w:p w:rsidR="004147E7" w:rsidRDefault="004147E7" w:rsidP="00A52E44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Wycena dotyczy przedmiotu zamówienia bez kosztów związanych z naprawą urządzeń,</w:t>
      </w:r>
    </w:p>
    <w:p w:rsidR="00E47CE1" w:rsidRDefault="00E47CE1" w:rsidP="00A52E44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Miejsce realizacji usługi: 22. Batalion</w:t>
      </w:r>
      <w:r w:rsidR="00AA3E25">
        <w:rPr>
          <w:rFonts w:ascii="Times New Roman" w:eastAsia="Times New Roman" w:hAnsi="Times New Roman" w:cs="Times New Roman"/>
        </w:rPr>
        <w:t xml:space="preserve"> Piechoty G</w:t>
      </w:r>
      <w:r>
        <w:rPr>
          <w:rFonts w:ascii="Times New Roman" w:eastAsia="Times New Roman" w:hAnsi="Times New Roman" w:cs="Times New Roman"/>
        </w:rPr>
        <w:t xml:space="preserve">órskiej </w:t>
      </w:r>
      <w:r w:rsidR="00AA3E25">
        <w:rPr>
          <w:rFonts w:ascii="Times New Roman" w:eastAsia="Times New Roman" w:hAnsi="Times New Roman" w:cs="Times New Roman"/>
        </w:rPr>
        <w:t>w Kłodzku, ul. Walecznych 59, 57-300 Kłodzko,</w:t>
      </w:r>
    </w:p>
    <w:p w:rsidR="00547E3B" w:rsidRDefault="00AA3E25" w:rsidP="00A52E44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Koszty dojazdu do 22. Batalion Piechoty Górskiej w Kłodzku ponosi Wykonawca,</w:t>
      </w:r>
    </w:p>
    <w:p w:rsidR="006E1E1B" w:rsidRPr="001774CE" w:rsidRDefault="00A86DDB" w:rsidP="001774CE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 w:rsidRPr="001774CE">
        <w:rPr>
          <w:rFonts w:ascii="Times New Roman" w:eastAsia="Times New Roman" w:hAnsi="Times New Roman" w:cs="Times New Roman"/>
        </w:rPr>
        <w:t xml:space="preserve">Przed przystąpieniem do naprawy </w:t>
      </w:r>
      <w:r w:rsidR="007E5094">
        <w:rPr>
          <w:rFonts w:ascii="Times New Roman" w:eastAsia="Times New Roman" w:hAnsi="Times New Roman" w:cs="Times New Roman"/>
        </w:rPr>
        <w:t>urządzenia</w:t>
      </w:r>
      <w:r w:rsidRPr="001774CE">
        <w:rPr>
          <w:rFonts w:ascii="Times New Roman" w:eastAsia="Times New Roman" w:hAnsi="Times New Roman" w:cs="Times New Roman"/>
        </w:rPr>
        <w:t xml:space="preserve"> Zamawiający wymaga od Wykonawcy przesłania kosztorysu napraw, który musi być zaakceptowany pr</w:t>
      </w:r>
      <w:r w:rsidR="00AA3E25">
        <w:rPr>
          <w:rFonts w:ascii="Times New Roman" w:eastAsia="Times New Roman" w:hAnsi="Times New Roman" w:cs="Times New Roman"/>
        </w:rPr>
        <w:t>zez Zamawiającego,</w:t>
      </w:r>
    </w:p>
    <w:p w:rsidR="006E1E1B" w:rsidRDefault="00A86DD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zastrzega sobie możliwość odstąpienia od wykonania naprawy urządzenia </w:t>
      </w:r>
      <w:r>
        <w:rPr>
          <w:rFonts w:ascii="Times New Roman" w:eastAsia="Times New Roman" w:hAnsi="Times New Roman" w:cs="Times New Roman"/>
        </w:rPr>
        <w:br/>
        <w:t xml:space="preserve">w przypadku przekroczenia szacowanych środków </w:t>
      </w:r>
      <w:r w:rsidR="00AA3E25">
        <w:rPr>
          <w:rFonts w:ascii="Times New Roman" w:eastAsia="Times New Roman" w:hAnsi="Times New Roman" w:cs="Times New Roman"/>
        </w:rPr>
        <w:t>przeznaczonych na ten cel,</w:t>
      </w:r>
    </w:p>
    <w:p w:rsidR="002F55BE" w:rsidRDefault="002F55BE" w:rsidP="00870BB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Warunki płatności - </w:t>
      </w:r>
      <w:r w:rsidR="00C7693F">
        <w:rPr>
          <w:rFonts w:ascii="Times New Roman" w:eastAsia="Times New Roman" w:hAnsi="Times New Roman" w:cs="Times New Roman"/>
        </w:rPr>
        <w:t>p</w:t>
      </w:r>
      <w:r w:rsidRPr="002F55BE">
        <w:rPr>
          <w:rFonts w:ascii="Times New Roman" w:eastAsia="Times New Roman" w:hAnsi="Times New Roman" w:cs="Times New Roman"/>
        </w:rPr>
        <w:t xml:space="preserve">rzelew </w:t>
      </w:r>
      <w:r w:rsidR="007608A9">
        <w:rPr>
          <w:rFonts w:ascii="Times New Roman" w:eastAsia="Times New Roman" w:hAnsi="Times New Roman" w:cs="Times New Roman"/>
        </w:rPr>
        <w:t xml:space="preserve">bankowy </w:t>
      </w:r>
      <w:r w:rsidR="00205D21">
        <w:rPr>
          <w:rFonts w:ascii="Times New Roman" w:eastAsia="Times New Roman" w:hAnsi="Times New Roman" w:cs="Times New Roman"/>
        </w:rPr>
        <w:t>21</w:t>
      </w:r>
      <w:r w:rsidRPr="002F55BE">
        <w:rPr>
          <w:rFonts w:ascii="Times New Roman" w:eastAsia="Times New Roman" w:hAnsi="Times New Roman" w:cs="Times New Roman"/>
        </w:rPr>
        <w:t xml:space="preserve"> dni od dostarczenia</w:t>
      </w:r>
      <w:r w:rsidR="004147E7">
        <w:rPr>
          <w:rFonts w:ascii="Times New Roman" w:eastAsia="Times New Roman" w:hAnsi="Times New Roman" w:cs="Times New Roman"/>
        </w:rPr>
        <w:t xml:space="preserve"> prawidłowo wystawionej faktury,</w:t>
      </w:r>
    </w:p>
    <w:p w:rsidR="001774CE" w:rsidRDefault="007E5094" w:rsidP="00870BBB">
      <w:pPr>
        <w:numPr>
          <w:ilvl w:val="0"/>
          <w:numId w:val="1"/>
        </w:numPr>
        <w:ind w:left="11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Termin realizacji – 14</w:t>
      </w:r>
      <w:r w:rsidR="001774CE">
        <w:rPr>
          <w:rFonts w:ascii="Times New Roman" w:eastAsia="Times New Roman" w:hAnsi="Times New Roman" w:cs="Times New Roman"/>
        </w:rPr>
        <w:t xml:space="preserve"> dni od </w:t>
      </w:r>
      <w:r w:rsidR="00AA3E25">
        <w:rPr>
          <w:rFonts w:ascii="Times New Roman" w:eastAsia="Times New Roman" w:hAnsi="Times New Roman" w:cs="Times New Roman"/>
        </w:rPr>
        <w:t>dnia złożenia zamówienia</w:t>
      </w:r>
      <w:r w:rsidR="007608A9">
        <w:rPr>
          <w:rFonts w:ascii="Times New Roman" w:eastAsia="Times New Roman" w:hAnsi="Times New Roman" w:cs="Times New Roman"/>
        </w:rPr>
        <w:t>.</w:t>
      </w:r>
    </w:p>
    <w:p w:rsidR="00D8228C" w:rsidRDefault="00D8228C" w:rsidP="00D8228C">
      <w:pPr>
        <w:jc w:val="both"/>
        <w:rPr>
          <w:rFonts w:ascii="Times New Roman" w:eastAsia="Times New Roman" w:hAnsi="Times New Roman" w:cs="Times New Roman"/>
        </w:rPr>
      </w:pPr>
    </w:p>
    <w:p w:rsidR="00D8228C" w:rsidRDefault="00D8228C" w:rsidP="00D8228C">
      <w:pPr>
        <w:jc w:val="both"/>
        <w:rPr>
          <w:rFonts w:ascii="Times New Roman" w:eastAsia="Times New Roman" w:hAnsi="Times New Roman" w:cs="Times New Roman"/>
        </w:rPr>
      </w:pPr>
    </w:p>
    <w:p w:rsidR="00D8228C" w:rsidRDefault="00D8228C" w:rsidP="00D8228C">
      <w:pPr>
        <w:jc w:val="both"/>
        <w:rPr>
          <w:rFonts w:ascii="Times New Roman" w:eastAsia="Times New Roman" w:hAnsi="Times New Roman" w:cs="Times New Roman"/>
        </w:rPr>
      </w:pPr>
    </w:p>
    <w:p w:rsidR="00D8228C" w:rsidRDefault="00D8228C" w:rsidP="00D8228C">
      <w:pPr>
        <w:jc w:val="both"/>
        <w:rPr>
          <w:rFonts w:ascii="Times New Roman" w:eastAsia="Times New Roman" w:hAnsi="Times New Roman" w:cs="Times New Roman"/>
        </w:rPr>
      </w:pPr>
    </w:p>
    <w:p w:rsidR="00D8228C" w:rsidRDefault="00D8228C" w:rsidP="00D8228C">
      <w:pPr>
        <w:jc w:val="both"/>
        <w:rPr>
          <w:rFonts w:ascii="Times New Roman" w:eastAsia="Times New Roman" w:hAnsi="Times New Roman" w:cs="Times New Roman"/>
        </w:rPr>
      </w:pPr>
    </w:p>
    <w:p w:rsidR="00D8228C" w:rsidRDefault="007E5094" w:rsidP="00D8228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sectPr w:rsidR="00D8228C" w:rsidSect="00015797">
      <w:headerReference w:type="default" r:id="rId8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78B" w:rsidRDefault="009D378B" w:rsidP="00CE6FAA">
      <w:pPr>
        <w:spacing w:after="0" w:line="240" w:lineRule="auto"/>
      </w:pPr>
      <w:r>
        <w:separator/>
      </w:r>
    </w:p>
  </w:endnote>
  <w:endnote w:type="continuationSeparator" w:id="0">
    <w:p w:rsidR="009D378B" w:rsidRDefault="009D378B" w:rsidP="00CE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78B" w:rsidRDefault="009D378B" w:rsidP="00CE6FAA">
      <w:pPr>
        <w:spacing w:after="0" w:line="240" w:lineRule="auto"/>
      </w:pPr>
      <w:r>
        <w:separator/>
      </w:r>
    </w:p>
  </w:footnote>
  <w:footnote w:type="continuationSeparator" w:id="0">
    <w:p w:rsidR="009D378B" w:rsidRDefault="009D378B" w:rsidP="00CE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7F2" w:rsidRPr="000037F2" w:rsidRDefault="000037F2" w:rsidP="000037F2">
    <w:pPr>
      <w:pStyle w:val="Nagwek"/>
    </w:pPr>
    <w:r>
      <w:rPr>
        <w:noProof/>
      </w:rPr>
      <w:drawing>
        <wp:inline distT="0" distB="0" distL="0" distR="0" wp14:anchorId="3465A9F6" wp14:editId="3B361311">
          <wp:extent cx="904875" cy="838200"/>
          <wp:effectExtent l="0" t="0" r="9525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57057"/>
    <w:multiLevelType w:val="hybridMultilevel"/>
    <w:tmpl w:val="339657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1815A2"/>
    <w:multiLevelType w:val="hybridMultilevel"/>
    <w:tmpl w:val="480C7844"/>
    <w:lvl w:ilvl="0" w:tplc="1E74B7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9A653D"/>
    <w:multiLevelType w:val="hybridMultilevel"/>
    <w:tmpl w:val="2CAAD914"/>
    <w:lvl w:ilvl="0" w:tplc="98DCA3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836A89"/>
    <w:multiLevelType w:val="multilevel"/>
    <w:tmpl w:val="BD283D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327174"/>
    <w:multiLevelType w:val="hybridMultilevel"/>
    <w:tmpl w:val="4756FFB4"/>
    <w:lvl w:ilvl="0" w:tplc="F11EA536">
      <w:start w:val="1"/>
      <w:numFmt w:val="lowerLetter"/>
      <w:lvlText w:val="%1)"/>
      <w:lvlJc w:val="left"/>
      <w:pPr>
        <w:ind w:left="11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1B"/>
    <w:rsid w:val="000037F2"/>
    <w:rsid w:val="00015797"/>
    <w:rsid w:val="00111AB8"/>
    <w:rsid w:val="00132ED4"/>
    <w:rsid w:val="00154C31"/>
    <w:rsid w:val="001774CE"/>
    <w:rsid w:val="00194507"/>
    <w:rsid w:val="001D303E"/>
    <w:rsid w:val="00205D21"/>
    <w:rsid w:val="00271B24"/>
    <w:rsid w:val="00274000"/>
    <w:rsid w:val="002B7B5B"/>
    <w:rsid w:val="002F55BE"/>
    <w:rsid w:val="00305C11"/>
    <w:rsid w:val="00341E98"/>
    <w:rsid w:val="003B7110"/>
    <w:rsid w:val="004147E7"/>
    <w:rsid w:val="00420B3A"/>
    <w:rsid w:val="00473FAD"/>
    <w:rsid w:val="005346F9"/>
    <w:rsid w:val="00547E3B"/>
    <w:rsid w:val="00623165"/>
    <w:rsid w:val="006359EC"/>
    <w:rsid w:val="00672665"/>
    <w:rsid w:val="00673C61"/>
    <w:rsid w:val="006A029D"/>
    <w:rsid w:val="006D5943"/>
    <w:rsid w:val="006E1E1B"/>
    <w:rsid w:val="00720E64"/>
    <w:rsid w:val="00745F8D"/>
    <w:rsid w:val="007608A9"/>
    <w:rsid w:val="007C2563"/>
    <w:rsid w:val="007D1D7F"/>
    <w:rsid w:val="007E3A6E"/>
    <w:rsid w:val="007E5094"/>
    <w:rsid w:val="007F0803"/>
    <w:rsid w:val="007F766E"/>
    <w:rsid w:val="00870BBB"/>
    <w:rsid w:val="00881A38"/>
    <w:rsid w:val="008C36F6"/>
    <w:rsid w:val="009A72F8"/>
    <w:rsid w:val="009D378B"/>
    <w:rsid w:val="009F090A"/>
    <w:rsid w:val="00A17C5C"/>
    <w:rsid w:val="00A21500"/>
    <w:rsid w:val="00A52E44"/>
    <w:rsid w:val="00A86DDB"/>
    <w:rsid w:val="00A92344"/>
    <w:rsid w:val="00AA3E25"/>
    <w:rsid w:val="00B11901"/>
    <w:rsid w:val="00B12F58"/>
    <w:rsid w:val="00B46823"/>
    <w:rsid w:val="00C265E7"/>
    <w:rsid w:val="00C7693F"/>
    <w:rsid w:val="00CE08FC"/>
    <w:rsid w:val="00CE6FAA"/>
    <w:rsid w:val="00D16892"/>
    <w:rsid w:val="00D8228C"/>
    <w:rsid w:val="00D904D8"/>
    <w:rsid w:val="00DA2F1D"/>
    <w:rsid w:val="00E020A7"/>
    <w:rsid w:val="00E210C0"/>
    <w:rsid w:val="00E4753B"/>
    <w:rsid w:val="00E47CE1"/>
    <w:rsid w:val="00E91EBE"/>
    <w:rsid w:val="00E97BC4"/>
    <w:rsid w:val="00EF3802"/>
    <w:rsid w:val="00F24C14"/>
    <w:rsid w:val="00F72FEB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11E46"/>
  <w15:docId w15:val="{886913DA-4713-4021-94EF-6527B9B4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6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6D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52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E4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E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6FAA"/>
  </w:style>
  <w:style w:type="paragraph" w:styleId="Stopka">
    <w:name w:val="footer"/>
    <w:basedOn w:val="Normalny"/>
    <w:link w:val="StopkaZnak"/>
    <w:uiPriority w:val="99"/>
    <w:unhideWhenUsed/>
    <w:rsid w:val="00CE6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6FAA"/>
  </w:style>
  <w:style w:type="table" w:styleId="Tabela-Siatka">
    <w:name w:val="Table Grid"/>
    <w:basedOn w:val="Standardowy"/>
    <w:uiPriority w:val="39"/>
    <w:rsid w:val="00D82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2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BA12CC4-A314-4A08-B31F-D9D3D963D5C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Aneta</dc:creator>
  <cp:lastModifiedBy>Kordek Zbigniew</cp:lastModifiedBy>
  <cp:revision>14</cp:revision>
  <cp:lastPrinted>2021-07-30T07:08:00Z</cp:lastPrinted>
  <dcterms:created xsi:type="dcterms:W3CDTF">2023-01-30T09:55:00Z</dcterms:created>
  <dcterms:modified xsi:type="dcterms:W3CDTF">2025-03-05T13:04:00Z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addb4b04-7485-44d5-9ac4-a8a8bbd515a6</vt:lpwstr>
  </property>
  <property fmtid="{D5CDD505-2E9C-101B-9397-08002B2CF9AE}" pid="3" name="bjSaver">
    <vt:lpwstr>WefeJMs+jK4Gi8bN4Nd3nnV1/yqrJ+s8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