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CD349" w14:textId="77777777" w:rsidR="00B12731" w:rsidRPr="000C3CBF" w:rsidRDefault="00B12731" w:rsidP="002729F8">
      <w:pPr>
        <w:pStyle w:val="Podtytu"/>
        <w:rPr>
          <w:rFonts w:eastAsia="SimSun"/>
          <w:lang w:eastAsia="zh-CN" w:bidi="hi-IN"/>
        </w:rPr>
      </w:pPr>
      <w:bookmarkStart w:id="0" w:name="_Hlk167816108"/>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p>
    <w:p w14:paraId="24C2757B" w14:textId="77777777" w:rsidR="00B12731" w:rsidRPr="000C3CBF" w:rsidRDefault="00B12731" w:rsidP="00B12731">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Wzór U M O W A  nr WOS/     /2024</w:t>
      </w:r>
    </w:p>
    <w:p w14:paraId="5321C0FB" w14:textId="77777777" w:rsidR="00B12731" w:rsidRPr="000C3CBF" w:rsidRDefault="00B12731" w:rsidP="00B12731">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p>
    <w:p w14:paraId="31E421AE" w14:textId="2B505D49" w:rsidR="003D6EFC" w:rsidRPr="003D6EFC" w:rsidRDefault="00B12731" w:rsidP="003D6EFC">
      <w:pPr>
        <w:spacing w:after="0" w:line="360" w:lineRule="auto"/>
        <w:contextualSpacing/>
        <w:rPr>
          <w:rFonts w:ascii="Times New Roman" w:hAnsi="Times New Roman" w:cs="Times New Roman"/>
          <w:b/>
          <w:bCs/>
          <w:color w:val="000000"/>
          <w:kern w:val="0"/>
          <w14:ligatures w14:val="none"/>
        </w:rPr>
      </w:pPr>
      <w:r w:rsidRPr="003D6EFC">
        <w:rPr>
          <w:rFonts w:ascii="Times New Roman" w:eastAsia="SimSun" w:hAnsi="Times New Roman" w:cs="Times New Roman"/>
          <w:b/>
          <w:bCs/>
          <w:kern w:val="3"/>
          <w:lang w:eastAsia="zh-CN" w:bidi="hi-IN"/>
          <w14:ligatures w14:val="none"/>
        </w:rPr>
        <w:t xml:space="preserve">Na wykonanie </w:t>
      </w:r>
      <w:bookmarkStart w:id="1" w:name="_Hlk167816938"/>
      <w:r w:rsidRPr="003D6EFC">
        <w:rPr>
          <w:rFonts w:ascii="Times New Roman" w:eastAsia="SimSun" w:hAnsi="Times New Roman" w:cs="Times New Roman"/>
          <w:b/>
          <w:bCs/>
          <w:kern w:val="3"/>
          <w:lang w:eastAsia="zh-CN" w:bidi="hi-IN"/>
          <w14:ligatures w14:val="none"/>
        </w:rPr>
        <w:t>zadania z Budżetu Obywatelskiego 2024 pn. ,,</w:t>
      </w:r>
      <w:r w:rsidRPr="003D6EFC">
        <w:rPr>
          <w:rFonts w:ascii="Times New Roman" w:hAnsi="Times New Roman" w:cs="Times New Roman"/>
          <w:b/>
          <w:bCs/>
          <w:color w:val="000000"/>
          <w:kern w:val="0"/>
          <w14:ligatures w14:val="none"/>
        </w:rPr>
        <w:t xml:space="preserve"> </w:t>
      </w:r>
      <w:bookmarkEnd w:id="1"/>
      <w:r w:rsidR="003D6EFC" w:rsidRPr="003D6EFC">
        <w:rPr>
          <w:rFonts w:ascii="Times New Roman" w:hAnsi="Times New Roman" w:cs="Times New Roman"/>
          <w:b/>
          <w:bCs/>
          <w:color w:val="000000"/>
          <w:kern w:val="0"/>
          <w14:ligatures w14:val="none"/>
        </w:rPr>
        <w:t xml:space="preserve">Ścieżka edukacyjna przy Szkole Podstawowej nr 10 w Pruszkowie” </w:t>
      </w:r>
    </w:p>
    <w:p w14:paraId="6AC28D8C" w14:textId="17ECE93B" w:rsidR="00B12731" w:rsidRPr="000C3CBF" w:rsidRDefault="00B12731" w:rsidP="003D6EFC">
      <w:pPr>
        <w:suppressAutoHyphens/>
        <w:spacing w:after="0" w:line="240" w:lineRule="auto"/>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 xml:space="preserve"> </w:t>
      </w:r>
    </w:p>
    <w:p w14:paraId="44BD241A"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zawarta w  dniu ….…..2024 r  pomiędzy </w:t>
      </w:r>
      <w:r w:rsidRPr="000C3CBF">
        <w:rPr>
          <w:rFonts w:ascii="Times New Roman" w:eastAsia="SimSun" w:hAnsi="Times New Roman" w:cs="Times New Roman"/>
          <w:b/>
          <w:bCs/>
          <w:kern w:val="3"/>
          <w:lang w:eastAsia="zh-CN" w:bidi="hi-IN"/>
          <w14:ligatures w14:val="none"/>
        </w:rPr>
        <w:t xml:space="preserve">Gminą </w:t>
      </w:r>
      <w:r w:rsidRPr="000C3CBF">
        <w:rPr>
          <w:rFonts w:ascii="Times New Roman" w:eastAsia="SimSun" w:hAnsi="Times New Roman" w:cs="Times New Roman"/>
          <w:b/>
          <w:kern w:val="3"/>
          <w:lang w:eastAsia="zh-CN" w:bidi="hi-IN"/>
          <w14:ligatures w14:val="none"/>
        </w:rPr>
        <w:t>Miasto Pruszków</w:t>
      </w:r>
      <w:r w:rsidRPr="000C3CBF">
        <w:rPr>
          <w:rFonts w:ascii="Times New Roman" w:eastAsia="SimSun" w:hAnsi="Times New Roman" w:cs="Times New Roman"/>
          <w:kern w:val="3"/>
          <w:lang w:eastAsia="zh-CN" w:bidi="hi-IN"/>
          <w14:ligatures w14:val="none"/>
        </w:rPr>
        <w:t xml:space="preserve">  z siedzibą  w Pruszkowie,  przy           </w:t>
      </w:r>
    </w:p>
    <w:p w14:paraId="271ED708"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ul. Kraszewskiego 14/16, NIP: 534-24-06-015, którą reprezentuje :</w:t>
      </w:r>
    </w:p>
    <w:p w14:paraId="652C22B9" w14:textId="77777777" w:rsidR="00B12731" w:rsidRPr="000C3CBF" w:rsidRDefault="00B12731" w:rsidP="00B12731">
      <w:pPr>
        <w:widowControl w:val="0"/>
        <w:suppressAutoHyphens/>
        <w:autoSpaceDN w:val="0"/>
        <w:spacing w:after="0" w:line="240" w:lineRule="atLeast"/>
        <w:jc w:val="both"/>
        <w:textAlignment w:val="baseline"/>
        <w:rPr>
          <w:rFonts w:ascii="Times New Roman" w:eastAsia="HG Mincho Light J" w:hAnsi="Times New Roman" w:cs="Times New Roman"/>
          <w:b/>
          <w:bCs/>
          <w:color w:val="000000"/>
          <w:kern w:val="3"/>
          <w:lang w:eastAsia="zh-CN" w:bidi="hi-IN"/>
          <w14:ligatures w14:val="none"/>
        </w:rPr>
      </w:pPr>
      <w:r w:rsidRPr="000C3CBF">
        <w:rPr>
          <w:rFonts w:ascii="Times New Roman" w:eastAsia="HG Mincho Light J" w:hAnsi="Times New Roman" w:cs="Times New Roman"/>
          <w:b/>
          <w:bCs/>
          <w:color w:val="000000"/>
          <w:kern w:val="3"/>
          <w:lang w:eastAsia="zh-CN" w:bidi="hi-IN"/>
          <w14:ligatures w14:val="none"/>
        </w:rPr>
        <w:t xml:space="preserve">Prezydent Miasta Pruszkowa – Pan Piotr Bąk </w:t>
      </w:r>
    </w:p>
    <w:p w14:paraId="693D04B9"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zwanym  dalej  </w:t>
      </w:r>
      <w:r w:rsidRPr="000C3CBF">
        <w:rPr>
          <w:rFonts w:ascii="Times New Roman" w:eastAsia="SimSun" w:hAnsi="Times New Roman" w:cs="Times New Roman"/>
          <w:b/>
          <w:kern w:val="3"/>
          <w:lang w:eastAsia="zh-CN" w:bidi="hi-IN"/>
          <w14:ligatures w14:val="none"/>
        </w:rPr>
        <w:t xml:space="preserve">“Zamawiającym”,  </w:t>
      </w:r>
    </w:p>
    <w:p w14:paraId="64EB0E2A"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xml:space="preserve">a:   </w:t>
      </w:r>
    </w:p>
    <w:p w14:paraId="288B3CBF" w14:textId="77777777" w:rsidR="00B12731" w:rsidRPr="000C3CBF" w:rsidRDefault="00B12731" w:rsidP="00B12731">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 xml:space="preserve"> prowadzącym działalność gospodarczą pod nazwą </w:t>
      </w: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z siedzibą przy ul. ……………………….. NIP …………… REGON …………..</w:t>
      </w:r>
    </w:p>
    <w:p w14:paraId="00A63CEA" w14:textId="77777777" w:rsidR="00B12731" w:rsidRPr="000C3CBF" w:rsidRDefault="00B12731" w:rsidP="00B12731">
      <w:pPr>
        <w:widowControl w:val="0"/>
        <w:suppressAutoHyphens/>
        <w:autoSpaceDN w:val="0"/>
        <w:spacing w:after="0" w:line="240" w:lineRule="atLeast"/>
        <w:jc w:val="both"/>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 xml:space="preserve">zwanym dalej </w:t>
      </w:r>
      <w:r w:rsidRPr="000C3CBF">
        <w:rPr>
          <w:rFonts w:ascii="Times New Roman" w:eastAsia="HG Mincho Light J" w:hAnsi="Times New Roman" w:cs="Mangal"/>
          <w:b/>
          <w:color w:val="000000"/>
          <w:kern w:val="3"/>
          <w:lang w:eastAsia="zh-CN" w:bidi="hi-IN"/>
          <w14:ligatures w14:val="none"/>
        </w:rPr>
        <w:t>,,Wykonawcą”</w:t>
      </w:r>
    </w:p>
    <w:p w14:paraId="047B821A" w14:textId="77777777" w:rsidR="00B12731" w:rsidRPr="000C3CBF" w:rsidRDefault="00B12731" w:rsidP="00B12731">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p>
    <w:p w14:paraId="113ACF8E" w14:textId="77777777" w:rsidR="00B12731" w:rsidRPr="000C3CBF" w:rsidRDefault="00B12731" w:rsidP="00B12731">
      <w:pPr>
        <w:spacing w:after="0" w:line="240" w:lineRule="auto"/>
        <w:jc w:val="both"/>
        <w:rPr>
          <w:rFonts w:ascii="Times New Roman" w:eastAsia="Times New Roman" w:hAnsi="Times New Roman" w:cs="Times New Roman"/>
          <w:snapToGrid w:val="0"/>
          <w:kern w:val="0"/>
          <w:lang w:eastAsia="pl-PL"/>
          <w14:ligatures w14:val="none"/>
        </w:rPr>
      </w:pPr>
      <w:r w:rsidRPr="000C3CBF">
        <w:rPr>
          <w:rFonts w:ascii="Times New Roman" w:eastAsia="Times New Roman" w:hAnsi="Times New Roman" w:cs="Times New Roman"/>
          <w:color w:val="000000"/>
          <w:kern w:val="1"/>
          <w:lang w:eastAsia="ar-SA"/>
          <w14:ligatures w14:val="none"/>
        </w:rPr>
        <w:t xml:space="preserve">Zawarta na podstawie dokonanego przez Zamawiającego wyboru oferty Wykonawcy wyłonionego w wyniku przeprowadzonego postępowania  w trybie podstawowym bez przeprowadzenia negocjacji, zgodnie z art. 275 pkt 1 ustawy z dnia 11 września 2019 r. Prawo zamówień publicznych (tj. Dz. U. 2023, poz. 1605 z </w:t>
      </w:r>
      <w:proofErr w:type="spellStart"/>
      <w:r w:rsidRPr="000C3CBF">
        <w:rPr>
          <w:rFonts w:ascii="Times New Roman" w:eastAsia="Times New Roman" w:hAnsi="Times New Roman" w:cs="Times New Roman"/>
          <w:color w:val="000000"/>
          <w:kern w:val="1"/>
          <w:lang w:eastAsia="ar-SA"/>
          <w14:ligatures w14:val="none"/>
        </w:rPr>
        <w:t>późn</w:t>
      </w:r>
      <w:proofErr w:type="spellEnd"/>
      <w:r w:rsidRPr="000C3CBF">
        <w:rPr>
          <w:rFonts w:ascii="Times New Roman" w:eastAsia="Times New Roman" w:hAnsi="Times New Roman" w:cs="Times New Roman"/>
          <w:color w:val="000000"/>
          <w:kern w:val="1"/>
          <w:lang w:eastAsia="ar-SA"/>
          <w14:ligatures w14:val="none"/>
        </w:rPr>
        <w:t xml:space="preserve">. zm.) – dalej </w:t>
      </w:r>
      <w:proofErr w:type="spellStart"/>
      <w:r w:rsidRPr="000C3CBF">
        <w:rPr>
          <w:rFonts w:ascii="Times New Roman" w:eastAsia="Times New Roman" w:hAnsi="Times New Roman" w:cs="Times New Roman"/>
          <w:color w:val="000000"/>
          <w:kern w:val="1"/>
          <w:lang w:eastAsia="ar-SA"/>
          <w14:ligatures w14:val="none"/>
        </w:rPr>
        <w:t>Pzp</w:t>
      </w:r>
      <w:proofErr w:type="spellEnd"/>
    </w:p>
    <w:p w14:paraId="18392ABA" w14:textId="77777777" w:rsidR="00B12731" w:rsidRPr="000C3CBF" w:rsidRDefault="00B12731" w:rsidP="00B12731">
      <w:pPr>
        <w:widowControl w:val="0"/>
        <w:suppressAutoHyphens/>
        <w:autoSpaceDN w:val="0"/>
        <w:spacing w:after="0" w:line="240" w:lineRule="atLeast"/>
        <w:jc w:val="both"/>
        <w:textAlignment w:val="baseline"/>
        <w:rPr>
          <w:rFonts w:ascii="Times New Roman" w:eastAsia="HG Mincho Light J" w:hAnsi="Times New Roman" w:cs="Times New Roman"/>
          <w:color w:val="000000"/>
          <w:kern w:val="3"/>
          <w:lang w:eastAsia="zh-CN" w:bidi="hi-IN"/>
          <w14:ligatures w14:val="none"/>
        </w:rPr>
      </w:pPr>
    </w:p>
    <w:p w14:paraId="6428D540"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w:t>
      </w:r>
    </w:p>
    <w:p w14:paraId="758EEC16" w14:textId="77777777" w:rsidR="00B12731" w:rsidRPr="00B12731" w:rsidRDefault="00B12731" w:rsidP="00B12731">
      <w:pPr>
        <w:numPr>
          <w:ilvl w:val="0"/>
          <w:numId w:val="18"/>
        </w:numPr>
        <w:spacing w:after="0" w:line="360" w:lineRule="auto"/>
        <w:contextualSpacing/>
        <w:rPr>
          <w:rFonts w:ascii="Times New Roman" w:hAnsi="Times New Roman" w:cs="Times New Roman"/>
          <w:color w:val="000000"/>
          <w:kern w:val="0"/>
          <w14:ligatures w14:val="none"/>
        </w:rPr>
      </w:pPr>
      <w:r w:rsidRPr="00B12731">
        <w:rPr>
          <w:rFonts w:ascii="Times New Roman" w:eastAsia="SimSun" w:hAnsi="Times New Roman" w:cs="Times New Roman"/>
          <w:color w:val="000000" w:themeColor="text1"/>
          <w:kern w:val="3"/>
          <w:lang w:eastAsia="zh-CN" w:bidi="hi-IN"/>
          <w14:ligatures w14:val="none"/>
        </w:rPr>
        <w:t xml:space="preserve">Zamawiający zleca,  a </w:t>
      </w:r>
      <w:r w:rsidRPr="00B12731">
        <w:rPr>
          <w:rFonts w:ascii="Times New Roman" w:eastAsia="SimSun" w:hAnsi="Times New Roman" w:cs="Times New Roman"/>
          <w:b/>
          <w:color w:val="000000" w:themeColor="text1"/>
          <w:kern w:val="3"/>
          <w:lang w:eastAsia="zh-CN" w:bidi="hi-IN"/>
          <w14:ligatures w14:val="none"/>
        </w:rPr>
        <w:t xml:space="preserve"> Wykonawca </w:t>
      </w:r>
      <w:r w:rsidRPr="00B12731">
        <w:rPr>
          <w:rFonts w:ascii="Times New Roman" w:eastAsia="SimSun" w:hAnsi="Times New Roman" w:cs="Times New Roman"/>
          <w:color w:val="000000" w:themeColor="text1"/>
          <w:kern w:val="3"/>
          <w:lang w:eastAsia="zh-CN" w:bidi="hi-IN"/>
          <w14:ligatures w14:val="none"/>
        </w:rPr>
        <w:t xml:space="preserve"> przyjmuje do wykonania prace polegające na realizacji Budżetu Obywatelskiego 2024 </w:t>
      </w:r>
      <w:bookmarkStart w:id="2" w:name="_Hlk167807592"/>
      <w:bookmarkStart w:id="3" w:name="_Hlk167808567"/>
      <w:r w:rsidRPr="00B12731">
        <w:rPr>
          <w:rFonts w:ascii="Times New Roman" w:eastAsia="SimSun" w:hAnsi="Times New Roman" w:cs="Times New Roman"/>
          <w:color w:val="000000" w:themeColor="text1"/>
          <w:kern w:val="3"/>
          <w:lang w:eastAsia="zh-CN" w:bidi="hi-IN"/>
          <w14:ligatures w14:val="none"/>
        </w:rPr>
        <w:t>pn. ,,</w:t>
      </w:r>
      <w:bookmarkEnd w:id="2"/>
      <w:r w:rsidRPr="00B12731">
        <w:rPr>
          <w:rFonts w:ascii="Times New Roman" w:hAnsi="Times New Roman" w:cs="Times New Roman"/>
          <w:color w:val="000000"/>
          <w:kern w:val="0"/>
          <w14:ligatures w14:val="none"/>
        </w:rPr>
        <w:t xml:space="preserve">Ścieżka edukacyjna przy Szkole Podstawowej nr 10 w Pruszkowie” </w:t>
      </w:r>
    </w:p>
    <w:bookmarkEnd w:id="3"/>
    <w:p w14:paraId="0703FFBB" w14:textId="77777777" w:rsidR="00B12731" w:rsidRPr="00B12731" w:rsidRDefault="00B12731" w:rsidP="00B12731">
      <w:pPr>
        <w:numPr>
          <w:ilvl w:val="0"/>
          <w:numId w:val="18"/>
        </w:numPr>
        <w:autoSpaceDE w:val="0"/>
        <w:spacing w:after="0"/>
        <w:contextualSpacing/>
        <w:rPr>
          <w:rFonts w:ascii="Times New Roman" w:hAnsi="Times New Roman" w:cs="Times New Roman"/>
          <w:kern w:val="0"/>
          <w14:ligatures w14:val="none"/>
        </w:rPr>
      </w:pPr>
      <w:r w:rsidRPr="00B12731">
        <w:rPr>
          <w:rFonts w:ascii="Times New Roman" w:eastAsia="SimSun" w:hAnsi="Times New Roman" w:cs="Times New Roman"/>
          <w:bCs/>
          <w:kern w:val="3"/>
          <w:lang w:eastAsia="zh-CN" w:bidi="hi-IN"/>
          <w14:ligatures w14:val="none"/>
        </w:rPr>
        <w:t>Zakres prac obejmuje:</w:t>
      </w:r>
    </w:p>
    <w:p w14:paraId="3F76669A" w14:textId="27E08859" w:rsidR="00B12731" w:rsidRPr="00B12731" w:rsidRDefault="00B12731" w:rsidP="00844AE2">
      <w:pPr>
        <w:numPr>
          <w:ilvl w:val="0"/>
          <w:numId w:val="22"/>
        </w:numPr>
        <w:autoSpaceDE w:val="0"/>
        <w:spacing w:after="0"/>
        <w:contextualSpacing/>
        <w:rPr>
          <w:rFonts w:ascii="Times New Roman" w:hAnsi="Times New Roman" w:cs="Times New Roman"/>
          <w:kern w:val="0"/>
          <w14:ligatures w14:val="none"/>
        </w:rPr>
      </w:pPr>
      <w:r w:rsidRPr="00B12731">
        <w:rPr>
          <w:rFonts w:ascii="Times New Roman" w:hAnsi="Times New Roman" w:cs="Times New Roman"/>
          <w:kern w:val="0"/>
          <w14:ligatures w14:val="none"/>
        </w:rPr>
        <w:t xml:space="preserve">zabezpieczenie drzew na czas wykonywania robót ziemnych </w:t>
      </w:r>
    </w:p>
    <w:p w14:paraId="3C4AE83B" w14:textId="199B8CF0" w:rsidR="00B12731" w:rsidRPr="00B12731" w:rsidRDefault="00B12731" w:rsidP="00844AE2">
      <w:pPr>
        <w:numPr>
          <w:ilvl w:val="0"/>
          <w:numId w:val="22"/>
        </w:numPr>
        <w:autoSpaceDE w:val="0"/>
        <w:spacing w:after="0"/>
        <w:contextualSpacing/>
        <w:rPr>
          <w:rFonts w:ascii="Times New Roman" w:hAnsi="Times New Roman" w:cs="Times New Roman"/>
          <w:kern w:val="0"/>
          <w14:ligatures w14:val="none"/>
        </w:rPr>
      </w:pPr>
      <w:r w:rsidRPr="00B12731">
        <w:rPr>
          <w:rFonts w:ascii="Times New Roman" w:hAnsi="Times New Roman" w:cs="Times New Roman"/>
          <w:kern w:val="0"/>
          <w14:ligatures w14:val="none"/>
        </w:rPr>
        <w:t xml:space="preserve">montaż elementów małej architektury – urządzenia edukacyjne: zegar słoneczny, rury deszczowe, tablica magnetyczna </w:t>
      </w:r>
      <w:proofErr w:type="spellStart"/>
      <w:r w:rsidRPr="00B12731">
        <w:rPr>
          <w:rFonts w:ascii="Times New Roman" w:hAnsi="Times New Roman" w:cs="Times New Roman"/>
          <w:kern w:val="0"/>
          <w14:ligatures w14:val="none"/>
        </w:rPr>
        <w:t>kulodromem</w:t>
      </w:r>
      <w:proofErr w:type="spellEnd"/>
      <w:r w:rsidRPr="00B12731">
        <w:rPr>
          <w:rFonts w:ascii="Times New Roman" w:hAnsi="Times New Roman" w:cs="Times New Roman"/>
          <w:kern w:val="0"/>
          <w14:ligatures w14:val="none"/>
        </w:rPr>
        <w:t>, ściana do pisania</w:t>
      </w:r>
    </w:p>
    <w:p w14:paraId="20BBE173" w14:textId="1F1EE4CC" w:rsidR="00B12731" w:rsidRPr="00B12731" w:rsidRDefault="00B12731" w:rsidP="00844AE2">
      <w:pPr>
        <w:numPr>
          <w:ilvl w:val="0"/>
          <w:numId w:val="22"/>
        </w:numPr>
        <w:autoSpaceDE w:val="0"/>
        <w:spacing w:after="0"/>
        <w:contextualSpacing/>
        <w:rPr>
          <w:rFonts w:ascii="Times New Roman" w:hAnsi="Times New Roman" w:cs="Times New Roman"/>
          <w:kern w:val="0"/>
          <w14:ligatures w14:val="none"/>
        </w:rPr>
      </w:pPr>
      <w:r w:rsidRPr="00B12731">
        <w:rPr>
          <w:rFonts w:ascii="Times New Roman" w:hAnsi="Times New Roman" w:cs="Times New Roman"/>
          <w:kern w:val="0"/>
          <w14:ligatures w14:val="none"/>
        </w:rPr>
        <w:t xml:space="preserve">prace wykończeniowe, uporządkowanie terenu </w:t>
      </w:r>
    </w:p>
    <w:p w14:paraId="62C4AD3A" w14:textId="77777777" w:rsidR="00B12731" w:rsidRPr="00B12731" w:rsidRDefault="00B12731" w:rsidP="00B12731">
      <w:pPr>
        <w:autoSpaceDE w:val="0"/>
        <w:spacing w:after="0"/>
        <w:rPr>
          <w:rFonts w:ascii="Times New Roman" w:hAnsi="Times New Roman" w:cs="Times New Roman"/>
          <w:kern w:val="0"/>
          <w14:ligatures w14:val="none"/>
        </w:rPr>
      </w:pPr>
      <w:r w:rsidRPr="00B12731">
        <w:rPr>
          <w:rFonts w:ascii="Times New Roman" w:hAnsi="Times New Roman" w:cs="Times New Roman"/>
          <w:kern w:val="0"/>
          <w14:ligatures w14:val="none"/>
        </w:rPr>
        <w:t>Szczegółowy zakres prac określa dokumentacja projektowa.</w:t>
      </w:r>
    </w:p>
    <w:p w14:paraId="2E36699B" w14:textId="77777777" w:rsidR="00B12731" w:rsidRPr="00B12731" w:rsidRDefault="00B12731" w:rsidP="00B12731">
      <w:pPr>
        <w:numPr>
          <w:ilvl w:val="0"/>
          <w:numId w:val="18"/>
        </w:numPr>
        <w:autoSpaceDE w:val="0"/>
        <w:spacing w:after="0"/>
        <w:contextualSpacing/>
        <w:rPr>
          <w:rFonts w:ascii="Times New Roman" w:hAnsi="Times New Roman" w:cs="Times New Roman"/>
          <w:kern w:val="0"/>
          <w14:ligatures w14:val="none"/>
        </w:rPr>
      </w:pPr>
      <w:r w:rsidRPr="00B12731">
        <w:rPr>
          <w:rFonts w:ascii="Times New Roman" w:hAnsi="Times New Roman" w:cs="Times New Roman"/>
          <w:b/>
          <w:bCs/>
          <w:kern w:val="0"/>
          <w14:ligatures w14:val="none"/>
        </w:rPr>
        <w:t xml:space="preserve">Zabrania się manewrowania sprzętem ciężkim w pobliżu drzew. </w:t>
      </w:r>
    </w:p>
    <w:p w14:paraId="787E297C" w14:textId="77777777" w:rsidR="00B12731" w:rsidRPr="00B12731" w:rsidRDefault="00B12731" w:rsidP="00B12731">
      <w:pPr>
        <w:numPr>
          <w:ilvl w:val="0"/>
          <w:numId w:val="18"/>
        </w:numPr>
        <w:autoSpaceDE w:val="0"/>
        <w:spacing w:after="0"/>
        <w:contextualSpacing/>
        <w:rPr>
          <w:rFonts w:ascii="Times New Roman" w:hAnsi="Times New Roman" w:cs="Times New Roman"/>
          <w:kern w:val="0"/>
          <w14:ligatures w14:val="none"/>
        </w:rPr>
      </w:pPr>
      <w:r w:rsidRPr="00B12731">
        <w:rPr>
          <w:rFonts w:ascii="Times New Roman" w:hAnsi="Times New Roman" w:cs="Times New Roman"/>
          <w:kern w:val="0"/>
          <w14:ligatures w14:val="none"/>
        </w:rPr>
        <w:t>Wszystkie prace należy wykonywać zgodnie z Projektem stanowiącym załącznik do Umowy.</w:t>
      </w:r>
    </w:p>
    <w:p w14:paraId="0EF67724" w14:textId="77777777" w:rsidR="00B12731" w:rsidRPr="000C3CBF" w:rsidRDefault="00B12731" w:rsidP="00B12731">
      <w:pPr>
        <w:spacing w:after="0" w:line="240" w:lineRule="auto"/>
        <w:rPr>
          <w:rFonts w:ascii="Times New Roman" w:hAnsi="Times New Roman" w:cs="Times New Roman"/>
          <w:b/>
          <w:bCs/>
          <w:kern w:val="0"/>
          <w14:ligatures w14:val="none"/>
        </w:rPr>
      </w:pPr>
    </w:p>
    <w:p w14:paraId="20455D86"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2</w:t>
      </w:r>
    </w:p>
    <w:p w14:paraId="20218F0F"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427A00D3"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Termin realizacji przedmiotu umowy – 12 tygodni daty podpisania umowy.</w:t>
      </w:r>
    </w:p>
    <w:p w14:paraId="5D7E7857" w14:textId="77777777" w:rsidR="00B12731" w:rsidRPr="000C3CBF" w:rsidRDefault="00B12731" w:rsidP="00B12731">
      <w:pPr>
        <w:widowControl w:val="0"/>
        <w:suppressAutoHyphens/>
        <w:autoSpaceDN w:val="0"/>
        <w:spacing w:after="0" w:line="240" w:lineRule="auto"/>
        <w:textAlignment w:val="baseline"/>
        <w:rPr>
          <w:rFonts w:ascii="Times New Roman" w:eastAsia="SimSun" w:hAnsi="Times New Roman" w:cs="Times New Roman"/>
          <w:b/>
          <w:kern w:val="3"/>
          <w:lang w:eastAsia="zh-CN" w:bidi="hi-IN"/>
          <w14:ligatures w14:val="none"/>
        </w:rPr>
      </w:pPr>
    </w:p>
    <w:p w14:paraId="57DB8BB4"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3</w:t>
      </w:r>
    </w:p>
    <w:p w14:paraId="1C8B5A06"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 xml:space="preserve">Przedstawiciele Stron </w:t>
      </w:r>
    </w:p>
    <w:p w14:paraId="290965A8" w14:textId="77777777" w:rsidR="00B12731" w:rsidRPr="000C3CBF" w:rsidRDefault="00B12731" w:rsidP="00B12731">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Zamawiającego:</w:t>
      </w:r>
    </w:p>
    <w:p w14:paraId="688DB0D3"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Aneta Kozłowska tel. 22 735 88 18, adres e-mail: </w:t>
      </w:r>
      <w:hyperlink r:id="rId7" w:history="1">
        <w:r w:rsidRPr="000C3CBF">
          <w:rPr>
            <w:rFonts w:ascii="Times New Roman" w:eastAsia="Times New Roman" w:hAnsi="Times New Roman" w:cs="Times New Roman"/>
            <w:color w:val="0563C1" w:themeColor="hyperlink"/>
            <w:kern w:val="1"/>
            <w:u w:val="single"/>
            <w:lang w:eastAsia="ar-SA"/>
            <w14:ligatures w14:val="none"/>
          </w:rPr>
          <w:t>aneta.kozlowska@miasto.pruszkow.pl</w:t>
        </w:r>
      </w:hyperlink>
    </w:p>
    <w:p w14:paraId="1EC583D8"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Wykonawcy:</w:t>
      </w:r>
    </w:p>
    <w:p w14:paraId="1A5FAC3E"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do kontaktu: ……………………….</w:t>
      </w:r>
    </w:p>
    <w:p w14:paraId="635F97E5" w14:textId="77777777" w:rsidR="00B12731" w:rsidRPr="000C3CBF" w:rsidRDefault="00B12731" w:rsidP="00B12731">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Zmiana osób, o których mowa powyżej wymaga zawiadomienia Wykonawcy w formie pisemnej, nie powodując konieczności zmiany treści umowy (aneksu).   </w:t>
      </w:r>
    </w:p>
    <w:p w14:paraId="65531012" w14:textId="77777777" w:rsidR="00B12731" w:rsidRPr="000C3CBF" w:rsidRDefault="00B12731" w:rsidP="00B12731">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Ustala się następujące adresy i dane dla korespondencji między Stronami:</w:t>
      </w:r>
    </w:p>
    <w:p w14:paraId="3E9C6140"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a) Urząd Miasta Pruszkowa  ul. Kraszewskiego 14/16, 05-800 Pruszków</w:t>
      </w:r>
    </w:p>
    <w:p w14:paraId="104B9E82"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poczta elektroniczna: </w:t>
      </w:r>
      <w:r w:rsidRPr="000C3CBF">
        <w:rPr>
          <w:rFonts w:ascii="Times New Roman" w:eastAsia="Times New Roman" w:hAnsi="Times New Roman" w:cs="Times New Roman"/>
          <w:b/>
          <w:color w:val="000000"/>
          <w:kern w:val="1"/>
          <w:lang w:eastAsia="ar-SA"/>
          <w14:ligatures w14:val="none"/>
        </w:rPr>
        <w:t>srodowisko@miasto.pruszkow.pl</w:t>
      </w:r>
    </w:p>
    <w:p w14:paraId="400C94ED"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b)Wykonawca</w:t>
      </w:r>
      <w:r w:rsidRPr="000C3CBF">
        <w:rPr>
          <w:rFonts w:ascii="Times New Roman" w:eastAsia="Times New Roman" w:hAnsi="Times New Roman" w:cs="Times New Roman"/>
          <w:b/>
          <w:color w:val="000000"/>
          <w:kern w:val="1"/>
          <w:lang w:eastAsia="ar-SA"/>
          <w14:ligatures w14:val="none"/>
        </w:rPr>
        <w:t xml:space="preserve">: ……………… </w:t>
      </w:r>
    </w:p>
    <w:p w14:paraId="3DBA2EAD" w14:textId="77777777" w:rsidR="00B12731" w:rsidRPr="000C3CBF" w:rsidRDefault="00B12731" w:rsidP="00B12731">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poczta elektroniczna:</w:t>
      </w:r>
      <w:r w:rsidRPr="000C3CBF">
        <w:rPr>
          <w:rFonts w:ascii="Times New Roman" w:eastAsia="Times New Roman" w:hAnsi="Times New Roman" w:cs="Times New Roman"/>
          <w:b/>
          <w:color w:val="000000"/>
          <w:kern w:val="1"/>
          <w:lang w:eastAsia="ar-SA"/>
          <w14:ligatures w14:val="none"/>
        </w:rPr>
        <w:t>……………</w:t>
      </w:r>
    </w:p>
    <w:p w14:paraId="2A9D6FE0" w14:textId="77777777" w:rsidR="00B12731" w:rsidRPr="000C3CBF" w:rsidRDefault="00B12731" w:rsidP="00B12731">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Jeśli Wykonawca w okresie wykonywania umowy lub w okresie wykonywania rękojmi lub </w:t>
      </w:r>
      <w:r w:rsidRPr="000C3CBF">
        <w:rPr>
          <w:rFonts w:ascii="Times New Roman" w:eastAsia="Times New Roman" w:hAnsi="Times New Roman" w:cs="Times New Roman"/>
          <w:color w:val="000000"/>
          <w:kern w:val="1"/>
          <w:lang w:eastAsia="ar-SA"/>
          <w14:ligatures w14:val="none"/>
        </w:rPr>
        <w:lastRenderedPageBreak/>
        <w:t>gwarancji zmienia adres, powinien o nowym adresie powiadomić Zamawiającego, pod rygorem skutecznego doręczenia na ostatni adres znany Zamawiającemu.</w:t>
      </w:r>
    </w:p>
    <w:p w14:paraId="74D9B3B9"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5ED0A7C2"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05C09885"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4</w:t>
      </w:r>
    </w:p>
    <w:p w14:paraId="48A7CE07" w14:textId="77777777" w:rsidR="00B12731" w:rsidRPr="000C3CBF" w:rsidRDefault="00B12731" w:rsidP="00B12731">
      <w:pPr>
        <w:keepNext/>
        <w:widowControl w:val="0"/>
        <w:shd w:val="clear" w:color="auto" w:fill="FFFFFF"/>
        <w:suppressAutoHyphens/>
        <w:autoSpaceDE w:val="0"/>
        <w:spacing w:after="0" w:line="240" w:lineRule="auto"/>
        <w:ind w:left="426" w:hanging="426"/>
        <w:jc w:val="both"/>
        <w:textAlignment w:val="baseline"/>
        <w:rPr>
          <w:rFonts w:ascii="Times New Roman" w:eastAsia="Times New Roman" w:hAnsi="Times New Roman" w:cs="Times New Roman"/>
          <w:b/>
          <w:bCs/>
          <w:kern w:val="1"/>
          <w:u w:val="single"/>
          <w:lang w:eastAsia="ar-SA"/>
          <w14:ligatures w14:val="none"/>
        </w:rPr>
      </w:pPr>
      <w:r w:rsidRPr="000C3CBF">
        <w:rPr>
          <w:rFonts w:ascii="Times New Roman" w:eastAsia="Times New Roman" w:hAnsi="Times New Roman" w:cs="Times New Roman"/>
          <w:b/>
          <w:bCs/>
          <w:kern w:val="1"/>
          <w:u w:val="single"/>
          <w:lang w:eastAsia="ar-SA"/>
          <w14:ligatures w14:val="none"/>
        </w:rPr>
        <w:t>Umowy na podwykonawstwo</w:t>
      </w:r>
    </w:p>
    <w:p w14:paraId="6897C6B8"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w/w roboty wykona siłami własnymi/ przy pomocy podwykonawców w zakresie…</w:t>
      </w:r>
    </w:p>
    <w:p w14:paraId="21AF7B6E"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może powierzyć wykonanie części robót lub usług podwykonawcom pod warunkiem, że posiadają oni kwalifikacje do ich wykonania.</w:t>
      </w:r>
    </w:p>
    <w:p w14:paraId="641EE4BB"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w umowach z podwykonawcami zastrzegać zakaz zatrudniania przez podwykonawców dalszych podwykonawców.</w:t>
      </w:r>
    </w:p>
    <w:p w14:paraId="1039B580"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przypadku zamiaru zawarcia umowy o podwykonawstwo robót budowlanych, Wykonawca jest zobowiązany do uzyskania uprzedniej zgody Zamawiającego.</w:t>
      </w:r>
    </w:p>
    <w:p w14:paraId="10F4A1A1"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13E964D3"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zmiany.</w:t>
      </w:r>
    </w:p>
    <w:p w14:paraId="7BCDA321"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umowy w terminie określonym      w zdaniu poprzedzającym, uważa się za akceptację umowy przez Zamawiającego.</w:t>
      </w:r>
    </w:p>
    <w:p w14:paraId="1AF816D6"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Przedstawiane Zamawiającemu do akceptacji projekty umów Wykonawcy z podwykonawcami muszą zawierać w szczególności:</w:t>
      </w:r>
    </w:p>
    <w:p w14:paraId="3A90CE4F" w14:textId="77777777" w:rsidR="00B12731" w:rsidRPr="000C3CBF" w:rsidRDefault="00B12731" w:rsidP="00B12731">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stron umowy,</w:t>
      </w:r>
    </w:p>
    <w:p w14:paraId="604779E0" w14:textId="77777777" w:rsidR="00B12731" w:rsidRPr="000C3CBF" w:rsidRDefault="00B12731" w:rsidP="00B12731">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zakresu przedmiotu umowy i termin jej realizacji</w:t>
      </w:r>
    </w:p>
    <w:p w14:paraId="311B63A9" w14:textId="77777777" w:rsidR="00B12731" w:rsidRPr="000C3CBF" w:rsidRDefault="00B12731" w:rsidP="00B12731">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wysokość wynagrodzenia podwykonawcy z zastrzeżeniem ,że wynagrodzenie podwykonawcy z tytułu wykonania powierzonego przedmiotu zamówienia nie może przewyższać wynagrodzenia za wykonanie tego samego przedmiotu zamówienia należnego Wykonawcy od Zamawiającego</w:t>
      </w:r>
    </w:p>
    <w:p w14:paraId="02CB29B5" w14:textId="77777777" w:rsidR="00B12731" w:rsidRPr="000C3CBF" w:rsidRDefault="00B12731" w:rsidP="00B12731">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p>
    <w:p w14:paraId="470BBA07" w14:textId="77777777" w:rsidR="00B12731" w:rsidRPr="000C3CBF" w:rsidRDefault="00B12731" w:rsidP="00B12731">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zakazujące podwykonawcy dokonywania cesji wierzytelności bez zgody Wykonawcy i Zamawiającego</w:t>
      </w:r>
    </w:p>
    <w:p w14:paraId="27EC7E01" w14:textId="77777777" w:rsidR="00B12731" w:rsidRPr="000C3CBF" w:rsidRDefault="00B12731" w:rsidP="00B12731">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umożliwiające przejęcie przez Zamawiającego na jego żądanie praw wobec podwykonawcy, włącznie z prawami z gwarancji i rękojmi (w tym domagania się usunięcia wad istotnych lub wad nieistotnych). Przepisy ust. 8 stosuje się odpowiednio do zmian tej umowy o podwykonawstwo.</w:t>
      </w:r>
    </w:p>
    <w:p w14:paraId="36AAC694" w14:textId="77777777" w:rsidR="00B12731" w:rsidRPr="000C3CBF" w:rsidRDefault="00B12731" w:rsidP="00B12731">
      <w:pPr>
        <w:numPr>
          <w:ilvl w:val="0"/>
          <w:numId w:val="4"/>
        </w:numPr>
        <w:suppressAutoHyphens/>
        <w:spacing w:after="0" w:line="240" w:lineRule="auto"/>
        <w:ind w:left="357" w:hanging="357"/>
        <w:jc w:val="both"/>
        <w:textAlignment w:val="baseline"/>
        <w:rPr>
          <w:rFonts w:ascii="Times New Roman" w:eastAsia="Times New Roman" w:hAnsi="Times New Roman" w:cs="Times New Roman"/>
          <w:kern w:val="0"/>
          <w:lang w:eastAsia="ar-SA"/>
          <w14:ligatures w14:val="none"/>
        </w:rPr>
      </w:pPr>
      <w:r w:rsidRPr="000C3CBF">
        <w:rPr>
          <w:rFonts w:ascii="Times New Roman" w:eastAsia="Times New Roman" w:hAnsi="Times New Roman" w:cs="Times New Roman"/>
          <w:kern w:val="0"/>
          <w:lang w:eastAsia="ar-SA"/>
          <w14:ligatures w14:val="none"/>
        </w:rPr>
        <w:t>Zgłoszenie zastrzeżeń do projektu umowy lub sprzeciwu do umowy oznacza brak zgody Zamawiającego na zawarcie umowy z podwykonawcą.</w:t>
      </w:r>
    </w:p>
    <w:p w14:paraId="5090E9EA"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Wykonawca w terminie 7 dni od dnia jej zawarcia dostarczy Zamawiającemu poświadczoną za zgodność z oryginałem kopię zawartej umowy o podwykonawstwo, której przedmiotem są roboty budowlane, i jej zmian.</w:t>
      </w:r>
    </w:p>
    <w:p w14:paraId="626AA127"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Wykonawca w terminie 7 dni od dnia jej zawarcia dostarczy Zamawiającemu poświadczoną za zgodność z</w:t>
      </w: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oryginałem kopię zawartej umowy o podwykonawstwo, której przedmiotem są dostawy lub usługi  i jej zmian w przypadku umów o wartości większej niż </w:t>
      </w:r>
      <w:r w:rsidRPr="000C3CBF">
        <w:rPr>
          <w:rFonts w:ascii="Times New Roman" w:eastAsia="Times New Roman" w:hAnsi="Times New Roman" w:cs="Times New Roman"/>
          <w:b/>
          <w:kern w:val="1"/>
          <w:lang w:eastAsia="ar-SA"/>
          <w14:ligatures w14:val="none"/>
        </w:rPr>
        <w:t>20 000 zł.</w:t>
      </w:r>
    </w:p>
    <w:p w14:paraId="2FB54BA2"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Zapłata wynagrodzenia Wykonawcy będzie następować w ciągu 30 dni od daty dostarczenia faktury  </w:t>
      </w:r>
      <w:r w:rsidRPr="000C3CBF">
        <w:rPr>
          <w:rFonts w:ascii="Times New Roman" w:eastAsia="Times New Roman" w:hAnsi="Times New Roman" w:cs="Times New Roman"/>
          <w:kern w:val="1"/>
          <w:lang w:eastAsia="ar-SA"/>
          <w14:ligatures w14:val="none"/>
        </w:rPr>
        <w:lastRenderedPageBreak/>
        <w:t>do siedziby Zamawiającego wraz z dowodami ( oświadczeniami podwykonawców i Wykonawcy) potwierdzającymi terminową zapłatę wymagalnego wynagrodzenia podwykonawcom.</w:t>
      </w:r>
    </w:p>
    <w:p w14:paraId="59233FFF"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przez Wykonawcę nie może być dłuższy niż 30 dni od daty dostarczenia Wykonawcy faktury przez podwykonawcę.</w:t>
      </w:r>
    </w:p>
    <w:p w14:paraId="385AF1AE"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Wykonawca zapłaci Zamawiającemu </w:t>
      </w:r>
      <w:r w:rsidRPr="000C3CBF">
        <w:rPr>
          <w:rFonts w:ascii="Times New Roman" w:eastAsia="Times New Roman" w:hAnsi="Times New Roman" w:cs="Times New Roman"/>
          <w:b/>
          <w:bCs/>
          <w:kern w:val="1"/>
          <w:lang w:eastAsia="ar-SA"/>
          <w14:ligatures w14:val="none"/>
        </w:rPr>
        <w:t>kary umowne w wysokości 10 000,00 zł</w:t>
      </w:r>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za każdorazowy przypadek, </w:t>
      </w:r>
      <w:r w:rsidRPr="000C3CBF">
        <w:rPr>
          <w:rFonts w:ascii="Times New Roman" w:eastAsia="Times New Roman" w:hAnsi="Times New Roman" w:cs="Times New Roman"/>
          <w:kern w:val="1"/>
          <w:lang w:eastAsia="ar-SA"/>
          <w14:ligatures w14:val="none"/>
        </w:rPr>
        <w:t>z tytułu:</w:t>
      </w:r>
    </w:p>
    <w:p w14:paraId="13F66419" w14:textId="77777777" w:rsidR="00B12731" w:rsidRPr="000C3CBF" w:rsidRDefault="00B12731" w:rsidP="00B12731">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1) braku zapłaty lub nieterminowej zapłaty wynagrodzenia należnego podwykonawcom </w:t>
      </w:r>
    </w:p>
    <w:p w14:paraId="6E6ADC49" w14:textId="77777777" w:rsidR="00B12731" w:rsidRPr="000C3CBF" w:rsidRDefault="00B12731" w:rsidP="00B12731">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2) nie przedłożenia do zaakceptowania projektu umowy o podwykonawstwo, której</w:t>
      </w:r>
    </w:p>
    <w:p w14:paraId="1491C81F" w14:textId="77777777" w:rsidR="00B12731" w:rsidRPr="000C3CBF" w:rsidRDefault="00B12731" w:rsidP="00B12731">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przedmiotem są roboty budowlane, lub projektu jej zmiany           </w:t>
      </w:r>
    </w:p>
    <w:p w14:paraId="37B6FA72" w14:textId="77777777" w:rsidR="00B12731" w:rsidRPr="000C3CBF" w:rsidRDefault="00B12731" w:rsidP="00B12731">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 3) nie przedłożenia poświadczonej za zgodność z oryginałem kopii umowy o </w:t>
      </w:r>
      <w:r w:rsidRPr="000C3CBF">
        <w:rPr>
          <w:rFonts w:ascii="Times New Roman" w:eastAsia="Times New Roman" w:hAnsi="Times New Roman" w:cs="Times New Roman"/>
          <w:color w:val="000000"/>
          <w:kern w:val="1"/>
          <w:lang w:eastAsia="ar-SA"/>
          <w14:ligatures w14:val="none"/>
        </w:rPr>
        <w:t xml:space="preserve">podwykonawstwo, której przedmiotem są roboty budowlane lub dostawy lub usługi,  lub jej zmiany </w:t>
      </w:r>
    </w:p>
    <w:p w14:paraId="01B2AF33" w14:textId="77777777" w:rsidR="00B12731" w:rsidRPr="000C3CBF" w:rsidRDefault="00B12731" w:rsidP="00B12731">
      <w:pPr>
        <w:widowControl w:val="0"/>
        <w:shd w:val="clear" w:color="auto" w:fill="FFFFFF"/>
        <w:suppressAutoHyphens/>
        <w:autoSpaceDE w:val="0"/>
        <w:spacing w:after="0" w:line="240" w:lineRule="auto"/>
        <w:ind w:left="48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4) braku zmiany umowy o podwykonawstwo w zakresie terminu zapłaty pomimo zastrzeżeń Zamawiającego</w:t>
      </w:r>
    </w:p>
    <w:p w14:paraId="3EF7EB74"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Za realizację umowy przy udziale nieujawnionych podwykonawców Wykonawca zapłaci     </w:t>
      </w:r>
    </w:p>
    <w:p w14:paraId="48109643" w14:textId="77777777" w:rsidR="00B12731" w:rsidRPr="000C3CBF" w:rsidRDefault="00B12731" w:rsidP="00B12731">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Zamawiającemu karę umowną w wysokości </w:t>
      </w:r>
      <w:r w:rsidRPr="000C3CBF">
        <w:rPr>
          <w:rFonts w:ascii="Times New Roman" w:eastAsia="Times New Roman" w:hAnsi="Times New Roman" w:cs="Times New Roman"/>
          <w:b/>
          <w:color w:val="000000"/>
          <w:kern w:val="1"/>
          <w:lang w:eastAsia="ar-SA"/>
          <w14:ligatures w14:val="none"/>
        </w:rPr>
        <w:t xml:space="preserve">3 000 zł za każdorazowy fakt </w:t>
      </w:r>
      <w:r w:rsidRPr="000C3CBF">
        <w:rPr>
          <w:rFonts w:ascii="Times New Roman" w:eastAsia="Times New Roman" w:hAnsi="Times New Roman" w:cs="Times New Roman"/>
          <w:color w:val="000000"/>
          <w:kern w:val="1"/>
          <w:lang w:eastAsia="ar-SA"/>
          <w14:ligatures w14:val="none"/>
        </w:rPr>
        <w:t xml:space="preserve">nieujawnienia    </w:t>
      </w:r>
    </w:p>
    <w:p w14:paraId="3F616002" w14:textId="77777777" w:rsidR="00B12731" w:rsidRPr="000C3CBF" w:rsidRDefault="00B12731" w:rsidP="00B12731">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podwykonawcy.</w:t>
      </w:r>
    </w:p>
    <w:p w14:paraId="15ACF423"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271E9A2A" w14:textId="77777777" w:rsidR="00B12731" w:rsidRPr="000C3CBF" w:rsidRDefault="00B12731" w:rsidP="00B12731">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odpowiada za działania i zaniechania Podwykonawców i ich pracowników jak za działania i zaniechania własne.</w:t>
      </w:r>
    </w:p>
    <w:p w14:paraId="5C0D009E"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79DD928C" w14:textId="77777777" w:rsidR="00B12731" w:rsidRPr="000C3CBF" w:rsidRDefault="00B12731" w:rsidP="00B12731">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5</w:t>
      </w:r>
    </w:p>
    <w:p w14:paraId="444C0D4E" w14:textId="77777777" w:rsidR="00B12731" w:rsidRPr="000C3CBF" w:rsidRDefault="00B12731" w:rsidP="00B12731">
      <w:pPr>
        <w:widowControl w:val="0"/>
        <w:suppressAutoHyphens/>
        <w:autoSpaceDN w:val="0"/>
        <w:spacing w:after="0" w:line="240" w:lineRule="auto"/>
        <w:jc w:val="both"/>
        <w:textAlignment w:val="baseline"/>
        <w:rPr>
          <w:rFonts w:ascii="Times New Roman" w:eastAsia="HG Mincho Light J" w:hAnsi="Times New Roman" w:cs="Mangal"/>
          <w:b/>
          <w:bCs/>
          <w:color w:val="000000"/>
          <w:kern w:val="3"/>
          <w:u w:val="single"/>
          <w:lang w:eastAsia="zh-CN" w:bidi="hi-IN"/>
          <w14:ligatures w14:val="none"/>
        </w:rPr>
      </w:pPr>
      <w:r w:rsidRPr="000C3CBF">
        <w:rPr>
          <w:rFonts w:ascii="Times New Roman" w:eastAsia="HG Mincho Light J" w:hAnsi="Times New Roman" w:cs="Mangal"/>
          <w:b/>
          <w:bCs/>
          <w:color w:val="000000"/>
          <w:kern w:val="3"/>
          <w:u w:val="single"/>
          <w:lang w:eastAsia="zh-CN" w:bidi="hi-IN"/>
          <w14:ligatures w14:val="none"/>
        </w:rPr>
        <w:t>Wynagrodzenie</w:t>
      </w:r>
    </w:p>
    <w:p w14:paraId="34A73A56" w14:textId="77777777" w:rsidR="00B12731" w:rsidRPr="000C3CBF" w:rsidRDefault="00B12731" w:rsidP="00B12731">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że obowiązującą je formą wynagrodzenia zgodnie z SWZ oraz wybraną ofertą Wykonawcy jest wynagrodzenie ryczałtowe.</w:t>
      </w:r>
    </w:p>
    <w:p w14:paraId="0E75B649" w14:textId="77777777" w:rsidR="00B12731" w:rsidRPr="000C3CBF" w:rsidRDefault="00B12731" w:rsidP="00B12731">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o którym mowa w ust. 1 wynosi: </w:t>
      </w:r>
      <w:bookmarkStart w:id="4" w:name="_Hlk167815750"/>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(słownie ……..) </w:t>
      </w:r>
      <w:bookmarkEnd w:id="4"/>
      <w:r w:rsidRPr="000C3CBF">
        <w:rPr>
          <w:rFonts w:ascii="Times New Roman" w:eastAsia="Times New Roman" w:hAnsi="Times New Roman" w:cs="Times New Roman"/>
          <w:color w:val="000000"/>
          <w:kern w:val="1"/>
          <w:lang w:eastAsia="ar-SA"/>
          <w14:ligatures w14:val="none"/>
        </w:rPr>
        <w:t>i zawiera podatek VAT w wysokości ……….obliczony według stawki …%, kwota netto wynagrodzenia wynosi ……………… (słownie:………………..)</w:t>
      </w:r>
    </w:p>
    <w:p w14:paraId="54DEB51B" w14:textId="77777777" w:rsidR="00B12731" w:rsidRPr="000C3CBF" w:rsidRDefault="00B12731" w:rsidP="00B12731">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wymienione w ust. 2 jest wynagrodzeniem ryczałtowym i obejmuje całość kosztów realizacji zadania wg  Projektu oraz robót i wydatków niezbędnych do zrealizowania przedmiotu Umowy wraz z jego przekazaniem do użytku na warunkach określonych niniejszą Umową. </w:t>
      </w:r>
    </w:p>
    <w:p w14:paraId="7ED6BB8D" w14:textId="77777777" w:rsidR="00B12731" w:rsidRPr="000C3CBF" w:rsidRDefault="00B12731" w:rsidP="00B12731">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b/>
          <w:bCs/>
          <w:kern w:val="0"/>
          <w:lang w:eastAsia="pl-PL"/>
          <w14:ligatures w14:val="none"/>
        </w:rPr>
      </w:pPr>
      <w:r w:rsidRPr="000C3CBF">
        <w:rPr>
          <w:rFonts w:ascii="Times New Roman" w:eastAsia="Times New Roman" w:hAnsi="Times New Roman" w:cs="Times New Roman"/>
          <w:kern w:val="0"/>
          <w:lang w:eastAsia="pl-PL"/>
          <w14:ligatures w14:val="none"/>
        </w:rPr>
        <w:t>Wypłata wynagrodzenia za wykonanie prac nastąpi po stwierdzeniu przez Zamawiającego prawidłowego wykonania zakresu umowy, na podstawie podpisanego przez Strony protokołu odbioru, przelewem na konto wskazane przez Wykonawcę, w ciągu 30 dni od daty otrzymania faktury. Podpisany protokół odbioru stanowi załącznik do faktury.</w:t>
      </w:r>
    </w:p>
    <w:p w14:paraId="0EE5FBE6" w14:textId="77777777" w:rsidR="00B12731" w:rsidRPr="000C3CBF" w:rsidRDefault="00B12731" w:rsidP="00B12731">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Terminem zapłaty jest obciążenie rachunku bankowego Zamawiającego.</w:t>
      </w:r>
    </w:p>
    <w:p w14:paraId="27FD5AC8" w14:textId="77777777" w:rsidR="00B12731" w:rsidRPr="000C3CBF" w:rsidRDefault="00B12731" w:rsidP="00B12731">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Niedoszacowanie, pominięcie oraz brak właściwego rozpoznania zakresu przedmiotu Umowy nie może być podstawą do żądania zmiany wynagrodzenia ryczałtowego określonego w ust. 2 niniejszego paragrafu.</w:t>
      </w:r>
    </w:p>
    <w:p w14:paraId="3D907549" w14:textId="77777777" w:rsidR="00B12731" w:rsidRPr="000C3CBF" w:rsidRDefault="00B12731" w:rsidP="00B12731">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Zamawiający określa minimalną wartość świadczenia stron, w rozumieniu art. 433 pkt 4 PZP na 80% kwoty określonej w § 5 ust. 2. </w:t>
      </w:r>
    </w:p>
    <w:p w14:paraId="69F0480F" w14:textId="77777777" w:rsidR="00B12731" w:rsidRPr="000C3CBF" w:rsidRDefault="00B12731" w:rsidP="00B12731">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hAnsi="Times New Roman" w:cs="Times New Roman"/>
          <w:kern w:val="0"/>
          <w14:ligatures w14:val="none"/>
        </w:rPr>
        <w:t>Strony zgodnie ustalają, że płatności wynagrodzenia z tytułu wykonania przedmiotu umowy udokumentowanego fakturą będą realizowane w ramach mechanizmu podzielonej płatności.</w:t>
      </w:r>
    </w:p>
    <w:p w14:paraId="42095FC9" w14:textId="77777777" w:rsidR="00B12731" w:rsidRPr="000C3CBF" w:rsidRDefault="00B12731" w:rsidP="00B12731">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zmiany numeru rachunku bankowego, Wykonawca, przed złożeniem faktury, ma obowiązek zgłoszenia tego faktu Zamawiającemu w formie oświadczenia. Zmiana rachunku bankowego nie wymaga aneksowania umowy.</w:t>
      </w:r>
    </w:p>
    <w:p w14:paraId="7CAC70EA" w14:textId="77777777" w:rsidR="00B12731" w:rsidRPr="000C3CBF" w:rsidRDefault="00B12731" w:rsidP="00B12731">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w:t>
      </w:r>
      <w:r w:rsidRPr="000C3CBF">
        <w:rPr>
          <w:rFonts w:ascii="Times New Roman" w:eastAsia="Times New Roman" w:hAnsi="Times New Roman" w:cs="Times New Roman"/>
          <w:szCs w:val="21"/>
        </w:rPr>
        <w:lastRenderedPageBreak/>
        <w:t>przez organy podatkowe, wynikłe ze zmiany statusu rachunku bankowego jako zawartego w wykazie podmiotów zarejestrowanych jako podatnicy VAT.</w:t>
      </w:r>
    </w:p>
    <w:p w14:paraId="7E74CB79" w14:textId="77777777" w:rsidR="00B12731" w:rsidRPr="000C3CBF" w:rsidRDefault="00B12731" w:rsidP="00B12731">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1AED492"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0B1DC95F"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10C2FD4F" w14:textId="77777777" w:rsidR="00B12731" w:rsidRPr="000C3CBF" w:rsidRDefault="00B12731" w:rsidP="00B12731">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6</w:t>
      </w:r>
    </w:p>
    <w:p w14:paraId="237C713B"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iż przed złożeniem oferty zapoznał się z założeniami technicznymi przedmiotu zamówienia.</w:t>
      </w:r>
    </w:p>
    <w:p w14:paraId="78109A61"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Zamawiający przyjmuje, iż Wykonawca ujął w ofercie wszystkie koszty niezbędne do wykonania zamówienia.</w:t>
      </w:r>
    </w:p>
    <w:p w14:paraId="2FFF730D"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prowadzić roboty zgodnie z zasadami wiedzy technicznej, obowiązującymi przepisami i normami.</w:t>
      </w:r>
    </w:p>
    <w:p w14:paraId="75ED7E47" w14:textId="77777777" w:rsidR="00B12731" w:rsidRPr="000C3CBF" w:rsidRDefault="00B12731" w:rsidP="00B12731">
      <w:pPr>
        <w:widowControl w:val="0"/>
        <w:numPr>
          <w:ilvl w:val="0"/>
          <w:numId w:val="1"/>
        </w:numPr>
        <w:suppressAutoHyphens/>
        <w:autoSpaceDN w:val="0"/>
        <w:spacing w:after="0" w:line="240" w:lineRule="auto"/>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że dysponuje odpowiednim sprzętem, potencjałem oraz odpowiednio wykwalifikowanym personelem posiadającym stosowną wiedzę i umiejętności do wykonywania prac stanowiących przedmiot niniejszej umowy.</w:t>
      </w:r>
    </w:p>
    <w:p w14:paraId="331271B7"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zapewnić bezpieczeństwo w czasie realizacji robót.</w:t>
      </w:r>
    </w:p>
    <w:p w14:paraId="65A14023"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 czasie realizacji robót Wykonawca zobowiązany jest usuwać wszelkie odpady, śmieci oraz składować urządzenia pomocnicze i materiały w sposób bezpieczny.</w:t>
      </w:r>
    </w:p>
    <w:p w14:paraId="76266391"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14:ligatures w14:val="none"/>
        </w:rPr>
      </w:pPr>
      <w:r w:rsidRPr="000C3CBF">
        <w:rPr>
          <w:rFonts w:ascii="Times New Roman" w:hAnsi="Times New Roman" w:cs="Times New Roman"/>
          <w:kern w:val="0"/>
          <w:lang w:eastAsia="hi-IN"/>
          <w14:ligatures w14:val="none"/>
        </w:rPr>
        <w:t>Wykonawca zobowiązany jest na bieżąco informować Zamawiającego o problemach                               i okolicznościach, które mogą wpłynąć na jakość robót lub opóźnienie terminu wykonania robót      (</w:t>
      </w:r>
      <w:r w:rsidRPr="000C3CBF">
        <w:rPr>
          <w:rFonts w:ascii="Times New Roman" w:hAnsi="Times New Roman" w:cs="Times New Roman"/>
          <w:iCs/>
          <w:kern w:val="0"/>
          <w:lang w:eastAsia="hi-IN"/>
          <w14:ligatures w14:val="none"/>
        </w:rPr>
        <w:t>w formie elektronicznej – wiadomość e-mail)</w:t>
      </w:r>
      <w:r w:rsidRPr="000C3CBF">
        <w:rPr>
          <w:rFonts w:ascii="Times New Roman" w:hAnsi="Times New Roman" w:cs="Times New Roman"/>
          <w:kern w:val="0"/>
          <w:lang w:eastAsia="hi-IN"/>
          <w14:ligatures w14:val="none"/>
        </w:rPr>
        <w:t>.</w:t>
      </w:r>
    </w:p>
    <w:p w14:paraId="39C69E3F"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w trakcie wykonywania zadania ponosi wszelką odpowiedzialność za szkody wyrządzone w związku z prowadzonymi pracami.</w:t>
      </w:r>
    </w:p>
    <w:p w14:paraId="13B1B85F" w14:textId="77777777" w:rsidR="00B12731" w:rsidRPr="000C3CBF" w:rsidRDefault="00B12731" w:rsidP="00B12731">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posiadać ubezpieczenie, OC, a także dodatkowe, które stanowi o zabezpieczeniu Wykonawcy, w sytuacji od niego niezależnych, ale które mogłyby skutkować szkodą zawinioną przez jego pracowników, które ma obowiązek przedłożyć do umowy. (Ubezpieczenie nie może być zawarte na niższą kwotę niż opiewają koszty robocizny, które w swojej ofercie zawarł Wykonawca).</w:t>
      </w:r>
    </w:p>
    <w:p w14:paraId="23FAD40E" w14:textId="77777777" w:rsidR="00B12731" w:rsidRPr="000C3CBF" w:rsidRDefault="00B12731" w:rsidP="00B12731">
      <w:pPr>
        <w:widowControl w:val="0"/>
        <w:suppressAutoHyphens/>
        <w:autoSpaceDN w:val="0"/>
        <w:spacing w:after="0" w:line="200" w:lineRule="atLeast"/>
        <w:jc w:val="both"/>
        <w:rPr>
          <w:rFonts w:ascii="Times New Roman" w:hAnsi="Times New Roman" w:cs="Times New Roman"/>
          <w:kern w:val="0"/>
          <w:lang w:eastAsia="hi-IN"/>
          <w14:ligatures w14:val="none"/>
        </w:rPr>
      </w:pPr>
    </w:p>
    <w:p w14:paraId="68A5D1C2" w14:textId="77777777" w:rsidR="00B12731" w:rsidRPr="000C3CBF" w:rsidRDefault="00B12731" w:rsidP="00B12731">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7</w:t>
      </w:r>
    </w:p>
    <w:p w14:paraId="3C6CF3EA" w14:textId="77777777" w:rsidR="00B12731" w:rsidRPr="000C3CBF" w:rsidRDefault="00B12731" w:rsidP="00B12731">
      <w:pPr>
        <w:widowControl w:val="0"/>
        <w:suppressAutoHyphens/>
        <w:autoSpaceDN w:val="0"/>
        <w:spacing w:after="0" w:line="200" w:lineRule="atLeast"/>
        <w:jc w:val="both"/>
        <w:rPr>
          <w:rFonts w:ascii="Times New Roman" w:hAnsi="Times New Roman" w:cs="Times New Roman"/>
          <w:kern w:val="0"/>
          <w:lang w:eastAsia="hi-IN"/>
          <w14:ligatures w14:val="none"/>
        </w:rPr>
      </w:pPr>
    </w:p>
    <w:p w14:paraId="3AD63C30" w14:textId="77777777" w:rsidR="00B12731" w:rsidRPr="000C3CBF" w:rsidRDefault="00B12731" w:rsidP="00B12731">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względem Zamawiającego za wady zmniejszające wartość wykonanego Przedmiotu Umowy ze względu na jego cel określony w Umowie.</w:t>
      </w:r>
    </w:p>
    <w:p w14:paraId="47CFD1A8" w14:textId="77777777" w:rsidR="00B12731" w:rsidRPr="000C3CBF" w:rsidRDefault="00B12731" w:rsidP="00B12731">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z tytułu gwarancji i rękojmi za usunięcie wad fizycznych Przedmiotu Umowy istniejących w czasie dokonywania odbioru czynności oraz wady powstałe po odbiorze, lecz z przyczyn tkwiących w Przedmiocie Umowy w chwili odbioru.</w:t>
      </w:r>
    </w:p>
    <w:p w14:paraId="0AAAFA2B" w14:textId="77777777" w:rsidR="00B12731" w:rsidRPr="000C3CBF" w:rsidRDefault="00B12731" w:rsidP="00B12731">
      <w:pPr>
        <w:spacing w:after="0" w:line="240" w:lineRule="auto"/>
        <w:ind w:left="360" w:right="215"/>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 wykryciu wady Zamawiający obowiązany jest zawiadomić Wykonawcę na piśmie.</w:t>
      </w:r>
    </w:p>
    <w:p w14:paraId="5C4BF8D2"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Istnienie wady powinno być stwierdzone protokolarnie. O dacie i miejscu oględzin mających na celu jej stwierdzenie  Zamawiający zawiadomi Wykonawcę na piśmie na 3 dni przed dokonaniem oględzin, chyba, że strony umówią się inaczej. Brak udziału w oględzinach prawidłowo zawiadomionego Wykonawcy nie wstrzymuje przeprowadzenia tej czynności.  </w:t>
      </w:r>
    </w:p>
    <w:p w14:paraId="699568C7"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zobowiązany jest do usunięcia na własny koszt wad i usterek w terminie 14 dni lub innym wskazanym przez Zamawiającego w piśmie informującym o wykryciu wady lub usterki.</w:t>
      </w:r>
    </w:p>
    <w:p w14:paraId="23E187FD"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Usunięcie wad winno być stwierdzone protokolarnie przez Zamawiającego. </w:t>
      </w:r>
    </w:p>
    <w:p w14:paraId="1E2ACBC1"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Na wykonany Przedmiot Umowy tj. wykonane prace, wbudowane materiały i zainstalowane urządzenia Wykonawca udziela Zamawiającemu gwarancję i rękojmię na </w:t>
      </w:r>
      <w:r w:rsidRPr="000C3CBF">
        <w:rPr>
          <w:rFonts w:ascii="Times New Roman" w:eastAsia="Times New Roman" w:hAnsi="Times New Roman" w:cs="Times New Roman"/>
          <w:b/>
          <w:color w:val="000000"/>
          <w:kern w:val="1"/>
          <w:lang w:eastAsia="ar-SA"/>
          <w14:ligatures w14:val="none"/>
        </w:rPr>
        <w:t>okres ……….miesięcy od daty podpisania protokołu bezusterkowego odbioru.</w:t>
      </w:r>
    </w:p>
    <w:p w14:paraId="6AD77298"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Bieg terminu gwarancji i rękojmi rozpoczyna się z dniem dokonania przez Zamawiającego bezusterkowego odbioru końcowego robót.</w:t>
      </w:r>
    </w:p>
    <w:p w14:paraId="665415FF"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lastRenderedPageBreak/>
        <w:t>Termin gwarancji i rękojmi ulega stosownemu wydłużeniu dla danego elementu robót o czas pomiędzy datą zgłoszenia wady, a datą jej usunięcia, o ile wskutek wady Zamawiający nie mógł korzystać z Przedmiotu Umowy objętego rękojmią i gwarancją. W razie dokonania istotnych napraw lub wymiany elementu Przedmiotu Umowy termin gwarancji i rękojmi na ten element zaczyna biec na nowo.</w:t>
      </w:r>
    </w:p>
    <w:p w14:paraId="42DCBD51" w14:textId="77777777" w:rsidR="00B12731" w:rsidRPr="000C3CBF" w:rsidRDefault="00B12731" w:rsidP="00B12731">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Wykonawca z tytułu gwarancji i rękojmi ponosi odpowiedzialność za:</w:t>
      </w:r>
    </w:p>
    <w:p w14:paraId="2957928F" w14:textId="77777777" w:rsidR="00B12731" w:rsidRPr="000C3CBF" w:rsidRDefault="00B12731" w:rsidP="00B12731">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wady fizyczne zmniejszające wartość użytkową, techniczną i estetyczną wykonanych robót,</w:t>
      </w:r>
    </w:p>
    <w:p w14:paraId="1F9E5264" w14:textId="77777777" w:rsidR="00B12731" w:rsidRPr="000C3CBF" w:rsidRDefault="00B12731" w:rsidP="00B12731">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usunięcie ujawnionych wad w terminie określonym przez Zamawiającego.</w:t>
      </w:r>
    </w:p>
    <w:p w14:paraId="17CB8306" w14:textId="77777777" w:rsidR="00B12731" w:rsidRPr="000C3CBF" w:rsidRDefault="00B12731" w:rsidP="00B12731">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Zamawiający może dochodzić roszczeń z tytułu gwarancji lub rękojmi za wady po terminie określonym w art. 568 § 1 KC lub § 7 ust. 6  Umowy, jeżeli ujawnił i reklamował wady przed upływem któregokolwiek określonego w nich terminu.</w:t>
      </w:r>
    </w:p>
    <w:p w14:paraId="756E3599" w14:textId="77777777" w:rsidR="00B12731" w:rsidRPr="000C3CBF" w:rsidRDefault="00B12731" w:rsidP="00B12731">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  przypadku, gdy Wykonawca nie usunie usterek lub wad w wyznaczonym terminie Zamawiający jest uprawniony, po pisemnym powiadomieniu Wykonawcy, do ich usunięcia na koszt Wykonawcy z zachowaniem praw wynikających z gwarancji i rękojmi. </w:t>
      </w:r>
    </w:p>
    <w:p w14:paraId="200B262B" w14:textId="77777777" w:rsidR="00B12731" w:rsidRPr="000C3CBF" w:rsidRDefault="00B12731" w:rsidP="00B12731">
      <w:pPr>
        <w:suppressAutoHyphens/>
        <w:spacing w:after="0" w:line="240" w:lineRule="auto"/>
        <w:ind w:left="360" w:right="-28"/>
        <w:jc w:val="both"/>
        <w:textAlignment w:val="baseline"/>
        <w:rPr>
          <w:rFonts w:ascii="Times New Roman" w:eastAsia="Calibri" w:hAnsi="Times New Roman" w:cs="Times New Roman"/>
          <w:color w:val="000000"/>
          <w:kern w:val="1"/>
          <w:lang w:eastAsia="ar-SA"/>
          <w14:ligatures w14:val="none"/>
        </w:rPr>
      </w:pPr>
    </w:p>
    <w:p w14:paraId="66C41590"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8</w:t>
      </w:r>
    </w:p>
    <w:p w14:paraId="0B7C1C44" w14:textId="77777777" w:rsidR="00B12731" w:rsidRPr="000C3CBF" w:rsidRDefault="00B12731" w:rsidP="00B12731">
      <w:pPr>
        <w:widowControl w:val="0"/>
        <w:suppressAutoHyphens/>
        <w:autoSpaceDN w:val="0"/>
        <w:spacing w:after="0" w:line="240" w:lineRule="auto"/>
        <w:textAlignment w:val="baseline"/>
        <w:rPr>
          <w:rFonts w:ascii="Times New Roman" w:eastAsia="HG Mincho Light J" w:hAnsi="Times New Roman" w:cs="Mangal"/>
          <w:b/>
          <w:color w:val="000000"/>
          <w:kern w:val="3"/>
          <w:lang w:eastAsia="zh-CN" w:bidi="hi-IN"/>
          <w14:ligatures w14:val="none"/>
        </w:rPr>
      </w:pPr>
    </w:p>
    <w:p w14:paraId="33552635"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p>
    <w:p w14:paraId="64A7A05C" w14:textId="77777777" w:rsidR="00B12731" w:rsidRPr="000C3CBF" w:rsidRDefault="00B12731" w:rsidP="00B12731">
      <w:pPr>
        <w:widowControl w:val="0"/>
        <w:numPr>
          <w:ilvl w:val="0"/>
          <w:numId w:val="6"/>
        </w:numPr>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określa wymóg zatrudnienia na podstawie umowy o pracę przez Wykonawcę lub Podwykonawcę osób wykonujących czynności związane z wykonywaniem robót: ziemnych,  betoniarskich, montażowych, drogowych.  </w:t>
      </w:r>
    </w:p>
    <w:p w14:paraId="0DBFD2D9"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1308981D"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zatrudnionego pracownika,</w:t>
      </w:r>
    </w:p>
    <w:p w14:paraId="4BC05CBD"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Wykonawcy lub Podwykonawcy o zatrudnieniu pracownika na podstawie umowy o pracę,</w:t>
      </w:r>
    </w:p>
    <w:p w14:paraId="2DB28E16"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poświadczonej za zgodność z oryginałem kopii umowy o pracę zatrudnionego pracownika,</w:t>
      </w:r>
    </w:p>
    <w:p w14:paraId="3601AA26"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innych dokumentów.</w:t>
      </w:r>
    </w:p>
    <w:p w14:paraId="78E94A92" w14:textId="77777777" w:rsidR="00B12731" w:rsidRPr="000C3CBF" w:rsidRDefault="00B12731" w:rsidP="00B12731">
      <w:pPr>
        <w:widowControl w:val="0"/>
        <w:shd w:val="clear" w:color="auto" w:fill="FFFFFF"/>
        <w:suppressAutoHyphens/>
        <w:autoSpaceDE w:val="0"/>
        <w:spacing w:after="0" w:line="240" w:lineRule="auto"/>
        <w:ind w:left="284"/>
        <w:jc w:val="both"/>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28DEA9EB"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01295EFD"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oświadczeń i dokumentów w zakresie potwierdzenia spełniania ww. wymogów i dokonywania ich oceny,</w:t>
      </w:r>
    </w:p>
    <w:p w14:paraId="2B2DAF62"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wyjaśnień w przypadku wątpliwości w zakresie potwierdzenia spełniania ww. wymogów,</w:t>
      </w:r>
    </w:p>
    <w:p w14:paraId="12AE012C" w14:textId="77777777" w:rsidR="00B12731" w:rsidRPr="000C3CBF" w:rsidRDefault="00B12731" w:rsidP="00B12731">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przeprowadzania kontroli na miejscu wykonywania świadczenia.</w:t>
      </w:r>
    </w:p>
    <w:p w14:paraId="386FA74D"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2E71FA8C"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65A58641"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lastRenderedPageBreak/>
        <w:t xml:space="preserve">W przypadku niezatrudnienia przy realizacji Przedmiotu Umowy osób wymaganych przez Zamawiającego, Wykonawca jest zobowiązany do zapłacenia </w:t>
      </w:r>
      <w:r w:rsidRPr="000C3CBF">
        <w:rPr>
          <w:rFonts w:ascii="Times New Roman" w:eastAsia="Times New Roman" w:hAnsi="Times New Roman" w:cs="Times New Roman"/>
          <w:b/>
          <w:color w:val="000000"/>
          <w:kern w:val="0"/>
          <w:lang w:eastAsia="ar-SA"/>
          <w14:ligatures w14:val="none"/>
        </w:rPr>
        <w:t>kary umownej w wysokości 1000,00 zł</w:t>
      </w:r>
      <w:r w:rsidRPr="000C3CBF">
        <w:rPr>
          <w:rFonts w:ascii="Times New Roman" w:eastAsia="Times New Roman" w:hAnsi="Times New Roman" w:cs="Times New Roman"/>
          <w:bCs/>
          <w:color w:val="000000"/>
          <w:kern w:val="0"/>
          <w:lang w:eastAsia="ar-SA"/>
          <w14:ligatures w14:val="none"/>
        </w:rPr>
        <w:t xml:space="preserve"> za każdą osobę niezatrudnioną na podstawie umowy o pracę za dany miesiąc.</w:t>
      </w:r>
    </w:p>
    <w:p w14:paraId="1A1C4AB3" w14:textId="77777777" w:rsidR="00B12731" w:rsidRPr="000C3CBF" w:rsidRDefault="00B12731" w:rsidP="00B12731">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4A6A7BC2" w14:textId="77777777" w:rsidR="00B12731" w:rsidRPr="000C3CBF" w:rsidRDefault="00B12731" w:rsidP="00B12731">
      <w:pPr>
        <w:widowControl w:val="0"/>
        <w:suppressAutoHyphens/>
        <w:autoSpaceDN w:val="0"/>
        <w:spacing w:after="0" w:line="200" w:lineRule="atLeast"/>
        <w:jc w:val="both"/>
        <w:rPr>
          <w:rFonts w:ascii="Times New Roman" w:hAnsi="Times New Roman" w:cs="Times New Roman"/>
          <w:kern w:val="0"/>
          <w:lang w:eastAsia="hi-IN"/>
          <w14:ligatures w14:val="none"/>
        </w:rPr>
      </w:pPr>
    </w:p>
    <w:p w14:paraId="721AAD4C"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9</w:t>
      </w:r>
    </w:p>
    <w:p w14:paraId="04772510" w14:textId="77777777" w:rsidR="00B12731" w:rsidRPr="000C3CBF" w:rsidRDefault="00B12731" w:rsidP="00B12731">
      <w:pPr>
        <w:widowControl w:val="0"/>
        <w:suppressAutoHyphens/>
        <w:autoSpaceDN w:val="0"/>
        <w:spacing w:after="0" w:line="200" w:lineRule="atLeast"/>
        <w:jc w:val="center"/>
        <w:rPr>
          <w:rFonts w:ascii="Times New Roman" w:hAnsi="Times New Roman" w:cs="Times New Roman"/>
          <w:kern w:val="0"/>
          <w:lang w:eastAsia="hi-IN"/>
          <w14:ligatures w14:val="none"/>
        </w:rPr>
      </w:pPr>
    </w:p>
    <w:p w14:paraId="69D59261" w14:textId="77777777" w:rsidR="00B12731" w:rsidRPr="000C3CBF" w:rsidRDefault="00B12731" w:rsidP="00B12731">
      <w:pPr>
        <w:tabs>
          <w:tab w:val="left" w:pos="568"/>
        </w:tabs>
        <w:suppressAutoHyphens/>
        <w:spacing w:after="0" w:line="240" w:lineRule="auto"/>
        <w:ind w:left="284" w:hanging="285"/>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Kary umowne i prawo odstąpienia od Umowy</w:t>
      </w:r>
    </w:p>
    <w:p w14:paraId="415D7C96"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kary umowne w wysokości:</w:t>
      </w:r>
    </w:p>
    <w:p w14:paraId="3A816F2B" w14:textId="77777777" w:rsidR="00B12731" w:rsidRPr="000C3CBF" w:rsidRDefault="00B12731" w:rsidP="00B12731">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płaci kary umowne:</w:t>
      </w:r>
    </w:p>
    <w:p w14:paraId="129294F3"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a) z tytułu nieterminowej realizacji przedmiotu umowy w wysokości 0,5% wartości brutto wynagrodzenia, określonego w § 5 ust. 2, za każdy rozpoczęty dzień zwłoki,  </w:t>
      </w:r>
    </w:p>
    <w:p w14:paraId="1C68D6F7"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z tytułu nieterminowego usuwania wad lub usterek w wysokości  0,5% wartości brutto wynagrodzenia, określonego w § 5 ust.2, za każdy rozpoczęty dzień zwłoki  w stosunku do uzgodnionego terminu w okresie rękojmi i gwarancji,</w:t>
      </w:r>
    </w:p>
    <w:p w14:paraId="7D0B8D68"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za spowodowane przerwy w realizacji robót z przyczyn zależnych od Wykonawcy bez uzasadnionej przyczyny technologicznej w wysokości 0,5 % wartości brutto wynagrodzenia, określonego w § 5 ust. 2, za każdy rozpoczęty dzień przerwy</w:t>
      </w:r>
    </w:p>
    <w:p w14:paraId="3F3CBA27"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h) łączny limit kar umownych określonych Umową nie przekroczy 30% wartości brutto wynagrodzenia ustalonego w § 5 ust. 2 niniejszej umowy. </w:t>
      </w:r>
    </w:p>
    <w:p w14:paraId="17BE4F40" w14:textId="77777777" w:rsidR="00B12731" w:rsidRPr="000C3CBF" w:rsidRDefault="00B12731" w:rsidP="00B12731">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ma prawo do zaangażowania innych Wykonawców na koszt Wykonawcy lub odstąpić w całości lub w części od Umowy ze skutkiem natychmiastowym, jeżeli Wykonawca mimo wezwania   Zamawiającego nie zwiększa potencjału i tempa robót dla nadrobienia ewentualnych opóźnień wskazujących na nie dotrzymanie terminów umownych.</w:t>
      </w:r>
    </w:p>
    <w:p w14:paraId="7AF2FEFF" w14:textId="77777777" w:rsidR="00B12731" w:rsidRPr="000C3CBF" w:rsidRDefault="00B12731" w:rsidP="00B12731">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może odstąpić od Umowy ze skutkiem natychmiastowym w przypadku:</w:t>
      </w:r>
    </w:p>
    <w:p w14:paraId="572D780B" w14:textId="77777777" w:rsidR="00B12731" w:rsidRPr="000C3CBF" w:rsidRDefault="00B12731" w:rsidP="00B12731">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 rozpoczęcia przez Wykonawcę robót w terminie 14 dni od przekazania placu budowy,</w:t>
      </w:r>
    </w:p>
    <w:p w14:paraId="06631E22" w14:textId="77777777" w:rsidR="00B12731" w:rsidRPr="000C3CBF" w:rsidRDefault="00B12731" w:rsidP="00B12731">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wykonywania robót niezgodnie z Umową lub dokumentacją bez akceptacji Zamawiającego i nie przystąpienia do właściwego wykonywania robót w ciągu 14 dni od daty powiadomienia,</w:t>
      </w:r>
    </w:p>
    <w:p w14:paraId="2387B38D"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przerwania wykonywania robót na okres dłuższy niż 14 dni,</w:t>
      </w:r>
    </w:p>
    <w:p w14:paraId="280000B7" w14:textId="77777777" w:rsidR="00B12731" w:rsidRPr="000C3CBF" w:rsidRDefault="00B12731" w:rsidP="00B12731">
      <w:pPr>
        <w:tabs>
          <w:tab w:val="left" w:pos="867"/>
        </w:tabs>
        <w:suppressAutoHyphens/>
        <w:spacing w:after="0" w:line="240" w:lineRule="auto"/>
        <w:ind w:left="30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d) w razie postawienia firmy Wykonawcy w stan likwidacji.   </w:t>
      </w:r>
    </w:p>
    <w:p w14:paraId="232833D0" w14:textId="77777777" w:rsidR="00B12731" w:rsidRPr="000C3CBF" w:rsidRDefault="00B12731" w:rsidP="00B12731">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 przypadkach określonych w ust. 3 Wykonawca:</w:t>
      </w:r>
    </w:p>
    <w:p w14:paraId="58588967"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a) zapłaci Zamawiającemu kary umowne z uwzględnieniem postanowień ust. 1 w wysokości 10% wartości brutto wynagrodzenia, określonego w § 5 ust.2  niniejszej Umowy</w:t>
      </w:r>
    </w:p>
    <w:p w14:paraId="579C2243" w14:textId="77777777" w:rsidR="00B12731" w:rsidRPr="000C3CBF" w:rsidRDefault="00B12731" w:rsidP="00B12731">
      <w:pPr>
        <w:tabs>
          <w:tab w:val="left" w:pos="927"/>
        </w:tabs>
        <w:suppressAutoHyphens/>
        <w:spacing w:after="0" w:line="240" w:lineRule="auto"/>
        <w:ind w:left="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sporządzi - na własny koszt protokół inwentaryzacji robót w toku na dzień odstąpienia</w:t>
      </w:r>
    </w:p>
    <w:p w14:paraId="1BDB491F" w14:textId="77777777" w:rsidR="00B12731" w:rsidRPr="000C3CBF" w:rsidRDefault="00B12731" w:rsidP="00B12731">
      <w:pPr>
        <w:tabs>
          <w:tab w:val="left" w:pos="927"/>
        </w:tabs>
        <w:suppressAutoHyphens/>
        <w:spacing w:after="0" w:line="240" w:lineRule="auto"/>
        <w:ind w:left="708"/>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oraz zabezpieczy również na swój koszt przerwane roboty w zakresie uzgodnionym   przez Strony.</w:t>
      </w:r>
    </w:p>
    <w:p w14:paraId="4690E980" w14:textId="77777777" w:rsidR="00B12731" w:rsidRPr="000C3CBF" w:rsidRDefault="00B12731" w:rsidP="00B12731">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Jeżeli wartość szkody przekroczy wysokość kwot uzyskanych kar umownych Zamawiający zastrzega sobie prawo dochodzenia odszkodowania uzupełniającego na</w:t>
      </w:r>
      <w:r w:rsidRPr="000C3CBF">
        <w:rPr>
          <w:rFonts w:ascii="Times New Roman" w:eastAsia="Times New Roman" w:hAnsi="Times New Roman" w:cs="Times New Roman"/>
          <w:bCs/>
          <w:kern w:val="1"/>
          <w:lang w:eastAsia="ar-SA"/>
          <w14:ligatures w14:val="none"/>
        </w:rPr>
        <w:t xml:space="preserve"> </w:t>
      </w:r>
      <w:r w:rsidRPr="000C3CBF">
        <w:rPr>
          <w:rFonts w:ascii="Times New Roman" w:eastAsia="Times New Roman" w:hAnsi="Times New Roman" w:cs="Times New Roman"/>
          <w:kern w:val="1"/>
          <w:lang w:eastAsia="ar-SA"/>
          <w14:ligatures w14:val="none"/>
        </w:rPr>
        <w:t>zasadach ogólnych Kodeksu Cywilnego.</w:t>
      </w:r>
    </w:p>
    <w:p w14:paraId="405AB907" w14:textId="77777777" w:rsidR="00B12731" w:rsidRPr="000C3CBF" w:rsidRDefault="00B12731" w:rsidP="00B12731">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Wykonawcy przysługuje prawo odstąpienia od Umowy ze skutkiem natychmiastowym,                          w szczególności jeżeli:</w:t>
      </w:r>
    </w:p>
    <w:p w14:paraId="7379201A"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a)Zamawiający nie wywiązuje się z obowiązku zapłaty faktur mimo dodatkowego wezwania          w terminie 1 miesiąca od upływu terminu za zapłatę faktur określonego w niniejszej Umowie.</w:t>
      </w:r>
    </w:p>
    <w:p w14:paraId="08D16821"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b) Zamawiający odmawia bez oczywiście uzasadnionej przyczyny podpisania protokołu odbioru.</w:t>
      </w:r>
    </w:p>
    <w:p w14:paraId="64947601" w14:textId="77777777" w:rsidR="00B12731" w:rsidRPr="000C3CBF" w:rsidRDefault="00B12731" w:rsidP="00B12731">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w razie odstąpienia od Umowy z przyczyn, za które Wykonawca nie odpowiada obowiązany jest do:</w:t>
      </w:r>
    </w:p>
    <w:p w14:paraId="2E7FF129"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 dokonania odbioru przerwanych robót oraz zapłaty wynagrodzenia za roboty, które zostały wykonane do dnia odstąpienia zgodnie z umową i w zakresie dokumentacji,</w:t>
      </w:r>
    </w:p>
    <w:p w14:paraId="7D5381D7" w14:textId="77777777" w:rsidR="00B12731" w:rsidRPr="000C3CBF" w:rsidRDefault="00B12731" w:rsidP="00B12731">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b) przejęcie od Wykonawcy pod swój dozór terenu budowy.</w:t>
      </w:r>
    </w:p>
    <w:p w14:paraId="07A90E0B" w14:textId="77777777" w:rsidR="00B12731" w:rsidRPr="000C3CBF" w:rsidRDefault="00B12731" w:rsidP="00B12731">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Odstąpienie od Umowy powinno nastąpić w formie pisemnej pod rygorem    nieważności takiego oświadczenia i powinno zawierać uzasadnienie.</w:t>
      </w:r>
    </w:p>
    <w:p w14:paraId="7B8C7610" w14:textId="77777777" w:rsidR="00B12731" w:rsidRPr="000C3CBF" w:rsidRDefault="00B12731" w:rsidP="00B12731">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 xml:space="preserve">W razie zaistnienia istotnej zmiany okoliczności powodującej, że wykonanie Umowy nie leży               w interesie publicznym, czego nie można było przewidzieć w chwili zawarcia Umowy, lub dalsze </w:t>
      </w:r>
      <w:r w:rsidRPr="000C3CBF">
        <w:rPr>
          <w:rFonts w:ascii="Times New Roman" w:eastAsia="Times New Roman" w:hAnsi="Times New Roman" w:cs="Times New Roman"/>
          <w:bCs/>
          <w:kern w:val="1"/>
          <w:lang w:eastAsia="ar-SA"/>
          <w14:ligatures w14:val="none"/>
        </w:rPr>
        <w:lastRenderedPageBreak/>
        <w:t>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69A3B3F" w14:textId="77777777" w:rsidR="00B12731" w:rsidRPr="000C3CBF" w:rsidRDefault="00B12731" w:rsidP="00B12731">
      <w:pPr>
        <w:tabs>
          <w:tab w:val="left" w:pos="284"/>
        </w:tabs>
        <w:suppressAutoHyphens/>
        <w:spacing w:after="0" w:line="240" w:lineRule="auto"/>
        <w:ind w:left="360"/>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color w:val="000000" w:themeColor="text1"/>
          <w:kern w:val="1"/>
          <w:lang w:eastAsia="ar-SA"/>
          <w14:ligatures w14:val="none"/>
        </w:rPr>
        <w:t xml:space="preserve">Strony ustalają, że zapłata kwot wynikających z niniejszego paragrafu, będzie następowała przez potrącenia z należnego wykonawcy wynagrodzenia. Na co Wykonawca wyraża zgodę. </w:t>
      </w:r>
    </w:p>
    <w:p w14:paraId="75DFCE67"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25FE428D"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10</w:t>
      </w:r>
    </w:p>
    <w:p w14:paraId="264BDBE3"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473F63F0"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p>
    <w:p w14:paraId="65E9CB2C" w14:textId="77777777" w:rsidR="00B12731" w:rsidRPr="000C3CBF" w:rsidRDefault="00B12731" w:rsidP="00B12731">
      <w:pPr>
        <w:spacing w:after="0" w:line="240" w:lineRule="auto"/>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Zamawiający jest płatnikiem podatku VAT Nr NIP 534-24-06-015 i upoważnia Wykonawcę do wystawienia faktury bez podpisu Zamawiającego.</w:t>
      </w:r>
    </w:p>
    <w:p w14:paraId="552440C8" w14:textId="77777777" w:rsidR="00B12731" w:rsidRPr="000C3CBF" w:rsidRDefault="00B12731" w:rsidP="00B12731">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6AD624C7"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11</w:t>
      </w:r>
    </w:p>
    <w:p w14:paraId="344DC441" w14:textId="77777777" w:rsidR="00B12731" w:rsidRPr="000C3CBF" w:rsidRDefault="00B12731" w:rsidP="00B12731">
      <w:pPr>
        <w:spacing w:after="0" w:line="240" w:lineRule="auto"/>
        <w:jc w:val="both"/>
        <w:rPr>
          <w:rFonts w:ascii="Times New Roman" w:hAnsi="Times New Roman" w:cs="Times New Roman"/>
          <w:b/>
          <w:bCs/>
          <w:kern w:val="0"/>
          <w:u w:val="single"/>
          <w14:ligatures w14:val="none"/>
        </w:rPr>
      </w:pPr>
      <w:proofErr w:type="spellStart"/>
      <w:r w:rsidRPr="000C3CBF">
        <w:rPr>
          <w:rFonts w:ascii="Times New Roman" w:hAnsi="Times New Roman" w:cs="Times New Roman"/>
          <w:b/>
          <w:bCs/>
          <w:kern w:val="0"/>
          <w:u w:val="single"/>
          <w14:ligatures w14:val="none"/>
        </w:rPr>
        <w:t>Elektromobilność</w:t>
      </w:r>
      <w:proofErr w:type="spellEnd"/>
    </w:p>
    <w:p w14:paraId="266EC310" w14:textId="77777777" w:rsidR="00B12731" w:rsidRPr="000C3CBF" w:rsidRDefault="00B12731" w:rsidP="00B12731">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 i jej zmianach. W przypadku zmiany ustawy w zakresie terminu zapewnienia udziału pojazdów elektrycznych lub pojazdów napędzanych gazem ziemnym, wymagania                    w zakresie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określone w umowie stosuje się z uwzględnieniem zmian ww. ustawy.</w:t>
      </w:r>
    </w:p>
    <w:p w14:paraId="023E014D" w14:textId="77777777" w:rsidR="00B12731" w:rsidRPr="000C3CBF" w:rsidRDefault="00B12731" w:rsidP="00B12731">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Wykonawca na każde żądanie Zamawiającego zobowiązuje się składać pisemne oświadczenie</w:t>
      </w:r>
      <w:r w:rsidRPr="000C3CBF">
        <w:rPr>
          <w:rFonts w:ascii="Times New Roman" w:hAnsi="Times New Roman" w:cs="Times New Roman"/>
          <w:kern w:val="0"/>
          <w14:ligatures w14:val="none"/>
        </w:rPr>
        <w:br/>
        <w:t>o wykorzystywanej flocie pojazdów przy realizacji zadań zleconych niniejszą umową, które zawierać będzie informacje nt. łącznej ilości pojazdów, w tym łącznej ilości pojazdów określonych ustawą wskazaną w ust. 1, wraz z informacją nt. numeru rejestracyjnego.</w:t>
      </w:r>
    </w:p>
    <w:p w14:paraId="1FC49B33" w14:textId="77777777" w:rsidR="00B12731" w:rsidRPr="000C3CBF" w:rsidRDefault="00B12731" w:rsidP="00B12731">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Brak złożonego pisemnego oświadczenia w wyznaczonym terminie może zostać potraktowane przez Zamawiającego jako niespełnienie wymogu przedmiotowej ustawy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w:t>
      </w:r>
    </w:p>
    <w:p w14:paraId="5482BE28" w14:textId="77777777" w:rsidR="00B12731" w:rsidRPr="000C3CBF" w:rsidRDefault="00B12731" w:rsidP="00B12731">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Przedłożenie oświadczenia nie wyłącza uprawnienia Zamawiającego do weryfikacji spełnienia ww.</w:t>
      </w:r>
      <w:r w:rsidRPr="000C3CBF">
        <w:rPr>
          <w:rFonts w:ascii="Times New Roman" w:hAnsi="Times New Roman" w:cs="Times New Roman"/>
          <w:kern w:val="0"/>
          <w14:ligatures w14:val="none"/>
        </w:rPr>
        <w:br/>
        <w:t>wymogu w sposób wybrany przez Zamawiającego, w szczególności poprzez żądania okazania pojazdów.</w:t>
      </w:r>
    </w:p>
    <w:p w14:paraId="36C5F214" w14:textId="77777777" w:rsidR="00B12731" w:rsidRPr="000C3CBF" w:rsidRDefault="00B12731" w:rsidP="00B12731">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 razie niewykonania przez Wykonawcę jednego z obowiązków określonego w: ust. 3 - 4, lub</w:t>
      </w:r>
      <w:r w:rsidRPr="000C3CBF">
        <w:rPr>
          <w:rFonts w:ascii="Times New Roman" w:hAnsi="Times New Roman" w:cs="Times New Roman"/>
          <w:kern w:val="0"/>
          <w14:ligatures w14:val="none"/>
        </w:rPr>
        <w:br/>
        <w:t>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62E4B22B" w14:textId="77777777" w:rsidR="00B12731" w:rsidRPr="000C3CBF" w:rsidRDefault="00B12731" w:rsidP="00B12731">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7A9411B4"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12</w:t>
      </w:r>
    </w:p>
    <w:p w14:paraId="1D7830C9" w14:textId="77777777" w:rsidR="00B12731" w:rsidRPr="000C3CBF" w:rsidRDefault="00B12731" w:rsidP="00B12731">
      <w:pPr>
        <w:widowControl w:val="0"/>
        <w:shd w:val="clear" w:color="auto" w:fill="FFFFFF"/>
        <w:suppressAutoHyphens/>
        <w:autoSpaceDE w:val="0"/>
        <w:spacing w:after="0" w:line="240" w:lineRule="auto"/>
        <w:rPr>
          <w:rFonts w:ascii="Times New Roman" w:eastAsia="Times New Roman" w:hAnsi="Times New Roman" w:cs="Times New Roman"/>
          <w:b/>
          <w:color w:val="000000"/>
          <w:kern w:val="0"/>
          <w:lang w:eastAsia="ar-SA"/>
          <w14:ligatures w14:val="none"/>
        </w:rPr>
      </w:pPr>
      <w:r w:rsidRPr="000C3CBF">
        <w:rPr>
          <w:rFonts w:ascii="Times New Roman" w:eastAsia="Times New Roman" w:hAnsi="Times New Roman" w:cs="Times New Roman"/>
          <w:b/>
          <w:color w:val="000000"/>
          <w:kern w:val="0"/>
          <w:u w:val="single"/>
          <w:lang w:eastAsia="ar-SA"/>
          <w14:ligatures w14:val="none"/>
        </w:rPr>
        <w:t>Zmiany Umowy</w:t>
      </w:r>
    </w:p>
    <w:p w14:paraId="26F45561" w14:textId="77777777" w:rsidR="00B12731" w:rsidRPr="000C3CBF" w:rsidRDefault="00B12731" w:rsidP="00B12731">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zmiany niniejszej Umowy wymagają formy pisemnej w postaci aneksu pod rygorem nieważności, z  wyjątkiem § 3 ust. 2, oraz zmian danych adresowych, które wymagają zawiadomienia w formie pisemnej, złożonego przez osobę upoważnioną.</w:t>
      </w:r>
    </w:p>
    <w:p w14:paraId="067C3339" w14:textId="77777777" w:rsidR="00B12731" w:rsidRPr="000C3CBF" w:rsidRDefault="00B12731" w:rsidP="00B12731">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przewiduje możliwość dokonania zmian postanowień zawartej Umowy w stosunku do treści oferty na podstawie której dokonano wyboru Wykonawcy w przypadkach określonych     w art. 455 PZP, a ponadto w następujących okolicznościach:</w:t>
      </w:r>
    </w:p>
    <w:p w14:paraId="65C5C209"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konieczności wprowadzenia zmian projektowych lub technologicznych dokonanych na wniosek Zamawiającego (lub Wykonawcy),</w:t>
      </w:r>
    </w:p>
    <w:p w14:paraId="6EB1B32D"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istotnych braków lub błędów w dokumentacji projektowej, również tych polegających na niezgodności dokumentacji z przepisami prawa,</w:t>
      </w:r>
    </w:p>
    <w:p w14:paraId="3233B25F"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uzasadnionych zmian w zakresie sposobu wykonania Przedmiotu Umowy proponowanych przez Zamawiającego lub Wykonawcę, jeżeli te zmiany są korzystne dla Zamawiającego,</w:t>
      </w:r>
    </w:p>
    <w:p w14:paraId="044EA515"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lastRenderedPageBreak/>
        <w:t>z powodu wystąpienia okoliczności niezależnych od Wykonawcy przy zachowaniu przez niego należytej staranności, skutkujących niemożnością dotrzymania terminu realizacji Przedmiotu Umowy,</w:t>
      </w:r>
    </w:p>
    <w:p w14:paraId="581FBD71"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dodatkowych, a niemożliwych do przewidzenia przed zawarciem Umowy przez doświadczonego Wykonawcę robót,</w:t>
      </w:r>
    </w:p>
    <w:p w14:paraId="54B37556"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03A9438E"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niebezpieczeństwa kolizji z planowanymi lub równolegle prowadzonymi przez inne podmioty inwestycjami w zakresie niezbędnym do uniknięcia lub usunięcia tych kolizji,</w:t>
      </w:r>
    </w:p>
    <w:p w14:paraId="0F9153DD"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siły wyższej powodującej powstanie zdarzenia losowego, którego nie można było przewidzieć, a które zagraża bezpieczeństwu ludzi lub ich zdrowiu lub na skutek którego powstała  szkoda w znacznych rozmiarach,</w:t>
      </w:r>
    </w:p>
    <w:p w14:paraId="554AFE61"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przedłużenia się uzgodnień zewnętrznych przez podmioty do tego upoważnione, </w:t>
      </w:r>
    </w:p>
    <w:p w14:paraId="390DB8D0"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okoliczności niezawinionych przez strony, których nie można było wcześniej przewidzieć,</w:t>
      </w:r>
    </w:p>
    <w:p w14:paraId="5E77DAC7"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wstrzymania przez Zamawiającego wykonania robót, które nie wynika z okoliczności leżących po stronie Wykonawcy (nie dotyczy okoliczności wstrzymania robót przez Zamawiającego w przypadku stwierdzenia nieprawidłowości zawinionych przez Wykonawcę),</w:t>
      </w:r>
    </w:p>
    <w:p w14:paraId="3710EE9E"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odstąpienia od części Umowy, </w:t>
      </w:r>
      <w:bookmarkStart w:id="5" w:name="_Hlk63258896"/>
      <w:r w:rsidRPr="000C3CBF">
        <w:rPr>
          <w:rFonts w:ascii="Times New Roman" w:eastAsia="Times New Roman" w:hAnsi="Times New Roman" w:cs="Times New Roman"/>
          <w:color w:val="000000"/>
          <w:kern w:val="0"/>
          <w:lang w:eastAsia="ar-SA"/>
          <w14:ligatures w14:val="none"/>
        </w:rPr>
        <w:t>z zastrzeżeniem § 5 ust. 6 Umowy,</w:t>
      </w:r>
    </w:p>
    <w:bookmarkEnd w:id="5"/>
    <w:p w14:paraId="1F9EF393"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obiektywnych zmian ocenianych jako korzystne dla Zamawiającego,</w:t>
      </w:r>
    </w:p>
    <w:p w14:paraId="2FF30F84" w14:textId="77777777" w:rsidR="00B12731" w:rsidRPr="000C3CBF" w:rsidRDefault="00B12731" w:rsidP="00B12731">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zmiany wynagrodzenia w wyniku:</w:t>
      </w:r>
    </w:p>
    <w:p w14:paraId="1AA70EE0" w14:textId="77777777" w:rsidR="00B12731" w:rsidRPr="000C3CBF" w:rsidRDefault="00B12731" w:rsidP="00B12731">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a)</w:t>
      </w:r>
      <w:r w:rsidRPr="000C3CBF">
        <w:rPr>
          <w:rFonts w:ascii="Times New Roman" w:eastAsia="Times New Roman" w:hAnsi="Times New Roman" w:cs="Times New Roman"/>
          <w:color w:val="000000"/>
          <w:kern w:val="0"/>
          <w:lang w:eastAsia="ar-SA"/>
          <w14:ligatures w14:val="none"/>
        </w:rPr>
        <w:tab/>
        <w:t>robót dodatkowych – roboty te będą rozliczane na podstawie kosztorysów przygotowanych przez Wykonawcę i zatwierdzonych przez Zamawiającego. Kosztorysy te będą opracowane w oparciu o następujące założenia:</w:t>
      </w:r>
    </w:p>
    <w:p w14:paraId="15F26BA3" w14:textId="77777777" w:rsidR="00B12731" w:rsidRPr="000C3CBF" w:rsidRDefault="00B12731" w:rsidP="00B12731">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101811E7" w14:textId="77777777" w:rsidR="00B12731" w:rsidRPr="000C3CBF" w:rsidRDefault="00B12731" w:rsidP="00B12731">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06737B8D" w14:textId="77777777" w:rsidR="00B12731" w:rsidRPr="000C3CBF" w:rsidRDefault="00B12731" w:rsidP="00B12731">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b) </w:t>
      </w:r>
      <w:r w:rsidRPr="000C3CBF">
        <w:rPr>
          <w:rFonts w:ascii="Times New Roman" w:eastAsia="Times New Roman" w:hAnsi="Times New Roman" w:cs="Times New Roman"/>
          <w:color w:val="000000"/>
          <w:kern w:val="0"/>
          <w:lang w:eastAsia="ar-SA"/>
          <w14:ligatures w14:val="none"/>
        </w:rPr>
        <w:tab/>
        <w:t>robót zamiennych i/lub zmiany technologii – roboty zamienne i/lub zmiana technologii rozliczane będą na podstawie kosztorysów przygotowanych przez Wykonawcę i zatwierdzonych przez Zamawiającego. Kosztorysy te będą opracowane w oparciu o następujące założenia:</w:t>
      </w:r>
    </w:p>
    <w:p w14:paraId="17577F48" w14:textId="77777777" w:rsidR="00B12731" w:rsidRPr="000C3CBF" w:rsidRDefault="00B12731" w:rsidP="00B12731">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12BAA355" w14:textId="77777777" w:rsidR="00B12731" w:rsidRPr="000C3CBF" w:rsidRDefault="00B12731" w:rsidP="00B12731">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1D18B3DF" w14:textId="77777777" w:rsidR="00B12731" w:rsidRPr="000C3CBF" w:rsidRDefault="00B12731" w:rsidP="00B12731">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c) </w:t>
      </w:r>
      <w:r w:rsidRPr="000C3CBF">
        <w:rPr>
          <w:rFonts w:ascii="Times New Roman" w:eastAsia="Times New Roman" w:hAnsi="Times New Roman" w:cs="Times New Roman"/>
          <w:color w:val="000000"/>
          <w:kern w:val="0"/>
          <w:lang w:eastAsia="ar-SA"/>
          <w14:ligatures w14:val="none"/>
        </w:rPr>
        <w:tab/>
        <w:t xml:space="preserve">robót zaniechanych – będą rozliczane na podstawie kosztorysów przygotowanych przez Wykonawcę i zatwierdzonych przez Zamawiającego. Kosztorysy te będą opracowane </w:t>
      </w:r>
      <w:r w:rsidRPr="000C3CBF">
        <w:rPr>
          <w:rFonts w:ascii="Times New Roman" w:eastAsia="Times New Roman" w:hAnsi="Times New Roman" w:cs="Times New Roman"/>
          <w:color w:val="000000"/>
          <w:kern w:val="0"/>
          <w:lang w:eastAsia="ar-SA"/>
          <w14:ligatures w14:val="none"/>
        </w:rPr>
        <w:lastRenderedPageBreak/>
        <w:t>w oparciu o następujące założenia:</w:t>
      </w:r>
    </w:p>
    <w:p w14:paraId="57B92A22" w14:textId="77777777" w:rsidR="00B12731" w:rsidRPr="000C3CBF" w:rsidRDefault="00B12731" w:rsidP="00B12731">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75923610" w14:textId="77777777" w:rsidR="00B12731" w:rsidRPr="000C3CBF" w:rsidRDefault="00B12731" w:rsidP="00B12731">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d) odstąpienia od części umowy.</w:t>
      </w:r>
    </w:p>
    <w:p w14:paraId="0530EA3E" w14:textId="77777777" w:rsidR="00B12731" w:rsidRPr="000C3CBF" w:rsidRDefault="00B12731" w:rsidP="00B12731">
      <w:pPr>
        <w:widowControl w:val="0"/>
        <w:numPr>
          <w:ilvl w:val="0"/>
          <w:numId w:val="11"/>
        </w:numPr>
        <w:suppressAutoHyphens/>
        <w:autoSpaceDE w:val="0"/>
        <w:adjustRightInd w:val="0"/>
        <w:spacing w:after="0" w:line="240" w:lineRule="auto"/>
        <w:contextualSpacing/>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 podjęciem decyzji o zwiększeniu wynagrodzenia Zamawiający dokona weryfikacji zasadności oraz poprawności obliczeń dokonanych przez </w:t>
      </w:r>
      <w:r w:rsidRPr="000C3CBF">
        <w:rPr>
          <w:rFonts w:ascii="Times New Roman" w:eastAsia="Times New Roman" w:hAnsi="Times New Roman" w:cs="Times New Roman"/>
          <w:bCs/>
          <w:color w:val="000000"/>
          <w:kern w:val="0"/>
          <w:lang w:eastAsia="ar-SA"/>
          <w14:ligatures w14:val="none"/>
        </w:rPr>
        <w:t xml:space="preserve">Wykonawcę </w:t>
      </w:r>
      <w:r w:rsidRPr="000C3CBF">
        <w:rPr>
          <w:rFonts w:ascii="Times New Roman" w:eastAsia="Times New Roman" w:hAnsi="Times New Roman" w:cs="Times New Roman"/>
          <w:color w:val="000000"/>
          <w:kern w:val="0"/>
          <w:lang w:eastAsia="ar-SA"/>
          <w14:ligatures w14:val="none"/>
        </w:rPr>
        <w:t xml:space="preserve">w zakresie żądanej zmiany wynagrodzenia, a także oceny możliwości sfinansowania wyższego wynagrodzenia w ramach środków posiadanych w planie finansowym Zamawiającego, zatwierdzonym na dany rok. </w:t>
      </w:r>
    </w:p>
    <w:p w14:paraId="40970BB0" w14:textId="77777777" w:rsidR="00B12731" w:rsidRPr="000C3CBF" w:rsidRDefault="00B12731" w:rsidP="00B12731">
      <w:pPr>
        <w:widowControl w:val="0"/>
        <w:numPr>
          <w:ilvl w:val="0"/>
          <w:numId w:val="11"/>
        </w:numPr>
        <w:suppressAutoHyphens/>
        <w:autoSpaceDE w:val="0"/>
        <w:adjustRightInd w:val="0"/>
        <w:spacing w:after="0" w:line="240" w:lineRule="auto"/>
        <w:ind w:left="284" w:hanging="284"/>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Kwota określona w § 5 ust. 2 Umowy jest kwotą ryczałtową w rozumieniu art. 632 Kodeksu</w:t>
      </w:r>
      <w:r w:rsidRPr="000C3CBF">
        <w:rPr>
          <w:rFonts w:ascii="Times New Roman" w:eastAsia="Times New Roman" w:hAnsi="Times New Roman" w:cs="Times New Roman"/>
          <w:bCs/>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Cywilnego, a więc zawiera wszystkie koszty związane z realizacją Przedmiotu Umowy.</w:t>
      </w:r>
    </w:p>
    <w:p w14:paraId="7DA83D7E" w14:textId="77777777" w:rsidR="00B12731" w:rsidRPr="000C3CBF" w:rsidRDefault="00B12731" w:rsidP="00B12731">
      <w:pPr>
        <w:widowControl w:val="0"/>
        <w:suppressAutoHyphens/>
        <w:autoSpaceDE w:val="0"/>
        <w:adjustRightInd w:val="0"/>
        <w:spacing w:after="0" w:line="240" w:lineRule="auto"/>
        <w:jc w:val="both"/>
        <w:textAlignment w:val="baseline"/>
        <w:rPr>
          <w:rFonts w:ascii="Times New Roman" w:eastAsia="Times New Roman" w:hAnsi="Times New Roman" w:cs="Times New Roman"/>
          <w:color w:val="000000"/>
          <w:kern w:val="0"/>
          <w:lang w:eastAsia="ar-SA"/>
          <w14:ligatures w14:val="none"/>
        </w:rPr>
      </w:pPr>
    </w:p>
    <w:p w14:paraId="3A4C13D1"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13</w:t>
      </w:r>
    </w:p>
    <w:p w14:paraId="13A11B4F" w14:textId="77777777" w:rsidR="00B12731" w:rsidRPr="000C3CBF" w:rsidRDefault="00B12731" w:rsidP="00B12731">
      <w:pPr>
        <w:widowControl w:val="0"/>
        <w:suppressAutoHyphens/>
        <w:autoSpaceDE w:val="0"/>
        <w:adjustRightInd w:val="0"/>
        <w:spacing w:after="0" w:line="240" w:lineRule="auto"/>
        <w:jc w:val="center"/>
        <w:textAlignment w:val="baseline"/>
        <w:rPr>
          <w:rFonts w:ascii="Times New Roman" w:eastAsia="Times New Roman" w:hAnsi="Times New Roman" w:cs="Times New Roman"/>
          <w:color w:val="000000"/>
          <w:kern w:val="0"/>
          <w:lang w:eastAsia="ar-SA"/>
          <w14:ligatures w14:val="none"/>
        </w:rPr>
      </w:pPr>
    </w:p>
    <w:p w14:paraId="26A16C22"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Odpowiedzialność Wykonawcy</w:t>
      </w:r>
    </w:p>
    <w:p w14:paraId="19BE244D" w14:textId="77777777" w:rsidR="00B12731" w:rsidRPr="000C3CBF" w:rsidRDefault="00B12731" w:rsidP="00B12731">
      <w:pPr>
        <w:widowControl w:val="0"/>
        <w:numPr>
          <w:ilvl w:val="0"/>
          <w:numId w:val="16"/>
        </w:numPr>
        <w:suppressAutoHyphens/>
        <w:autoSpaceDN w:val="0"/>
        <w:spacing w:after="0" w:line="200" w:lineRule="atLeast"/>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Do obowiązków Wykonawcy należy wykonywanie przedmiotu umowy w sposób zgodny                       z zasadami wiedzy technicznej, przyjętymi normami w tym zakresie, zgodnie z wymaganiami Zamawiającego oraz w sposób nie powodujący szkód, w tym zagrożenia bezpieczeństwa ludzi             i mienia oraz zapewniający ochronę uzasadnionych interesów osób trzecich, pod rygorem odpowiedzialności cywilnej za powstałe szkody.</w:t>
      </w:r>
    </w:p>
    <w:p w14:paraId="2E83708C" w14:textId="77777777" w:rsidR="00B12731" w:rsidRPr="000C3CBF" w:rsidRDefault="00B12731" w:rsidP="00B12731">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przyjmuje odpowiedzialność cywilną za wszelkie zawinione przez Wykonawcę szkody osobiste i majątkowe wobec osób trzecich, które mogą powstać w związku z wykonywaniem niniejszej Umowy, a roszczenie odszkodowawcze wynikające z prawomocnych orzeczeń sądowych, łącznie z wszelkimi wynikającymi z tego tytułu kosztami, mogłyby być skierowane do ich reprezentacji, pracowników i innych osób działających w imieniu Zamawiającego.</w:t>
      </w:r>
    </w:p>
    <w:p w14:paraId="038164C8" w14:textId="77777777" w:rsidR="00B12731" w:rsidRPr="000C3CBF" w:rsidRDefault="00B12731" w:rsidP="00B12731">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ponosi odpowiedzialność ryzyko  przypadkowej utraty, uszkodzenia lub zniszczenia jakiejkolwiek części wykonywanych robót oraz wniesionego na teren budowy sprzętu, materiałów i narzędzi, aż do momentu protokolarnego zwrotu terenu budowy Zamawiającemu.</w:t>
      </w:r>
    </w:p>
    <w:p w14:paraId="16040FCB" w14:textId="77777777" w:rsidR="00B12731" w:rsidRPr="000C3CBF" w:rsidRDefault="00B12731" w:rsidP="00B12731">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wady spowodowane błędami w dokumentacji projektowej, jeżeli 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a Zamawiający mimo to nakazał Wykonawcy kontynuowanie robót bez podejmowania środków zaradczych.</w:t>
      </w:r>
    </w:p>
    <w:p w14:paraId="34DEAEFF" w14:textId="77777777" w:rsidR="00B12731" w:rsidRPr="000C3CBF" w:rsidRDefault="00B12731" w:rsidP="00B12731">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wszelkie szkody wyrządzone Zamawiającemu  lub osobie trzeciej na skutek wystąpienia wady w okresie rękojmi        i gwarancji.</w:t>
      </w:r>
    </w:p>
    <w:p w14:paraId="5DEC34B7" w14:textId="77777777" w:rsidR="00B12731" w:rsidRPr="000C3CBF" w:rsidRDefault="00B12731" w:rsidP="00B12731">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49AF46A4"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03C1ABEE"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37ED8BD9"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bookmarkStart w:id="6" w:name="_Hlk138071036"/>
      <w:r w:rsidRPr="000C3CBF">
        <w:rPr>
          <w:rFonts w:ascii="Times New Roman" w:eastAsia="SimSun" w:hAnsi="Times New Roman" w:cs="Times New Roman"/>
          <w:b/>
          <w:kern w:val="3"/>
          <w:lang w:eastAsia="zh-CN" w:bidi="hi-IN"/>
          <w14:ligatures w14:val="none"/>
        </w:rPr>
        <w:t>§ 14</w:t>
      </w:r>
    </w:p>
    <w:bookmarkEnd w:id="6"/>
    <w:p w14:paraId="2F1ADB20" w14:textId="77777777" w:rsidR="00B12731" w:rsidRPr="000C3CBF" w:rsidRDefault="00B12731" w:rsidP="00B12731">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p>
    <w:p w14:paraId="3455258E" w14:textId="77777777" w:rsidR="00B12731" w:rsidRPr="000C3CBF" w:rsidRDefault="00B12731" w:rsidP="00B12731">
      <w:pPr>
        <w:suppressAutoHyphens/>
        <w:spacing w:after="0" w:line="240" w:lineRule="auto"/>
        <w:jc w:val="center"/>
        <w:textAlignment w:val="baseline"/>
        <w:rPr>
          <w:rFonts w:ascii="Times New Roman" w:eastAsia="Times New Roman" w:hAnsi="Times New Roman" w:cs="Times New Roman"/>
          <w:b/>
          <w:color w:val="000000"/>
          <w:kern w:val="1"/>
          <w:u w:val="single"/>
          <w:lang w:eastAsia="ar-SA"/>
          <w14:ligatures w14:val="none"/>
        </w:rPr>
      </w:pPr>
      <w:r w:rsidRPr="000C3CBF">
        <w:rPr>
          <w:rFonts w:ascii="Times New Roman" w:eastAsia="Times New Roman" w:hAnsi="Times New Roman" w:cs="Times New Roman"/>
          <w:b/>
          <w:color w:val="000000"/>
          <w:kern w:val="1"/>
          <w:u w:val="single"/>
          <w:lang w:eastAsia="ar-SA"/>
          <w14:ligatures w14:val="none"/>
        </w:rPr>
        <w:t>Informacja dotycząca przetwarzania danych osobowych w Urzędzie Miasta Pruszkowa</w:t>
      </w:r>
    </w:p>
    <w:p w14:paraId="418E84A3" w14:textId="77777777" w:rsidR="00B12731" w:rsidRPr="000C3CBF" w:rsidRDefault="00B12731" w:rsidP="00B12731">
      <w:pPr>
        <w:suppressAutoHyphens/>
        <w:spacing w:after="0" w:line="240" w:lineRule="auto"/>
        <w:textAlignment w:val="baseline"/>
        <w:rPr>
          <w:rFonts w:ascii="Times New Roman" w:eastAsia="Times New Roman" w:hAnsi="Times New Roman" w:cs="Times New Roman"/>
          <w:b/>
          <w:color w:val="000000"/>
          <w:kern w:val="1"/>
          <w:u w:val="single"/>
          <w:lang w:eastAsia="ar-SA"/>
          <w14:ligatures w14:val="none"/>
        </w:rPr>
      </w:pPr>
    </w:p>
    <w:p w14:paraId="13834912"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2E96E193"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Administratorem Państwa danych osobowych przetwarzanych w Urzędzie Miasta Pruszkowa jest Urząd Miasta Pruszkowa, reprezentowany przez Pana Piotra Bąka - Prezydenta Miasta. Adres do </w:t>
      </w:r>
      <w:r w:rsidRPr="000C3CBF">
        <w:rPr>
          <w:rFonts w:ascii="Times New Roman" w:eastAsia="Times New Roman" w:hAnsi="Times New Roman" w:cs="Times New Roman"/>
          <w:color w:val="000000"/>
          <w:kern w:val="1"/>
          <w:lang w:eastAsia="ar-SA"/>
          <w14:ligatures w14:val="none"/>
        </w:rPr>
        <w:lastRenderedPageBreak/>
        <w:t xml:space="preserve">korespondencji: 05-800 Pruszków, ul. J.I. Kraszewskiego 14/16, tel. (22) 735-88-88 fax (22) 758-66-50, e-mail: </w:t>
      </w:r>
      <w:hyperlink r:id="rId8" w:tooltip="mailto:prezydent@miasto.pruszkow.pl" w:history="1">
        <w:r w:rsidRPr="000C3CBF">
          <w:rPr>
            <w:rFonts w:ascii="Times New Roman" w:eastAsia="Times New Roman" w:hAnsi="Times New Roman" w:cs="Times New Roman"/>
            <w:color w:val="000000"/>
            <w:kern w:val="1"/>
            <w:u w:val="single"/>
            <w:lang w:eastAsia="ar-SA"/>
            <w14:ligatures w14:val="none"/>
          </w:rPr>
          <w:t>prezydent@miasto.pruszkow.pl</w:t>
        </w:r>
      </w:hyperlink>
      <w:r w:rsidRPr="000C3CBF">
        <w:rPr>
          <w:rFonts w:ascii="Times New Roman" w:eastAsia="Times New Roman" w:hAnsi="Times New Roman" w:cs="Times New Roman"/>
          <w:color w:val="000000"/>
          <w:kern w:val="1"/>
          <w:lang w:eastAsia="ar-SA"/>
          <w14:ligatures w14:val="none"/>
        </w:rPr>
        <w:t>.</w:t>
      </w:r>
    </w:p>
    <w:p w14:paraId="6D589A6B"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7B28E8CA"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będziemy przetwarzać w oparciu o przepisy prawa krajowego oraz lokalnego, w celach wskazanych poniżej:</w:t>
      </w:r>
    </w:p>
    <w:p w14:paraId="6B777934" w14:textId="77777777" w:rsidR="00B12731" w:rsidRPr="000C3CBF" w:rsidRDefault="00B12731" w:rsidP="00B12731">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wypełnienia obowiązków prawnych (art. 6 ust. 1 lit. c);</w:t>
      </w:r>
    </w:p>
    <w:p w14:paraId="6171A86A" w14:textId="77777777" w:rsidR="00B12731" w:rsidRPr="000C3CBF" w:rsidRDefault="00B12731" w:rsidP="00B12731">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realizacji umów (art. 6 ust. 1 lit. b RODO);</w:t>
      </w:r>
    </w:p>
    <w:p w14:paraId="6056D355" w14:textId="77777777" w:rsidR="00B12731" w:rsidRPr="000C3CBF" w:rsidRDefault="00B12731" w:rsidP="00B12731">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wykonywania zadań realizowanych w interesie publicznym lub sprawowania władzy publicznej (art. 6 ust. 1 lit. e RODO).</w:t>
      </w:r>
    </w:p>
    <w:p w14:paraId="7DF64223" w14:textId="77777777" w:rsidR="00B12731" w:rsidRPr="000C3CBF" w:rsidRDefault="00B12731" w:rsidP="00B12731">
      <w:pPr>
        <w:suppressAutoHyphens/>
        <w:spacing w:after="0" w:line="240" w:lineRule="auto"/>
        <w:ind w:left="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6B5425E2"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związku z przetwarzaniem danych w celach, o których mowa w pkt 3, Państwa dane osobowe mogą być udostępniane:</w:t>
      </w:r>
    </w:p>
    <w:p w14:paraId="163E41F8" w14:textId="77777777" w:rsidR="00B12731" w:rsidRPr="000C3CBF" w:rsidRDefault="00B12731" w:rsidP="00B12731">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organom władzy publicznej oraz podmiotom wykonującym zadania publiczne lub działającym na zlecenie organów władzy publicznej, w zakresie i w celach, które wynikają z przepisów powszechnie obowiązującego prawa;</w:t>
      </w:r>
    </w:p>
    <w:p w14:paraId="6D758C1A" w14:textId="77777777" w:rsidR="00B12731" w:rsidRPr="000C3CBF" w:rsidRDefault="00B12731" w:rsidP="00B12731">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2022 r. poz. 902 z </w:t>
      </w:r>
      <w:proofErr w:type="spellStart"/>
      <w:r w:rsidRPr="000C3CBF">
        <w:rPr>
          <w:rFonts w:ascii="Times New Roman" w:eastAsia="Times New Roman" w:hAnsi="Times New Roman" w:cs="Times New Roman"/>
          <w:color w:val="000000"/>
          <w:kern w:val="1"/>
          <w:lang w:eastAsia="ar-SA"/>
          <w14:ligatures w14:val="none"/>
        </w:rPr>
        <w:t>póź</w:t>
      </w:r>
      <w:proofErr w:type="spellEnd"/>
      <w:r w:rsidRPr="000C3CBF">
        <w:rPr>
          <w:rFonts w:ascii="Times New Roman" w:eastAsia="Times New Roman" w:hAnsi="Times New Roman" w:cs="Times New Roman"/>
          <w:color w:val="000000"/>
          <w:kern w:val="1"/>
          <w:lang w:eastAsia="ar-SA"/>
          <w14:ligatures w14:val="none"/>
        </w:rPr>
        <w:t>. zm.), z zachowaniem zasad wynikających z przepisów o ochronie danych osobowych (</w:t>
      </w:r>
      <w:proofErr w:type="spellStart"/>
      <w:r w:rsidRPr="000C3CBF">
        <w:rPr>
          <w:rFonts w:ascii="Times New Roman" w:eastAsia="Times New Roman" w:hAnsi="Times New Roman" w:cs="Times New Roman"/>
          <w:color w:val="000000"/>
          <w:kern w:val="1"/>
          <w:lang w:eastAsia="ar-SA"/>
          <w14:ligatures w14:val="none"/>
        </w:rPr>
        <w:t>anonimizacja</w:t>
      </w:r>
      <w:proofErr w:type="spellEnd"/>
      <w:r w:rsidRPr="000C3CBF">
        <w:rPr>
          <w:rFonts w:ascii="Times New Roman" w:eastAsia="Times New Roman" w:hAnsi="Times New Roman" w:cs="Times New Roman"/>
          <w:color w:val="000000"/>
          <w:kern w:val="1"/>
          <w:lang w:eastAsia="ar-SA"/>
          <w14:ligatures w14:val="none"/>
        </w:rPr>
        <w:t xml:space="preserve"> danych osobowych).</w:t>
      </w:r>
    </w:p>
    <w:p w14:paraId="518CA673"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nie będą przekazywane do państwa trzeciego, chyba że wynika to z odrębnych przepisów prawa, nie będą profilowane i nie będą służyły zautomatyzowanemu podejmowaniu decyzji.</w:t>
      </w:r>
    </w:p>
    <w:p w14:paraId="1BDA5DED"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Państwa dane osobowe będą przechowywane zgodnie z wymogami przepisów archiwalnych, przez okres wskazany w Rzeczowym Wykazie Akt (Ustawa o narodowym zasobie archiwalnym                        i archiwach z dn. 14 lipca 1983 r. ze zm.).</w:t>
      </w:r>
    </w:p>
    <w:p w14:paraId="2351FFE7"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której dane są przetwarzane ma prawo do:</w:t>
      </w:r>
    </w:p>
    <w:p w14:paraId="1BD2FA3E" w14:textId="77777777" w:rsidR="00B12731" w:rsidRPr="000C3CBF" w:rsidRDefault="00B12731" w:rsidP="00B12731">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dostępu do swoich danych osobowych – art. 15 RODO;</w:t>
      </w:r>
    </w:p>
    <w:p w14:paraId="07D6CE48" w14:textId="77777777" w:rsidR="00B12731" w:rsidRPr="000C3CBF" w:rsidRDefault="00B12731" w:rsidP="00B12731">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sprostowania danych osobowych – art. 16 RODO;</w:t>
      </w:r>
    </w:p>
    <w:p w14:paraId="56B444A5" w14:textId="77777777" w:rsidR="00B12731" w:rsidRPr="000C3CBF" w:rsidRDefault="00B12731" w:rsidP="00B12731">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żądania od Administratora ograniczenia przetwarzania danych osobowych, z zastrzeżeniem przypadków, o których mowa w art. 18 ust. 2 RODO;</w:t>
      </w:r>
    </w:p>
    <w:p w14:paraId="5CBA5963" w14:textId="77777777" w:rsidR="00B12731" w:rsidRPr="000C3CBF" w:rsidRDefault="00B12731" w:rsidP="00B12731">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wniesienia skargi do Prezesa Urzędu Ochrony Danych Osobowych (na adres Urzędu Ochrony Danych Osobowych, ul. Stawki 2, 00-193 Warszawa), gdy uzna, że przetwarzanie danych osobowych narusza przepisy RODO .</w:t>
      </w:r>
    </w:p>
    <w:p w14:paraId="740416EF" w14:textId="77777777" w:rsidR="00B12731" w:rsidRPr="000C3CBF" w:rsidRDefault="00B12731" w:rsidP="00B12731">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5BF0C536"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ECA8228" w14:textId="77777777" w:rsidR="00B12731" w:rsidRPr="000C3CBF" w:rsidRDefault="00B12731" w:rsidP="00B12731">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79F014B1" w14:textId="77777777" w:rsidR="00B12731" w:rsidRPr="000C3CBF" w:rsidRDefault="00B12731" w:rsidP="00B12731">
      <w:pPr>
        <w:widowControl w:val="0"/>
        <w:shd w:val="clear" w:color="auto" w:fill="FFFFFF"/>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15</w:t>
      </w:r>
    </w:p>
    <w:p w14:paraId="0A56B42E" w14:textId="77777777" w:rsidR="00B12731" w:rsidRPr="000C3CBF" w:rsidRDefault="00B12731" w:rsidP="00B12731">
      <w:pPr>
        <w:widowControl w:val="0"/>
        <w:shd w:val="clear" w:color="auto" w:fill="FFFFFF"/>
        <w:suppressAutoHyphens/>
        <w:autoSpaceDE w:val="0"/>
        <w:spacing w:after="0" w:line="240" w:lineRule="auto"/>
        <w:ind w:left="720"/>
        <w:rPr>
          <w:rFonts w:ascii="Times New Roman" w:eastAsia="Times New Roman" w:hAnsi="Times New Roman" w:cs="Times New Roman"/>
          <w:b/>
          <w:color w:val="000000"/>
          <w:kern w:val="0"/>
          <w:u w:val="single"/>
          <w:lang w:eastAsia="ar-SA"/>
          <w14:ligatures w14:val="none"/>
        </w:rPr>
      </w:pPr>
      <w:r w:rsidRPr="000C3CBF">
        <w:rPr>
          <w:rFonts w:ascii="Times New Roman" w:eastAsia="Times New Roman" w:hAnsi="Times New Roman" w:cs="Times New Roman"/>
          <w:b/>
          <w:color w:val="000000"/>
          <w:kern w:val="0"/>
          <w:u w:val="single"/>
          <w:lang w:eastAsia="ar-SA"/>
          <w14:ligatures w14:val="none"/>
        </w:rPr>
        <w:t>Postanowienia końcowe</w:t>
      </w:r>
    </w:p>
    <w:p w14:paraId="3B4AEF26" w14:textId="77777777" w:rsidR="00B12731" w:rsidRPr="000C3CBF" w:rsidRDefault="00B12731" w:rsidP="00B12731">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 sprawach nieuregulowanych niniejszą Umową stosuje się przepisy, ustawy Prawo zamówień publicznych, Prawa budowlanego, Kodeksu cywilnego, Kodeksu pracy.</w:t>
      </w:r>
    </w:p>
    <w:p w14:paraId="44C5659D" w14:textId="77777777" w:rsidR="00B12731" w:rsidRPr="000C3CBF" w:rsidRDefault="00B12731" w:rsidP="00B12731">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Wszelkie spory wynikające z realizacji treści niniejszej Umowy, w przypadku nie osiągnięcia </w:t>
      </w:r>
      <w:r w:rsidRPr="000C3CBF">
        <w:rPr>
          <w:rFonts w:ascii="Times New Roman" w:eastAsia="Times New Roman" w:hAnsi="Times New Roman" w:cs="Times New Roman"/>
          <w:color w:val="000000"/>
          <w:kern w:val="0"/>
          <w:lang w:eastAsia="ar-SA"/>
          <w14:ligatures w14:val="none"/>
        </w:rPr>
        <w:lastRenderedPageBreak/>
        <w:t>porozumienia w drodze bezpośrednich negocjacji, poddawane będą rozpoznaniu przez Sąd właściwy dla siedziby Zamawiającego.</w:t>
      </w:r>
    </w:p>
    <w:p w14:paraId="63D80596" w14:textId="77777777" w:rsidR="00B12731" w:rsidRPr="000C3CBF" w:rsidRDefault="00B12731" w:rsidP="00B12731">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Zmiana treści Umowy, pod rygorem nieważności, może nastąpić za zgodą stron w formie pisemnej w postaci aneksu.</w:t>
      </w:r>
    </w:p>
    <w:p w14:paraId="715B2541" w14:textId="77777777" w:rsidR="00B12731" w:rsidRPr="000C3CBF" w:rsidRDefault="00B12731" w:rsidP="00B12731">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Bez zgody Zamawiającego Wykonawca nie ma prawa przelewu wierzytelności na osobę trzecią (art. 509 k.c.).</w:t>
      </w:r>
    </w:p>
    <w:p w14:paraId="50B11FAE" w14:textId="77777777" w:rsidR="00B12731" w:rsidRPr="000C3CBF" w:rsidRDefault="00B12731" w:rsidP="00B12731">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bez zgody Zamawiającego nie może przelać praw i obowiązków w części lub                w całości osobie trzeciej.</w:t>
      </w:r>
    </w:p>
    <w:p w14:paraId="361933CC" w14:textId="77777777" w:rsidR="00B12731" w:rsidRPr="000C3CBF" w:rsidRDefault="00B12731" w:rsidP="00B12731">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w:t>
      </w:r>
      <w:proofErr w:type="spellStart"/>
      <w:r w:rsidRPr="000C3CBF">
        <w:rPr>
          <w:rFonts w:ascii="Times New Roman" w:eastAsia="Times New Roman" w:hAnsi="Times New Roman" w:cs="Times New Roman"/>
          <w:color w:val="000000"/>
          <w:kern w:val="0"/>
          <w:lang w:eastAsia="ar-SA"/>
          <w14:ligatures w14:val="none"/>
        </w:rPr>
        <w:t>t.j</w:t>
      </w:r>
      <w:proofErr w:type="spellEnd"/>
      <w:r w:rsidRPr="000C3CBF">
        <w:rPr>
          <w:rFonts w:ascii="Times New Roman" w:eastAsia="Times New Roman" w:hAnsi="Times New Roman" w:cs="Times New Roman"/>
          <w:color w:val="000000"/>
          <w:kern w:val="0"/>
          <w:lang w:eastAsia="ar-SA"/>
          <w14:ligatures w14:val="none"/>
        </w:rPr>
        <w:t>. Dz. U. z 2022 r. poz. 902.), która podlega udostępnianiu w trybie przedmiotowej ustawy,   z zastrzeżeniem ust. 7.</w:t>
      </w:r>
    </w:p>
    <w:p w14:paraId="7FE4EDED" w14:textId="77777777" w:rsidR="00B12731" w:rsidRPr="000C3CBF" w:rsidRDefault="00B12731" w:rsidP="00B12731">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0C888E9E" w14:textId="77777777" w:rsidR="00B12731" w:rsidRPr="000C3CBF" w:rsidRDefault="00B12731" w:rsidP="00B12731">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Umowa niniejsza sporządzona została w 3 jednobrzmiących egzemplarzach, 2 egz. dla Zamawiającego, 1 egz. dla Wykonawcy.</w:t>
      </w:r>
    </w:p>
    <w:p w14:paraId="6DD3FE11" w14:textId="77777777" w:rsidR="00B12731" w:rsidRPr="000C3CBF" w:rsidRDefault="00B12731" w:rsidP="00B12731">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78C6B4A1" w14:textId="77777777" w:rsidR="00B12731" w:rsidRPr="000C3CBF" w:rsidRDefault="00B12731" w:rsidP="00B12731">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7A0C7866" w14:textId="77777777" w:rsidR="00B12731" w:rsidRPr="000C3CBF" w:rsidRDefault="00B12731" w:rsidP="00B12731">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Załączniki:</w:t>
      </w:r>
    </w:p>
    <w:p w14:paraId="4B73E142" w14:textId="77777777" w:rsidR="00B12731" w:rsidRPr="000C3CBF" w:rsidRDefault="00B12731" w:rsidP="00B12731">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1.Projekt</w:t>
      </w:r>
    </w:p>
    <w:p w14:paraId="379572B9" w14:textId="77777777" w:rsidR="00B12731" w:rsidRPr="000C3CBF" w:rsidRDefault="00B12731" w:rsidP="00B12731">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7B5F0390"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Zamawiający:                                                                   Wykonawca</w:t>
      </w:r>
      <w:r w:rsidRPr="000C3CBF">
        <w:rPr>
          <w:rFonts w:ascii="Times New Roman" w:eastAsia="HG Mincho Light J" w:hAnsi="Times New Roman" w:cs="Mangal"/>
          <w:color w:val="000000"/>
          <w:kern w:val="3"/>
          <w:lang w:eastAsia="zh-CN" w:bidi="hi-IN"/>
          <w14:ligatures w14:val="none"/>
        </w:rPr>
        <w:t xml:space="preserve"> </w:t>
      </w:r>
      <w:r w:rsidRPr="000C3CBF">
        <w:rPr>
          <w:rFonts w:ascii="Times New Roman" w:eastAsia="HG Mincho Light J" w:hAnsi="Times New Roman" w:cs="Mangal"/>
          <w:b/>
          <w:color w:val="000000"/>
          <w:kern w:val="3"/>
          <w:lang w:eastAsia="zh-CN" w:bidi="hi-IN"/>
          <w14:ligatures w14:val="none"/>
        </w:rPr>
        <w:t>:</w:t>
      </w:r>
    </w:p>
    <w:p w14:paraId="07189BC9"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561D13DB"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348FAE59"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0720547E"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7E56162C"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479DA339"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058BAAAF" w14:textId="77777777" w:rsidR="00B12731" w:rsidRPr="000C3CBF" w:rsidRDefault="00B12731" w:rsidP="00B12731">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bookmarkEnd w:id="0"/>
    <w:p w14:paraId="5A1FC168" w14:textId="77777777" w:rsidR="00B12731" w:rsidRPr="000C3CBF" w:rsidRDefault="00B12731" w:rsidP="00B12731">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0F4B97B7" w14:textId="77777777" w:rsidR="00B12731" w:rsidRDefault="00B12731" w:rsidP="00B12731"/>
    <w:p w14:paraId="6207EE4B" w14:textId="77777777" w:rsidR="00B12731" w:rsidRDefault="00B12731" w:rsidP="00B12731"/>
    <w:p w14:paraId="654D9088" w14:textId="77777777" w:rsidR="00B12731" w:rsidRDefault="00B12731" w:rsidP="00B12731"/>
    <w:p w14:paraId="1551FB27" w14:textId="77777777" w:rsidR="00BB01AF" w:rsidRDefault="00BB01AF"/>
    <w:sectPr w:rsidR="00BB01AF" w:rsidSect="00B1273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B3EE4" w14:textId="77777777" w:rsidR="001066E9" w:rsidRDefault="001066E9" w:rsidP="002729F8">
      <w:pPr>
        <w:spacing w:after="0" w:line="240" w:lineRule="auto"/>
      </w:pPr>
      <w:r>
        <w:separator/>
      </w:r>
    </w:p>
  </w:endnote>
  <w:endnote w:type="continuationSeparator" w:id="0">
    <w:p w14:paraId="3A4C72B0" w14:textId="77777777" w:rsidR="001066E9" w:rsidRDefault="001066E9" w:rsidP="0027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msmincho"/>
    <w:charset w:val="EE"/>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A58A1" w14:textId="77777777" w:rsidR="001066E9" w:rsidRDefault="001066E9" w:rsidP="002729F8">
      <w:pPr>
        <w:spacing w:after="0" w:line="240" w:lineRule="auto"/>
      </w:pPr>
      <w:r>
        <w:separator/>
      </w:r>
    </w:p>
  </w:footnote>
  <w:footnote w:type="continuationSeparator" w:id="0">
    <w:p w14:paraId="02CF4BED" w14:textId="77777777" w:rsidR="001066E9" w:rsidRDefault="001066E9" w:rsidP="00272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B8D46" w14:textId="7DA013FD" w:rsidR="002729F8" w:rsidRDefault="002729F8">
    <w:pPr>
      <w:pStyle w:val="Nagwek"/>
    </w:pPr>
    <w:r>
      <w:t>WSR.271.25.2024 – załącznik nr 4 – umowa dla Części 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FC8AED3E"/>
    <w:name w:val="WWNum27"/>
    <w:lvl w:ilvl="0">
      <w:start w:val="1"/>
      <w:numFmt w:val="lowerLetter"/>
      <w:lvlText w:val="%1)"/>
      <w:lvlJc w:val="left"/>
      <w:pPr>
        <w:tabs>
          <w:tab w:val="num" w:pos="426"/>
        </w:tabs>
        <w:ind w:left="766" w:hanging="340"/>
      </w:pPr>
    </w:lvl>
    <w:lvl w:ilvl="1">
      <w:start w:val="1"/>
      <w:numFmt w:val="decimal"/>
      <w:lvlText w:val="%2."/>
      <w:lvlJc w:val="left"/>
      <w:pPr>
        <w:tabs>
          <w:tab w:val="num" w:pos="426"/>
        </w:tabs>
        <w:ind w:left="1106" w:hanging="340"/>
      </w:pPr>
      <w:rPr>
        <w:rFonts w:cs="Times New Roman"/>
      </w:rPr>
    </w:lvl>
    <w:lvl w:ilvl="2">
      <w:start w:val="1"/>
      <w:numFmt w:val="decimal"/>
      <w:lvlText w:val="%3)"/>
      <w:lvlJc w:val="left"/>
      <w:pPr>
        <w:tabs>
          <w:tab w:val="num" w:pos="426"/>
        </w:tabs>
        <w:ind w:left="1617" w:hanging="284"/>
      </w:pPr>
      <w:rPr>
        <w:rFonts w:cs="Times New Roman"/>
        <w:sz w:val="22"/>
      </w:rPr>
    </w:lvl>
    <w:lvl w:ilvl="3">
      <w:start w:val="1"/>
      <w:numFmt w:val="decimal"/>
      <w:lvlText w:val="%4."/>
      <w:lvlJc w:val="left"/>
      <w:pPr>
        <w:tabs>
          <w:tab w:val="num" w:pos="426"/>
        </w:tabs>
        <w:ind w:left="3306" w:hanging="360"/>
      </w:pPr>
      <w:rPr>
        <w:rFonts w:cs="Times New Roman"/>
      </w:rPr>
    </w:lvl>
    <w:lvl w:ilvl="4">
      <w:start w:val="1"/>
      <w:numFmt w:val="lowerLetter"/>
      <w:lvlText w:val="%5."/>
      <w:lvlJc w:val="left"/>
      <w:pPr>
        <w:tabs>
          <w:tab w:val="num" w:pos="426"/>
        </w:tabs>
        <w:ind w:left="4026" w:hanging="360"/>
      </w:pPr>
      <w:rPr>
        <w:rFonts w:cs="Times New Roman"/>
      </w:rPr>
    </w:lvl>
    <w:lvl w:ilvl="5">
      <w:start w:val="1"/>
      <w:numFmt w:val="lowerRoman"/>
      <w:lvlText w:val="%6."/>
      <w:lvlJc w:val="left"/>
      <w:pPr>
        <w:tabs>
          <w:tab w:val="num" w:pos="426"/>
        </w:tabs>
        <w:ind w:left="4746" w:hanging="180"/>
      </w:pPr>
      <w:rPr>
        <w:rFonts w:cs="Times New Roman"/>
      </w:rPr>
    </w:lvl>
    <w:lvl w:ilvl="6">
      <w:start w:val="1"/>
      <w:numFmt w:val="decimal"/>
      <w:lvlText w:val="%7."/>
      <w:lvlJc w:val="left"/>
      <w:pPr>
        <w:tabs>
          <w:tab w:val="num" w:pos="426"/>
        </w:tabs>
        <w:ind w:left="5466" w:hanging="360"/>
      </w:pPr>
      <w:rPr>
        <w:rFonts w:cs="Times New Roman"/>
      </w:rPr>
    </w:lvl>
    <w:lvl w:ilvl="7">
      <w:start w:val="1"/>
      <w:numFmt w:val="lowerLetter"/>
      <w:lvlText w:val="%8."/>
      <w:lvlJc w:val="left"/>
      <w:pPr>
        <w:tabs>
          <w:tab w:val="num" w:pos="426"/>
        </w:tabs>
        <w:ind w:left="6186" w:hanging="360"/>
      </w:pPr>
      <w:rPr>
        <w:rFonts w:cs="Times New Roman"/>
      </w:rPr>
    </w:lvl>
    <w:lvl w:ilvl="8">
      <w:start w:val="1"/>
      <w:numFmt w:val="lowerRoman"/>
      <w:lvlText w:val="%9."/>
      <w:lvlJc w:val="left"/>
      <w:pPr>
        <w:tabs>
          <w:tab w:val="num" w:pos="426"/>
        </w:tabs>
        <w:ind w:left="6906" w:hanging="180"/>
      </w:pPr>
      <w:rPr>
        <w:rFonts w:cs="Times New Roman"/>
      </w:rPr>
    </w:lvl>
  </w:abstractNum>
  <w:abstractNum w:abstractNumId="1" w15:restartNumberingAfterBreak="0">
    <w:nsid w:val="02470D4E"/>
    <w:multiLevelType w:val="hybridMultilevel"/>
    <w:tmpl w:val="394C9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54112"/>
    <w:multiLevelType w:val="multilevel"/>
    <w:tmpl w:val="05FE1C98"/>
    <w:lvl w:ilvl="0">
      <w:start w:val="1"/>
      <w:numFmt w:val="decimal"/>
      <w:lvlText w:val="%1."/>
      <w:lvlJc w:val="left"/>
      <w:pPr>
        <w:ind w:left="360" w:hanging="360"/>
      </w:pPr>
      <w:rPr>
        <w:rFonts w:ascii="Times New Roman" w:hAnsi="Times New Roman" w:cs="Times New Roman"/>
        <w:color w:val="00000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 w15:restartNumberingAfterBreak="0">
    <w:nsid w:val="101B14A9"/>
    <w:multiLevelType w:val="multilevel"/>
    <w:tmpl w:val="89A2AEB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1347371D"/>
    <w:multiLevelType w:val="hybridMultilevel"/>
    <w:tmpl w:val="7700B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922CDF"/>
    <w:multiLevelType w:val="hybridMultilevel"/>
    <w:tmpl w:val="6B3651BC"/>
    <w:styleLink w:val="WW8Num31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9"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1" w15:restartNumberingAfterBreak="0">
    <w:nsid w:val="3E295F09"/>
    <w:multiLevelType w:val="multilevel"/>
    <w:tmpl w:val="17DE21B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2" w15:restartNumberingAfterBreak="0">
    <w:nsid w:val="42F316A8"/>
    <w:multiLevelType w:val="multilevel"/>
    <w:tmpl w:val="BC162F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A978C0"/>
    <w:multiLevelType w:val="hybridMultilevel"/>
    <w:tmpl w:val="BD88B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4C6CB3"/>
    <w:multiLevelType w:val="hybridMultilevel"/>
    <w:tmpl w:val="16226D5C"/>
    <w:lvl w:ilvl="0" w:tplc="B45A73F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7BB73BD"/>
    <w:multiLevelType w:val="hybridMultilevel"/>
    <w:tmpl w:val="03ECC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096421"/>
    <w:multiLevelType w:val="hybridMultilevel"/>
    <w:tmpl w:val="1810A3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EE674A1"/>
    <w:multiLevelType w:val="multilevel"/>
    <w:tmpl w:val="00000002"/>
    <w:lvl w:ilvl="0">
      <w:start w:val="1"/>
      <w:numFmt w:val="decimal"/>
      <w:lvlText w:val="%1."/>
      <w:lvlJc w:val="left"/>
      <w:pPr>
        <w:tabs>
          <w:tab w:val="num" w:pos="360"/>
        </w:tabs>
        <w:ind w:left="360" w:hanging="360"/>
      </w:pPr>
      <w:rPr>
        <w:rFonts w:cs="Times New Roman"/>
        <w:lang w:val="p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6C0C6357"/>
    <w:multiLevelType w:val="hybridMultilevel"/>
    <w:tmpl w:val="04E89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20"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1" w15:restartNumberingAfterBreak="0">
    <w:nsid w:val="7EE617DA"/>
    <w:multiLevelType w:val="hybridMultilevel"/>
    <w:tmpl w:val="587605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3416002">
    <w:abstractNumId w:val="3"/>
  </w:num>
  <w:num w:numId="2" w16cid:durableId="1802574475">
    <w:abstractNumId w:val="17"/>
  </w:num>
  <w:num w:numId="3" w16cid:durableId="801994430">
    <w:abstractNumId w:val="15"/>
  </w:num>
  <w:num w:numId="4" w16cid:durableId="490677938">
    <w:abstractNumId w:val="7"/>
  </w:num>
  <w:num w:numId="5" w16cid:durableId="598559925">
    <w:abstractNumId w:val="20"/>
  </w:num>
  <w:num w:numId="6" w16cid:durableId="1880586771">
    <w:abstractNumId w:val="2"/>
  </w:num>
  <w:num w:numId="7" w16cid:durableId="81921053">
    <w:abstractNumId w:val="0"/>
  </w:num>
  <w:num w:numId="8" w16cid:durableId="2088918174">
    <w:abstractNumId w:val="5"/>
  </w:num>
  <w:num w:numId="9" w16cid:durableId="1801533710">
    <w:abstractNumId w:val="6"/>
  </w:num>
  <w:num w:numId="10" w16cid:durableId="2011565851">
    <w:abstractNumId w:val="9"/>
  </w:num>
  <w:num w:numId="11" w16cid:durableId="674113544">
    <w:abstractNumId w:val="14"/>
  </w:num>
  <w:num w:numId="12" w16cid:durableId="2062244163">
    <w:abstractNumId w:val="19"/>
  </w:num>
  <w:num w:numId="13" w16cid:durableId="464323843">
    <w:abstractNumId w:val="8"/>
  </w:num>
  <w:num w:numId="14" w16cid:durableId="2131589811">
    <w:abstractNumId w:val="10"/>
  </w:num>
  <w:num w:numId="15" w16cid:durableId="138115177">
    <w:abstractNumId w:val="1"/>
  </w:num>
  <w:num w:numId="16" w16cid:durableId="623657992">
    <w:abstractNumId w:val="13"/>
  </w:num>
  <w:num w:numId="17" w16cid:durableId="1173371851">
    <w:abstractNumId w:val="21"/>
  </w:num>
  <w:num w:numId="18" w16cid:durableId="376467416">
    <w:abstractNumId w:val="18"/>
  </w:num>
  <w:num w:numId="19" w16cid:durableId="2104759159">
    <w:abstractNumId w:val="12"/>
  </w:num>
  <w:num w:numId="20" w16cid:durableId="1809325686">
    <w:abstractNumId w:val="16"/>
  </w:num>
  <w:num w:numId="21" w16cid:durableId="303896905">
    <w:abstractNumId w:val="4"/>
  </w:num>
  <w:num w:numId="22" w16cid:durableId="4712174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731"/>
    <w:rsid w:val="001066E9"/>
    <w:rsid w:val="002729F8"/>
    <w:rsid w:val="00362AEA"/>
    <w:rsid w:val="003D6EFC"/>
    <w:rsid w:val="004A4E74"/>
    <w:rsid w:val="00844AE2"/>
    <w:rsid w:val="00B12731"/>
    <w:rsid w:val="00B17F28"/>
    <w:rsid w:val="00B36E20"/>
    <w:rsid w:val="00BB01AF"/>
    <w:rsid w:val="00BD3FC8"/>
    <w:rsid w:val="00DA0E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064C5"/>
  <w15:chartTrackingRefBased/>
  <w15:docId w15:val="{4C7D113E-6838-4690-A21A-DE230E66A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27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311">
    <w:name w:val="WW8Num311"/>
    <w:basedOn w:val="Bezlisty"/>
    <w:rsid w:val="00B12731"/>
    <w:pPr>
      <w:numPr>
        <w:numId w:val="4"/>
      </w:numPr>
    </w:pPr>
  </w:style>
  <w:style w:type="paragraph" w:styleId="Podtytu">
    <w:name w:val="Subtitle"/>
    <w:basedOn w:val="Normalny"/>
    <w:next w:val="Normalny"/>
    <w:link w:val="PodtytuZnak"/>
    <w:uiPriority w:val="11"/>
    <w:qFormat/>
    <w:rsid w:val="002729F8"/>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2729F8"/>
    <w:rPr>
      <w:rFonts w:eastAsiaTheme="minorEastAsia"/>
      <w:color w:val="5A5A5A" w:themeColor="text1" w:themeTint="A5"/>
      <w:spacing w:val="15"/>
    </w:rPr>
  </w:style>
  <w:style w:type="paragraph" w:styleId="Nagwek">
    <w:name w:val="header"/>
    <w:basedOn w:val="Normalny"/>
    <w:link w:val="NagwekZnak"/>
    <w:uiPriority w:val="99"/>
    <w:unhideWhenUsed/>
    <w:rsid w:val="002729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29F8"/>
  </w:style>
  <w:style w:type="paragraph" w:styleId="Stopka">
    <w:name w:val="footer"/>
    <w:basedOn w:val="Normalny"/>
    <w:link w:val="StopkaZnak"/>
    <w:uiPriority w:val="99"/>
    <w:unhideWhenUsed/>
    <w:rsid w:val="002729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2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ettings" Target="settings.xml"/><Relationship Id="rId7" Type="http://schemas.openxmlformats.org/officeDocument/2006/relationships/hyperlink" Target="mailto:aneta.kozlowska@miasto.prusz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5345</Words>
  <Characters>32075</Characters>
  <Application>Microsoft Office Word</Application>
  <DocSecurity>0</DocSecurity>
  <Lines>267</Lines>
  <Paragraphs>74</Paragraphs>
  <ScaleCrop>false</ScaleCrop>
  <Company/>
  <LinksUpToDate>false</LinksUpToDate>
  <CharactersWithSpaces>37346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Kozłowska</dc:creator>
  <cp:keywords/>
  <dc:description/>
  <cp:lastModifiedBy>Żaneta Latuszek</cp:lastModifiedBy>
  <cp:revision>5</cp:revision>
  <cp:lastPrinted>2024-06-26T08:44:00Z</cp:lastPrinted>
  <dcterms:created xsi:type="dcterms:W3CDTF">2024-06-17T06:11:00Z</dcterms:created>
  <dcterms:modified xsi:type="dcterms:W3CDTF">2024-06-26T08:44:00Z</dcterms:modified>
</cp:coreProperties>
</file>