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90268B" w14:textId="063FF852" w:rsidR="00012F17" w:rsidRPr="00661C89" w:rsidRDefault="00012F17" w:rsidP="00012F17">
      <w:pPr>
        <w:spacing w:after="0"/>
        <w:jc w:val="right"/>
        <w:outlineLvl w:val="0"/>
        <w:rPr>
          <w:rFonts w:eastAsia="Times New Roman" w:cstheme="minorHAnsi"/>
          <w:b/>
          <w:bCs/>
          <w:lang w:eastAsia="pl-PL"/>
        </w:rPr>
      </w:pPr>
      <w:r w:rsidRPr="00661C89">
        <w:rPr>
          <w:rFonts w:eastAsia="Times New Roman" w:cstheme="minorHAnsi"/>
          <w:b/>
          <w:bCs/>
          <w:lang w:eastAsia="pl-PL"/>
        </w:rPr>
        <w:t xml:space="preserve">Załącznik nr </w:t>
      </w:r>
      <w:r w:rsidR="00011D5C" w:rsidRPr="00661C89">
        <w:rPr>
          <w:rFonts w:eastAsia="Times New Roman" w:cstheme="minorHAnsi"/>
          <w:b/>
          <w:bCs/>
          <w:lang w:eastAsia="pl-PL"/>
        </w:rPr>
        <w:t>8</w:t>
      </w:r>
      <w:r w:rsidRPr="00661C89">
        <w:rPr>
          <w:rFonts w:eastAsia="Times New Roman" w:cstheme="minorHAnsi"/>
          <w:b/>
          <w:bCs/>
          <w:lang w:eastAsia="pl-PL"/>
        </w:rPr>
        <w:t xml:space="preserve"> do SWZ </w:t>
      </w:r>
    </w:p>
    <w:p w14:paraId="5B239CC7" w14:textId="77777777" w:rsidR="00FA7B92" w:rsidRPr="00661C89" w:rsidRDefault="00FA7B92" w:rsidP="00565BE9">
      <w:pPr>
        <w:jc w:val="center"/>
        <w:rPr>
          <w:rFonts w:cstheme="minorHAnsi"/>
          <w:b/>
        </w:rPr>
      </w:pPr>
    </w:p>
    <w:p w14:paraId="004268EC" w14:textId="77777777" w:rsidR="00A01E44" w:rsidRPr="00661C89" w:rsidRDefault="00B02071" w:rsidP="00565BE9">
      <w:pPr>
        <w:jc w:val="center"/>
        <w:rPr>
          <w:rFonts w:cstheme="minorHAnsi"/>
          <w:b/>
        </w:rPr>
      </w:pPr>
      <w:r w:rsidRPr="00661C89">
        <w:rPr>
          <w:rFonts w:cstheme="minorHAnsi"/>
          <w:b/>
        </w:rPr>
        <w:t xml:space="preserve">SZCZEGÓŁOWY </w:t>
      </w:r>
      <w:r w:rsidR="00A01E44" w:rsidRPr="00661C89">
        <w:rPr>
          <w:rFonts w:cstheme="minorHAnsi"/>
          <w:b/>
        </w:rPr>
        <w:t>OPIS PRZEDMIOTU ZAMÓWIENIA</w:t>
      </w:r>
      <w:r w:rsidRPr="00661C89">
        <w:rPr>
          <w:rFonts w:cstheme="minorHAnsi"/>
          <w:b/>
        </w:rPr>
        <w:t xml:space="preserve"> (SOPZ)</w:t>
      </w:r>
    </w:p>
    <w:p w14:paraId="0EBFC50F" w14:textId="77777777" w:rsidR="00A01E44" w:rsidRPr="00661C89" w:rsidRDefault="00A01E44" w:rsidP="00565BE9">
      <w:pPr>
        <w:pStyle w:val="Akapitzlist"/>
        <w:numPr>
          <w:ilvl w:val="0"/>
          <w:numId w:val="1"/>
        </w:numPr>
        <w:rPr>
          <w:rFonts w:cstheme="minorHAnsi"/>
          <w:b/>
        </w:rPr>
      </w:pPr>
      <w:r w:rsidRPr="00661C89">
        <w:rPr>
          <w:rFonts w:cstheme="minorHAnsi"/>
          <w:b/>
        </w:rPr>
        <w:t>Nazwa</w:t>
      </w:r>
      <w:r w:rsidR="0092573E" w:rsidRPr="00661C89">
        <w:rPr>
          <w:rFonts w:cstheme="minorHAnsi"/>
          <w:b/>
        </w:rPr>
        <w:t>:</w:t>
      </w:r>
    </w:p>
    <w:p w14:paraId="70E0A35B" w14:textId="2819279C" w:rsidR="00B72B72" w:rsidRPr="007827EC" w:rsidRDefault="00E03F70" w:rsidP="00CF376E">
      <w:pPr>
        <w:jc w:val="both"/>
        <w:rPr>
          <w:rFonts w:cstheme="minorHAnsi"/>
          <w:b/>
        </w:rPr>
      </w:pPr>
      <w:r w:rsidRPr="007827EC">
        <w:rPr>
          <w:rFonts w:cstheme="minorHAnsi"/>
        </w:rPr>
        <w:t xml:space="preserve">Przedmiotem zamówienia jest wyłonienie podmiotu, którego zadaniem będzie </w:t>
      </w:r>
      <w:r w:rsidR="007827EC" w:rsidRPr="007827EC">
        <w:rPr>
          <w:rFonts w:cstheme="minorHAnsi"/>
        </w:rPr>
        <w:t xml:space="preserve">wykonanie usługi pn.  </w:t>
      </w:r>
      <w:r w:rsidR="007827EC" w:rsidRPr="007827EC">
        <w:rPr>
          <w:rFonts w:eastAsiaTheme="minorEastAsia" w:cstheme="minorHAnsi"/>
          <w:b/>
        </w:rPr>
        <w:t xml:space="preserve">„Kompleksowe przygotowanie i zorganizowanie zagranicznej misji gospodarczej w Szwecji </w:t>
      </w:r>
      <w:r w:rsidR="00195A4D">
        <w:rPr>
          <w:rFonts w:eastAsiaTheme="minorEastAsia" w:cstheme="minorHAnsi"/>
          <w:b/>
        </w:rPr>
        <w:br/>
      </w:r>
      <w:r w:rsidR="007827EC" w:rsidRPr="007827EC">
        <w:rPr>
          <w:rFonts w:eastAsiaTheme="minorEastAsia" w:cstheme="minorHAnsi"/>
          <w:b/>
        </w:rPr>
        <w:t>oraz w ramach misji gospodarczej spotkań B2B przedsiębiorców z branży turystycznej z terenu województwa zachodniopomorskiego z zaproszonymi potencjalnymi partnerami handlowymi”</w:t>
      </w:r>
    </w:p>
    <w:p w14:paraId="4B1FC00D" w14:textId="77777777" w:rsidR="00565BE9" w:rsidRPr="00661C89" w:rsidRDefault="00A01E44" w:rsidP="0092573E">
      <w:pPr>
        <w:pStyle w:val="Akapitzlist"/>
        <w:numPr>
          <w:ilvl w:val="0"/>
          <w:numId w:val="1"/>
        </w:numPr>
        <w:rPr>
          <w:rFonts w:cstheme="minorHAnsi"/>
          <w:b/>
        </w:rPr>
      </w:pPr>
      <w:r w:rsidRPr="00661C89">
        <w:rPr>
          <w:rFonts w:cstheme="minorHAnsi"/>
          <w:b/>
        </w:rPr>
        <w:t>Nazwy i kody Wspólnego Słownika Zamówień (Klasyfikacji CPV):</w:t>
      </w:r>
    </w:p>
    <w:p w14:paraId="1C179269" w14:textId="723B811D" w:rsidR="002477B7" w:rsidRPr="00661C89" w:rsidRDefault="008737A3" w:rsidP="002477B7">
      <w:pPr>
        <w:spacing w:after="0" w:line="240" w:lineRule="auto"/>
        <w:rPr>
          <w:rFonts w:cstheme="minorHAnsi"/>
        </w:rPr>
      </w:pPr>
      <w:hyperlink r:id="rId8" w:history="1">
        <w:r w:rsidR="009E3916" w:rsidRPr="00661C89">
          <w:rPr>
            <w:rFonts w:cstheme="minorHAnsi"/>
          </w:rPr>
          <w:t>7</w:t>
        </w:r>
        <w:r w:rsidR="00E03F70" w:rsidRPr="00661C89">
          <w:rPr>
            <w:rFonts w:cstheme="minorHAnsi"/>
          </w:rPr>
          <w:t>99500</w:t>
        </w:r>
        <w:r w:rsidR="009E3916" w:rsidRPr="00661C89">
          <w:rPr>
            <w:rFonts w:cstheme="minorHAnsi"/>
          </w:rPr>
          <w:t>00-</w:t>
        </w:r>
      </w:hyperlink>
      <w:r w:rsidR="00E03F70" w:rsidRPr="00661C89">
        <w:rPr>
          <w:rFonts w:cstheme="minorHAnsi"/>
        </w:rPr>
        <w:t>8</w:t>
      </w:r>
      <w:r w:rsidR="00CA475E" w:rsidRPr="00661C89">
        <w:rPr>
          <w:rFonts w:cstheme="minorHAnsi"/>
        </w:rPr>
        <w:t xml:space="preserve"> -</w:t>
      </w:r>
      <w:r w:rsidR="00B72B72" w:rsidRPr="00661C89">
        <w:rPr>
          <w:rFonts w:cstheme="minorHAnsi"/>
        </w:rPr>
        <w:t xml:space="preserve"> </w:t>
      </w:r>
      <w:r w:rsidR="00E03F70" w:rsidRPr="00661C89">
        <w:rPr>
          <w:rFonts w:cstheme="minorHAnsi"/>
        </w:rPr>
        <w:t>Usługi w zakresie organizowania wystaw, targów i kongresów</w:t>
      </w:r>
    </w:p>
    <w:p w14:paraId="040A167A" w14:textId="77777777" w:rsidR="00B72B72" w:rsidRPr="00661C89" w:rsidRDefault="008737A3" w:rsidP="00B72B72">
      <w:pPr>
        <w:spacing w:after="0" w:line="240" w:lineRule="auto"/>
        <w:rPr>
          <w:rFonts w:cstheme="minorHAnsi"/>
        </w:rPr>
      </w:pPr>
      <w:hyperlink r:id="rId9" w:history="1">
        <w:r w:rsidR="00B72B72" w:rsidRPr="00661C89">
          <w:rPr>
            <w:rFonts w:cstheme="minorHAnsi"/>
          </w:rPr>
          <w:t>79951000-</w:t>
        </w:r>
      </w:hyperlink>
      <w:r w:rsidR="00B72B72" w:rsidRPr="00661C89">
        <w:rPr>
          <w:rFonts w:cstheme="minorHAnsi"/>
        </w:rPr>
        <w:t>5 - Usługi w zakresie organizowania seminariów</w:t>
      </w:r>
    </w:p>
    <w:p w14:paraId="4F5877E5" w14:textId="77777777" w:rsidR="002477B7" w:rsidRPr="00661C89" w:rsidRDefault="002477B7" w:rsidP="00565BE9">
      <w:pPr>
        <w:pStyle w:val="Akapitzlist"/>
        <w:ind w:left="1080"/>
        <w:rPr>
          <w:rFonts w:cstheme="minorHAnsi"/>
          <w:b/>
        </w:rPr>
      </w:pPr>
    </w:p>
    <w:p w14:paraId="0FFC7D69" w14:textId="77777777" w:rsidR="002477B7" w:rsidRPr="00661C89" w:rsidRDefault="002477B7" w:rsidP="002477B7">
      <w:pPr>
        <w:pStyle w:val="Akapitzlist"/>
        <w:numPr>
          <w:ilvl w:val="0"/>
          <w:numId w:val="1"/>
        </w:numPr>
        <w:rPr>
          <w:rFonts w:cstheme="minorHAnsi"/>
          <w:b/>
        </w:rPr>
      </w:pPr>
      <w:r w:rsidRPr="00661C89">
        <w:rPr>
          <w:rFonts w:cstheme="minorHAnsi"/>
          <w:b/>
        </w:rPr>
        <w:t xml:space="preserve">SZCZEGÓŁOWY OPIS PRZEDMIOTU ZAMÓWIENIA </w:t>
      </w:r>
    </w:p>
    <w:p w14:paraId="6463EA3A" w14:textId="77777777" w:rsidR="002477B7" w:rsidRPr="00661C89" w:rsidRDefault="002477B7" w:rsidP="002477B7">
      <w:pPr>
        <w:pStyle w:val="Akapitzlist"/>
        <w:ind w:left="1130"/>
        <w:jc w:val="both"/>
        <w:rPr>
          <w:rFonts w:cstheme="minorHAnsi"/>
        </w:rPr>
      </w:pPr>
    </w:p>
    <w:p w14:paraId="681D9F0A" w14:textId="77777777" w:rsidR="002477B7" w:rsidRPr="00661C89" w:rsidRDefault="002477B7" w:rsidP="00F82989">
      <w:pPr>
        <w:pStyle w:val="Akapitzlist"/>
        <w:numPr>
          <w:ilvl w:val="0"/>
          <w:numId w:val="5"/>
        </w:numPr>
        <w:spacing w:after="0" w:line="259" w:lineRule="auto"/>
        <w:jc w:val="both"/>
        <w:rPr>
          <w:rFonts w:cstheme="minorHAnsi"/>
          <w:b/>
          <w:u w:val="single"/>
        </w:rPr>
      </w:pPr>
      <w:r w:rsidRPr="00661C89">
        <w:rPr>
          <w:rFonts w:cstheme="minorHAnsi"/>
          <w:b/>
          <w:u w:val="single"/>
        </w:rPr>
        <w:t xml:space="preserve">Informacje ogólne </w:t>
      </w:r>
    </w:p>
    <w:p w14:paraId="536B3905" w14:textId="77777777" w:rsidR="002477B7" w:rsidRPr="00661C89" w:rsidRDefault="002477B7" w:rsidP="002477B7">
      <w:pPr>
        <w:pStyle w:val="Akapitzlist"/>
        <w:spacing w:after="0"/>
        <w:ind w:left="1130"/>
        <w:jc w:val="both"/>
        <w:rPr>
          <w:rFonts w:cstheme="minorHAnsi"/>
          <w:b/>
        </w:rPr>
      </w:pPr>
    </w:p>
    <w:p w14:paraId="53774E5B" w14:textId="1568CC46" w:rsidR="002477B7" w:rsidRPr="00661C89" w:rsidRDefault="002477B7" w:rsidP="002477B7">
      <w:pPr>
        <w:jc w:val="both"/>
        <w:rPr>
          <w:rFonts w:cstheme="minorHAnsi"/>
        </w:rPr>
      </w:pPr>
      <w:r w:rsidRPr="00661C89">
        <w:rPr>
          <w:rFonts w:cstheme="minorHAnsi"/>
        </w:rPr>
        <w:t xml:space="preserve">Przedmiotem zamówienia jest wyłonienie podmiotu, którego zadaniem będzie </w:t>
      </w:r>
      <w:r w:rsidR="00B72B72" w:rsidRPr="00661C89">
        <w:rPr>
          <w:rFonts w:cstheme="minorHAnsi"/>
          <w:b/>
        </w:rPr>
        <w:t xml:space="preserve">kompleksowe przygotowanie i zorganizowanie zagranicznej misji gospodarczej </w:t>
      </w:r>
      <w:r w:rsidR="009D4FEC" w:rsidRPr="00661C89">
        <w:rPr>
          <w:rFonts w:cstheme="minorHAnsi"/>
          <w:b/>
        </w:rPr>
        <w:t>w Szwecji</w:t>
      </w:r>
      <w:r w:rsidR="00B72B72" w:rsidRPr="00661C89">
        <w:rPr>
          <w:rFonts w:cstheme="minorHAnsi"/>
          <w:b/>
        </w:rPr>
        <w:t xml:space="preserve"> oraz w ramach misji gospodarczej spotkań B2B przedsiębiorców z branży turystycznej z terenu województwa zachodniopomorskiego z zaproszonymi potencjalnymi partnerami handlowymi</w:t>
      </w:r>
      <w:r w:rsidRPr="00661C89">
        <w:rPr>
          <w:rFonts w:cstheme="minorHAnsi"/>
          <w:b/>
          <w:bCs/>
        </w:rPr>
        <w:t xml:space="preserve">, </w:t>
      </w:r>
      <w:r w:rsidRPr="00661C89">
        <w:rPr>
          <w:rFonts w:cstheme="minorHAnsi"/>
        </w:rPr>
        <w:t>zgodnie z poniższymi wstępnie określonymi parametrami.</w:t>
      </w:r>
    </w:p>
    <w:p w14:paraId="7DDC4ACD" w14:textId="77777777" w:rsidR="00172B8C" w:rsidRPr="00661C89" w:rsidRDefault="00172B8C" w:rsidP="00172B8C">
      <w:pPr>
        <w:pStyle w:val="Akapitzlist"/>
        <w:numPr>
          <w:ilvl w:val="0"/>
          <w:numId w:val="5"/>
        </w:numPr>
        <w:spacing w:after="160" w:line="259" w:lineRule="auto"/>
        <w:jc w:val="both"/>
        <w:rPr>
          <w:u w:val="single"/>
        </w:rPr>
      </w:pPr>
      <w:r w:rsidRPr="00661C89">
        <w:rPr>
          <w:b/>
          <w:u w:val="single"/>
        </w:rPr>
        <w:t xml:space="preserve">Zakres zamówienia </w:t>
      </w:r>
    </w:p>
    <w:p w14:paraId="072EA1B9" w14:textId="77777777" w:rsidR="00172B8C" w:rsidRPr="00661C89" w:rsidRDefault="00172B8C" w:rsidP="00172B8C">
      <w:pPr>
        <w:pStyle w:val="Akapitzlist"/>
        <w:ind w:left="1130"/>
        <w:jc w:val="both"/>
      </w:pPr>
    </w:p>
    <w:p w14:paraId="22FEE471" w14:textId="26A27567" w:rsidR="00172B8C" w:rsidRPr="00661C89" w:rsidRDefault="00B72B72" w:rsidP="00172B8C">
      <w:pPr>
        <w:pStyle w:val="Akapitzlist"/>
        <w:numPr>
          <w:ilvl w:val="0"/>
          <w:numId w:val="4"/>
        </w:numPr>
        <w:spacing w:after="160" w:line="259" w:lineRule="auto"/>
        <w:jc w:val="both"/>
      </w:pPr>
      <w:r w:rsidRPr="00661C89">
        <w:rPr>
          <w:rFonts w:cstheme="minorHAnsi"/>
          <w:b/>
        </w:rPr>
        <w:t xml:space="preserve">kompleksowe przygotowanie i zorganizowanie zagranicznej misji gospodarczej </w:t>
      </w:r>
      <w:r w:rsidR="009D4FEC" w:rsidRPr="00661C89">
        <w:rPr>
          <w:rFonts w:cstheme="minorHAnsi"/>
          <w:b/>
        </w:rPr>
        <w:t xml:space="preserve">w Szwecji </w:t>
      </w:r>
      <w:r w:rsidR="00195A4D">
        <w:rPr>
          <w:rFonts w:cstheme="minorHAnsi"/>
          <w:b/>
        </w:rPr>
        <w:br/>
      </w:r>
      <w:r w:rsidRPr="00661C89">
        <w:rPr>
          <w:rFonts w:cstheme="minorHAnsi"/>
          <w:b/>
        </w:rPr>
        <w:t>oraz w ramach misji gospodarczej spotkań B2B przedsiębiorców z branży turystycznej z terenu województwa zachodniopomorskiego z zaproszonymi potencjalnymi partnerami handlowymi</w:t>
      </w:r>
      <w:r w:rsidR="00DA49DB" w:rsidRPr="00661C89">
        <w:rPr>
          <w:b/>
          <w:bCs/>
        </w:rPr>
        <w:t xml:space="preserve">, </w:t>
      </w:r>
      <w:r w:rsidRPr="00661C89">
        <w:rPr>
          <w:rFonts w:cstheme="minorHAnsi"/>
        </w:rPr>
        <w:t>zgodnie z poniższymi parametrami</w:t>
      </w:r>
      <w:r w:rsidR="00172B8C" w:rsidRPr="00661C89">
        <w:t>:</w:t>
      </w:r>
    </w:p>
    <w:p w14:paraId="252558BA" w14:textId="77777777" w:rsidR="006A0C88" w:rsidRPr="00661C89" w:rsidRDefault="006A0C88" w:rsidP="006A0C88">
      <w:pPr>
        <w:pStyle w:val="Akapitzlist"/>
        <w:numPr>
          <w:ilvl w:val="1"/>
          <w:numId w:val="18"/>
        </w:numPr>
        <w:spacing w:after="160" w:line="259" w:lineRule="auto"/>
        <w:jc w:val="both"/>
        <w:rPr>
          <w:rFonts w:cstheme="minorHAnsi"/>
          <w:b/>
        </w:rPr>
      </w:pPr>
      <w:bookmarkStart w:id="0" w:name="_Hlk134431593"/>
      <w:r w:rsidRPr="00661C89">
        <w:rPr>
          <w:rFonts w:cstheme="minorHAnsi"/>
          <w:b/>
        </w:rPr>
        <w:t xml:space="preserve">miejsce docelowe misji: </w:t>
      </w:r>
      <w:r w:rsidRPr="00661C89">
        <w:rPr>
          <w:rFonts w:cstheme="minorHAnsi"/>
          <w:b/>
          <w:bCs/>
        </w:rPr>
        <w:t>Targi Seniorów, Sztokholm,</w:t>
      </w:r>
    </w:p>
    <w:bookmarkEnd w:id="0"/>
    <w:p w14:paraId="0FD62D09" w14:textId="77777777" w:rsidR="006A0C88" w:rsidRPr="00661C89" w:rsidRDefault="006A0C88" w:rsidP="006A0C88">
      <w:pPr>
        <w:pStyle w:val="Akapitzlist"/>
        <w:numPr>
          <w:ilvl w:val="1"/>
          <w:numId w:val="18"/>
        </w:numPr>
        <w:spacing w:after="160" w:line="259" w:lineRule="auto"/>
        <w:jc w:val="both"/>
        <w:rPr>
          <w:rFonts w:cstheme="minorHAnsi"/>
          <w:b/>
        </w:rPr>
      </w:pPr>
      <w:r w:rsidRPr="00661C89">
        <w:rPr>
          <w:rFonts w:cstheme="minorHAnsi"/>
          <w:b/>
          <w:bCs/>
        </w:rPr>
        <w:t xml:space="preserve">okres trwania targów: 03-05.10.2023, </w:t>
      </w:r>
    </w:p>
    <w:p w14:paraId="6EFB0F86" w14:textId="77777777" w:rsidR="00B72B72" w:rsidRPr="00661C89" w:rsidRDefault="00B72B72" w:rsidP="00B72B72">
      <w:pPr>
        <w:pStyle w:val="Akapitzlist"/>
        <w:numPr>
          <w:ilvl w:val="1"/>
          <w:numId w:val="18"/>
        </w:numPr>
        <w:spacing w:after="160" w:line="259" w:lineRule="auto"/>
        <w:jc w:val="both"/>
        <w:rPr>
          <w:rFonts w:cstheme="minorHAnsi"/>
          <w:b/>
        </w:rPr>
      </w:pPr>
      <w:r w:rsidRPr="00661C89">
        <w:rPr>
          <w:rFonts w:cstheme="minorHAnsi"/>
          <w:b/>
        </w:rPr>
        <w:t>długość trwania misji gospodarczej: 4</w:t>
      </w:r>
      <w:r w:rsidRPr="00661C89">
        <w:rPr>
          <w:rFonts w:cstheme="minorHAnsi"/>
          <w:b/>
          <w:bCs/>
        </w:rPr>
        <w:t xml:space="preserve"> dni</w:t>
      </w:r>
      <w:r w:rsidRPr="00661C89">
        <w:rPr>
          <w:rFonts w:cstheme="minorHAnsi"/>
        </w:rPr>
        <w:t xml:space="preserve"> (w tym dojazd i powrót), z możliwością organizacji noclegów na promie, </w:t>
      </w:r>
    </w:p>
    <w:p w14:paraId="308F7860" w14:textId="504482A6" w:rsidR="00B72B72" w:rsidRPr="00661C89" w:rsidRDefault="00B72B72" w:rsidP="00B72B72">
      <w:pPr>
        <w:pStyle w:val="Akapitzlist"/>
        <w:numPr>
          <w:ilvl w:val="1"/>
          <w:numId w:val="18"/>
        </w:numPr>
        <w:spacing w:after="160" w:line="259" w:lineRule="auto"/>
        <w:jc w:val="both"/>
        <w:rPr>
          <w:rFonts w:cstheme="minorHAnsi"/>
          <w:b/>
        </w:rPr>
      </w:pPr>
      <w:r w:rsidRPr="00661C89">
        <w:rPr>
          <w:rFonts w:cstheme="minorHAnsi"/>
          <w:b/>
        </w:rPr>
        <w:t xml:space="preserve">spotkania B2B: </w:t>
      </w:r>
      <w:r w:rsidRPr="00661C89">
        <w:rPr>
          <w:rFonts w:cstheme="minorHAnsi"/>
        </w:rPr>
        <w:t>zorganizowanie co najmniej 1 spotkania B2B, podczas którego zapewnione zostaną bezpośrednie rozmowy uczestników misji gospodarcz</w:t>
      </w:r>
      <w:r w:rsidR="0059161E">
        <w:rPr>
          <w:rFonts w:cstheme="minorHAnsi"/>
        </w:rPr>
        <w:t>ej</w:t>
      </w:r>
      <w:r w:rsidRPr="00661C89">
        <w:rPr>
          <w:rFonts w:cstheme="minorHAnsi"/>
        </w:rPr>
        <w:t xml:space="preserve"> z zaproszonymi potencjalnymi partnerami biznesowymi o profilu adekwatnym do potrzeb i oczekiwań uczestników misji,</w:t>
      </w:r>
    </w:p>
    <w:p w14:paraId="57B4990A" w14:textId="77777777" w:rsidR="00B72B72" w:rsidRPr="00661C89" w:rsidRDefault="00B72B72" w:rsidP="00B72B72">
      <w:pPr>
        <w:pStyle w:val="Akapitzlist"/>
        <w:numPr>
          <w:ilvl w:val="1"/>
          <w:numId w:val="18"/>
        </w:numPr>
        <w:spacing w:after="160" w:line="259" w:lineRule="auto"/>
        <w:jc w:val="both"/>
        <w:rPr>
          <w:rFonts w:cstheme="minorHAnsi"/>
          <w:b/>
        </w:rPr>
      </w:pPr>
      <w:r w:rsidRPr="00661C89">
        <w:rPr>
          <w:rFonts w:cstheme="minorHAnsi"/>
          <w:b/>
        </w:rPr>
        <w:t xml:space="preserve">liczba uczestników misji gospodarczej i spotkań B2B: </w:t>
      </w:r>
    </w:p>
    <w:p w14:paraId="466006D3" w14:textId="4DA23FC7" w:rsidR="00B72B72" w:rsidRPr="00661C89" w:rsidRDefault="00CA475E" w:rsidP="00B72B72">
      <w:pPr>
        <w:pStyle w:val="Akapitzlist"/>
        <w:numPr>
          <w:ilvl w:val="0"/>
          <w:numId w:val="7"/>
        </w:numPr>
        <w:spacing w:after="160" w:line="259" w:lineRule="auto"/>
        <w:jc w:val="both"/>
        <w:rPr>
          <w:rFonts w:cstheme="minorHAnsi"/>
        </w:rPr>
      </w:pPr>
      <w:r w:rsidRPr="00661C89">
        <w:rPr>
          <w:rFonts w:cstheme="minorHAnsi"/>
        </w:rPr>
        <w:t>maksymalna</w:t>
      </w:r>
      <w:r w:rsidR="00DD08AF" w:rsidRPr="00661C89">
        <w:rPr>
          <w:rFonts w:cstheme="minorHAnsi"/>
        </w:rPr>
        <w:t xml:space="preserve"> </w:t>
      </w:r>
      <w:r w:rsidR="00B72B72" w:rsidRPr="00661C89">
        <w:rPr>
          <w:rFonts w:cstheme="minorHAnsi"/>
        </w:rPr>
        <w:t>liczba uczestników – 12 osób, w tym:</w:t>
      </w:r>
    </w:p>
    <w:p w14:paraId="6CF29F98" w14:textId="6C0F3DC9" w:rsidR="00B72B72" w:rsidRPr="00661C89" w:rsidRDefault="00B72B72" w:rsidP="00B72B72">
      <w:pPr>
        <w:pStyle w:val="Akapitzlist"/>
        <w:numPr>
          <w:ilvl w:val="1"/>
          <w:numId w:val="7"/>
        </w:numPr>
        <w:spacing w:after="160" w:line="259" w:lineRule="auto"/>
        <w:jc w:val="both"/>
        <w:rPr>
          <w:rFonts w:cstheme="minorHAnsi"/>
        </w:rPr>
      </w:pPr>
      <w:r w:rsidRPr="00661C89">
        <w:rPr>
          <w:rFonts w:cstheme="minorHAnsi"/>
        </w:rPr>
        <w:t xml:space="preserve">8 osób – przedsiębiorców z terenu województwa zachodniopomorskiego </w:t>
      </w:r>
      <w:r w:rsidR="00195A4D">
        <w:rPr>
          <w:rFonts w:cstheme="minorHAnsi"/>
        </w:rPr>
        <w:br/>
      </w:r>
      <w:r w:rsidRPr="00661C89">
        <w:rPr>
          <w:rFonts w:cstheme="minorHAnsi"/>
        </w:rPr>
        <w:t xml:space="preserve">(po maksymalnie 2 osoby z 1 przedsiębiorstwa), </w:t>
      </w:r>
    </w:p>
    <w:p w14:paraId="32E18D58" w14:textId="77777777" w:rsidR="00B72B72" w:rsidRPr="00661C89" w:rsidRDefault="00B72B72" w:rsidP="00B72B72">
      <w:pPr>
        <w:pStyle w:val="Akapitzlist"/>
        <w:numPr>
          <w:ilvl w:val="1"/>
          <w:numId w:val="7"/>
        </w:numPr>
        <w:spacing w:after="160" w:line="259" w:lineRule="auto"/>
        <w:jc w:val="both"/>
        <w:rPr>
          <w:rFonts w:cstheme="minorHAnsi"/>
        </w:rPr>
      </w:pPr>
      <w:r w:rsidRPr="00661C89">
        <w:rPr>
          <w:rFonts w:cstheme="minorHAnsi"/>
        </w:rPr>
        <w:t>2 przedstawicieli Zamawiającego,</w:t>
      </w:r>
    </w:p>
    <w:p w14:paraId="11F83E04" w14:textId="77777777" w:rsidR="00B72B72" w:rsidRPr="00661C89" w:rsidRDefault="00B72B72" w:rsidP="00B72B72">
      <w:pPr>
        <w:pStyle w:val="Akapitzlist"/>
        <w:numPr>
          <w:ilvl w:val="1"/>
          <w:numId w:val="7"/>
        </w:numPr>
        <w:spacing w:after="160" w:line="259" w:lineRule="auto"/>
        <w:jc w:val="both"/>
        <w:rPr>
          <w:rFonts w:cstheme="minorHAnsi"/>
        </w:rPr>
      </w:pPr>
      <w:r w:rsidRPr="00661C89">
        <w:rPr>
          <w:rFonts w:cstheme="minorHAnsi"/>
        </w:rPr>
        <w:t>2 przedstawicieli Wykonawcy,</w:t>
      </w:r>
    </w:p>
    <w:p w14:paraId="7B6FD925" w14:textId="00ACC308" w:rsidR="00B72B72" w:rsidRPr="00661C89" w:rsidRDefault="00195A4D" w:rsidP="00B72B72">
      <w:pPr>
        <w:pStyle w:val="Akapitzlist"/>
        <w:numPr>
          <w:ilvl w:val="1"/>
          <w:numId w:val="18"/>
        </w:numPr>
        <w:spacing w:after="160" w:line="259" w:lineRule="auto"/>
        <w:jc w:val="both"/>
        <w:rPr>
          <w:rFonts w:cstheme="minorHAnsi"/>
          <w:b/>
        </w:rPr>
      </w:pPr>
      <w:r w:rsidRPr="00661C89">
        <w:rPr>
          <w:rFonts w:cstheme="minorHAnsi"/>
          <w:b/>
        </w:rPr>
        <w:lastRenderedPageBreak/>
        <w:t>M</w:t>
      </w:r>
      <w:r w:rsidR="00B72B72" w:rsidRPr="00661C89">
        <w:rPr>
          <w:rFonts w:cstheme="minorHAnsi"/>
          <w:b/>
        </w:rPr>
        <w:t xml:space="preserve">isja gospodarcza – </w:t>
      </w:r>
      <w:r w:rsidR="00B72B72" w:rsidRPr="00661C89">
        <w:rPr>
          <w:rFonts w:cstheme="minorHAnsi"/>
        </w:rPr>
        <w:t xml:space="preserve">Poznanie obyczajów handlowych innego kraju, jego preferencji </w:t>
      </w:r>
      <w:r>
        <w:rPr>
          <w:rFonts w:cstheme="minorHAnsi"/>
        </w:rPr>
        <w:br/>
      </w:r>
      <w:r w:rsidR="00B72B72" w:rsidRPr="00661C89">
        <w:rPr>
          <w:rFonts w:cstheme="minorHAnsi"/>
        </w:rPr>
        <w:t xml:space="preserve">i wymagań, zwiedzanie targów, wzięcie udziału w zorganizowanych spotkaniach branżowych i bezpośrednich, dotarcie do odpowiedniego partnera biznesowego </w:t>
      </w:r>
      <w:r>
        <w:rPr>
          <w:rFonts w:cstheme="minorHAnsi"/>
        </w:rPr>
        <w:br/>
      </w:r>
      <w:r w:rsidR="00B72B72" w:rsidRPr="00661C89">
        <w:rPr>
          <w:rFonts w:cstheme="minorHAnsi"/>
        </w:rPr>
        <w:t>w naturalnym miejscu jego działalności i zapoznanie się z jego możliwościami i naturalnym otoczeniem biznesowym i prawnym.</w:t>
      </w:r>
    </w:p>
    <w:p w14:paraId="0CEA5B67" w14:textId="726A4B65" w:rsidR="00B72B72" w:rsidRPr="00661C89" w:rsidRDefault="00B72B72" w:rsidP="00B72B72">
      <w:pPr>
        <w:pStyle w:val="Akapitzlist"/>
        <w:numPr>
          <w:ilvl w:val="1"/>
          <w:numId w:val="18"/>
        </w:numPr>
        <w:spacing w:after="160" w:line="259" w:lineRule="auto"/>
        <w:jc w:val="both"/>
        <w:rPr>
          <w:rFonts w:cstheme="minorHAnsi"/>
          <w:b/>
        </w:rPr>
      </w:pPr>
      <w:r w:rsidRPr="00661C89">
        <w:rPr>
          <w:rFonts w:cstheme="minorHAnsi"/>
          <w:b/>
        </w:rPr>
        <w:t>cel misji gospodarczej:</w:t>
      </w:r>
      <w:r w:rsidRPr="00661C89">
        <w:rPr>
          <w:rFonts w:cstheme="minorHAnsi"/>
        </w:rPr>
        <w:t xml:space="preserve"> stworzenie przedsiębiorcom warunków do współpracy </w:t>
      </w:r>
      <w:r w:rsidR="00195A4D">
        <w:rPr>
          <w:rFonts w:cstheme="minorHAnsi"/>
        </w:rPr>
        <w:br/>
      </w:r>
      <w:r w:rsidRPr="00661C89">
        <w:rPr>
          <w:rFonts w:cstheme="minorHAnsi"/>
        </w:rPr>
        <w:t xml:space="preserve">z partnerami zagranicznymi, nawiązanie lub rozszerzenie kontaktów </w:t>
      </w:r>
      <w:r w:rsidR="00195A4D">
        <w:rPr>
          <w:rFonts w:cstheme="minorHAnsi"/>
        </w:rPr>
        <w:br/>
      </w:r>
      <w:r w:rsidRPr="00661C89">
        <w:rPr>
          <w:rFonts w:cstheme="minorHAnsi"/>
        </w:rPr>
        <w:t xml:space="preserve">handlowo-gospodarczych z ważnymi partnerami handlowymi, uzyskanie informacji </w:t>
      </w:r>
      <w:r w:rsidR="00195A4D">
        <w:rPr>
          <w:rFonts w:cstheme="minorHAnsi"/>
        </w:rPr>
        <w:br/>
      </w:r>
      <w:r w:rsidRPr="00661C89">
        <w:rPr>
          <w:rFonts w:cstheme="minorHAnsi"/>
        </w:rPr>
        <w:t>na temat środowiska biznesowego danego rynku, poznanie profilu konsumentów, rozpoznanie rynku i konkurencji branżowej.</w:t>
      </w:r>
    </w:p>
    <w:p w14:paraId="15C134BE" w14:textId="7F6D89F6" w:rsidR="00B72B72" w:rsidRPr="00661C89" w:rsidRDefault="00B72B72" w:rsidP="00B72B72">
      <w:pPr>
        <w:pStyle w:val="Akapitzlist"/>
        <w:numPr>
          <w:ilvl w:val="1"/>
          <w:numId w:val="18"/>
        </w:numPr>
        <w:spacing w:after="160" w:line="259" w:lineRule="auto"/>
        <w:jc w:val="both"/>
        <w:rPr>
          <w:rFonts w:cstheme="minorHAnsi"/>
        </w:rPr>
      </w:pPr>
      <w:r w:rsidRPr="00661C89">
        <w:rPr>
          <w:rFonts w:cstheme="minorHAnsi"/>
          <w:b/>
        </w:rPr>
        <w:t>spotkania B2B i ich cel:</w:t>
      </w:r>
      <w:r w:rsidRPr="00661C89">
        <w:rPr>
          <w:rFonts w:cstheme="minorHAnsi"/>
        </w:rPr>
        <w:t xml:space="preserve"> podczas misji gospodarczej zorganizowane zostanie</w:t>
      </w:r>
      <w:r w:rsidR="00CA475E" w:rsidRPr="00661C89">
        <w:rPr>
          <w:rFonts w:cstheme="minorHAnsi"/>
        </w:rPr>
        <w:t xml:space="preserve"> minimum </w:t>
      </w:r>
      <w:r w:rsidR="00195A4D">
        <w:rPr>
          <w:rFonts w:cstheme="minorHAnsi"/>
        </w:rPr>
        <w:br/>
      </w:r>
      <w:r w:rsidR="00CA475E" w:rsidRPr="00661C89">
        <w:rPr>
          <w:rFonts w:cstheme="minorHAnsi"/>
        </w:rPr>
        <w:t>1</w:t>
      </w:r>
      <w:r w:rsidRPr="00661C89">
        <w:rPr>
          <w:rFonts w:cstheme="minorHAnsi"/>
        </w:rPr>
        <w:t xml:space="preserve"> spotkanie B2B, czyli bezpośrednie spotkani</w:t>
      </w:r>
      <w:r w:rsidR="00CA475E" w:rsidRPr="00661C89">
        <w:rPr>
          <w:rFonts w:cstheme="minorHAnsi"/>
        </w:rPr>
        <w:t>e</w:t>
      </w:r>
      <w:r w:rsidRPr="00661C89">
        <w:rPr>
          <w:rFonts w:cstheme="minorHAnsi"/>
        </w:rPr>
        <w:t xml:space="preserve"> uczestników misji gospodarczych </w:t>
      </w:r>
      <w:r w:rsidR="00195A4D">
        <w:rPr>
          <w:rFonts w:cstheme="minorHAnsi"/>
        </w:rPr>
        <w:br/>
      </w:r>
      <w:r w:rsidRPr="00661C89">
        <w:rPr>
          <w:rFonts w:cstheme="minorHAnsi"/>
        </w:rPr>
        <w:t xml:space="preserve">z zaproszonymi potencjalnymi partnerami handlowymi. Podczas spotkania odbędzie </w:t>
      </w:r>
      <w:r w:rsidR="00195A4D">
        <w:rPr>
          <w:rFonts w:cstheme="minorHAnsi"/>
        </w:rPr>
        <w:br/>
      </w:r>
      <w:r w:rsidRPr="00661C89">
        <w:rPr>
          <w:rFonts w:cstheme="minorHAnsi"/>
        </w:rPr>
        <w:t>się prezentacja ofert eksportowych uczestników misji w obecności wszystkich zaproszonych gości, a kolejną częścią będą indywidualne rozmowy przy specjalnie przygotowanych stolikach z krzesłami.</w:t>
      </w:r>
    </w:p>
    <w:p w14:paraId="30112AF3" w14:textId="087C2963" w:rsidR="00B72B72" w:rsidRPr="00661C89" w:rsidRDefault="00B72B72" w:rsidP="00B72B72">
      <w:pPr>
        <w:pStyle w:val="Akapitzlist"/>
        <w:numPr>
          <w:ilvl w:val="1"/>
          <w:numId w:val="18"/>
        </w:numPr>
        <w:spacing w:after="160" w:line="259" w:lineRule="auto"/>
        <w:jc w:val="both"/>
        <w:rPr>
          <w:rFonts w:cstheme="minorHAnsi"/>
          <w:b/>
        </w:rPr>
      </w:pPr>
      <w:r w:rsidRPr="00661C89">
        <w:rPr>
          <w:rFonts w:cstheme="minorHAnsi"/>
          <w:b/>
        </w:rPr>
        <w:t xml:space="preserve">uczestnicy misji gospodarczych i spotkań B2B </w:t>
      </w:r>
      <w:r w:rsidRPr="00661C89">
        <w:rPr>
          <w:rFonts w:cstheme="minorHAnsi"/>
        </w:rPr>
        <w:t xml:space="preserve">– osoby prowadzące działalność gospodarczą w sektorze turystyki lub reprezentujące tego rodzaju podmioty </w:t>
      </w:r>
      <w:r w:rsidR="00195A4D">
        <w:rPr>
          <w:rFonts w:cstheme="minorHAnsi"/>
        </w:rPr>
        <w:br/>
      </w:r>
      <w:r w:rsidRPr="00661C89">
        <w:rPr>
          <w:rFonts w:cstheme="minorHAnsi"/>
        </w:rPr>
        <w:t>w segmentach istotnych w ramach branży turystycznej w regionie.</w:t>
      </w:r>
    </w:p>
    <w:p w14:paraId="1DA98286" w14:textId="5FB124B5" w:rsidR="00B72B72" w:rsidRPr="00661C89" w:rsidRDefault="00B72B72" w:rsidP="00B72B72">
      <w:pPr>
        <w:jc w:val="both"/>
        <w:rPr>
          <w:rFonts w:cstheme="minorHAnsi"/>
        </w:rPr>
      </w:pPr>
      <w:r w:rsidRPr="00661C89">
        <w:rPr>
          <w:rFonts w:cstheme="minorHAnsi"/>
        </w:rPr>
        <w:t xml:space="preserve">Udział uczestników i przedstawicieli zamawiającego w misjach gospodarczych i spotkaniach B2B musi być </w:t>
      </w:r>
      <w:r w:rsidRPr="00661C89">
        <w:rPr>
          <w:rFonts w:cstheme="minorHAnsi"/>
          <w:b/>
          <w:u w:val="single"/>
        </w:rPr>
        <w:t>nieodpłatny,</w:t>
      </w:r>
      <w:r w:rsidRPr="00661C89">
        <w:rPr>
          <w:rFonts w:cstheme="minorHAnsi"/>
        </w:rPr>
        <w:t xml:space="preserve"> przy założeniu iż udział w misjach i spotkaniach B2B stanowi pomoc publiczną </w:t>
      </w:r>
      <w:r w:rsidR="00195A4D">
        <w:rPr>
          <w:rFonts w:cstheme="minorHAnsi"/>
        </w:rPr>
        <w:br/>
      </w:r>
      <w:r w:rsidRPr="00661C89">
        <w:rPr>
          <w:rFonts w:cstheme="minorHAnsi"/>
        </w:rPr>
        <w:t xml:space="preserve">de </w:t>
      </w:r>
      <w:proofErr w:type="spellStart"/>
      <w:r w:rsidRPr="00661C89">
        <w:rPr>
          <w:rFonts w:cstheme="minorHAnsi"/>
        </w:rPr>
        <w:t>minimis</w:t>
      </w:r>
      <w:proofErr w:type="spellEnd"/>
      <w:r w:rsidRPr="00661C89">
        <w:rPr>
          <w:rFonts w:cstheme="minorHAnsi"/>
        </w:rPr>
        <w:t xml:space="preserve"> i powinien zostać sformalizowany w postaci podpisanej dokumentacji przed rozpoczęciem misji. </w:t>
      </w:r>
    </w:p>
    <w:p w14:paraId="0B0104C8" w14:textId="77777777" w:rsidR="00B72B72" w:rsidRPr="00661C89" w:rsidRDefault="00B72B72" w:rsidP="00B72B72">
      <w:pPr>
        <w:pStyle w:val="Akapitzlist"/>
        <w:numPr>
          <w:ilvl w:val="1"/>
          <w:numId w:val="18"/>
        </w:numPr>
        <w:spacing w:after="160" w:line="259" w:lineRule="auto"/>
        <w:jc w:val="both"/>
        <w:rPr>
          <w:rFonts w:cstheme="minorHAnsi"/>
          <w:b/>
        </w:rPr>
      </w:pPr>
      <w:r w:rsidRPr="00661C89">
        <w:rPr>
          <w:rFonts w:cstheme="minorHAnsi"/>
          <w:b/>
        </w:rPr>
        <w:t>szczegółowe zadania Wykonawcy:</w:t>
      </w:r>
    </w:p>
    <w:p w14:paraId="412125AD" w14:textId="63498A1E" w:rsidR="00B72B72" w:rsidRPr="00661C89" w:rsidRDefault="00B72B72" w:rsidP="00B72B72">
      <w:pPr>
        <w:pStyle w:val="Akapitzlist"/>
        <w:numPr>
          <w:ilvl w:val="0"/>
          <w:numId w:val="19"/>
        </w:numPr>
        <w:spacing w:after="160" w:line="259" w:lineRule="auto"/>
        <w:jc w:val="both"/>
        <w:rPr>
          <w:rFonts w:cstheme="minorHAnsi"/>
        </w:rPr>
      </w:pPr>
      <w:r w:rsidRPr="00661C89">
        <w:rPr>
          <w:rFonts w:cstheme="minorHAnsi"/>
        </w:rPr>
        <w:t xml:space="preserve">utworzenie harmonogramu realizacji przedmiotu umowy w terminie 30 dni </w:t>
      </w:r>
      <w:r w:rsidR="00195A4D">
        <w:rPr>
          <w:rFonts w:cstheme="minorHAnsi"/>
        </w:rPr>
        <w:br/>
      </w:r>
      <w:r w:rsidR="00403BC0" w:rsidRPr="00661C89">
        <w:rPr>
          <w:rFonts w:cstheme="minorHAnsi"/>
        </w:rPr>
        <w:t>od</w:t>
      </w:r>
      <w:r w:rsidRPr="00661C89">
        <w:rPr>
          <w:rFonts w:cstheme="minorHAnsi"/>
        </w:rPr>
        <w:t xml:space="preserve"> dnia podpisania umowy,</w:t>
      </w:r>
    </w:p>
    <w:p w14:paraId="2FAF4074" w14:textId="1030453D" w:rsidR="00B72B72" w:rsidRPr="00661C89" w:rsidRDefault="00B72B72" w:rsidP="00B72B72">
      <w:pPr>
        <w:pStyle w:val="Akapitzlist"/>
        <w:numPr>
          <w:ilvl w:val="0"/>
          <w:numId w:val="19"/>
        </w:numPr>
        <w:spacing w:after="160" w:line="259" w:lineRule="auto"/>
        <w:jc w:val="both"/>
        <w:rPr>
          <w:rFonts w:cstheme="minorHAnsi"/>
          <w:b/>
        </w:rPr>
      </w:pPr>
      <w:r w:rsidRPr="00661C89">
        <w:rPr>
          <w:rFonts w:cstheme="minorHAnsi"/>
        </w:rPr>
        <w:t xml:space="preserve">utworzenie szczegółowego programu misji gospodarczej w tym spotkań B2B </w:t>
      </w:r>
      <w:r w:rsidR="00195A4D">
        <w:rPr>
          <w:rFonts w:cstheme="minorHAnsi"/>
        </w:rPr>
        <w:br/>
      </w:r>
      <w:r w:rsidRPr="00661C89">
        <w:rPr>
          <w:rFonts w:cstheme="minorHAnsi"/>
        </w:rPr>
        <w:t>(do akceptacji Zamawiającego).</w:t>
      </w:r>
    </w:p>
    <w:p w14:paraId="71487D7A" w14:textId="77777777" w:rsidR="00B72B72" w:rsidRPr="00661C89" w:rsidRDefault="00B72B72" w:rsidP="00B72B72">
      <w:pPr>
        <w:pStyle w:val="Akapitzlist"/>
        <w:ind w:left="1440"/>
        <w:jc w:val="both"/>
        <w:rPr>
          <w:rFonts w:cstheme="minorHAnsi"/>
          <w:bCs/>
        </w:rPr>
      </w:pPr>
      <w:r w:rsidRPr="00661C89">
        <w:rPr>
          <w:rFonts w:cstheme="minorHAnsi"/>
        </w:rPr>
        <w:t xml:space="preserve">UWAGA! </w:t>
      </w:r>
      <w:r w:rsidRPr="00661C89">
        <w:rPr>
          <w:rFonts w:cstheme="minorHAnsi"/>
          <w:bCs/>
        </w:rPr>
        <w:t>Wszystkie decyzje dotyczące programu i organizacji wyjazdu na misję gospodarczą oraz mające wpływ na przebieg i realizację wyjazdu wymagają akceptacji Zamawiającego.</w:t>
      </w:r>
    </w:p>
    <w:p w14:paraId="05029B46" w14:textId="61B0FAD2" w:rsidR="00B72B72" w:rsidRPr="00661C89" w:rsidRDefault="00B72B72" w:rsidP="00B72B72">
      <w:pPr>
        <w:pStyle w:val="Akapitzlist"/>
        <w:numPr>
          <w:ilvl w:val="0"/>
          <w:numId w:val="19"/>
        </w:numPr>
        <w:spacing w:after="160" w:line="259" w:lineRule="auto"/>
        <w:jc w:val="both"/>
        <w:rPr>
          <w:rFonts w:cstheme="minorHAnsi"/>
        </w:rPr>
      </w:pPr>
      <w:r w:rsidRPr="00661C89">
        <w:rPr>
          <w:rFonts w:cstheme="minorHAnsi"/>
        </w:rPr>
        <w:t xml:space="preserve">współpraca z Zamawiającym w zakresie pozyskania i kwalifikacji uczestników misji gospodarczych i spotkań B2B (rozpowszechnianie informacji, kontakt informacyjny </w:t>
      </w:r>
      <w:r w:rsidR="00195A4D">
        <w:rPr>
          <w:rFonts w:cstheme="minorHAnsi"/>
        </w:rPr>
        <w:br/>
      </w:r>
      <w:r w:rsidRPr="00661C89">
        <w:rPr>
          <w:rFonts w:cstheme="minorHAnsi"/>
        </w:rPr>
        <w:t>z potencjalnymi uczestnikami) w wymiarze 1 osoba = 70 roboczogodzin,</w:t>
      </w:r>
    </w:p>
    <w:p w14:paraId="500B79E9" w14:textId="0EEF3EE3" w:rsidR="00B72B72" w:rsidRPr="00661C89" w:rsidRDefault="00B72B72" w:rsidP="00B72B72">
      <w:pPr>
        <w:pStyle w:val="Akapitzlist"/>
        <w:numPr>
          <w:ilvl w:val="0"/>
          <w:numId w:val="19"/>
        </w:numPr>
        <w:spacing w:after="160" w:line="259" w:lineRule="auto"/>
        <w:jc w:val="both"/>
        <w:rPr>
          <w:rFonts w:cstheme="minorHAnsi"/>
        </w:rPr>
      </w:pPr>
      <w:r w:rsidRPr="00661C89">
        <w:rPr>
          <w:rFonts w:cstheme="minorHAnsi"/>
        </w:rPr>
        <w:t xml:space="preserve">posiadanie wiedzy z zakresu pomocy de </w:t>
      </w:r>
      <w:proofErr w:type="spellStart"/>
      <w:r w:rsidRPr="00661C89">
        <w:rPr>
          <w:rFonts w:cstheme="minorHAnsi"/>
        </w:rPr>
        <w:t>minimis</w:t>
      </w:r>
      <w:proofErr w:type="spellEnd"/>
      <w:r w:rsidRPr="00661C89">
        <w:rPr>
          <w:rFonts w:cstheme="minorHAnsi"/>
        </w:rPr>
        <w:t xml:space="preserve"> i informowanie rekrutowanych uczestników misji i spotkań B2B z terenu województwa zachodniopomorskiego </w:t>
      </w:r>
      <w:r w:rsidR="00195A4D">
        <w:rPr>
          <w:rFonts w:cstheme="minorHAnsi"/>
        </w:rPr>
        <w:br/>
      </w:r>
      <w:r w:rsidRPr="00661C89">
        <w:rPr>
          <w:rFonts w:cstheme="minorHAnsi"/>
        </w:rPr>
        <w:t xml:space="preserve">o warunku udziału w misji, tj.: podpisaniu przed wyjazdem kompletnej dokumentacji (tj. wniosku o pomoc de </w:t>
      </w:r>
      <w:proofErr w:type="spellStart"/>
      <w:r w:rsidRPr="00661C89">
        <w:rPr>
          <w:rFonts w:cstheme="minorHAnsi"/>
        </w:rPr>
        <w:t>minimis</w:t>
      </w:r>
      <w:proofErr w:type="spellEnd"/>
      <w:r w:rsidRPr="00661C89">
        <w:rPr>
          <w:rFonts w:cstheme="minorHAnsi"/>
        </w:rPr>
        <w:t xml:space="preserve">, formularza, oświadczenia oraz umowy informującej o udziale w misji i spotkaniach B2B jako skorzystaniu przez przedsiębiorcę z pomocy de </w:t>
      </w:r>
      <w:proofErr w:type="spellStart"/>
      <w:r w:rsidRPr="00661C89">
        <w:rPr>
          <w:rFonts w:cstheme="minorHAnsi"/>
        </w:rPr>
        <w:t>minimis</w:t>
      </w:r>
      <w:proofErr w:type="spellEnd"/>
      <w:r w:rsidRPr="00661C89">
        <w:rPr>
          <w:rFonts w:cstheme="minorHAnsi"/>
        </w:rPr>
        <w:t xml:space="preserve"> jako warunku koniecznym do udziału przedsiębiorcy w misji gospodarczej i spotkaniach B2B dofinansowanych ze środków unijnych. </w:t>
      </w:r>
    </w:p>
    <w:p w14:paraId="6350C34C" w14:textId="04977670" w:rsidR="00B72B72" w:rsidRPr="00661C89" w:rsidRDefault="00B72B72" w:rsidP="00B72B72">
      <w:pPr>
        <w:pStyle w:val="Akapitzlist"/>
        <w:numPr>
          <w:ilvl w:val="0"/>
          <w:numId w:val="19"/>
        </w:numPr>
        <w:spacing w:after="160" w:line="259" w:lineRule="auto"/>
        <w:jc w:val="both"/>
        <w:rPr>
          <w:rFonts w:cstheme="minorHAnsi"/>
        </w:rPr>
      </w:pPr>
      <w:r w:rsidRPr="00661C89">
        <w:rPr>
          <w:rFonts w:cstheme="minorHAnsi"/>
        </w:rPr>
        <w:t xml:space="preserve">zapewnienie 24h/dobę wsparcia podczas wyjazdu na misję gospodarczą i spotkań B2B – </w:t>
      </w:r>
      <w:r w:rsidR="00CA475E" w:rsidRPr="00661C89">
        <w:rPr>
          <w:rFonts w:cstheme="minorHAnsi"/>
        </w:rPr>
        <w:t xml:space="preserve">minimum </w:t>
      </w:r>
      <w:r w:rsidRPr="00661C89">
        <w:rPr>
          <w:rFonts w:cstheme="minorHAnsi"/>
        </w:rPr>
        <w:t>2 osoby posiadające znajomość języka polskiego oraz znajomość języka angielskiego w stopniu co najmniej FCE (B2).</w:t>
      </w:r>
    </w:p>
    <w:p w14:paraId="26B2EAE9" w14:textId="2AB71AC5" w:rsidR="00B72B72" w:rsidRPr="00661C89" w:rsidRDefault="00B72B72" w:rsidP="002C1F81">
      <w:pPr>
        <w:pStyle w:val="Akapitzlist"/>
        <w:numPr>
          <w:ilvl w:val="0"/>
          <w:numId w:val="19"/>
        </w:numPr>
        <w:spacing w:after="160" w:line="259" w:lineRule="auto"/>
        <w:jc w:val="both"/>
        <w:rPr>
          <w:rFonts w:cstheme="minorHAnsi"/>
          <w:b/>
        </w:rPr>
      </w:pPr>
      <w:r w:rsidRPr="00661C89">
        <w:rPr>
          <w:rFonts w:cstheme="minorHAnsi"/>
        </w:rPr>
        <w:lastRenderedPageBreak/>
        <w:t xml:space="preserve">zbudowanie bazy </w:t>
      </w:r>
      <w:r w:rsidR="009D4FEC" w:rsidRPr="00661C89">
        <w:rPr>
          <w:rFonts w:cstheme="minorHAnsi"/>
        </w:rPr>
        <w:t xml:space="preserve">kontrahentów </w:t>
      </w:r>
      <w:r w:rsidR="006C3BB1" w:rsidRPr="00661C89">
        <w:rPr>
          <w:rFonts w:cstheme="minorHAnsi"/>
        </w:rPr>
        <w:t xml:space="preserve">ze Skandynawii </w:t>
      </w:r>
      <w:r w:rsidRPr="00661C89">
        <w:rPr>
          <w:rFonts w:cstheme="minorHAnsi"/>
        </w:rPr>
        <w:t xml:space="preserve">na podstawie której przedsiębiorcy </w:t>
      </w:r>
      <w:r w:rsidR="00195A4D">
        <w:rPr>
          <w:rFonts w:cstheme="minorHAnsi"/>
        </w:rPr>
        <w:br/>
      </w:r>
      <w:r w:rsidRPr="00661C89">
        <w:rPr>
          <w:rFonts w:cstheme="minorHAnsi"/>
        </w:rPr>
        <w:t xml:space="preserve">z terenu województwa zachodniopomorskiego mogą nawiązać współpracę </w:t>
      </w:r>
      <w:r w:rsidR="00195A4D">
        <w:rPr>
          <w:rFonts w:cstheme="minorHAnsi"/>
        </w:rPr>
        <w:br/>
      </w:r>
      <w:r w:rsidRPr="00661C89">
        <w:rPr>
          <w:rFonts w:cstheme="minorHAnsi"/>
        </w:rPr>
        <w:t xml:space="preserve">z kontrahentami z obszaru </w:t>
      </w:r>
      <w:r w:rsidR="006C3BB1" w:rsidRPr="00661C89">
        <w:rPr>
          <w:rFonts w:cstheme="minorHAnsi"/>
        </w:rPr>
        <w:t>Skandynawii</w:t>
      </w:r>
      <w:r w:rsidR="009D4FEC" w:rsidRPr="00661C89">
        <w:rPr>
          <w:rFonts w:cstheme="minorHAnsi"/>
        </w:rPr>
        <w:t xml:space="preserve"> </w:t>
      </w:r>
      <w:r w:rsidRPr="00661C89">
        <w:rPr>
          <w:rFonts w:cstheme="minorHAnsi"/>
        </w:rPr>
        <w:t>w ramach działań eksportowych prowadzonych na rynku docelowym (według metodologii uwzględniającej dane kontaktowe np. e-mail, telefon, adre</w:t>
      </w:r>
      <w:r w:rsidR="002C1F81" w:rsidRPr="00661C89">
        <w:rPr>
          <w:rFonts w:cstheme="minorHAnsi"/>
        </w:rPr>
        <w:t xml:space="preserve">s strony www, profil branżowy) – </w:t>
      </w:r>
      <w:r w:rsidRPr="00661C89">
        <w:rPr>
          <w:rFonts w:cstheme="minorHAnsi"/>
        </w:rPr>
        <w:t>minimalna liczba</w:t>
      </w:r>
      <w:r w:rsidR="00DD08AF" w:rsidRPr="00661C89">
        <w:rPr>
          <w:rFonts w:cstheme="minorHAnsi"/>
        </w:rPr>
        <w:t xml:space="preserve"> </w:t>
      </w:r>
      <w:r w:rsidRPr="00661C89">
        <w:rPr>
          <w:rFonts w:cstheme="minorHAnsi"/>
        </w:rPr>
        <w:t>15 szt.</w:t>
      </w:r>
      <w:r w:rsidR="006C3BB1" w:rsidRPr="00661C89">
        <w:rPr>
          <w:rFonts w:cstheme="minorHAnsi"/>
        </w:rPr>
        <w:t>, w tym min. 8 z obszaru Szwecji,</w:t>
      </w:r>
    </w:p>
    <w:p w14:paraId="38EAC596" w14:textId="766AFE17" w:rsidR="00B72B72" w:rsidRPr="00661C89" w:rsidRDefault="00B72B72" w:rsidP="00B72B72">
      <w:pPr>
        <w:pStyle w:val="Akapitzlist"/>
        <w:numPr>
          <w:ilvl w:val="0"/>
          <w:numId w:val="19"/>
        </w:numPr>
        <w:spacing w:after="160" w:line="259" w:lineRule="auto"/>
        <w:jc w:val="both"/>
        <w:rPr>
          <w:rFonts w:cstheme="minorHAnsi"/>
          <w:b/>
        </w:rPr>
      </w:pPr>
      <w:r w:rsidRPr="00661C89">
        <w:rPr>
          <w:rFonts w:cstheme="minorHAnsi"/>
        </w:rPr>
        <w:t>zorganizowanie spotkania B2B</w:t>
      </w:r>
      <w:r w:rsidR="002F51FC" w:rsidRPr="00661C89">
        <w:rPr>
          <w:rFonts w:cstheme="minorHAnsi"/>
        </w:rPr>
        <w:t>,</w:t>
      </w:r>
      <w:r w:rsidRPr="00661C89">
        <w:rPr>
          <w:rFonts w:cstheme="minorHAnsi"/>
        </w:rPr>
        <w:t xml:space="preserve"> podczas którego zapewnione zostaną bezpośrednie rozmowy uczestników misji gospodarczych z zaproszonymi potencjalnymi partnerami biznesowymi o profilu adekwatnym do potrzeb i oczekiwań uczestników misji.</w:t>
      </w:r>
    </w:p>
    <w:p w14:paraId="21AAD646" w14:textId="4BFF90DC" w:rsidR="00B72B72" w:rsidRPr="00661C89" w:rsidRDefault="00B72B72" w:rsidP="00B72B72">
      <w:pPr>
        <w:pStyle w:val="Akapitzlist"/>
        <w:numPr>
          <w:ilvl w:val="0"/>
          <w:numId w:val="19"/>
        </w:numPr>
        <w:spacing w:after="160" w:line="259" w:lineRule="auto"/>
        <w:jc w:val="both"/>
        <w:rPr>
          <w:rFonts w:cstheme="minorHAnsi"/>
        </w:rPr>
      </w:pPr>
      <w:r w:rsidRPr="00661C89">
        <w:rPr>
          <w:rFonts w:cstheme="minorHAnsi"/>
          <w:bCs/>
        </w:rPr>
        <w:t>kompleksowe zorganizowanie wyjazdu na misję gospodarczą</w:t>
      </w:r>
      <w:r w:rsidR="002C1F81" w:rsidRPr="00661C89">
        <w:rPr>
          <w:rFonts w:cstheme="minorHAnsi"/>
          <w:bCs/>
        </w:rPr>
        <w:t xml:space="preserve"> dla wszystkich uczestników misji</w:t>
      </w:r>
      <w:r w:rsidRPr="00661C89">
        <w:rPr>
          <w:rFonts w:cstheme="minorHAnsi"/>
          <w:bCs/>
        </w:rPr>
        <w:t xml:space="preserve">, tj. transport ze Szczecina, </w:t>
      </w:r>
      <w:r w:rsidR="002F7E13" w:rsidRPr="00661C89">
        <w:rPr>
          <w:rFonts w:cstheme="minorHAnsi"/>
          <w:bCs/>
        </w:rPr>
        <w:t xml:space="preserve">ubezpieczenie </w:t>
      </w:r>
      <w:r w:rsidR="002F7E13">
        <w:rPr>
          <w:rFonts w:cstheme="minorHAnsi"/>
          <w:bCs/>
        </w:rPr>
        <w:t xml:space="preserve">podróżne </w:t>
      </w:r>
      <w:r w:rsidR="002F7E13" w:rsidRPr="00661C89">
        <w:rPr>
          <w:rFonts w:cstheme="minorHAnsi"/>
          <w:bCs/>
        </w:rPr>
        <w:t>na cały czas trwania misji</w:t>
      </w:r>
      <w:r w:rsidR="002F7E13">
        <w:rPr>
          <w:rFonts w:cstheme="minorHAnsi"/>
          <w:bCs/>
        </w:rPr>
        <w:t xml:space="preserve"> </w:t>
      </w:r>
      <w:r w:rsidR="002F7E13" w:rsidRPr="000B3266">
        <w:rPr>
          <w:rFonts w:cstheme="minorHAnsi"/>
          <w:bCs/>
        </w:rPr>
        <w:t>(w tym ubezpieczenie NNW minimum na kwotę 35 000,00 zł/osoba, ubezpieczenie KL minimum na kwotę 50 000,00 zł/osoba)</w:t>
      </w:r>
      <w:r w:rsidR="004F06CF" w:rsidRPr="00661C89">
        <w:rPr>
          <w:rFonts w:cstheme="minorHAnsi"/>
          <w:bCs/>
        </w:rPr>
        <w:t xml:space="preserve">, </w:t>
      </w:r>
      <w:r w:rsidRPr="00661C89">
        <w:rPr>
          <w:rFonts w:cstheme="minorHAnsi"/>
          <w:bCs/>
        </w:rPr>
        <w:t xml:space="preserve">zakwaterowanie, </w:t>
      </w:r>
      <w:r w:rsidR="006A0C88" w:rsidRPr="00661C89">
        <w:rPr>
          <w:rFonts w:cstheme="minorHAnsi"/>
          <w:bCs/>
        </w:rPr>
        <w:t>wyżywienie w postaci śniadań</w:t>
      </w:r>
      <w:r w:rsidR="006C3BB1" w:rsidRPr="00661C89">
        <w:rPr>
          <w:rFonts w:cstheme="minorHAnsi"/>
          <w:bCs/>
        </w:rPr>
        <w:t xml:space="preserve">, obiadów, </w:t>
      </w:r>
      <w:r w:rsidR="006A0C88" w:rsidRPr="00661C89">
        <w:rPr>
          <w:rFonts w:cstheme="minorHAnsi"/>
          <w:bCs/>
        </w:rPr>
        <w:t xml:space="preserve">kolacji, zakup wejściówek na teren targów, </w:t>
      </w:r>
      <w:r w:rsidRPr="00661C89">
        <w:rPr>
          <w:rFonts w:cstheme="minorHAnsi"/>
          <w:bCs/>
        </w:rPr>
        <w:t>transportu do/z miejsca zakwaterowania oraz do/z miejsca docelowego misji gospodarczej i spotkań B2B, zapewnienie 24 h opieki podczas całego wyjazdu.</w:t>
      </w:r>
    </w:p>
    <w:p w14:paraId="31EAF98C" w14:textId="2DFDA376" w:rsidR="00B72B72" w:rsidRPr="00661C89" w:rsidRDefault="00B72B72" w:rsidP="00B72B72">
      <w:pPr>
        <w:pStyle w:val="Akapitzlist"/>
        <w:numPr>
          <w:ilvl w:val="0"/>
          <w:numId w:val="19"/>
        </w:numPr>
        <w:spacing w:after="160" w:line="259" w:lineRule="auto"/>
        <w:jc w:val="both"/>
        <w:rPr>
          <w:rFonts w:cstheme="minorHAnsi"/>
        </w:rPr>
      </w:pPr>
      <w:r w:rsidRPr="00661C89">
        <w:rPr>
          <w:rFonts w:cstheme="minorHAnsi"/>
          <w:bCs/>
        </w:rPr>
        <w:t xml:space="preserve">kompleksowe zorganizowanie udziału w spotkaniach B2B, tj. rezerwacja na terenie </w:t>
      </w:r>
      <w:r w:rsidR="00B77540" w:rsidRPr="00661C89">
        <w:rPr>
          <w:rFonts w:cstheme="minorHAnsi"/>
          <w:bCs/>
        </w:rPr>
        <w:t>targów</w:t>
      </w:r>
      <w:r w:rsidRPr="00661C89">
        <w:rPr>
          <w:rFonts w:cstheme="minorHAnsi"/>
          <w:bCs/>
        </w:rPr>
        <w:t xml:space="preserve"> sali lub wydzielonego terenu pozwalającego na zorganizowanie indywidualn</w:t>
      </w:r>
      <w:r w:rsidR="00CA475E" w:rsidRPr="00661C89">
        <w:rPr>
          <w:rFonts w:cstheme="minorHAnsi"/>
          <w:bCs/>
        </w:rPr>
        <w:t>ego</w:t>
      </w:r>
      <w:r w:rsidRPr="00661C89">
        <w:rPr>
          <w:rFonts w:cstheme="minorHAnsi"/>
          <w:bCs/>
        </w:rPr>
        <w:t xml:space="preserve"> spotka</w:t>
      </w:r>
      <w:r w:rsidR="00CA475E" w:rsidRPr="00661C89">
        <w:rPr>
          <w:rFonts w:cstheme="minorHAnsi"/>
          <w:bCs/>
        </w:rPr>
        <w:t>nia</w:t>
      </w:r>
      <w:r w:rsidRPr="00661C89">
        <w:rPr>
          <w:rFonts w:cstheme="minorHAnsi"/>
          <w:bCs/>
        </w:rPr>
        <w:t xml:space="preserve"> B2B, zapewnienie miejsc siedzących, stolików, notesów </w:t>
      </w:r>
      <w:r w:rsidR="00195A4D">
        <w:rPr>
          <w:rFonts w:cstheme="minorHAnsi"/>
          <w:bCs/>
        </w:rPr>
        <w:br/>
      </w:r>
      <w:r w:rsidRPr="00661C89">
        <w:rPr>
          <w:rFonts w:cstheme="minorHAnsi"/>
          <w:bCs/>
        </w:rPr>
        <w:t>i długopisów, poczęstunku w postaci gorących i zimnych napojów oraz ciast/kanapek, uzupełnianych na bieżąco.</w:t>
      </w:r>
    </w:p>
    <w:p w14:paraId="29DA0245" w14:textId="72BB690C" w:rsidR="00A2160A" w:rsidRPr="00661C89" w:rsidRDefault="002F7E13" w:rsidP="00C73530">
      <w:pPr>
        <w:pStyle w:val="Akapitzlist"/>
        <w:numPr>
          <w:ilvl w:val="0"/>
          <w:numId w:val="19"/>
        </w:numPr>
        <w:spacing w:after="160" w:line="259" w:lineRule="auto"/>
        <w:jc w:val="both"/>
        <w:rPr>
          <w:rFonts w:cstheme="minorHAnsi"/>
          <w:bCs/>
        </w:rPr>
      </w:pPr>
      <w:r w:rsidRPr="00661C89">
        <w:rPr>
          <w:rFonts w:cstheme="minorHAnsi"/>
          <w:bCs/>
        </w:rPr>
        <w:t xml:space="preserve">zorganizowanie w ramach misji gospodarczej usług uzupełniających polegających </w:t>
      </w:r>
      <w:r>
        <w:rPr>
          <w:rFonts w:cstheme="minorHAnsi"/>
          <w:bCs/>
        </w:rPr>
        <w:br/>
      </w:r>
      <w:r w:rsidRPr="00661C89">
        <w:rPr>
          <w:rFonts w:cstheme="minorHAnsi"/>
          <w:bCs/>
        </w:rPr>
        <w:t xml:space="preserve">na zaprezentowaniu uczestnikom misji </w:t>
      </w:r>
      <w:r w:rsidRPr="00661C89">
        <w:rPr>
          <w:rFonts w:cstheme="minorHAnsi"/>
        </w:rPr>
        <w:t xml:space="preserve">naturalnego miejsca działalności partnerów biznesowych ze Szwecji w postaci m.in. </w:t>
      </w:r>
      <w:r w:rsidRPr="000B3266">
        <w:rPr>
          <w:rFonts w:cstheme="minorHAnsi"/>
        </w:rPr>
        <w:t>oprowadzania z przewodnikiem po głównych atrakcjach turystycznych w Sztokholmie i okolicy (z uwzględnieniem rejsu wycieczkowego) i wybranych obiektach gospodarczych</w:t>
      </w:r>
      <w:r w:rsidR="00A2160A" w:rsidRPr="00661C89">
        <w:rPr>
          <w:rFonts w:cstheme="minorHAnsi"/>
        </w:rPr>
        <w:t>.</w:t>
      </w:r>
      <w:r w:rsidR="00A2160A" w:rsidRPr="00661C89">
        <w:rPr>
          <w:rFonts w:cstheme="minorHAnsi"/>
          <w:bCs/>
        </w:rPr>
        <w:t xml:space="preserve"> </w:t>
      </w:r>
    </w:p>
    <w:p w14:paraId="1E743997" w14:textId="77777777" w:rsidR="00B72B72" w:rsidRPr="00661C89" w:rsidRDefault="00B72B72" w:rsidP="00B72B72">
      <w:pPr>
        <w:pStyle w:val="Akapitzlist"/>
        <w:spacing w:after="0"/>
        <w:ind w:left="1440"/>
        <w:jc w:val="both"/>
        <w:rPr>
          <w:rFonts w:cstheme="minorHAnsi"/>
          <w:bCs/>
        </w:rPr>
      </w:pPr>
    </w:p>
    <w:p w14:paraId="6BD22580" w14:textId="77777777" w:rsidR="00B72B72" w:rsidRPr="00661C89" w:rsidRDefault="00B72B72" w:rsidP="00B72B72">
      <w:pPr>
        <w:pStyle w:val="Akapitzlist"/>
        <w:spacing w:after="0"/>
        <w:ind w:left="1440"/>
        <w:jc w:val="both"/>
        <w:rPr>
          <w:rFonts w:cstheme="minorHAnsi"/>
          <w:bCs/>
        </w:rPr>
      </w:pPr>
      <w:r w:rsidRPr="00661C89">
        <w:rPr>
          <w:rFonts w:cstheme="minorHAnsi"/>
          <w:bCs/>
        </w:rPr>
        <w:t>UWAGA!</w:t>
      </w:r>
    </w:p>
    <w:p w14:paraId="77F5A2EC" w14:textId="026F87DB" w:rsidR="00B72B72" w:rsidRPr="00661C89" w:rsidRDefault="00B72B72" w:rsidP="00B72B72">
      <w:pPr>
        <w:pStyle w:val="Akapitzlist"/>
        <w:numPr>
          <w:ilvl w:val="1"/>
          <w:numId w:val="19"/>
        </w:numPr>
        <w:spacing w:after="0"/>
        <w:jc w:val="both"/>
        <w:rPr>
          <w:rFonts w:cstheme="minorHAnsi"/>
          <w:bCs/>
        </w:rPr>
      </w:pPr>
      <w:r w:rsidRPr="00661C89">
        <w:rPr>
          <w:rFonts w:cstheme="minorHAnsi"/>
          <w:bCs/>
        </w:rPr>
        <w:t xml:space="preserve">poprzez zakwaterowanie rozumie się pobyt ze śniadaniem w hotelu minimum trzygwiazdkowym lub innym obiekcie (o standardzie porównywalnym </w:t>
      </w:r>
      <w:r w:rsidR="00195A4D">
        <w:rPr>
          <w:rFonts w:cstheme="minorHAnsi"/>
          <w:bCs/>
        </w:rPr>
        <w:br/>
      </w:r>
      <w:r w:rsidRPr="00661C89">
        <w:rPr>
          <w:rFonts w:cstheme="minorHAnsi"/>
          <w:bCs/>
        </w:rPr>
        <w:t xml:space="preserve">do hotelu min. trzygwiazdkowego) zaakceptowanym przez Zamawiającego </w:t>
      </w:r>
      <w:r w:rsidR="00195A4D">
        <w:rPr>
          <w:rFonts w:cstheme="minorHAnsi"/>
          <w:bCs/>
        </w:rPr>
        <w:br/>
      </w:r>
      <w:r w:rsidRPr="00661C89">
        <w:rPr>
          <w:rFonts w:cstheme="minorHAnsi"/>
          <w:bCs/>
        </w:rPr>
        <w:t xml:space="preserve">(w przypadku braku dostępnych obiektów trzygwiazdkowych w obszarze realizacji misji gospodarczej i spotkań B2B). Miejsce noclegowe i miejsce wydawania posiłków (śniadań) powinny być zlokalizowane w jednym obiekcie. </w:t>
      </w:r>
    </w:p>
    <w:p w14:paraId="257828A7" w14:textId="52733F06" w:rsidR="00B72B72" w:rsidRPr="00661C89" w:rsidRDefault="00B72B72" w:rsidP="00B72B72">
      <w:pPr>
        <w:pStyle w:val="Akapitzlist"/>
        <w:numPr>
          <w:ilvl w:val="1"/>
          <w:numId w:val="19"/>
        </w:numPr>
        <w:spacing w:after="0"/>
        <w:jc w:val="both"/>
        <w:rPr>
          <w:rFonts w:cstheme="minorHAnsi"/>
          <w:bCs/>
        </w:rPr>
      </w:pPr>
      <w:r w:rsidRPr="00661C89">
        <w:rPr>
          <w:rFonts w:cstheme="minorHAnsi"/>
          <w:bCs/>
        </w:rPr>
        <w:t>obiekt w którym będą zakwaterowani uczestnicy misji gospodarczej musi znajdować się w odległości maks. 10 km od terenu wybranego miejsca docelowego.</w:t>
      </w:r>
    </w:p>
    <w:p w14:paraId="444E5D42" w14:textId="708434DA" w:rsidR="009361C2" w:rsidRPr="00661C89" w:rsidRDefault="00B72B72" w:rsidP="002F569D">
      <w:pPr>
        <w:pStyle w:val="Akapitzlist"/>
        <w:numPr>
          <w:ilvl w:val="1"/>
          <w:numId w:val="19"/>
        </w:numPr>
        <w:spacing w:after="0"/>
        <w:jc w:val="both"/>
        <w:rPr>
          <w:rFonts w:cstheme="minorHAnsi"/>
          <w:bCs/>
        </w:rPr>
      </w:pPr>
      <w:r w:rsidRPr="00661C89">
        <w:rPr>
          <w:rFonts w:cstheme="minorHAnsi"/>
        </w:rPr>
        <w:t>dopuszcza się możliwość organizacji noclegów na promie</w:t>
      </w:r>
      <w:r w:rsidR="009361C2" w:rsidRPr="00661C89">
        <w:rPr>
          <w:rFonts w:cstheme="minorHAnsi"/>
        </w:rPr>
        <w:t xml:space="preserve"> (w dniu </w:t>
      </w:r>
      <w:r w:rsidR="009D4FEC" w:rsidRPr="00661C89">
        <w:rPr>
          <w:rFonts w:cstheme="minorHAnsi"/>
        </w:rPr>
        <w:t>transportu uczestników misji</w:t>
      </w:r>
      <w:r w:rsidR="009361C2" w:rsidRPr="00661C89">
        <w:rPr>
          <w:rFonts w:cstheme="minorHAnsi"/>
        </w:rPr>
        <w:t xml:space="preserve"> do/z Polski)</w:t>
      </w:r>
      <w:r w:rsidR="009D4FEC" w:rsidRPr="00661C89">
        <w:rPr>
          <w:rFonts w:cstheme="minorHAnsi"/>
        </w:rPr>
        <w:t xml:space="preserve"> – </w:t>
      </w:r>
      <w:r w:rsidR="009361C2" w:rsidRPr="00661C89">
        <w:rPr>
          <w:rFonts w:cstheme="minorHAnsi"/>
          <w:bCs/>
        </w:rPr>
        <w:t>noclegi na promie dostępne będą w kabinach 1-osobowych z łazienką,</w:t>
      </w:r>
    </w:p>
    <w:p w14:paraId="0E7B267D" w14:textId="5B7FC3DC" w:rsidR="00B72B72" w:rsidRPr="00661C89" w:rsidRDefault="00B72B72" w:rsidP="00B72B72">
      <w:pPr>
        <w:pStyle w:val="Akapitzlist"/>
        <w:numPr>
          <w:ilvl w:val="1"/>
          <w:numId w:val="19"/>
        </w:numPr>
        <w:spacing w:after="0"/>
        <w:jc w:val="both"/>
        <w:rPr>
          <w:rFonts w:cstheme="minorHAnsi"/>
          <w:bCs/>
        </w:rPr>
      </w:pPr>
      <w:r w:rsidRPr="00661C89">
        <w:rPr>
          <w:rFonts w:cstheme="minorHAnsi"/>
          <w:bCs/>
        </w:rPr>
        <w:t>wykonawca zapewni rezerwacje oraz nocleg</w:t>
      </w:r>
      <w:r w:rsidR="009D4FEC" w:rsidRPr="00661C89">
        <w:rPr>
          <w:rFonts w:cstheme="minorHAnsi"/>
          <w:bCs/>
        </w:rPr>
        <w:t>i</w:t>
      </w:r>
      <w:r w:rsidRPr="00661C89">
        <w:rPr>
          <w:rFonts w:cstheme="minorHAnsi"/>
          <w:bCs/>
        </w:rPr>
        <w:t xml:space="preserve"> dla wszystkich osób zgłoszonych najpóźniej na 10 dni przed </w:t>
      </w:r>
      <w:r w:rsidR="00E13978" w:rsidRPr="00661C89">
        <w:rPr>
          <w:rFonts w:cstheme="minorHAnsi"/>
          <w:bCs/>
        </w:rPr>
        <w:t>terminem wydarzenia</w:t>
      </w:r>
      <w:r w:rsidR="009D4FEC" w:rsidRPr="00661C89">
        <w:rPr>
          <w:rFonts w:cstheme="minorHAnsi"/>
          <w:bCs/>
        </w:rPr>
        <w:t>,</w:t>
      </w:r>
    </w:p>
    <w:p w14:paraId="258053D1" w14:textId="7A371936" w:rsidR="00B72B72" w:rsidRPr="00661C89" w:rsidRDefault="00B72B72" w:rsidP="00B72B72">
      <w:pPr>
        <w:pStyle w:val="Akapitzlist"/>
        <w:numPr>
          <w:ilvl w:val="1"/>
          <w:numId w:val="19"/>
        </w:numPr>
        <w:spacing w:after="0"/>
        <w:jc w:val="both"/>
        <w:rPr>
          <w:rFonts w:cstheme="minorHAnsi"/>
          <w:bCs/>
        </w:rPr>
      </w:pPr>
      <w:r w:rsidRPr="00661C89">
        <w:rPr>
          <w:rFonts w:cstheme="minorHAnsi"/>
          <w:bCs/>
        </w:rPr>
        <w:t>noclegi dostępne będą w pokojach 1-osobowych z łazienk</w:t>
      </w:r>
      <w:r w:rsidR="00E13978" w:rsidRPr="00661C89">
        <w:rPr>
          <w:rFonts w:cstheme="minorHAnsi"/>
          <w:bCs/>
        </w:rPr>
        <w:t>ą</w:t>
      </w:r>
      <w:r w:rsidRPr="00661C89">
        <w:rPr>
          <w:rFonts w:cstheme="minorHAnsi"/>
          <w:bCs/>
        </w:rPr>
        <w:t>. Usługa noclegowa powinna zawierać darmowy dostęp do Internetu (</w:t>
      </w:r>
      <w:proofErr w:type="spellStart"/>
      <w:r w:rsidRPr="00661C89">
        <w:rPr>
          <w:rFonts w:cstheme="minorHAnsi"/>
          <w:bCs/>
        </w:rPr>
        <w:t>wi-fi</w:t>
      </w:r>
      <w:proofErr w:type="spellEnd"/>
      <w:r w:rsidRPr="00661C89">
        <w:rPr>
          <w:rFonts w:cstheme="minorHAnsi"/>
          <w:bCs/>
        </w:rPr>
        <w:t xml:space="preserve">) oraz telewizor </w:t>
      </w:r>
      <w:r w:rsidR="00195A4D">
        <w:rPr>
          <w:rFonts w:cstheme="minorHAnsi"/>
          <w:bCs/>
        </w:rPr>
        <w:br/>
      </w:r>
      <w:r w:rsidRPr="00661C89">
        <w:rPr>
          <w:rFonts w:cstheme="minorHAnsi"/>
          <w:bCs/>
        </w:rPr>
        <w:t xml:space="preserve">w pokoju. Zamawiający nie poniesie żadnych dodatkowych kosztów </w:t>
      </w:r>
      <w:r w:rsidRPr="00661C89">
        <w:rPr>
          <w:rFonts w:cstheme="minorHAnsi"/>
          <w:bCs/>
        </w:rPr>
        <w:lastRenderedPageBreak/>
        <w:t xml:space="preserve">związanych z korzystaniem z pokoi hotelowych, np. koszty płatnej telewizji, koszty związane z rozmowami telefonicznymi wykonywanymi z pokoi, koszty barku w pokoju, itp. </w:t>
      </w:r>
    </w:p>
    <w:p w14:paraId="471C3A90" w14:textId="1B2DAB4E" w:rsidR="00B72B72" w:rsidRPr="00661C89" w:rsidRDefault="002F7E13" w:rsidP="00B72B72">
      <w:pPr>
        <w:pStyle w:val="Akapitzlist"/>
        <w:numPr>
          <w:ilvl w:val="1"/>
          <w:numId w:val="19"/>
        </w:numPr>
        <w:spacing w:after="0"/>
        <w:jc w:val="both"/>
        <w:rPr>
          <w:rFonts w:cstheme="minorHAnsi"/>
          <w:bCs/>
        </w:rPr>
      </w:pPr>
      <w:r w:rsidRPr="00661C89">
        <w:rPr>
          <w:rFonts w:cstheme="minorHAnsi"/>
          <w:bCs/>
        </w:rPr>
        <w:t xml:space="preserve">poprzez </w:t>
      </w:r>
      <w:r w:rsidRPr="00BF34E1">
        <w:rPr>
          <w:rFonts w:cstheme="minorHAnsi"/>
          <w:bCs/>
        </w:rPr>
        <w:t>obiad i kolację</w:t>
      </w:r>
      <w:r w:rsidRPr="00661C89">
        <w:rPr>
          <w:rFonts w:cstheme="minorHAnsi"/>
          <w:bCs/>
        </w:rPr>
        <w:t xml:space="preserve"> rozumie się posiłki w formie dań z karty na terenie obiektu</w:t>
      </w:r>
      <w:r>
        <w:rPr>
          <w:rFonts w:cstheme="minorHAnsi"/>
          <w:bCs/>
        </w:rPr>
        <w:t>,</w:t>
      </w:r>
      <w:r w:rsidRPr="00661C89">
        <w:rPr>
          <w:rFonts w:cstheme="minorHAnsi"/>
          <w:bCs/>
        </w:rPr>
        <w:t xml:space="preserve"> w którym zorganizowana będzie misja i spotkania B2B</w:t>
      </w:r>
      <w:r>
        <w:rPr>
          <w:rFonts w:cstheme="minorHAnsi"/>
          <w:bCs/>
        </w:rPr>
        <w:t>,</w:t>
      </w:r>
      <w:r w:rsidRPr="00661C89">
        <w:rPr>
          <w:rFonts w:cstheme="minorHAnsi"/>
          <w:bCs/>
        </w:rPr>
        <w:t xml:space="preserve"> </w:t>
      </w:r>
      <w:r w:rsidRPr="000B3266">
        <w:rPr>
          <w:rFonts w:cstheme="minorHAnsi"/>
          <w:bCs/>
        </w:rPr>
        <w:t xml:space="preserve">względnie </w:t>
      </w:r>
      <w:r w:rsidRPr="000B3266">
        <w:rPr>
          <w:rFonts w:cstheme="minorHAnsi"/>
          <w:bCs/>
        </w:rPr>
        <w:br/>
        <w:t>w lokalizacji dogodnej dla uczestników misji</w:t>
      </w:r>
      <w:r>
        <w:rPr>
          <w:rFonts w:cstheme="minorHAnsi"/>
          <w:bCs/>
        </w:rPr>
        <w:t xml:space="preserve"> </w:t>
      </w:r>
      <w:r w:rsidRPr="00661C89">
        <w:rPr>
          <w:rFonts w:cstheme="minorHAnsi"/>
          <w:bCs/>
        </w:rPr>
        <w:t xml:space="preserve">(lokalizacja </w:t>
      </w:r>
      <w:r>
        <w:rPr>
          <w:rFonts w:cstheme="minorHAnsi"/>
          <w:bCs/>
        </w:rPr>
        <w:br/>
      </w:r>
      <w:r w:rsidRPr="00661C89">
        <w:rPr>
          <w:rFonts w:cstheme="minorHAnsi"/>
          <w:bCs/>
        </w:rPr>
        <w:t>do akceptacji Zamawiającego)</w:t>
      </w:r>
    </w:p>
    <w:p w14:paraId="20FF84A6" w14:textId="30B5E1C2" w:rsidR="00B72B72" w:rsidRPr="00661C89" w:rsidRDefault="00B72B72" w:rsidP="00B72B72">
      <w:pPr>
        <w:pStyle w:val="Akapitzlist"/>
        <w:numPr>
          <w:ilvl w:val="1"/>
          <w:numId w:val="19"/>
        </w:numPr>
        <w:spacing w:after="0"/>
        <w:jc w:val="both"/>
        <w:rPr>
          <w:rFonts w:cstheme="minorHAnsi"/>
          <w:bCs/>
        </w:rPr>
      </w:pPr>
      <w:r w:rsidRPr="00661C89">
        <w:rPr>
          <w:rFonts w:cstheme="minorHAnsi"/>
          <w:bCs/>
        </w:rPr>
        <w:t xml:space="preserve">wykonawca zbierze informacje od uczestników misji na temat </w:t>
      </w:r>
      <w:r w:rsidRPr="00661C89">
        <w:rPr>
          <w:rFonts w:cstheme="minorHAnsi"/>
        </w:rPr>
        <w:t xml:space="preserve">preferencji dań wegetariańskich/wegańskich oraz o nietolerancjach pokarmowych najpóźniej na 10 dni przed planowanymi misjami i zaspokoi te oczekiwania. </w:t>
      </w:r>
    </w:p>
    <w:p w14:paraId="0590A216" w14:textId="0EFE86D4" w:rsidR="00B72B72" w:rsidRPr="00661C89" w:rsidRDefault="00B72B72" w:rsidP="00B72B72">
      <w:pPr>
        <w:pStyle w:val="Akapitzlist"/>
        <w:numPr>
          <w:ilvl w:val="1"/>
          <w:numId w:val="19"/>
        </w:numPr>
        <w:spacing w:after="0"/>
        <w:jc w:val="both"/>
        <w:rPr>
          <w:rFonts w:cstheme="minorHAnsi"/>
          <w:bCs/>
        </w:rPr>
      </w:pPr>
      <w:r w:rsidRPr="00661C89">
        <w:rPr>
          <w:rFonts w:cstheme="minorHAnsi"/>
          <w:bCs/>
        </w:rPr>
        <w:t xml:space="preserve">zakup biletów lotniczych/pociągowych/autokarowych musi obejmować zakup miejsca siedzącego w wybranym środku lokomocji wraz z możliwością posiadania bagażu podręcznego. </w:t>
      </w:r>
    </w:p>
    <w:p w14:paraId="18A6C7F0" w14:textId="20DC1125" w:rsidR="00B72B72" w:rsidRPr="00661C89" w:rsidRDefault="00B72B72" w:rsidP="00B72B72">
      <w:pPr>
        <w:pStyle w:val="Akapitzlist"/>
        <w:numPr>
          <w:ilvl w:val="1"/>
          <w:numId w:val="19"/>
        </w:numPr>
        <w:spacing w:after="0"/>
        <w:jc w:val="both"/>
        <w:rPr>
          <w:rFonts w:cstheme="minorHAnsi"/>
          <w:bCs/>
        </w:rPr>
      </w:pPr>
      <w:r w:rsidRPr="00661C89">
        <w:rPr>
          <w:rFonts w:cstheme="minorHAnsi"/>
          <w:bCs/>
        </w:rPr>
        <w:t xml:space="preserve">poprzez rozplanowanie transportu do/z miejsca zakwaterowania </w:t>
      </w:r>
      <w:r w:rsidR="00195A4D">
        <w:rPr>
          <w:rFonts w:cstheme="minorHAnsi"/>
          <w:bCs/>
        </w:rPr>
        <w:br/>
      </w:r>
      <w:r w:rsidRPr="00661C89">
        <w:rPr>
          <w:rFonts w:cstheme="minorHAnsi"/>
          <w:bCs/>
        </w:rPr>
        <w:t xml:space="preserve">oraz do/z miejsca docelowego misji gospodarczej i spotkań B2B rozumie </w:t>
      </w:r>
      <w:r w:rsidR="00195A4D">
        <w:rPr>
          <w:rFonts w:cstheme="minorHAnsi"/>
          <w:bCs/>
        </w:rPr>
        <w:br/>
      </w:r>
      <w:r w:rsidRPr="00661C89">
        <w:rPr>
          <w:rFonts w:cstheme="minorHAnsi"/>
          <w:bCs/>
        </w:rPr>
        <w:t>się posiadanie wiedzy na temat rozkładu jazdy oraz wysokości opłat za środki transportu z których można skorzystać</w:t>
      </w:r>
      <w:r w:rsidR="00B25EBD" w:rsidRPr="00661C89">
        <w:rPr>
          <w:rFonts w:cstheme="minorHAnsi"/>
          <w:bCs/>
        </w:rPr>
        <w:t>,</w:t>
      </w:r>
      <w:r w:rsidRPr="00661C89">
        <w:rPr>
          <w:rFonts w:cstheme="minorHAnsi"/>
          <w:bCs/>
        </w:rPr>
        <w:t xml:space="preserve"> aby dostać się do/z miejsca zakwaterowania oraz do/z miejsca docelowego misji gospodarczej i spotkań B2B i z powrotem.</w:t>
      </w:r>
    </w:p>
    <w:p w14:paraId="51510087" w14:textId="7023B192" w:rsidR="00B72B72" w:rsidRPr="00661C89" w:rsidRDefault="00B72B72" w:rsidP="00B72B72">
      <w:pPr>
        <w:pStyle w:val="Akapitzlist"/>
        <w:numPr>
          <w:ilvl w:val="0"/>
          <w:numId w:val="19"/>
        </w:numPr>
        <w:spacing w:after="0"/>
        <w:jc w:val="both"/>
        <w:rPr>
          <w:rFonts w:cstheme="minorHAnsi"/>
        </w:rPr>
      </w:pPr>
      <w:r w:rsidRPr="00661C89">
        <w:rPr>
          <w:rFonts w:cstheme="minorHAnsi"/>
        </w:rPr>
        <w:t xml:space="preserve">przygotowanie certyfikatów (opatrzonych logotypami unijnymi i nazwą projektu) </w:t>
      </w:r>
      <w:r w:rsidR="00195A4D">
        <w:rPr>
          <w:rFonts w:cstheme="minorHAnsi"/>
        </w:rPr>
        <w:br/>
      </w:r>
      <w:r w:rsidRPr="00661C89">
        <w:rPr>
          <w:rFonts w:cstheme="minorHAnsi"/>
        </w:rPr>
        <w:t>dla uczestników misji gospodarczej i spotkań B2B.</w:t>
      </w:r>
    </w:p>
    <w:p w14:paraId="2B8E19AE" w14:textId="300FA3C6" w:rsidR="00B72B72" w:rsidRPr="008D3A70" w:rsidRDefault="00B72B72" w:rsidP="008D3A70">
      <w:pPr>
        <w:pStyle w:val="Akapitzlist"/>
        <w:numPr>
          <w:ilvl w:val="0"/>
          <w:numId w:val="19"/>
        </w:numPr>
        <w:spacing w:after="0"/>
        <w:jc w:val="both"/>
        <w:rPr>
          <w:rFonts w:cstheme="minorHAnsi"/>
        </w:rPr>
      </w:pPr>
      <w:r w:rsidRPr="00661C89">
        <w:rPr>
          <w:rFonts w:cstheme="minorHAnsi"/>
        </w:rPr>
        <w:t>przygotowanie sprawozd</w:t>
      </w:r>
      <w:r w:rsidRPr="008D3A70">
        <w:rPr>
          <w:rFonts w:cstheme="minorHAnsi"/>
        </w:rPr>
        <w:t xml:space="preserve">ania (opatrzonego logotypami unijnymi i nazwą projektu) wraz z dokumentacją fotograficzną z  misji gospodarczej i spotkań B2B – w terminie </w:t>
      </w:r>
      <w:r w:rsidR="00195A4D" w:rsidRPr="008D3A70">
        <w:rPr>
          <w:rFonts w:cstheme="minorHAnsi"/>
        </w:rPr>
        <w:br/>
      </w:r>
      <w:r w:rsidRPr="008D3A70">
        <w:rPr>
          <w:rFonts w:cstheme="minorHAnsi"/>
        </w:rPr>
        <w:t>do 15 dni od dnia powrotu z misji gospodarczej. Przekazanie praw autorskich do zdjęć z misji gospodarczych i spotkań B2B.</w:t>
      </w:r>
    </w:p>
    <w:p w14:paraId="057BEB80" w14:textId="238C33E2" w:rsidR="00B72B72" w:rsidRPr="00661C89" w:rsidRDefault="00B72B72" w:rsidP="00B72B72">
      <w:pPr>
        <w:pStyle w:val="Akapitzlist"/>
        <w:numPr>
          <w:ilvl w:val="0"/>
          <w:numId w:val="19"/>
        </w:numPr>
        <w:spacing w:after="0"/>
        <w:jc w:val="both"/>
        <w:rPr>
          <w:rFonts w:cstheme="minorHAnsi"/>
        </w:rPr>
      </w:pPr>
      <w:r w:rsidRPr="00661C89">
        <w:rPr>
          <w:rFonts w:cstheme="minorHAnsi"/>
        </w:rPr>
        <w:t xml:space="preserve">wykonawca zobowiąże się do informowania uczestników misji gospodarczych </w:t>
      </w:r>
      <w:r w:rsidR="00195A4D">
        <w:rPr>
          <w:rFonts w:cstheme="minorHAnsi"/>
        </w:rPr>
        <w:br/>
      </w:r>
      <w:r w:rsidRPr="00661C89">
        <w:rPr>
          <w:rFonts w:cstheme="minorHAnsi"/>
        </w:rPr>
        <w:t>i spotkań B2B o finansowaniu zadania ze środków projektu systemowego „Wzmocnienie pozycji regionalnej gospodarki, Pomorze Zachodnie – Ster na innowacje – etap III” współfinansowanego przez Unię Europejską z Europejskiego Funduszu Rozwoju Regionalnego w ramach Regionalnego Programu Operacyjnego Województwa Zachodniopomorskiego na lata 2014-2020</w:t>
      </w:r>
      <w:r w:rsidR="00D4380F" w:rsidRPr="00661C89">
        <w:rPr>
          <w:rFonts w:cstheme="minorHAnsi"/>
        </w:rPr>
        <w:t>.</w:t>
      </w:r>
    </w:p>
    <w:p w14:paraId="2B7EBA54" w14:textId="77777777" w:rsidR="005E13E1" w:rsidRPr="00661C89" w:rsidRDefault="005E13E1" w:rsidP="005E13E1">
      <w:pPr>
        <w:tabs>
          <w:tab w:val="left" w:pos="284"/>
        </w:tabs>
        <w:spacing w:before="120" w:after="0" w:line="360" w:lineRule="auto"/>
        <w:jc w:val="both"/>
        <w:rPr>
          <w:rFonts w:eastAsiaTheme="minorEastAsia" w:cstheme="minorHAnsi"/>
          <w:b/>
          <w:bCs/>
          <w:u w:val="single"/>
          <w:lang w:eastAsia="pl-PL"/>
        </w:rPr>
      </w:pPr>
      <w:r w:rsidRPr="00661C89">
        <w:rPr>
          <w:rFonts w:eastAsiaTheme="minorEastAsia" w:cstheme="minorHAnsi"/>
          <w:b/>
          <w:bCs/>
          <w:u w:val="single"/>
          <w:lang w:eastAsia="pl-PL"/>
        </w:rPr>
        <w:t>Termin</w:t>
      </w:r>
      <w:r w:rsidR="009361E3" w:rsidRPr="00661C89">
        <w:rPr>
          <w:rFonts w:eastAsiaTheme="minorEastAsia" w:cstheme="minorHAnsi"/>
          <w:b/>
          <w:bCs/>
          <w:u w:val="single"/>
          <w:lang w:eastAsia="pl-PL"/>
        </w:rPr>
        <w:t>y</w:t>
      </w:r>
      <w:r w:rsidRPr="00661C89">
        <w:rPr>
          <w:rFonts w:eastAsiaTheme="minorEastAsia" w:cstheme="minorHAnsi"/>
          <w:b/>
          <w:bCs/>
          <w:u w:val="single"/>
          <w:lang w:eastAsia="pl-PL"/>
        </w:rPr>
        <w:t>:</w:t>
      </w:r>
    </w:p>
    <w:p w14:paraId="5775723C" w14:textId="7144A655" w:rsidR="00913538" w:rsidRPr="00661C89" w:rsidRDefault="00913538" w:rsidP="00B72B72">
      <w:pPr>
        <w:pStyle w:val="Akapitzlist"/>
        <w:numPr>
          <w:ilvl w:val="0"/>
          <w:numId w:val="11"/>
        </w:numPr>
        <w:spacing w:after="0" w:line="240" w:lineRule="auto"/>
        <w:contextualSpacing w:val="0"/>
        <w:jc w:val="both"/>
        <w:rPr>
          <w:rFonts w:cstheme="minorHAnsi"/>
          <w:b/>
        </w:rPr>
      </w:pPr>
      <w:r w:rsidRPr="00661C89">
        <w:rPr>
          <w:rFonts w:cstheme="minorHAnsi"/>
        </w:rPr>
        <w:t>T</w:t>
      </w:r>
      <w:r w:rsidR="00B72B72" w:rsidRPr="00661C89">
        <w:rPr>
          <w:rFonts w:cstheme="minorHAnsi"/>
        </w:rPr>
        <w:t xml:space="preserve">ermin </w:t>
      </w:r>
      <w:r w:rsidRPr="00661C89">
        <w:rPr>
          <w:rFonts w:cstheme="minorHAnsi"/>
          <w:bCs/>
        </w:rPr>
        <w:t>Targów Seniorów w Sztokholmie –</w:t>
      </w:r>
      <w:r w:rsidRPr="00661C89">
        <w:rPr>
          <w:rFonts w:cstheme="minorHAnsi"/>
          <w:b/>
          <w:bCs/>
        </w:rPr>
        <w:t xml:space="preserve"> </w:t>
      </w:r>
      <w:r w:rsidR="009D4FEC" w:rsidRPr="00661C89">
        <w:rPr>
          <w:rFonts w:cstheme="minorHAnsi"/>
          <w:b/>
        </w:rPr>
        <w:t>0</w:t>
      </w:r>
      <w:r w:rsidRPr="00661C89">
        <w:rPr>
          <w:rFonts w:cstheme="minorHAnsi"/>
          <w:b/>
        </w:rPr>
        <w:t>3</w:t>
      </w:r>
      <w:r w:rsidR="009D4FEC" w:rsidRPr="00661C89">
        <w:rPr>
          <w:rFonts w:cstheme="minorHAnsi"/>
          <w:b/>
        </w:rPr>
        <w:t>-05.10.2023 roku</w:t>
      </w:r>
      <w:r w:rsidRPr="00661C89">
        <w:rPr>
          <w:rFonts w:cstheme="minorHAnsi"/>
          <w:b/>
        </w:rPr>
        <w:t>,</w:t>
      </w:r>
    </w:p>
    <w:p w14:paraId="78E96787" w14:textId="37ED5937" w:rsidR="00913538" w:rsidRPr="00661C89" w:rsidRDefault="00913538" w:rsidP="00B72B72">
      <w:pPr>
        <w:pStyle w:val="Akapitzlist"/>
        <w:numPr>
          <w:ilvl w:val="0"/>
          <w:numId w:val="11"/>
        </w:numPr>
        <w:spacing w:after="0" w:line="240" w:lineRule="auto"/>
        <w:contextualSpacing w:val="0"/>
        <w:jc w:val="both"/>
        <w:rPr>
          <w:rFonts w:cstheme="minorHAnsi"/>
        </w:rPr>
      </w:pPr>
      <w:r w:rsidRPr="00661C89">
        <w:rPr>
          <w:rFonts w:cstheme="minorHAnsi"/>
        </w:rPr>
        <w:t>Termin dostarczenia sprawozdania</w:t>
      </w:r>
      <w:r w:rsidRPr="00661C89">
        <w:rPr>
          <w:rFonts w:cstheme="minorHAnsi"/>
          <w:b/>
        </w:rPr>
        <w:t xml:space="preserve"> – </w:t>
      </w:r>
      <w:r w:rsidR="00597181">
        <w:rPr>
          <w:rFonts w:cstheme="minorHAnsi"/>
          <w:b/>
        </w:rPr>
        <w:t xml:space="preserve">w terminie 15 dni od dnia powrotu z misji, </w:t>
      </w:r>
      <w:r w:rsidR="00546B55" w:rsidRPr="00661C89">
        <w:rPr>
          <w:rFonts w:cstheme="minorHAnsi"/>
          <w:b/>
        </w:rPr>
        <w:t xml:space="preserve">nie później </w:t>
      </w:r>
      <w:r w:rsidR="00597181">
        <w:rPr>
          <w:rFonts w:cstheme="minorHAnsi"/>
          <w:b/>
        </w:rPr>
        <w:t xml:space="preserve">jednak </w:t>
      </w:r>
      <w:r w:rsidR="00546B55" w:rsidRPr="00661C89">
        <w:rPr>
          <w:rFonts w:cstheme="minorHAnsi"/>
          <w:b/>
        </w:rPr>
        <w:t>niż do</w:t>
      </w:r>
      <w:r w:rsidR="00786892" w:rsidRPr="00661C89">
        <w:rPr>
          <w:rFonts w:cstheme="minorHAnsi"/>
          <w:b/>
        </w:rPr>
        <w:t xml:space="preserve"> dnia </w:t>
      </w:r>
      <w:r w:rsidRPr="00661C89">
        <w:rPr>
          <w:rFonts w:cstheme="minorHAnsi"/>
          <w:b/>
        </w:rPr>
        <w:t>20.10.2023 roku.</w:t>
      </w:r>
    </w:p>
    <w:p w14:paraId="04538272" w14:textId="26E3D6B6" w:rsidR="00395960" w:rsidRDefault="00395960" w:rsidP="0060209A">
      <w:pPr>
        <w:pStyle w:val="Akapitzlist"/>
        <w:numPr>
          <w:ilvl w:val="0"/>
          <w:numId w:val="11"/>
        </w:numPr>
        <w:spacing w:after="0" w:line="240" w:lineRule="auto"/>
        <w:contextualSpacing w:val="0"/>
        <w:jc w:val="both"/>
        <w:rPr>
          <w:rFonts w:cstheme="minorHAnsi"/>
        </w:rPr>
      </w:pPr>
      <w:r>
        <w:rPr>
          <w:rFonts w:cstheme="minorHAnsi"/>
        </w:rPr>
        <w:t>Zam</w:t>
      </w:r>
      <w:r w:rsidR="00597181">
        <w:rPr>
          <w:rFonts w:cstheme="minorHAnsi"/>
        </w:rPr>
        <w:t>ów</w:t>
      </w:r>
      <w:r>
        <w:rPr>
          <w:rFonts w:cstheme="minorHAnsi"/>
        </w:rPr>
        <w:t>ie</w:t>
      </w:r>
      <w:r w:rsidR="00597181">
        <w:rPr>
          <w:rFonts w:cstheme="minorHAnsi"/>
        </w:rPr>
        <w:t>nie</w:t>
      </w:r>
      <w:r w:rsidR="00D50E49">
        <w:rPr>
          <w:rFonts w:cstheme="minorHAnsi"/>
        </w:rPr>
        <w:t xml:space="preserve"> realizowane</w:t>
      </w:r>
      <w:r>
        <w:rPr>
          <w:rFonts w:cstheme="minorHAnsi"/>
        </w:rPr>
        <w:t xml:space="preserve"> będzie</w:t>
      </w:r>
      <w:r w:rsidR="00D50E49">
        <w:rPr>
          <w:rFonts w:cstheme="minorHAnsi"/>
        </w:rPr>
        <w:t xml:space="preserve"> w terminie 50 dni od dnia podpisania umowy, nie później jednak niż do dnia</w:t>
      </w:r>
      <w:r w:rsidR="004A2191">
        <w:rPr>
          <w:rFonts w:cstheme="minorHAnsi"/>
        </w:rPr>
        <w:t xml:space="preserve"> 20.10.2023 r. z zastrzeżeniem terminów o których mowa w ust. 1 i 2 powyżej.</w:t>
      </w:r>
    </w:p>
    <w:p w14:paraId="5DCC3FC3" w14:textId="471B7B3C" w:rsidR="0060209A" w:rsidRPr="00661C89" w:rsidRDefault="0060209A" w:rsidP="0060209A">
      <w:pPr>
        <w:pStyle w:val="Akapitzlist"/>
        <w:numPr>
          <w:ilvl w:val="0"/>
          <w:numId w:val="11"/>
        </w:numPr>
        <w:spacing w:after="0" w:line="240" w:lineRule="auto"/>
        <w:contextualSpacing w:val="0"/>
        <w:jc w:val="both"/>
        <w:rPr>
          <w:rFonts w:cstheme="minorHAnsi"/>
        </w:rPr>
      </w:pPr>
      <w:r w:rsidRPr="00661C89">
        <w:rPr>
          <w:rFonts w:cstheme="minorHAnsi"/>
        </w:rPr>
        <w:t>Termin zakończenia realizacji przedmiotu umowy zostanie potwierdzony przez podpisanie protokołu końcowego bez zastrzeżeń przez Strony umowy.</w:t>
      </w:r>
    </w:p>
    <w:p w14:paraId="7FB710A6" w14:textId="77777777" w:rsidR="001D2D34" w:rsidRPr="00661C89" w:rsidRDefault="001D2D34" w:rsidP="001D2D34">
      <w:pPr>
        <w:tabs>
          <w:tab w:val="left" w:pos="284"/>
        </w:tabs>
        <w:spacing w:before="120" w:after="0" w:line="360" w:lineRule="auto"/>
        <w:jc w:val="both"/>
        <w:rPr>
          <w:rFonts w:eastAsiaTheme="minorEastAsia" w:cstheme="minorHAnsi"/>
          <w:b/>
          <w:bCs/>
          <w:u w:val="single"/>
          <w:lang w:eastAsia="pl-PL"/>
        </w:rPr>
      </w:pPr>
      <w:r w:rsidRPr="00661C89">
        <w:rPr>
          <w:rFonts w:eastAsiaTheme="minorEastAsia" w:cstheme="minorHAnsi"/>
          <w:b/>
          <w:bCs/>
          <w:u w:val="single"/>
          <w:lang w:eastAsia="pl-PL"/>
        </w:rPr>
        <w:t>Płatności dot. umowy:</w:t>
      </w:r>
    </w:p>
    <w:p w14:paraId="2D06B754" w14:textId="77777777" w:rsidR="00EA2839" w:rsidRPr="00661C89" w:rsidRDefault="00EA2839" w:rsidP="00EA2839">
      <w:pPr>
        <w:spacing w:after="0" w:line="240" w:lineRule="auto"/>
        <w:jc w:val="both"/>
        <w:rPr>
          <w:rFonts w:cstheme="minorHAnsi"/>
        </w:rPr>
      </w:pPr>
      <w:r w:rsidRPr="00661C89">
        <w:rPr>
          <w:rFonts w:cstheme="minorHAnsi"/>
        </w:rPr>
        <w:t>Termin zakończenia realizacji przedmiotu umowy zostanie potwierdzony przez podpisanie protokołu zdawczo-odbiorczego bez zastrzeżeń przez Strony umowy.</w:t>
      </w:r>
    </w:p>
    <w:p w14:paraId="75B3D147" w14:textId="77777777" w:rsidR="008340D9" w:rsidRDefault="002477B7" w:rsidP="001D2D34">
      <w:pPr>
        <w:jc w:val="both"/>
        <w:rPr>
          <w:rFonts w:eastAsiaTheme="minorEastAsia" w:cstheme="minorHAnsi"/>
          <w:lang w:eastAsia="pl-PL"/>
        </w:rPr>
      </w:pPr>
      <w:r w:rsidRPr="00661C89">
        <w:rPr>
          <w:rFonts w:eastAsiaTheme="minorEastAsia" w:cstheme="minorHAnsi"/>
          <w:lang w:eastAsia="pl-PL"/>
        </w:rPr>
        <w:lastRenderedPageBreak/>
        <w:t xml:space="preserve">Płatność odbędzie się po </w:t>
      </w:r>
      <w:r w:rsidR="00EA2839" w:rsidRPr="00661C89">
        <w:rPr>
          <w:rFonts w:eastAsiaTheme="minorEastAsia" w:cstheme="minorHAnsi"/>
          <w:lang w:eastAsia="pl-PL"/>
        </w:rPr>
        <w:t>podpisaniu przez Strony protokołu zdawczo-odbiorczego na podstawie</w:t>
      </w:r>
      <w:r w:rsidR="00DE5A99" w:rsidRPr="00661C89">
        <w:rPr>
          <w:rFonts w:eastAsiaTheme="minorEastAsia" w:cstheme="minorHAnsi"/>
          <w:lang w:eastAsia="pl-PL"/>
        </w:rPr>
        <w:t xml:space="preserve"> prawidłow</w:t>
      </w:r>
      <w:r w:rsidR="00B76FC9" w:rsidRPr="00661C89">
        <w:rPr>
          <w:rFonts w:eastAsiaTheme="minorEastAsia" w:cstheme="minorHAnsi"/>
          <w:lang w:eastAsia="pl-PL"/>
        </w:rPr>
        <w:t xml:space="preserve">o wystawionej </w:t>
      </w:r>
      <w:r w:rsidR="00DE5A99" w:rsidRPr="00661C89">
        <w:rPr>
          <w:rFonts w:eastAsiaTheme="minorEastAsia" w:cstheme="minorHAnsi"/>
          <w:lang w:eastAsia="pl-PL"/>
        </w:rPr>
        <w:t xml:space="preserve">faktury </w:t>
      </w:r>
      <w:r w:rsidR="00B76FC9" w:rsidRPr="00661C89">
        <w:rPr>
          <w:rFonts w:eastAsiaTheme="minorEastAsia" w:cstheme="minorHAnsi"/>
          <w:lang w:eastAsia="pl-PL"/>
        </w:rPr>
        <w:t xml:space="preserve">VAT </w:t>
      </w:r>
      <w:r w:rsidR="00DE5A99" w:rsidRPr="00661C89">
        <w:rPr>
          <w:rFonts w:eastAsiaTheme="minorEastAsia" w:cstheme="minorHAnsi"/>
          <w:lang w:eastAsia="pl-PL"/>
        </w:rPr>
        <w:t>w terminie 21 dni od dnia jej dostarczenia.</w:t>
      </w:r>
    </w:p>
    <w:p w14:paraId="0E7080BD" w14:textId="77777777" w:rsidR="001D2D34" w:rsidRPr="00661C89" w:rsidRDefault="001D2D34" w:rsidP="001D2D34">
      <w:pPr>
        <w:jc w:val="both"/>
        <w:rPr>
          <w:rFonts w:eastAsiaTheme="minorEastAsia" w:cstheme="minorHAnsi"/>
          <w:b/>
          <w:u w:val="single"/>
          <w:lang w:eastAsia="pl-PL"/>
        </w:rPr>
      </w:pPr>
      <w:r w:rsidRPr="00661C89">
        <w:rPr>
          <w:rFonts w:eastAsiaTheme="minorEastAsia" w:cstheme="minorHAnsi"/>
          <w:b/>
          <w:u w:val="single"/>
          <w:lang w:eastAsia="pl-PL"/>
        </w:rPr>
        <w:t>Indeksacja cen</w:t>
      </w:r>
      <w:r w:rsidR="008340D9" w:rsidRPr="00661C89">
        <w:rPr>
          <w:rFonts w:eastAsiaTheme="minorEastAsia" w:cstheme="minorHAnsi"/>
          <w:b/>
          <w:u w:val="single"/>
          <w:lang w:eastAsia="pl-PL"/>
        </w:rPr>
        <w:t>, udzielanie zaliczek</w:t>
      </w:r>
      <w:r w:rsidRPr="00661C89">
        <w:rPr>
          <w:rFonts w:eastAsiaTheme="minorEastAsia" w:cstheme="minorHAnsi"/>
          <w:b/>
          <w:u w:val="single"/>
          <w:lang w:eastAsia="pl-PL"/>
        </w:rPr>
        <w:t>:</w:t>
      </w:r>
    </w:p>
    <w:p w14:paraId="0D079487" w14:textId="77777777" w:rsidR="001D2D34" w:rsidRPr="00661C89" w:rsidRDefault="008340D9" w:rsidP="00F82989">
      <w:pPr>
        <w:widowControl w:val="0"/>
        <w:numPr>
          <w:ilvl w:val="0"/>
          <w:numId w:val="2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eastAsia="SimSun, 'Arial Unicode MS'" w:cstheme="minorHAnsi"/>
          <w:kern w:val="3"/>
          <w:lang w:eastAsia="zh-CN" w:bidi="hi-IN"/>
        </w:rPr>
      </w:pPr>
      <w:r w:rsidRPr="00661C89">
        <w:rPr>
          <w:rFonts w:eastAsiaTheme="minorEastAsia" w:cstheme="minorHAnsi"/>
          <w:lang w:eastAsia="pl-PL"/>
        </w:rPr>
        <w:t>Zamawiający nie przewiduje indeksacji cen.</w:t>
      </w:r>
    </w:p>
    <w:p w14:paraId="76D9A58E" w14:textId="77777777" w:rsidR="008340D9" w:rsidRPr="00661C89" w:rsidRDefault="008340D9" w:rsidP="00F82989">
      <w:pPr>
        <w:widowControl w:val="0"/>
        <w:numPr>
          <w:ilvl w:val="0"/>
          <w:numId w:val="2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eastAsia="SimSun, 'Arial Unicode MS'" w:cstheme="minorHAnsi"/>
          <w:kern w:val="3"/>
          <w:lang w:eastAsia="zh-CN" w:bidi="hi-IN"/>
        </w:rPr>
      </w:pPr>
      <w:r w:rsidRPr="00661C89">
        <w:rPr>
          <w:rFonts w:eastAsiaTheme="minorEastAsia" w:cstheme="minorHAnsi"/>
          <w:lang w:eastAsia="pl-PL"/>
        </w:rPr>
        <w:t>Zamawiający nie przewiduje udzielania zaliczki.</w:t>
      </w:r>
    </w:p>
    <w:sectPr w:rsidR="008340D9" w:rsidRPr="00661C89" w:rsidSect="002A41A4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E80FAE" w14:textId="77777777" w:rsidR="00E731E7" w:rsidRDefault="00E731E7" w:rsidP="00565BE9">
      <w:pPr>
        <w:spacing w:after="0" w:line="240" w:lineRule="auto"/>
      </w:pPr>
      <w:r>
        <w:separator/>
      </w:r>
    </w:p>
  </w:endnote>
  <w:endnote w:type="continuationSeparator" w:id="0">
    <w:p w14:paraId="5EC799FE" w14:textId="77777777" w:rsidR="00E731E7" w:rsidRDefault="00E731E7" w:rsidP="00565B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, 'Arial Unicode MS'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49F88" w14:textId="77777777" w:rsidR="00F11A81" w:rsidRDefault="00F11A81" w:rsidP="00F11A81">
    <w:pPr>
      <w:pStyle w:val="Stopka"/>
      <w:rPr>
        <w:rFonts w:ascii="Arial" w:hAnsi="Arial" w:cs="Arial"/>
        <w:b/>
        <w:sz w:val="20"/>
        <w:szCs w:val="20"/>
      </w:rPr>
    </w:pPr>
    <w:r w:rsidRPr="003053E4">
      <w:rPr>
        <w:rFonts w:ascii="Arial" w:hAnsi="Arial" w:cs="Arial"/>
        <w:b/>
        <w:sz w:val="20"/>
        <w:szCs w:val="20"/>
      </w:rPr>
      <w:t>Zachodniopomorska Regionalna Organizacja Turystyczna</w:t>
    </w:r>
  </w:p>
  <w:p w14:paraId="00A8F51C" w14:textId="77777777" w:rsidR="00F11A81" w:rsidRPr="00E672B5" w:rsidRDefault="00F11A81" w:rsidP="00F11A81">
    <w:pPr>
      <w:pStyle w:val="Stopka"/>
      <w:rPr>
        <w:rFonts w:ascii="Arial" w:hAnsi="Arial" w:cs="Arial"/>
        <w:sz w:val="20"/>
        <w:szCs w:val="20"/>
      </w:rPr>
    </w:pPr>
    <w:r w:rsidRPr="00800E40">
      <w:rPr>
        <w:rFonts w:ascii="Arial" w:hAnsi="Arial" w:cs="Arial"/>
        <w:sz w:val="20"/>
        <w:szCs w:val="20"/>
      </w:rPr>
      <w:t>ul.</w:t>
    </w:r>
    <w:r>
      <w:rPr>
        <w:rFonts w:ascii="Arial" w:hAnsi="Arial" w:cs="Arial"/>
        <w:sz w:val="20"/>
        <w:szCs w:val="20"/>
      </w:rPr>
      <w:t xml:space="preserve"> Partyzantów 1, 70-222 Szczecin, Tel.: 91 433 41 26, a</w:t>
    </w:r>
    <w:r w:rsidRPr="00E672B5">
      <w:rPr>
        <w:rFonts w:ascii="Arial" w:hAnsi="Arial" w:cs="Arial"/>
        <w:sz w:val="20"/>
        <w:szCs w:val="20"/>
      </w:rPr>
      <w:t xml:space="preserve">dres e-mail: </w:t>
    </w:r>
    <w:hyperlink r:id="rId1" w:history="1">
      <w:r w:rsidRPr="00E672B5">
        <w:rPr>
          <w:rStyle w:val="Hipercze"/>
          <w:rFonts w:ascii="Arial" w:hAnsi="Arial" w:cs="Arial"/>
          <w:sz w:val="20"/>
          <w:szCs w:val="20"/>
        </w:rPr>
        <w:t xml:space="preserve">projekt@zrot.pl </w:t>
      </w:r>
    </w:hyperlink>
  </w:p>
  <w:p w14:paraId="6CCFD855" w14:textId="77777777" w:rsidR="00F11A81" w:rsidRDefault="00F11A81" w:rsidP="00F11A81">
    <w:pPr>
      <w:pStyle w:val="Stopka"/>
      <w:rPr>
        <w:rFonts w:ascii="Arial" w:hAnsi="Arial" w:cs="Arial"/>
        <w:sz w:val="20"/>
        <w:szCs w:val="20"/>
      </w:rPr>
    </w:pPr>
    <w:r w:rsidRPr="00800E40">
      <w:rPr>
        <w:rFonts w:ascii="Arial" w:hAnsi="Arial" w:cs="Arial"/>
        <w:sz w:val="20"/>
        <w:szCs w:val="20"/>
      </w:rPr>
      <w:t xml:space="preserve">Adres strony internetowej prowadzonego postępowania: </w:t>
    </w:r>
    <w:hyperlink r:id="rId2" w:history="1">
      <w:r w:rsidRPr="00800E40">
        <w:rPr>
          <w:rStyle w:val="Hipercze"/>
          <w:rFonts w:ascii="Arial" w:hAnsi="Arial" w:cs="Arial"/>
          <w:sz w:val="20"/>
          <w:szCs w:val="20"/>
        </w:rPr>
        <w:t>https://www.platformazakupowa.pl/pn/zrot</w:t>
      </w:r>
    </w:hyperlink>
  </w:p>
  <w:p w14:paraId="7CAB38AD" w14:textId="77777777" w:rsidR="00F11A81" w:rsidRPr="00F11A81" w:rsidRDefault="00F11A81" w:rsidP="00F11A81">
    <w:pPr>
      <w:pStyle w:val="Stopka"/>
      <w:spacing w:before="40"/>
      <w:jc w:val="center"/>
      <w:rPr>
        <w:rFonts w:ascii="Arial" w:hAnsi="Arial" w:cs="Arial"/>
        <w:sz w:val="14"/>
        <w:szCs w:val="14"/>
      </w:rPr>
    </w:pPr>
    <w:r w:rsidRPr="00694C40">
      <w:rPr>
        <w:rFonts w:ascii="Arial" w:hAnsi="Arial" w:cs="Arial"/>
        <w:sz w:val="14"/>
        <w:szCs w:val="14"/>
      </w:rPr>
      <w:t xml:space="preserve">Strona </w:t>
    </w:r>
    <w:r w:rsidR="0098259E" w:rsidRPr="00694C40">
      <w:rPr>
        <w:rFonts w:ascii="Arial" w:hAnsi="Arial" w:cs="Arial"/>
        <w:b/>
        <w:bCs/>
        <w:sz w:val="14"/>
        <w:szCs w:val="14"/>
      </w:rPr>
      <w:fldChar w:fldCharType="begin"/>
    </w:r>
    <w:r w:rsidRPr="00694C40">
      <w:rPr>
        <w:rFonts w:ascii="Arial" w:hAnsi="Arial" w:cs="Arial"/>
        <w:b/>
        <w:bCs/>
        <w:sz w:val="14"/>
        <w:szCs w:val="14"/>
      </w:rPr>
      <w:instrText>PAGE</w:instrText>
    </w:r>
    <w:r w:rsidR="0098259E" w:rsidRPr="00694C40">
      <w:rPr>
        <w:rFonts w:ascii="Arial" w:hAnsi="Arial" w:cs="Arial"/>
        <w:b/>
        <w:bCs/>
        <w:sz w:val="14"/>
        <w:szCs w:val="14"/>
      </w:rPr>
      <w:fldChar w:fldCharType="separate"/>
    </w:r>
    <w:r w:rsidR="006C3BB1">
      <w:rPr>
        <w:rFonts w:ascii="Arial" w:hAnsi="Arial" w:cs="Arial"/>
        <w:b/>
        <w:bCs/>
        <w:noProof/>
        <w:sz w:val="14"/>
        <w:szCs w:val="14"/>
      </w:rPr>
      <w:t>4</w:t>
    </w:r>
    <w:r w:rsidR="0098259E" w:rsidRPr="00694C40">
      <w:rPr>
        <w:rFonts w:ascii="Arial" w:hAnsi="Arial" w:cs="Arial"/>
        <w:b/>
        <w:bCs/>
        <w:sz w:val="14"/>
        <w:szCs w:val="14"/>
      </w:rPr>
      <w:fldChar w:fldCharType="end"/>
    </w:r>
    <w:r w:rsidRPr="00694C40">
      <w:rPr>
        <w:rFonts w:ascii="Arial" w:hAnsi="Arial" w:cs="Arial"/>
        <w:sz w:val="14"/>
        <w:szCs w:val="14"/>
      </w:rPr>
      <w:t xml:space="preserve"> z </w:t>
    </w:r>
    <w:r w:rsidR="0098259E" w:rsidRPr="00694C40">
      <w:rPr>
        <w:rFonts w:ascii="Arial" w:hAnsi="Arial" w:cs="Arial"/>
        <w:b/>
        <w:bCs/>
        <w:sz w:val="14"/>
        <w:szCs w:val="14"/>
      </w:rPr>
      <w:fldChar w:fldCharType="begin"/>
    </w:r>
    <w:r w:rsidRPr="00694C40">
      <w:rPr>
        <w:rFonts w:ascii="Arial" w:hAnsi="Arial" w:cs="Arial"/>
        <w:b/>
        <w:bCs/>
        <w:sz w:val="14"/>
        <w:szCs w:val="14"/>
      </w:rPr>
      <w:instrText>NUMPAGES</w:instrText>
    </w:r>
    <w:r w:rsidR="0098259E" w:rsidRPr="00694C40">
      <w:rPr>
        <w:rFonts w:ascii="Arial" w:hAnsi="Arial" w:cs="Arial"/>
        <w:b/>
        <w:bCs/>
        <w:sz w:val="14"/>
        <w:szCs w:val="14"/>
      </w:rPr>
      <w:fldChar w:fldCharType="separate"/>
    </w:r>
    <w:r w:rsidR="006C3BB1">
      <w:rPr>
        <w:rFonts w:ascii="Arial" w:hAnsi="Arial" w:cs="Arial"/>
        <w:b/>
        <w:bCs/>
        <w:noProof/>
        <w:sz w:val="14"/>
        <w:szCs w:val="14"/>
      </w:rPr>
      <w:t>4</w:t>
    </w:r>
    <w:r w:rsidR="0098259E" w:rsidRPr="00694C40">
      <w:rPr>
        <w:rFonts w:ascii="Arial" w:hAnsi="Arial" w:cs="Arial"/>
        <w:b/>
        <w:bCs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5178E6" w14:textId="77777777" w:rsidR="00E731E7" w:rsidRDefault="00E731E7" w:rsidP="00565BE9">
      <w:pPr>
        <w:spacing w:after="0" w:line="240" w:lineRule="auto"/>
      </w:pPr>
      <w:r>
        <w:separator/>
      </w:r>
    </w:p>
  </w:footnote>
  <w:footnote w:type="continuationSeparator" w:id="0">
    <w:p w14:paraId="561019D3" w14:textId="77777777" w:rsidR="00E731E7" w:rsidRDefault="00E731E7" w:rsidP="00565B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AD6030" w14:textId="0E733BB3" w:rsidR="00255ACA" w:rsidRPr="00FA7B92" w:rsidRDefault="00FA7B92">
    <w:pPr>
      <w:pStyle w:val="Nagwek"/>
      <w:rPr>
        <w:sz w:val="24"/>
        <w:szCs w:val="24"/>
      </w:rPr>
    </w:pPr>
    <w:r w:rsidRPr="00184DE9">
      <w:rPr>
        <w:rFonts w:ascii="Arial" w:eastAsia="Times New Roman" w:hAnsi="Arial" w:cs="Arial"/>
        <w:sz w:val="20"/>
        <w:szCs w:val="20"/>
        <w:lang w:eastAsia="pl-PL"/>
      </w:rPr>
      <w:t>Numer postępowania</w:t>
    </w:r>
    <w:r w:rsidRPr="00B17EF8">
      <w:rPr>
        <w:rFonts w:ascii="Arial" w:eastAsia="Times New Roman" w:hAnsi="Arial" w:cs="Arial"/>
        <w:sz w:val="20"/>
        <w:szCs w:val="20"/>
        <w:lang w:eastAsia="pl-PL"/>
      </w:rPr>
      <w:t xml:space="preserve">: </w:t>
    </w:r>
    <w:r w:rsidR="00B72B72">
      <w:rPr>
        <w:rFonts w:ascii="Arial" w:eastAsia="Times New Roman" w:hAnsi="Arial" w:cs="Arial"/>
        <w:sz w:val="20"/>
        <w:szCs w:val="20"/>
        <w:lang w:eastAsia="pl-PL"/>
      </w:rPr>
      <w:t>5</w:t>
    </w:r>
    <w:r w:rsidR="00F11A81" w:rsidRPr="00B17EF8">
      <w:rPr>
        <w:sz w:val="24"/>
        <w:szCs w:val="24"/>
      </w:rPr>
      <w:t>/</w:t>
    </w:r>
    <w:r w:rsidRPr="00612EEA">
      <w:rPr>
        <w:sz w:val="24"/>
        <w:szCs w:val="24"/>
      </w:rPr>
      <w:t>202</w:t>
    </w:r>
    <w:r>
      <w:rPr>
        <w:sz w:val="24"/>
        <w:szCs w:val="24"/>
      </w:rPr>
      <w:t>3</w:t>
    </w:r>
    <w:r w:rsidRPr="00612EEA">
      <w:rPr>
        <w:sz w:val="24"/>
        <w:szCs w:val="24"/>
      </w:rPr>
      <w:t>/</w:t>
    </w:r>
    <w:proofErr w:type="spellStart"/>
    <w:r w:rsidRPr="00612EEA">
      <w:rPr>
        <w:sz w:val="24"/>
        <w:szCs w:val="24"/>
      </w:rPr>
      <w:t>SnI</w:t>
    </w:r>
    <w:proofErr w:type="spellEnd"/>
    <w:r w:rsidRPr="00612EEA">
      <w:rPr>
        <w:sz w:val="24"/>
        <w:szCs w:val="24"/>
      </w:rPr>
      <w:t>/ZROT</w:t>
    </w:r>
    <w:r w:rsidR="00C81CDA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2640B3AB" wp14:editId="1B3972E0">
          <wp:simplePos x="0" y="0"/>
          <wp:positionH relativeFrom="page">
            <wp:posOffset>899795</wp:posOffset>
          </wp:positionH>
          <wp:positionV relativeFrom="page">
            <wp:posOffset>175895</wp:posOffset>
          </wp:positionV>
          <wp:extent cx="5760720" cy="652145"/>
          <wp:effectExtent l="0" t="0" r="0" b="0"/>
          <wp:wrapTight wrapText="bothSides">
            <wp:wrapPolygon edited="0">
              <wp:start x="0" y="0"/>
              <wp:lineTo x="0" y="20822"/>
              <wp:lineTo x="21500" y="20822"/>
              <wp:lineTo x="21500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ter na innowacj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521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6611B"/>
    <w:multiLevelType w:val="hybridMultilevel"/>
    <w:tmpl w:val="FF96C85A"/>
    <w:lvl w:ilvl="0" w:tplc="04150011">
      <w:start w:val="1"/>
      <w:numFmt w:val="decimal"/>
      <w:lvlText w:val="%1)"/>
      <w:lvlJc w:val="left"/>
      <w:pPr>
        <w:ind w:left="2061" w:hanging="360"/>
      </w:pPr>
    </w:lvl>
    <w:lvl w:ilvl="1" w:tplc="04150019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" w15:restartNumberingAfterBreak="0">
    <w:nsid w:val="03795663"/>
    <w:multiLevelType w:val="hybridMultilevel"/>
    <w:tmpl w:val="A52C3160"/>
    <w:lvl w:ilvl="0" w:tplc="E8103DA2">
      <w:start w:val="1"/>
      <w:numFmt w:val="decimal"/>
      <w:lvlText w:val="%1."/>
      <w:lvlJc w:val="left"/>
      <w:pPr>
        <w:ind w:left="4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30" w:hanging="360"/>
      </w:pPr>
    </w:lvl>
    <w:lvl w:ilvl="2" w:tplc="04150011">
      <w:start w:val="1"/>
      <w:numFmt w:val="decimal"/>
      <w:lvlText w:val="%3)"/>
      <w:lvlJc w:val="left"/>
      <w:pPr>
        <w:ind w:left="1314" w:hanging="180"/>
      </w:pPr>
    </w:lvl>
    <w:lvl w:ilvl="3" w:tplc="0415000F">
      <w:start w:val="1"/>
      <w:numFmt w:val="decimal"/>
      <w:lvlText w:val="%4."/>
      <w:lvlJc w:val="left"/>
      <w:pPr>
        <w:ind w:left="1919" w:hanging="360"/>
      </w:pPr>
    </w:lvl>
    <w:lvl w:ilvl="4" w:tplc="04150019">
      <w:start w:val="1"/>
      <w:numFmt w:val="lowerLetter"/>
      <w:lvlText w:val="%5."/>
      <w:lvlJc w:val="left"/>
      <w:pPr>
        <w:ind w:left="2486" w:hanging="360"/>
      </w:pPr>
    </w:lvl>
    <w:lvl w:ilvl="5" w:tplc="0415001B">
      <w:start w:val="1"/>
      <w:numFmt w:val="lowerRoman"/>
      <w:lvlText w:val="%6."/>
      <w:lvlJc w:val="right"/>
      <w:pPr>
        <w:ind w:left="2873" w:hanging="180"/>
      </w:pPr>
    </w:lvl>
    <w:lvl w:ilvl="6" w:tplc="0415000F" w:tentative="1">
      <w:start w:val="1"/>
      <w:numFmt w:val="decimal"/>
      <w:lvlText w:val="%7."/>
      <w:lvlJc w:val="left"/>
      <w:pPr>
        <w:ind w:left="4730" w:hanging="360"/>
      </w:pPr>
    </w:lvl>
    <w:lvl w:ilvl="7" w:tplc="04150019" w:tentative="1">
      <w:start w:val="1"/>
      <w:numFmt w:val="lowerLetter"/>
      <w:lvlText w:val="%8."/>
      <w:lvlJc w:val="left"/>
      <w:pPr>
        <w:ind w:left="5450" w:hanging="360"/>
      </w:pPr>
    </w:lvl>
    <w:lvl w:ilvl="8" w:tplc="0415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2" w15:restartNumberingAfterBreak="0">
    <w:nsid w:val="1D8F3384"/>
    <w:multiLevelType w:val="hybridMultilevel"/>
    <w:tmpl w:val="6B006E68"/>
    <w:lvl w:ilvl="0" w:tplc="E99A4E50">
      <w:start w:val="1"/>
      <w:numFmt w:val="lowerLetter"/>
      <w:lvlText w:val="%1."/>
      <w:lvlJc w:val="left"/>
      <w:pPr>
        <w:ind w:left="113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3" w15:restartNumberingAfterBreak="0">
    <w:nsid w:val="21655C0C"/>
    <w:multiLevelType w:val="hybridMultilevel"/>
    <w:tmpl w:val="249A76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DA6BB3"/>
    <w:multiLevelType w:val="hybridMultilevel"/>
    <w:tmpl w:val="DF8C87D6"/>
    <w:lvl w:ilvl="0" w:tplc="0BDA1E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8C22BD"/>
    <w:multiLevelType w:val="hybridMultilevel"/>
    <w:tmpl w:val="B1F0FBB2"/>
    <w:lvl w:ilvl="0" w:tplc="7FDA643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ABBCC520">
      <w:start w:val="1"/>
      <w:numFmt w:val="decimal"/>
      <w:lvlText w:val="%2)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31B6133"/>
    <w:multiLevelType w:val="hybridMultilevel"/>
    <w:tmpl w:val="FF96C85A"/>
    <w:lvl w:ilvl="0" w:tplc="04150011">
      <w:start w:val="1"/>
      <w:numFmt w:val="decimal"/>
      <w:lvlText w:val="%1)"/>
      <w:lvlJc w:val="left"/>
      <w:pPr>
        <w:ind w:left="2061" w:hanging="360"/>
      </w:p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7" w15:restartNumberingAfterBreak="0">
    <w:nsid w:val="39621B70"/>
    <w:multiLevelType w:val="hybridMultilevel"/>
    <w:tmpl w:val="725A5830"/>
    <w:lvl w:ilvl="0" w:tplc="A7C25CC2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1C16F586">
      <w:start w:val="1"/>
      <w:numFmt w:val="lowerLetter"/>
      <w:lvlText w:val="%2."/>
      <w:lvlJc w:val="left"/>
      <w:pPr>
        <w:ind w:left="2160" w:hanging="360"/>
      </w:pPr>
      <w:rPr>
        <w:b w:val="0"/>
      </w:rPr>
    </w:lvl>
    <w:lvl w:ilvl="2" w:tplc="9830DE9A">
      <w:start w:val="1"/>
      <w:numFmt w:val="lowerLetter"/>
      <w:lvlText w:val="%3)"/>
      <w:lvlJc w:val="left"/>
      <w:pPr>
        <w:ind w:left="2880" w:hanging="180"/>
      </w:pPr>
      <w:rPr>
        <w:b w:val="0"/>
      </w:rPr>
    </w:lvl>
    <w:lvl w:ilvl="3" w:tplc="0415000F">
      <w:start w:val="1"/>
      <w:numFmt w:val="decimal"/>
      <w:lvlText w:val="%4."/>
      <w:lvlJc w:val="left"/>
      <w:pPr>
        <w:ind w:left="2912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D9955A9"/>
    <w:multiLevelType w:val="hybridMultilevel"/>
    <w:tmpl w:val="FF96C85A"/>
    <w:lvl w:ilvl="0" w:tplc="04150011">
      <w:start w:val="1"/>
      <w:numFmt w:val="decimal"/>
      <w:lvlText w:val="%1)"/>
      <w:lvlJc w:val="left"/>
      <w:pPr>
        <w:ind w:left="2061" w:hanging="360"/>
      </w:p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9" w15:restartNumberingAfterBreak="0">
    <w:nsid w:val="42A457FE"/>
    <w:multiLevelType w:val="multilevel"/>
    <w:tmpl w:val="57AA9DA2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431256AD"/>
    <w:multiLevelType w:val="hybridMultilevel"/>
    <w:tmpl w:val="99587588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377592"/>
    <w:multiLevelType w:val="multilevel"/>
    <w:tmpl w:val="72B88D08"/>
    <w:styleLink w:val="WW8Num7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2" w15:restartNumberingAfterBreak="0">
    <w:nsid w:val="4CD66698"/>
    <w:multiLevelType w:val="hybridMultilevel"/>
    <w:tmpl w:val="725A5830"/>
    <w:lvl w:ilvl="0" w:tplc="A7C25CC2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1C16F586">
      <w:start w:val="1"/>
      <w:numFmt w:val="lowerLetter"/>
      <w:lvlText w:val="%2."/>
      <w:lvlJc w:val="left"/>
      <w:pPr>
        <w:ind w:left="2160" w:hanging="360"/>
      </w:pPr>
      <w:rPr>
        <w:b w:val="0"/>
      </w:rPr>
    </w:lvl>
    <w:lvl w:ilvl="2" w:tplc="9830DE9A">
      <w:start w:val="1"/>
      <w:numFmt w:val="lowerLetter"/>
      <w:lvlText w:val="%3)"/>
      <w:lvlJc w:val="left"/>
      <w:pPr>
        <w:ind w:left="2880" w:hanging="180"/>
      </w:pPr>
      <w:rPr>
        <w:b w:val="0"/>
      </w:rPr>
    </w:lvl>
    <w:lvl w:ilvl="3" w:tplc="0415000F">
      <w:start w:val="1"/>
      <w:numFmt w:val="decimal"/>
      <w:lvlText w:val="%4."/>
      <w:lvlJc w:val="left"/>
      <w:pPr>
        <w:ind w:left="2912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60F902BC"/>
    <w:multiLevelType w:val="hybridMultilevel"/>
    <w:tmpl w:val="35BCD0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0635C94"/>
    <w:multiLevelType w:val="hybridMultilevel"/>
    <w:tmpl w:val="2F0C6866"/>
    <w:lvl w:ilvl="0" w:tplc="E8103DA2">
      <w:start w:val="1"/>
      <w:numFmt w:val="decimal"/>
      <w:lvlText w:val="%1."/>
      <w:lvlJc w:val="left"/>
      <w:pPr>
        <w:ind w:left="4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30" w:hanging="360"/>
      </w:pPr>
    </w:lvl>
    <w:lvl w:ilvl="2" w:tplc="04150011">
      <w:start w:val="1"/>
      <w:numFmt w:val="decimal"/>
      <w:lvlText w:val="%3)"/>
      <w:lvlJc w:val="left"/>
      <w:pPr>
        <w:ind w:left="2023" w:hanging="180"/>
      </w:pPr>
    </w:lvl>
    <w:lvl w:ilvl="3" w:tplc="04150011">
      <w:start w:val="1"/>
      <w:numFmt w:val="decimal"/>
      <w:lvlText w:val="%4)"/>
      <w:lvlJc w:val="left"/>
      <w:pPr>
        <w:ind w:left="2570" w:hanging="360"/>
      </w:pPr>
    </w:lvl>
    <w:lvl w:ilvl="4" w:tplc="04150019">
      <w:start w:val="1"/>
      <w:numFmt w:val="lowerLetter"/>
      <w:lvlText w:val="%5."/>
      <w:lvlJc w:val="left"/>
      <w:pPr>
        <w:ind w:left="3290" w:hanging="360"/>
      </w:pPr>
    </w:lvl>
    <w:lvl w:ilvl="5" w:tplc="0415001B">
      <w:start w:val="1"/>
      <w:numFmt w:val="lowerRoman"/>
      <w:lvlText w:val="%6."/>
      <w:lvlJc w:val="right"/>
      <w:pPr>
        <w:ind w:left="4010" w:hanging="180"/>
      </w:pPr>
    </w:lvl>
    <w:lvl w:ilvl="6" w:tplc="0415000F" w:tentative="1">
      <w:start w:val="1"/>
      <w:numFmt w:val="decimal"/>
      <w:lvlText w:val="%7."/>
      <w:lvlJc w:val="left"/>
      <w:pPr>
        <w:ind w:left="4730" w:hanging="360"/>
      </w:pPr>
    </w:lvl>
    <w:lvl w:ilvl="7" w:tplc="04150019" w:tentative="1">
      <w:start w:val="1"/>
      <w:numFmt w:val="lowerLetter"/>
      <w:lvlText w:val="%8."/>
      <w:lvlJc w:val="left"/>
      <w:pPr>
        <w:ind w:left="5450" w:hanging="360"/>
      </w:pPr>
    </w:lvl>
    <w:lvl w:ilvl="8" w:tplc="0415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15" w15:restartNumberingAfterBreak="0">
    <w:nsid w:val="74273E2F"/>
    <w:multiLevelType w:val="hybridMultilevel"/>
    <w:tmpl w:val="B8AC55EA"/>
    <w:lvl w:ilvl="0" w:tplc="04150019">
      <w:start w:val="1"/>
      <w:numFmt w:val="lowerLetter"/>
      <w:lvlText w:val="%1."/>
      <w:lvlJc w:val="left"/>
      <w:pPr>
        <w:ind w:left="1130" w:hanging="360"/>
      </w:p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16" w15:restartNumberingAfterBreak="0">
    <w:nsid w:val="771E1C40"/>
    <w:multiLevelType w:val="hybridMultilevel"/>
    <w:tmpl w:val="D2C45DAC"/>
    <w:lvl w:ilvl="0" w:tplc="DEF85AE2">
      <w:start w:val="1"/>
      <w:numFmt w:val="decimal"/>
      <w:lvlText w:val="%1."/>
      <w:lvlJc w:val="left"/>
      <w:pPr>
        <w:ind w:left="108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F2A3D28"/>
    <w:multiLevelType w:val="hybridMultilevel"/>
    <w:tmpl w:val="725A5830"/>
    <w:lvl w:ilvl="0" w:tplc="A7C25CC2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1C16F586">
      <w:start w:val="1"/>
      <w:numFmt w:val="lowerLetter"/>
      <w:lvlText w:val="%2."/>
      <w:lvlJc w:val="left"/>
      <w:pPr>
        <w:ind w:left="2160" w:hanging="360"/>
      </w:pPr>
      <w:rPr>
        <w:b w:val="0"/>
      </w:rPr>
    </w:lvl>
    <w:lvl w:ilvl="2" w:tplc="9830DE9A">
      <w:start w:val="1"/>
      <w:numFmt w:val="lowerLetter"/>
      <w:lvlText w:val="%3)"/>
      <w:lvlJc w:val="left"/>
      <w:pPr>
        <w:ind w:left="2880" w:hanging="180"/>
      </w:pPr>
      <w:rPr>
        <w:b w:val="0"/>
      </w:rPr>
    </w:lvl>
    <w:lvl w:ilvl="3" w:tplc="0415000F">
      <w:start w:val="1"/>
      <w:numFmt w:val="decimal"/>
      <w:lvlText w:val="%4."/>
      <w:lvlJc w:val="left"/>
      <w:pPr>
        <w:ind w:left="2912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79844115">
    <w:abstractNumId w:val="4"/>
  </w:num>
  <w:num w:numId="2" w16cid:durableId="1254897682">
    <w:abstractNumId w:val="11"/>
    <w:lvlOverride w:ilvl="0">
      <w:lvl w:ilvl="0">
        <w:start w:val="1"/>
        <w:numFmt w:val="decimal"/>
        <w:lvlText w:val="%1."/>
        <w:lvlJc w:val="left"/>
        <w:rPr>
          <w:rFonts w:ascii="Arial" w:hAnsi="Arial" w:cs="Arial" w:hint="default"/>
          <w:sz w:val="20"/>
          <w:szCs w:val="20"/>
        </w:rPr>
      </w:lvl>
    </w:lvlOverride>
  </w:num>
  <w:num w:numId="3" w16cid:durableId="1442644431">
    <w:abstractNumId w:val="11"/>
  </w:num>
  <w:num w:numId="4" w16cid:durableId="330722532">
    <w:abstractNumId w:val="14"/>
  </w:num>
  <w:num w:numId="5" w16cid:durableId="981622795">
    <w:abstractNumId w:val="2"/>
  </w:num>
  <w:num w:numId="6" w16cid:durableId="21051755">
    <w:abstractNumId w:val="10"/>
  </w:num>
  <w:num w:numId="7" w16cid:durableId="1450276015">
    <w:abstractNumId w:val="17"/>
  </w:num>
  <w:num w:numId="8" w16cid:durableId="1669290064">
    <w:abstractNumId w:val="1"/>
  </w:num>
  <w:num w:numId="9" w16cid:durableId="1392652131">
    <w:abstractNumId w:val="15"/>
  </w:num>
  <w:num w:numId="10" w16cid:durableId="711199541">
    <w:abstractNumId w:val="7"/>
  </w:num>
  <w:num w:numId="11" w16cid:durableId="2031295553">
    <w:abstractNumId w:val="16"/>
  </w:num>
  <w:num w:numId="12" w16cid:durableId="2052027189">
    <w:abstractNumId w:val="5"/>
  </w:num>
  <w:num w:numId="13" w16cid:durableId="1023214887">
    <w:abstractNumId w:val="3"/>
  </w:num>
  <w:num w:numId="14" w16cid:durableId="977296834">
    <w:abstractNumId w:val="8"/>
  </w:num>
  <w:num w:numId="15" w16cid:durableId="1076047357">
    <w:abstractNumId w:val="6"/>
  </w:num>
  <w:num w:numId="16" w16cid:durableId="64114587">
    <w:abstractNumId w:val="0"/>
  </w:num>
  <w:num w:numId="17" w16cid:durableId="439767688">
    <w:abstractNumId w:val="9"/>
  </w:num>
  <w:num w:numId="18" w16cid:durableId="2034064304">
    <w:abstractNumId w:val="13"/>
  </w:num>
  <w:num w:numId="19" w16cid:durableId="371081606">
    <w:abstractNumId w:val="1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1E44"/>
    <w:rsid w:val="00011D5C"/>
    <w:rsid w:val="00012F17"/>
    <w:rsid w:val="00020858"/>
    <w:rsid w:val="00035D4C"/>
    <w:rsid w:val="000463E6"/>
    <w:rsid w:val="00067542"/>
    <w:rsid w:val="00071853"/>
    <w:rsid w:val="000959CF"/>
    <w:rsid w:val="000B60B8"/>
    <w:rsid w:val="000C2517"/>
    <w:rsid w:val="000C4BA8"/>
    <w:rsid w:val="000D13C8"/>
    <w:rsid w:val="000D23BF"/>
    <w:rsid w:val="000D2468"/>
    <w:rsid w:val="000D7644"/>
    <w:rsid w:val="000F2E15"/>
    <w:rsid w:val="0013232E"/>
    <w:rsid w:val="0014168B"/>
    <w:rsid w:val="00166711"/>
    <w:rsid w:val="00172B8C"/>
    <w:rsid w:val="00176F81"/>
    <w:rsid w:val="00181034"/>
    <w:rsid w:val="001958E0"/>
    <w:rsid w:val="00195A4D"/>
    <w:rsid w:val="00195B1A"/>
    <w:rsid w:val="001B1097"/>
    <w:rsid w:val="001D0356"/>
    <w:rsid w:val="001D2D34"/>
    <w:rsid w:val="001D6DC7"/>
    <w:rsid w:val="001E6316"/>
    <w:rsid w:val="00236CE8"/>
    <w:rsid w:val="002470EE"/>
    <w:rsid w:val="002477B7"/>
    <w:rsid w:val="00255ACA"/>
    <w:rsid w:val="0026405F"/>
    <w:rsid w:val="002731C4"/>
    <w:rsid w:val="00282B78"/>
    <w:rsid w:val="00296DCD"/>
    <w:rsid w:val="002A39FE"/>
    <w:rsid w:val="002A41A4"/>
    <w:rsid w:val="002B6137"/>
    <w:rsid w:val="002C1F81"/>
    <w:rsid w:val="002C39D9"/>
    <w:rsid w:val="002E3DC8"/>
    <w:rsid w:val="002F300D"/>
    <w:rsid w:val="002F3B63"/>
    <w:rsid w:val="002F51FC"/>
    <w:rsid w:val="002F7E13"/>
    <w:rsid w:val="00324F5A"/>
    <w:rsid w:val="00340F0F"/>
    <w:rsid w:val="00367D84"/>
    <w:rsid w:val="00384F89"/>
    <w:rsid w:val="00385792"/>
    <w:rsid w:val="003957C8"/>
    <w:rsid w:val="00395960"/>
    <w:rsid w:val="00396951"/>
    <w:rsid w:val="00396B0F"/>
    <w:rsid w:val="003B4754"/>
    <w:rsid w:val="003C0D0C"/>
    <w:rsid w:val="003C302D"/>
    <w:rsid w:val="003C4037"/>
    <w:rsid w:val="003E4569"/>
    <w:rsid w:val="003F3158"/>
    <w:rsid w:val="00400B3C"/>
    <w:rsid w:val="00403BC0"/>
    <w:rsid w:val="00412E16"/>
    <w:rsid w:val="0041308D"/>
    <w:rsid w:val="00416D16"/>
    <w:rsid w:val="004258D5"/>
    <w:rsid w:val="00426BBD"/>
    <w:rsid w:val="004309E2"/>
    <w:rsid w:val="00434099"/>
    <w:rsid w:val="00453F95"/>
    <w:rsid w:val="00462005"/>
    <w:rsid w:val="00481366"/>
    <w:rsid w:val="004A07F6"/>
    <w:rsid w:val="004A17B9"/>
    <w:rsid w:val="004A2191"/>
    <w:rsid w:val="004A3AD6"/>
    <w:rsid w:val="004C4B49"/>
    <w:rsid w:val="004C4F04"/>
    <w:rsid w:val="004D0FD9"/>
    <w:rsid w:val="004F06CF"/>
    <w:rsid w:val="00501EC3"/>
    <w:rsid w:val="005252E8"/>
    <w:rsid w:val="005330DD"/>
    <w:rsid w:val="00536719"/>
    <w:rsid w:val="00546B55"/>
    <w:rsid w:val="00557D33"/>
    <w:rsid w:val="00565BE9"/>
    <w:rsid w:val="005670A1"/>
    <w:rsid w:val="005701B0"/>
    <w:rsid w:val="005830C0"/>
    <w:rsid w:val="00583B08"/>
    <w:rsid w:val="00583B97"/>
    <w:rsid w:val="0059161E"/>
    <w:rsid w:val="00595A3C"/>
    <w:rsid w:val="00597181"/>
    <w:rsid w:val="005A6804"/>
    <w:rsid w:val="005D221B"/>
    <w:rsid w:val="005D5C9B"/>
    <w:rsid w:val="005E13E1"/>
    <w:rsid w:val="0060209A"/>
    <w:rsid w:val="00603ECB"/>
    <w:rsid w:val="00606D40"/>
    <w:rsid w:val="00633188"/>
    <w:rsid w:val="0064516B"/>
    <w:rsid w:val="0065173B"/>
    <w:rsid w:val="00661C89"/>
    <w:rsid w:val="00666542"/>
    <w:rsid w:val="006802A0"/>
    <w:rsid w:val="006A0C88"/>
    <w:rsid w:val="006A1B6A"/>
    <w:rsid w:val="006A2D1E"/>
    <w:rsid w:val="006B2E3C"/>
    <w:rsid w:val="006C3BB1"/>
    <w:rsid w:val="006C67B1"/>
    <w:rsid w:val="006E12DD"/>
    <w:rsid w:val="006E5925"/>
    <w:rsid w:val="00700E43"/>
    <w:rsid w:val="007015FB"/>
    <w:rsid w:val="00703EC7"/>
    <w:rsid w:val="00725A34"/>
    <w:rsid w:val="0072747B"/>
    <w:rsid w:val="00741877"/>
    <w:rsid w:val="00756C9B"/>
    <w:rsid w:val="00761D13"/>
    <w:rsid w:val="0077002D"/>
    <w:rsid w:val="007827EC"/>
    <w:rsid w:val="00783476"/>
    <w:rsid w:val="00786892"/>
    <w:rsid w:val="00787509"/>
    <w:rsid w:val="0079688E"/>
    <w:rsid w:val="007C5D24"/>
    <w:rsid w:val="007E6A91"/>
    <w:rsid w:val="007F3471"/>
    <w:rsid w:val="007F6E73"/>
    <w:rsid w:val="00826F10"/>
    <w:rsid w:val="008330EE"/>
    <w:rsid w:val="008340D9"/>
    <w:rsid w:val="00840FF2"/>
    <w:rsid w:val="00867523"/>
    <w:rsid w:val="008737A3"/>
    <w:rsid w:val="00890B22"/>
    <w:rsid w:val="008967AF"/>
    <w:rsid w:val="008A4DEB"/>
    <w:rsid w:val="008B14C0"/>
    <w:rsid w:val="008B59EC"/>
    <w:rsid w:val="008D1E3D"/>
    <w:rsid w:val="008D2418"/>
    <w:rsid w:val="008D3A70"/>
    <w:rsid w:val="008D54FD"/>
    <w:rsid w:val="008E6D5F"/>
    <w:rsid w:val="009004D1"/>
    <w:rsid w:val="00913538"/>
    <w:rsid w:val="00915662"/>
    <w:rsid w:val="00923775"/>
    <w:rsid w:val="00923BF7"/>
    <w:rsid w:val="009240C8"/>
    <w:rsid w:val="0092573E"/>
    <w:rsid w:val="009361C2"/>
    <w:rsid w:val="009361E3"/>
    <w:rsid w:val="00941976"/>
    <w:rsid w:val="00945EBF"/>
    <w:rsid w:val="009462A8"/>
    <w:rsid w:val="00950B92"/>
    <w:rsid w:val="00955680"/>
    <w:rsid w:val="009559A4"/>
    <w:rsid w:val="00972719"/>
    <w:rsid w:val="00975093"/>
    <w:rsid w:val="0098259E"/>
    <w:rsid w:val="00992CFE"/>
    <w:rsid w:val="009C169D"/>
    <w:rsid w:val="009D4FEC"/>
    <w:rsid w:val="009E0B8B"/>
    <w:rsid w:val="009E2D17"/>
    <w:rsid w:val="009E3916"/>
    <w:rsid w:val="009E3C84"/>
    <w:rsid w:val="009E5ABE"/>
    <w:rsid w:val="009F3BB0"/>
    <w:rsid w:val="009F584F"/>
    <w:rsid w:val="00A01E44"/>
    <w:rsid w:val="00A10233"/>
    <w:rsid w:val="00A157F8"/>
    <w:rsid w:val="00A2160A"/>
    <w:rsid w:val="00A429E4"/>
    <w:rsid w:val="00A47FBF"/>
    <w:rsid w:val="00A64E3D"/>
    <w:rsid w:val="00A85CF9"/>
    <w:rsid w:val="00AB5CE5"/>
    <w:rsid w:val="00AB76F9"/>
    <w:rsid w:val="00AC5389"/>
    <w:rsid w:val="00B0056E"/>
    <w:rsid w:val="00B00E65"/>
    <w:rsid w:val="00B015D0"/>
    <w:rsid w:val="00B02071"/>
    <w:rsid w:val="00B06A4F"/>
    <w:rsid w:val="00B25EBD"/>
    <w:rsid w:val="00B368CD"/>
    <w:rsid w:val="00B5326B"/>
    <w:rsid w:val="00B541EE"/>
    <w:rsid w:val="00B562FE"/>
    <w:rsid w:val="00B72B72"/>
    <w:rsid w:val="00B75FBA"/>
    <w:rsid w:val="00B76FC9"/>
    <w:rsid w:val="00B77540"/>
    <w:rsid w:val="00B8163B"/>
    <w:rsid w:val="00B8772C"/>
    <w:rsid w:val="00BA3D5D"/>
    <w:rsid w:val="00BB7D3A"/>
    <w:rsid w:val="00BC777C"/>
    <w:rsid w:val="00BF34E1"/>
    <w:rsid w:val="00C06135"/>
    <w:rsid w:val="00C34661"/>
    <w:rsid w:val="00C5571A"/>
    <w:rsid w:val="00C678F7"/>
    <w:rsid w:val="00C742FD"/>
    <w:rsid w:val="00C81CDA"/>
    <w:rsid w:val="00C8603B"/>
    <w:rsid w:val="00CA475E"/>
    <w:rsid w:val="00CC289C"/>
    <w:rsid w:val="00CC38C0"/>
    <w:rsid w:val="00CC6ECD"/>
    <w:rsid w:val="00CD2F61"/>
    <w:rsid w:val="00CD4608"/>
    <w:rsid w:val="00CE0E85"/>
    <w:rsid w:val="00CE3848"/>
    <w:rsid w:val="00CE7798"/>
    <w:rsid w:val="00CF210E"/>
    <w:rsid w:val="00CF376E"/>
    <w:rsid w:val="00D16BB4"/>
    <w:rsid w:val="00D16C76"/>
    <w:rsid w:val="00D2611E"/>
    <w:rsid w:val="00D4028C"/>
    <w:rsid w:val="00D4034E"/>
    <w:rsid w:val="00D4380F"/>
    <w:rsid w:val="00D46BDC"/>
    <w:rsid w:val="00D50E49"/>
    <w:rsid w:val="00D5152A"/>
    <w:rsid w:val="00D61E52"/>
    <w:rsid w:val="00D94AF6"/>
    <w:rsid w:val="00D96257"/>
    <w:rsid w:val="00DA2A41"/>
    <w:rsid w:val="00DA49DB"/>
    <w:rsid w:val="00DB3C13"/>
    <w:rsid w:val="00DC3667"/>
    <w:rsid w:val="00DD08AF"/>
    <w:rsid w:val="00DD5531"/>
    <w:rsid w:val="00DE0857"/>
    <w:rsid w:val="00DE5A99"/>
    <w:rsid w:val="00DE6671"/>
    <w:rsid w:val="00E03F70"/>
    <w:rsid w:val="00E0671F"/>
    <w:rsid w:val="00E117B5"/>
    <w:rsid w:val="00E13978"/>
    <w:rsid w:val="00E42EC7"/>
    <w:rsid w:val="00E470F3"/>
    <w:rsid w:val="00E473DB"/>
    <w:rsid w:val="00E731E7"/>
    <w:rsid w:val="00E75A43"/>
    <w:rsid w:val="00E82FA3"/>
    <w:rsid w:val="00EA2839"/>
    <w:rsid w:val="00EB1EE9"/>
    <w:rsid w:val="00ED2B6F"/>
    <w:rsid w:val="00EF76BF"/>
    <w:rsid w:val="00F11A81"/>
    <w:rsid w:val="00F144D9"/>
    <w:rsid w:val="00F3785B"/>
    <w:rsid w:val="00F4014A"/>
    <w:rsid w:val="00F4358D"/>
    <w:rsid w:val="00F623F7"/>
    <w:rsid w:val="00F71255"/>
    <w:rsid w:val="00F7159E"/>
    <w:rsid w:val="00F80BC0"/>
    <w:rsid w:val="00F82989"/>
    <w:rsid w:val="00F97F8C"/>
    <w:rsid w:val="00FA7B92"/>
    <w:rsid w:val="00FC4798"/>
    <w:rsid w:val="00FD7CDA"/>
    <w:rsid w:val="00FD7EAB"/>
    <w:rsid w:val="00FE0228"/>
    <w:rsid w:val="00FE27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04A894"/>
  <w15:docId w15:val="{79824BAC-22C9-4034-8DA8-6EC34A6D5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23BF"/>
  </w:style>
  <w:style w:type="paragraph" w:styleId="Nagwek3">
    <w:name w:val="heading 3"/>
    <w:basedOn w:val="Normalny"/>
    <w:link w:val="Nagwek3Znak"/>
    <w:uiPriority w:val="9"/>
    <w:qFormat/>
    <w:rsid w:val="00E03F7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lp1,List Paragraph2,CW_Lista,Akapit z listą 1,normalny tekst,Akapit z list¹,BulletC,Wyliczanie,Obiekt,Akapit z listą31"/>
    <w:basedOn w:val="Normalny"/>
    <w:link w:val="AkapitzlistZnak"/>
    <w:uiPriority w:val="34"/>
    <w:qFormat/>
    <w:rsid w:val="00A01E4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565BE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65BE9"/>
    <w:rPr>
      <w:sz w:val="20"/>
      <w:szCs w:val="20"/>
    </w:rPr>
  </w:style>
  <w:style w:type="character" w:styleId="Odwoanieprzypisudolnego">
    <w:name w:val="footnote reference"/>
    <w:semiHidden/>
    <w:unhideWhenUsed/>
    <w:rsid w:val="00565BE9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65B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65BE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65BE9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5B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5BE9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583B97"/>
    <w:rPr>
      <w:color w:val="0000FF" w:themeColor="hyperlink"/>
      <w:u w:val="single"/>
    </w:rPr>
  </w:style>
  <w:style w:type="paragraph" w:customStyle="1" w:styleId="Default">
    <w:name w:val="Default"/>
    <w:rsid w:val="0013232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B76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76F9"/>
  </w:style>
  <w:style w:type="paragraph" w:styleId="Stopka">
    <w:name w:val="footer"/>
    <w:basedOn w:val="Normalny"/>
    <w:link w:val="StopkaZnak"/>
    <w:uiPriority w:val="99"/>
    <w:unhideWhenUsed/>
    <w:rsid w:val="00AB76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76F9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61E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61E52"/>
    <w:rPr>
      <w:b/>
      <w:bCs/>
      <w:sz w:val="20"/>
      <w:szCs w:val="20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lp1 Znak,List Paragraph2 Znak,CW_Lista Znak,Akapit z listą 1 Znak"/>
    <w:link w:val="Akapitzlist"/>
    <w:uiPriority w:val="34"/>
    <w:qFormat/>
    <w:locked/>
    <w:rsid w:val="00236CE8"/>
  </w:style>
  <w:style w:type="numbering" w:customStyle="1" w:styleId="WW8Num76">
    <w:name w:val="WW8Num76"/>
    <w:basedOn w:val="Bezlisty"/>
    <w:rsid w:val="00462005"/>
    <w:pPr>
      <w:numPr>
        <w:numId w:val="3"/>
      </w:numPr>
    </w:pPr>
  </w:style>
  <w:style w:type="paragraph" w:styleId="Tekstpodstawowy">
    <w:name w:val="Body Text"/>
    <w:basedOn w:val="Normalny"/>
    <w:link w:val="TekstpodstawowyZnak"/>
    <w:rsid w:val="00945EB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45EB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E03F70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Poprawka">
    <w:name w:val="Revision"/>
    <w:hidden/>
    <w:uiPriority w:val="99"/>
    <w:semiHidden/>
    <w:rsid w:val="009240C8"/>
    <w:pPr>
      <w:spacing w:after="0" w:line="240" w:lineRule="auto"/>
    </w:pPr>
  </w:style>
  <w:style w:type="character" w:customStyle="1" w:styleId="elementtoproof">
    <w:name w:val="elementtoproof"/>
    <w:basedOn w:val="Domylnaczcionkaakapitu"/>
    <w:rsid w:val="00CE7798"/>
  </w:style>
  <w:style w:type="paragraph" w:customStyle="1" w:styleId="pkt">
    <w:name w:val="pkt"/>
    <w:basedOn w:val="Normalny"/>
    <w:link w:val="pktZnak"/>
    <w:rsid w:val="001B1097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1B1097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387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zp.pl/kody-cpv/szczegoly/przygotowanie-przedsiewziecia-i-projektu-oszacowanie-kosztow-8088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portalzp.pl/kody-cpv/szczegoly/przygotowanie-przedsiewziecia-i-projektu-oszacowanie-kosztow-8088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platformazakupowa.pl/pn/zrot" TargetMode="External"/><Relationship Id="rId1" Type="http://schemas.openxmlformats.org/officeDocument/2006/relationships/hyperlink" Target="mailto:projekt@zrot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E48233-DB28-437C-939B-0D29E7694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5</Pages>
  <Words>1621</Words>
  <Characters>9729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11328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Tomczyk</dc:creator>
  <cp:lastModifiedBy>Daria Ostaficzuk</cp:lastModifiedBy>
  <cp:revision>22</cp:revision>
  <dcterms:created xsi:type="dcterms:W3CDTF">2023-07-17T11:37:00Z</dcterms:created>
  <dcterms:modified xsi:type="dcterms:W3CDTF">2023-07-21T15:58:00Z</dcterms:modified>
</cp:coreProperties>
</file>