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34" w:rsidRDefault="002A1134" w:rsidP="002A1134">
      <w:pPr>
        <w:ind w:right="-468"/>
        <w:jc w:val="center"/>
      </w:pPr>
    </w:p>
    <w:p w:rsidR="002A1134" w:rsidRPr="00A0618A" w:rsidRDefault="002A1134" w:rsidP="002A1134">
      <w:pPr>
        <w:jc w:val="center"/>
        <w:rPr>
          <w:b/>
          <w:sz w:val="24"/>
          <w:szCs w:val="24"/>
        </w:rPr>
      </w:pPr>
      <w:r w:rsidRPr="00A0618A">
        <w:rPr>
          <w:b/>
          <w:sz w:val="24"/>
          <w:szCs w:val="24"/>
        </w:rPr>
        <w:t xml:space="preserve">SZCZEGÓŁOWE WYMAGANIA DOTYCZĄCE PRZEDMIOTU ZAMÓWIENIA - </w:t>
      </w:r>
    </w:p>
    <w:p w:rsidR="002A1134" w:rsidRPr="00A0618A" w:rsidRDefault="002A1134" w:rsidP="002A1134">
      <w:pPr>
        <w:jc w:val="center"/>
        <w:rPr>
          <w:b/>
          <w:bCs/>
          <w:sz w:val="24"/>
          <w:szCs w:val="24"/>
        </w:rPr>
      </w:pPr>
      <w:r w:rsidRPr="00A0618A">
        <w:rPr>
          <w:b/>
          <w:sz w:val="24"/>
          <w:szCs w:val="24"/>
        </w:rPr>
        <w:t>dostawa rękawic diagniostycznych</w:t>
      </w:r>
    </w:p>
    <w:p w:rsidR="002A1134" w:rsidRDefault="002A1134" w:rsidP="002A1134">
      <w:pPr>
        <w:rPr>
          <w:b/>
          <w:bCs/>
        </w:rPr>
      </w:pPr>
    </w:p>
    <w:p w:rsidR="002A1134" w:rsidRPr="00A0618A" w:rsidRDefault="002A1134" w:rsidP="002A1134">
      <w:pPr>
        <w:suppressAutoHyphens w:val="0"/>
        <w:spacing w:before="100" w:beforeAutospacing="1" w:after="100" w:afterAutospacing="1"/>
        <w:outlineLvl w:val="1"/>
        <w:rPr>
          <w:b/>
          <w:bCs/>
          <w:sz w:val="24"/>
          <w:szCs w:val="24"/>
        </w:rPr>
      </w:pPr>
      <w:r w:rsidRPr="00A0618A">
        <w:rPr>
          <w:b/>
          <w:bCs/>
          <w:sz w:val="24"/>
          <w:szCs w:val="24"/>
        </w:rPr>
        <w:t>Wymagania:</w:t>
      </w:r>
    </w:p>
    <w:p w:rsidR="002A1134" w:rsidRPr="00A0618A" w:rsidRDefault="00057F92" w:rsidP="002A113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057F92">
        <w:rPr>
          <w:sz w:val="24"/>
          <w:szCs w:val="24"/>
        </w:rPr>
        <w:t>AQL max.1,5</w:t>
      </w:r>
    </w:p>
    <w:p w:rsidR="00057F92" w:rsidRPr="00A0618A" w:rsidRDefault="00157965" w:rsidP="002A113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0618A">
        <w:rPr>
          <w:sz w:val="24"/>
          <w:szCs w:val="24"/>
        </w:rPr>
        <w:t xml:space="preserve">wyrób </w:t>
      </w:r>
      <w:r w:rsidRPr="00057F92">
        <w:rPr>
          <w:sz w:val="24"/>
          <w:szCs w:val="24"/>
        </w:rPr>
        <w:t>medyczny klasy I i środek ochrony osobistej kat. III</w:t>
      </w:r>
    </w:p>
    <w:p w:rsidR="002A1134" w:rsidRPr="00A0618A" w:rsidRDefault="00157965" w:rsidP="002A113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057F92">
        <w:rPr>
          <w:sz w:val="24"/>
          <w:szCs w:val="24"/>
        </w:rPr>
        <w:t>dopuszczone do kontaktu z żywnością</w:t>
      </w:r>
    </w:p>
    <w:p w:rsidR="002A1134" w:rsidRPr="00A0618A" w:rsidRDefault="00157965" w:rsidP="002A113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057F92">
        <w:rPr>
          <w:sz w:val="24"/>
          <w:szCs w:val="24"/>
        </w:rPr>
        <w:t>zgodność z no</w:t>
      </w:r>
      <w:r w:rsidR="000838D2">
        <w:rPr>
          <w:sz w:val="24"/>
          <w:szCs w:val="24"/>
        </w:rPr>
        <w:t>rmami: EN 455, EN 374-3, EN 420</w:t>
      </w:r>
    </w:p>
    <w:p w:rsidR="00157965" w:rsidRPr="00A0618A" w:rsidRDefault="00157965" w:rsidP="002A113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0618A">
        <w:rPr>
          <w:sz w:val="24"/>
          <w:szCs w:val="24"/>
        </w:rPr>
        <w:t>CE z numerem jednostki notyfikującej</w:t>
      </w:r>
    </w:p>
    <w:p w:rsidR="00157965" w:rsidRPr="00A0618A" w:rsidRDefault="00157965" w:rsidP="002A113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0618A">
        <w:rPr>
          <w:sz w:val="24"/>
          <w:szCs w:val="24"/>
        </w:rPr>
        <w:t>w</w:t>
      </w:r>
      <w:r w:rsidRPr="00057F92">
        <w:rPr>
          <w:sz w:val="24"/>
          <w:szCs w:val="24"/>
        </w:rPr>
        <w:t>szystkie wymagane informacje i oznaczenia muszą być fabrycznie nadrukowane na opakowaniu</w:t>
      </w:r>
    </w:p>
    <w:p w:rsidR="00A0618A" w:rsidRPr="00A0618A" w:rsidRDefault="00157965" w:rsidP="002A113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0618A">
        <w:rPr>
          <w:sz w:val="24"/>
          <w:szCs w:val="24"/>
        </w:rPr>
        <w:t>do</w:t>
      </w:r>
      <w:r w:rsidR="00A0618A" w:rsidRPr="00A0618A">
        <w:rPr>
          <w:sz w:val="24"/>
          <w:szCs w:val="24"/>
        </w:rPr>
        <w:t>puszcza się oferowanie rękawic pakowanych w innych ilościach niż podano w wyliczeni</w:t>
      </w:r>
      <w:r w:rsidR="00263DFB">
        <w:rPr>
          <w:sz w:val="24"/>
          <w:szCs w:val="24"/>
        </w:rPr>
        <w:t>u</w:t>
      </w:r>
      <w:r w:rsidR="00A0618A" w:rsidRPr="00A0618A">
        <w:rPr>
          <w:sz w:val="24"/>
          <w:szCs w:val="24"/>
        </w:rPr>
        <w:t>, z odpowiednim przeliczeniem opakowań</w:t>
      </w:r>
    </w:p>
    <w:p w:rsidR="00157965" w:rsidRDefault="00157965" w:rsidP="00157965">
      <w:pPr>
        <w:suppressAutoHyphens w:val="0"/>
        <w:spacing w:before="100" w:beforeAutospacing="1" w:after="100" w:afterAutospacing="1"/>
      </w:pPr>
    </w:p>
    <w:p w:rsidR="00057F92" w:rsidRDefault="00057F92" w:rsidP="00057F92">
      <w:pPr>
        <w:suppressAutoHyphens w:val="0"/>
        <w:spacing w:before="100" w:beforeAutospacing="1" w:after="100" w:afterAutospacing="1"/>
      </w:pPr>
    </w:p>
    <w:p w:rsidR="00057F92" w:rsidRDefault="00057F92" w:rsidP="00057F92">
      <w:pPr>
        <w:suppressAutoHyphens w:val="0"/>
        <w:spacing w:before="100" w:beforeAutospacing="1" w:after="100" w:afterAutospacing="1"/>
      </w:pPr>
    </w:p>
    <w:p w:rsidR="00057F92" w:rsidRDefault="00057F92" w:rsidP="00057F92">
      <w:pPr>
        <w:suppressAutoHyphens w:val="0"/>
        <w:spacing w:before="100" w:beforeAutospacing="1" w:after="100" w:afterAutospacing="1"/>
      </w:pPr>
    </w:p>
    <w:p w:rsidR="00057F92" w:rsidRDefault="00057F92" w:rsidP="00057F92">
      <w:pPr>
        <w:suppressAutoHyphens w:val="0"/>
        <w:spacing w:before="100" w:beforeAutospacing="1" w:after="100" w:afterAutospacing="1"/>
      </w:pPr>
    </w:p>
    <w:p w:rsidR="002A1134" w:rsidRDefault="002A1134" w:rsidP="002A1134">
      <w:pPr>
        <w:rPr>
          <w:b/>
          <w:bCs/>
        </w:rPr>
      </w:pPr>
    </w:p>
    <w:p w:rsidR="002A1134" w:rsidRDefault="002A1134" w:rsidP="002A1134">
      <w:pPr>
        <w:rPr>
          <w:b/>
          <w:bCs/>
        </w:rPr>
      </w:pPr>
    </w:p>
    <w:p w:rsidR="000F581B" w:rsidRDefault="000F581B"/>
    <w:sectPr w:rsidR="000F581B" w:rsidSect="000F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7A7"/>
    <w:multiLevelType w:val="multilevel"/>
    <w:tmpl w:val="2D9A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A1134"/>
    <w:rsid w:val="00057F92"/>
    <w:rsid w:val="000838D2"/>
    <w:rsid w:val="000F581B"/>
    <w:rsid w:val="00157965"/>
    <w:rsid w:val="00263DFB"/>
    <w:rsid w:val="002A1134"/>
    <w:rsid w:val="003F79C1"/>
    <w:rsid w:val="005A4822"/>
    <w:rsid w:val="00A0618A"/>
    <w:rsid w:val="00F3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1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dc:description/>
  <cp:lastModifiedBy>SAG</cp:lastModifiedBy>
  <cp:revision>5</cp:revision>
  <dcterms:created xsi:type="dcterms:W3CDTF">2020-07-13T08:28:00Z</dcterms:created>
  <dcterms:modified xsi:type="dcterms:W3CDTF">2020-07-13T10:57:00Z</dcterms:modified>
</cp:coreProperties>
</file>