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CC53" w14:textId="235815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Pr>
          <w:b/>
          <w:color w:val="333333"/>
        </w:rPr>
        <w:t>Gmina Czarny Bór</w:t>
      </w:r>
    </w:p>
    <w:p w14:paraId="2C5679EC"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ul. Główna 18</w:t>
      </w:r>
    </w:p>
    <w:p w14:paraId="0C90308C"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58-379 Czarny Bór</w:t>
      </w:r>
    </w:p>
    <w:p w14:paraId="12A32E39"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tel.: 74 84 50 139</w:t>
      </w:r>
    </w:p>
    <w:p w14:paraId="5B936004" w14:textId="77777777" w:rsidR="003339AF"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fax: 74 84 50</w:t>
      </w:r>
      <w:r w:rsidR="003339AF">
        <w:rPr>
          <w:b/>
          <w:color w:val="333333"/>
        </w:rPr>
        <w:t> </w:t>
      </w:r>
      <w:r w:rsidRPr="00113AB5">
        <w:rPr>
          <w:b/>
          <w:color w:val="333333"/>
        </w:rPr>
        <w:t xml:space="preserve">006 </w:t>
      </w:r>
    </w:p>
    <w:p w14:paraId="31658B38" w14:textId="3F708B0E" w:rsidR="00F87CA1" w:rsidRPr="00AE35D4"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www.bip.czarny-bor.pl</w:t>
      </w:r>
    </w:p>
    <w:p w14:paraId="62717B7D" w14:textId="278C9064" w:rsidR="008763B0" w:rsidRPr="003339AF" w:rsidRDefault="008763B0" w:rsidP="006218BA">
      <w:pPr>
        <w:tabs>
          <w:tab w:val="center" w:pos="4536"/>
          <w:tab w:val="right" w:pos="9072"/>
        </w:tabs>
        <w:spacing w:line="276" w:lineRule="auto"/>
        <w:jc w:val="center"/>
        <w:rPr>
          <w:sz w:val="28"/>
          <w:szCs w:val="28"/>
        </w:rPr>
      </w:pPr>
    </w:p>
    <w:p w14:paraId="369B5E40" w14:textId="77777777" w:rsidR="008763B0" w:rsidRPr="003339AF" w:rsidRDefault="008763B0" w:rsidP="00050671">
      <w:pPr>
        <w:keepNext/>
        <w:spacing w:line="276" w:lineRule="auto"/>
        <w:outlineLvl w:val="1"/>
        <w:rPr>
          <w:b/>
          <w:bCs/>
          <w:i/>
          <w:iCs/>
        </w:rPr>
      </w:pPr>
    </w:p>
    <w:p w14:paraId="017B900D" w14:textId="77777777" w:rsidR="008763B0" w:rsidRPr="003339AF" w:rsidRDefault="008763B0">
      <w:pPr>
        <w:keepNext/>
        <w:numPr>
          <w:ilvl w:val="0"/>
          <w:numId w:val="1"/>
        </w:numPr>
        <w:spacing w:line="276" w:lineRule="auto"/>
        <w:ind w:left="0" w:firstLine="0"/>
        <w:jc w:val="center"/>
        <w:outlineLvl w:val="1"/>
        <w:rPr>
          <w:b/>
          <w:bCs/>
          <w:iCs/>
        </w:rPr>
      </w:pPr>
    </w:p>
    <w:p w14:paraId="7C51EB2E" w14:textId="77777777" w:rsidR="008763B0" w:rsidRPr="00050671" w:rsidRDefault="008763B0" w:rsidP="00050671">
      <w:pPr>
        <w:jc w:val="center"/>
        <w:rPr>
          <w:b/>
        </w:rPr>
      </w:pPr>
      <w:r w:rsidRPr="00050671">
        <w:rPr>
          <w:b/>
        </w:rPr>
        <w:t>SPECYFIKACJA WARUNKÓW ZAMÓWIENIA</w:t>
      </w:r>
    </w:p>
    <w:p w14:paraId="6DB84735" w14:textId="77777777" w:rsidR="008763B0" w:rsidRPr="00050671" w:rsidRDefault="008763B0" w:rsidP="00050671">
      <w:pPr>
        <w:jc w:val="center"/>
        <w:rPr>
          <w:b/>
        </w:rPr>
      </w:pPr>
      <w:r w:rsidRPr="00050671">
        <w:rPr>
          <w:b/>
        </w:rPr>
        <w:t>zwana dalej „SWZ”</w:t>
      </w:r>
    </w:p>
    <w:p w14:paraId="5190BF9A" w14:textId="77777777" w:rsidR="008763B0" w:rsidRPr="00050671" w:rsidRDefault="008763B0" w:rsidP="00740F7F">
      <w:pPr>
        <w:tabs>
          <w:tab w:val="center" w:pos="4536"/>
          <w:tab w:val="right" w:pos="9072"/>
        </w:tabs>
        <w:spacing w:line="276" w:lineRule="auto"/>
      </w:pPr>
    </w:p>
    <w:p w14:paraId="391360D2" w14:textId="77777777" w:rsidR="008763B0" w:rsidRPr="00050671" w:rsidRDefault="008763B0" w:rsidP="00050671">
      <w:pPr>
        <w:tabs>
          <w:tab w:val="center" w:pos="4536"/>
          <w:tab w:val="right" w:pos="9072"/>
        </w:tabs>
        <w:spacing w:line="276" w:lineRule="auto"/>
        <w:jc w:val="center"/>
      </w:pPr>
    </w:p>
    <w:p w14:paraId="37762504" w14:textId="77777777" w:rsidR="008763B0" w:rsidRPr="00050671" w:rsidRDefault="008763B0" w:rsidP="00050671">
      <w:pPr>
        <w:spacing w:line="276" w:lineRule="auto"/>
        <w:jc w:val="center"/>
        <w:rPr>
          <w:b/>
          <w:sz w:val="26"/>
          <w:szCs w:val="26"/>
        </w:rPr>
      </w:pPr>
      <w:r w:rsidRPr="00050671">
        <w:rPr>
          <w:b/>
          <w:sz w:val="26"/>
          <w:szCs w:val="26"/>
        </w:rPr>
        <w:t>Przedmiot zamówienia:</w:t>
      </w:r>
    </w:p>
    <w:p w14:paraId="2C3232F0" w14:textId="77777777" w:rsidR="00AE35D4" w:rsidRDefault="00612698" w:rsidP="00050671">
      <w:pPr>
        <w:spacing w:line="276" w:lineRule="auto"/>
        <w:jc w:val="center"/>
        <w:rPr>
          <w:b/>
        </w:rPr>
      </w:pPr>
      <w:r w:rsidRPr="00BC64DD">
        <w:rPr>
          <w:b/>
        </w:rPr>
        <w:t>„</w:t>
      </w:r>
      <w:r w:rsidR="000D2D94" w:rsidRPr="00BC64DD">
        <w:rPr>
          <w:b/>
        </w:rPr>
        <w:t xml:space="preserve">BUDOWA STREFY AKTYWNOŚCI GOSPODARCZEJ W CZARNYM BORZE ETAP II – BUDOWA DROGI WRAZ Z INFRASTRUKTURĄ – </w:t>
      </w:r>
    </w:p>
    <w:p w14:paraId="4A76E44B" w14:textId="2CEC2FEC" w:rsidR="008763B0" w:rsidRPr="00BC64DD" w:rsidRDefault="000D2D94" w:rsidP="00050671">
      <w:pPr>
        <w:spacing w:line="276" w:lineRule="auto"/>
        <w:jc w:val="center"/>
        <w:rPr>
          <w:b/>
        </w:rPr>
      </w:pPr>
      <w:r w:rsidRPr="00BC64DD">
        <w:rPr>
          <w:b/>
        </w:rPr>
        <w:t>Część 1</w:t>
      </w:r>
      <w:r w:rsidR="00EB1FCD">
        <w:rPr>
          <w:b/>
        </w:rPr>
        <w:t xml:space="preserve"> Oświetlenie</w:t>
      </w:r>
      <w:r w:rsidR="00AE35D4">
        <w:rPr>
          <w:b/>
        </w:rPr>
        <w:t xml:space="preserve"> </w:t>
      </w:r>
      <w:r w:rsidRPr="00BC64DD">
        <w:rPr>
          <w:b/>
        </w:rPr>
        <w:t xml:space="preserve">i </w:t>
      </w:r>
      <w:r w:rsidR="003339AF">
        <w:rPr>
          <w:b/>
        </w:rPr>
        <w:t xml:space="preserve">Część </w:t>
      </w:r>
      <w:r w:rsidRPr="00BC64DD">
        <w:rPr>
          <w:b/>
        </w:rPr>
        <w:t>2</w:t>
      </w:r>
      <w:r w:rsidR="00EB1FCD">
        <w:rPr>
          <w:b/>
        </w:rPr>
        <w:t xml:space="preserve"> Sieć teletechniczna</w:t>
      </w:r>
      <w:r w:rsidR="00612698" w:rsidRPr="00BC64DD">
        <w:rPr>
          <w:b/>
        </w:rPr>
        <w:t>”</w:t>
      </w:r>
    </w:p>
    <w:p w14:paraId="5EAE2AC2" w14:textId="77777777" w:rsidR="008763B0" w:rsidRPr="00050671" w:rsidRDefault="008763B0" w:rsidP="00050671">
      <w:pPr>
        <w:tabs>
          <w:tab w:val="center" w:pos="4536"/>
          <w:tab w:val="right" w:pos="9072"/>
        </w:tabs>
        <w:spacing w:line="276" w:lineRule="auto"/>
        <w:jc w:val="center"/>
      </w:pPr>
    </w:p>
    <w:p w14:paraId="5AAB4910" w14:textId="077A8AE0" w:rsidR="008763B0" w:rsidRPr="00050671" w:rsidRDefault="008763B0" w:rsidP="00050671">
      <w:pPr>
        <w:tabs>
          <w:tab w:val="center" w:pos="4536"/>
          <w:tab w:val="right" w:pos="9072"/>
        </w:tabs>
        <w:spacing w:line="276" w:lineRule="auto"/>
        <w:jc w:val="center"/>
      </w:pPr>
      <w:r w:rsidRPr="00BC64DD">
        <w:t>Znak postępowania</w:t>
      </w:r>
      <w:r w:rsidRPr="00050671">
        <w:t xml:space="preserve">: </w:t>
      </w:r>
      <w:r w:rsidR="00442708">
        <w:rPr>
          <w:b/>
        </w:rPr>
        <w:t>GKR.272.10.2023.TG</w:t>
      </w:r>
    </w:p>
    <w:p w14:paraId="781EDCED" w14:textId="77777777" w:rsidR="008763B0" w:rsidRPr="00050671" w:rsidRDefault="008763B0" w:rsidP="00050671">
      <w:pPr>
        <w:tabs>
          <w:tab w:val="center" w:pos="4536"/>
          <w:tab w:val="right" w:pos="9072"/>
        </w:tabs>
        <w:spacing w:line="276" w:lineRule="auto"/>
      </w:pPr>
    </w:p>
    <w:p w14:paraId="530E6270" w14:textId="77777777" w:rsidR="008763B0" w:rsidRPr="00050671" w:rsidRDefault="008763B0" w:rsidP="00593E20">
      <w:pPr>
        <w:tabs>
          <w:tab w:val="center" w:pos="4536"/>
          <w:tab w:val="right" w:pos="9072"/>
        </w:tabs>
        <w:spacing w:line="276" w:lineRule="auto"/>
      </w:pPr>
      <w:r w:rsidRPr="00050671">
        <w:tab/>
        <w:t>ZATWIERDZIŁ:</w:t>
      </w:r>
    </w:p>
    <w:p w14:paraId="69E343B8" w14:textId="77777777" w:rsidR="008763B0" w:rsidRPr="00050671" w:rsidRDefault="008763B0" w:rsidP="00050671">
      <w:pPr>
        <w:tabs>
          <w:tab w:val="center" w:pos="4536"/>
          <w:tab w:val="right" w:pos="9072"/>
        </w:tabs>
        <w:spacing w:line="276" w:lineRule="auto"/>
        <w:jc w:val="center"/>
      </w:pPr>
      <w:r w:rsidRPr="00050671">
        <w:t xml:space="preserve"> </w:t>
      </w:r>
    </w:p>
    <w:p w14:paraId="4EA9CC4D" w14:textId="19896806" w:rsidR="008763B0" w:rsidRPr="00050671" w:rsidRDefault="008763B0" w:rsidP="00593E20">
      <w:pPr>
        <w:tabs>
          <w:tab w:val="center" w:pos="4536"/>
          <w:tab w:val="right" w:pos="9072"/>
        </w:tabs>
        <w:spacing w:line="276" w:lineRule="auto"/>
      </w:pPr>
      <w:r w:rsidRPr="00050671">
        <w:tab/>
      </w:r>
      <w:r w:rsidR="008E349E">
        <w:t xml:space="preserve">Wójt Gminy </w:t>
      </w:r>
      <w:r w:rsidR="00113AB5">
        <w:t>Czarny Bór</w:t>
      </w:r>
    </w:p>
    <w:p w14:paraId="630F735F" w14:textId="77777777" w:rsidR="008763B0" w:rsidRPr="00050671" w:rsidRDefault="008763B0" w:rsidP="00050671"/>
    <w:p w14:paraId="35D2DA1D" w14:textId="77777777" w:rsidR="00113AB5" w:rsidRDefault="00113AB5" w:rsidP="00740F7F">
      <w:pPr>
        <w:tabs>
          <w:tab w:val="center" w:pos="4536"/>
          <w:tab w:val="right" w:pos="9072"/>
        </w:tabs>
        <w:spacing w:line="276" w:lineRule="auto"/>
        <w:jc w:val="center"/>
        <w:rPr>
          <w:b/>
        </w:rPr>
      </w:pPr>
    </w:p>
    <w:p w14:paraId="11CF8258" w14:textId="77777777" w:rsidR="00113AB5" w:rsidRDefault="00113AB5" w:rsidP="00740F7F">
      <w:pPr>
        <w:tabs>
          <w:tab w:val="center" w:pos="4536"/>
          <w:tab w:val="right" w:pos="9072"/>
        </w:tabs>
        <w:spacing w:line="276" w:lineRule="auto"/>
        <w:jc w:val="center"/>
        <w:rPr>
          <w:b/>
        </w:rPr>
      </w:pPr>
    </w:p>
    <w:p w14:paraId="77273B34" w14:textId="77777777" w:rsidR="00113AB5" w:rsidRDefault="00113AB5" w:rsidP="00740F7F">
      <w:pPr>
        <w:tabs>
          <w:tab w:val="center" w:pos="4536"/>
          <w:tab w:val="right" w:pos="9072"/>
        </w:tabs>
        <w:spacing w:line="276" w:lineRule="auto"/>
        <w:jc w:val="center"/>
        <w:rPr>
          <w:b/>
        </w:rPr>
      </w:pPr>
    </w:p>
    <w:p w14:paraId="1269ED78" w14:textId="77777777" w:rsidR="00113AB5" w:rsidRDefault="00113AB5" w:rsidP="00740F7F">
      <w:pPr>
        <w:tabs>
          <w:tab w:val="center" w:pos="4536"/>
          <w:tab w:val="right" w:pos="9072"/>
        </w:tabs>
        <w:spacing w:line="276" w:lineRule="auto"/>
        <w:jc w:val="center"/>
        <w:rPr>
          <w:b/>
        </w:rPr>
      </w:pPr>
    </w:p>
    <w:p w14:paraId="7DA6DF7A" w14:textId="77777777" w:rsidR="00113AB5" w:rsidRDefault="00113AB5" w:rsidP="00740F7F">
      <w:pPr>
        <w:tabs>
          <w:tab w:val="center" w:pos="4536"/>
          <w:tab w:val="right" w:pos="9072"/>
        </w:tabs>
        <w:spacing w:line="276" w:lineRule="auto"/>
        <w:jc w:val="center"/>
        <w:rPr>
          <w:b/>
        </w:rPr>
      </w:pPr>
    </w:p>
    <w:p w14:paraId="55CD85BD" w14:textId="77777777" w:rsidR="00113AB5" w:rsidRDefault="00113AB5" w:rsidP="00740F7F">
      <w:pPr>
        <w:tabs>
          <w:tab w:val="center" w:pos="4536"/>
          <w:tab w:val="right" w:pos="9072"/>
        </w:tabs>
        <w:spacing w:line="276" w:lineRule="auto"/>
        <w:jc w:val="center"/>
        <w:rPr>
          <w:b/>
        </w:rPr>
      </w:pPr>
    </w:p>
    <w:p w14:paraId="6BF4749B" w14:textId="77777777" w:rsidR="00113AB5" w:rsidRDefault="00113AB5" w:rsidP="00740F7F">
      <w:pPr>
        <w:tabs>
          <w:tab w:val="center" w:pos="4536"/>
          <w:tab w:val="right" w:pos="9072"/>
        </w:tabs>
        <w:spacing w:line="276" w:lineRule="auto"/>
        <w:jc w:val="center"/>
        <w:rPr>
          <w:b/>
        </w:rPr>
      </w:pPr>
    </w:p>
    <w:p w14:paraId="1FF17F58" w14:textId="77777777" w:rsidR="00113AB5" w:rsidRDefault="00113AB5" w:rsidP="00740F7F">
      <w:pPr>
        <w:tabs>
          <w:tab w:val="center" w:pos="4536"/>
          <w:tab w:val="right" w:pos="9072"/>
        </w:tabs>
        <w:spacing w:line="276" w:lineRule="auto"/>
        <w:jc w:val="center"/>
        <w:rPr>
          <w:b/>
        </w:rPr>
      </w:pPr>
    </w:p>
    <w:p w14:paraId="6BCDB2A0" w14:textId="77777777" w:rsidR="00113AB5" w:rsidRDefault="00113AB5" w:rsidP="00740F7F">
      <w:pPr>
        <w:tabs>
          <w:tab w:val="center" w:pos="4536"/>
          <w:tab w:val="right" w:pos="9072"/>
        </w:tabs>
        <w:spacing w:line="276" w:lineRule="auto"/>
        <w:jc w:val="center"/>
        <w:rPr>
          <w:b/>
        </w:rPr>
      </w:pPr>
    </w:p>
    <w:p w14:paraId="43415FAE" w14:textId="77777777" w:rsidR="00113AB5" w:rsidRDefault="00113AB5" w:rsidP="00740F7F">
      <w:pPr>
        <w:tabs>
          <w:tab w:val="center" w:pos="4536"/>
          <w:tab w:val="right" w:pos="9072"/>
        </w:tabs>
        <w:spacing w:line="276" w:lineRule="auto"/>
        <w:jc w:val="center"/>
        <w:rPr>
          <w:b/>
        </w:rPr>
      </w:pPr>
    </w:p>
    <w:p w14:paraId="31339BC4" w14:textId="77777777" w:rsidR="00113AB5" w:rsidRDefault="00113AB5" w:rsidP="00740F7F">
      <w:pPr>
        <w:tabs>
          <w:tab w:val="center" w:pos="4536"/>
          <w:tab w:val="right" w:pos="9072"/>
        </w:tabs>
        <w:spacing w:line="276" w:lineRule="auto"/>
        <w:jc w:val="center"/>
        <w:rPr>
          <w:b/>
        </w:rPr>
      </w:pPr>
    </w:p>
    <w:p w14:paraId="1E72B84C" w14:textId="77777777" w:rsidR="00113AB5" w:rsidRDefault="00113AB5" w:rsidP="00740F7F">
      <w:pPr>
        <w:tabs>
          <w:tab w:val="center" w:pos="4536"/>
          <w:tab w:val="right" w:pos="9072"/>
        </w:tabs>
        <w:spacing w:line="276" w:lineRule="auto"/>
        <w:jc w:val="center"/>
        <w:rPr>
          <w:b/>
        </w:rPr>
      </w:pPr>
    </w:p>
    <w:p w14:paraId="6D1E575F" w14:textId="77777777" w:rsidR="00113AB5" w:rsidRDefault="00113AB5" w:rsidP="00740F7F">
      <w:pPr>
        <w:tabs>
          <w:tab w:val="center" w:pos="4536"/>
          <w:tab w:val="right" w:pos="9072"/>
        </w:tabs>
        <w:spacing w:line="276" w:lineRule="auto"/>
        <w:jc w:val="center"/>
        <w:rPr>
          <w:b/>
        </w:rPr>
      </w:pPr>
    </w:p>
    <w:p w14:paraId="30051B15" w14:textId="77777777" w:rsidR="00113AB5" w:rsidRDefault="00113AB5" w:rsidP="003E61D1">
      <w:pPr>
        <w:tabs>
          <w:tab w:val="center" w:pos="4536"/>
          <w:tab w:val="right" w:pos="9072"/>
        </w:tabs>
        <w:spacing w:line="276" w:lineRule="auto"/>
        <w:rPr>
          <w:b/>
        </w:rPr>
      </w:pPr>
    </w:p>
    <w:p w14:paraId="4157E77C" w14:textId="77777777" w:rsidR="00B41B75" w:rsidRDefault="00B41B75" w:rsidP="003E61D1">
      <w:pPr>
        <w:tabs>
          <w:tab w:val="center" w:pos="4536"/>
          <w:tab w:val="right" w:pos="9072"/>
        </w:tabs>
        <w:spacing w:line="276" w:lineRule="auto"/>
        <w:rPr>
          <w:b/>
        </w:rPr>
      </w:pPr>
    </w:p>
    <w:p w14:paraId="2A104713" w14:textId="77777777" w:rsidR="00B41B75" w:rsidRDefault="00B41B75" w:rsidP="003E61D1">
      <w:pPr>
        <w:tabs>
          <w:tab w:val="center" w:pos="4536"/>
          <w:tab w:val="right" w:pos="9072"/>
        </w:tabs>
        <w:spacing w:line="276" w:lineRule="auto"/>
        <w:rPr>
          <w:b/>
        </w:rPr>
      </w:pPr>
    </w:p>
    <w:p w14:paraId="43D5A93C" w14:textId="77777777" w:rsidR="00B41B75" w:rsidRDefault="00B41B75" w:rsidP="003E61D1">
      <w:pPr>
        <w:tabs>
          <w:tab w:val="center" w:pos="4536"/>
          <w:tab w:val="right" w:pos="9072"/>
        </w:tabs>
        <w:spacing w:line="276" w:lineRule="auto"/>
        <w:rPr>
          <w:b/>
        </w:rPr>
      </w:pPr>
    </w:p>
    <w:p w14:paraId="2E8E04B3" w14:textId="77777777" w:rsidR="00113AB5" w:rsidRDefault="00113AB5" w:rsidP="00740F7F">
      <w:pPr>
        <w:tabs>
          <w:tab w:val="center" w:pos="4536"/>
          <w:tab w:val="right" w:pos="9072"/>
        </w:tabs>
        <w:spacing w:line="276" w:lineRule="auto"/>
        <w:jc w:val="center"/>
        <w:rPr>
          <w:b/>
        </w:rPr>
      </w:pPr>
    </w:p>
    <w:p w14:paraId="6E190373" w14:textId="76CA4E51" w:rsidR="00B41B75" w:rsidRPr="00B41B75" w:rsidRDefault="00113AB5" w:rsidP="00B41B75">
      <w:pPr>
        <w:tabs>
          <w:tab w:val="center" w:pos="4536"/>
          <w:tab w:val="right" w:pos="9072"/>
        </w:tabs>
        <w:spacing w:line="276" w:lineRule="auto"/>
        <w:jc w:val="center"/>
        <w:rPr>
          <w:b/>
        </w:rPr>
      </w:pPr>
      <w:r>
        <w:rPr>
          <w:b/>
        </w:rPr>
        <w:t>Czarny Bór</w:t>
      </w:r>
      <w:r w:rsidR="00FA539A">
        <w:rPr>
          <w:b/>
        </w:rPr>
        <w:t xml:space="preserve">, dnia </w:t>
      </w:r>
      <w:r w:rsidR="005353D5">
        <w:rPr>
          <w:b/>
        </w:rPr>
        <w:t xml:space="preserve">19 </w:t>
      </w:r>
      <w:r>
        <w:rPr>
          <w:b/>
        </w:rPr>
        <w:t>września</w:t>
      </w:r>
      <w:r w:rsidR="00F87CA1">
        <w:rPr>
          <w:b/>
        </w:rPr>
        <w:t xml:space="preserve"> 2023</w:t>
      </w:r>
      <w:r w:rsidR="008763B0" w:rsidRPr="00740F7F">
        <w:rPr>
          <w:b/>
        </w:rPr>
        <w:t xml:space="preserve"> r.</w:t>
      </w:r>
    </w:p>
    <w:p w14:paraId="56493901" w14:textId="58591F77" w:rsidR="008763B0" w:rsidRPr="003E61D1" w:rsidRDefault="008763B0" w:rsidP="00B41B75">
      <w:pPr>
        <w:tabs>
          <w:tab w:val="center" w:pos="4536"/>
          <w:tab w:val="right" w:pos="9072"/>
        </w:tabs>
        <w:contextualSpacing/>
        <w:jc w:val="center"/>
        <w:rPr>
          <w:b/>
        </w:rPr>
      </w:pPr>
      <w:r w:rsidRPr="00050671">
        <w:lastRenderedPageBreak/>
        <w:t>Spis treści</w:t>
      </w:r>
    </w:p>
    <w:p w14:paraId="760E537A" w14:textId="188EBA3D" w:rsidR="00B41B75" w:rsidRDefault="008763B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r w:rsidRPr="00050671">
        <w:rPr>
          <w:rFonts w:ascii="Times New Roman" w:hAnsi="Times New Roman"/>
          <w:sz w:val="24"/>
          <w:szCs w:val="24"/>
        </w:rPr>
        <w:fldChar w:fldCharType="begin"/>
      </w:r>
      <w:r w:rsidRPr="00050671">
        <w:rPr>
          <w:rFonts w:ascii="Times New Roman" w:hAnsi="Times New Roman"/>
          <w:sz w:val="24"/>
          <w:szCs w:val="24"/>
        </w:rPr>
        <w:instrText xml:space="preserve"> TOC \o "1-3" \h \z \u </w:instrText>
      </w:r>
      <w:r w:rsidRPr="00050671">
        <w:rPr>
          <w:rFonts w:ascii="Times New Roman" w:hAnsi="Times New Roman"/>
          <w:sz w:val="24"/>
          <w:szCs w:val="24"/>
        </w:rPr>
        <w:fldChar w:fldCharType="separate"/>
      </w:r>
      <w:hyperlink w:anchor="_Toc145966439" w:history="1">
        <w:r w:rsidR="00B41B75" w:rsidRPr="00960F03">
          <w:rPr>
            <w:rStyle w:val="Hipercze"/>
            <w:rFonts w:ascii="Times New Roman" w:hAnsi="Times New Roman"/>
            <w:b/>
            <w:noProof/>
            <w:lang w:eastAsia="pl-PL"/>
          </w:rPr>
          <w:t>I.  Nazwa oraz adres Zamawiającego, numer telefonu, adres poczty elektronicznej  oraz strony internetowej prowadzonego postępowania.</w:t>
        </w:r>
        <w:r w:rsidR="00B41B75">
          <w:rPr>
            <w:noProof/>
            <w:webHidden/>
          </w:rPr>
          <w:tab/>
        </w:r>
        <w:r w:rsidR="00B41B75">
          <w:rPr>
            <w:noProof/>
            <w:webHidden/>
          </w:rPr>
          <w:fldChar w:fldCharType="begin"/>
        </w:r>
        <w:r w:rsidR="00B41B75">
          <w:rPr>
            <w:noProof/>
            <w:webHidden/>
          </w:rPr>
          <w:instrText xml:space="preserve"> PAGEREF _Toc145966439 \h </w:instrText>
        </w:r>
        <w:r w:rsidR="00B41B75">
          <w:rPr>
            <w:noProof/>
            <w:webHidden/>
          </w:rPr>
        </w:r>
        <w:r w:rsidR="00B41B75">
          <w:rPr>
            <w:noProof/>
            <w:webHidden/>
          </w:rPr>
          <w:fldChar w:fldCharType="separate"/>
        </w:r>
        <w:r w:rsidR="00B41B75">
          <w:rPr>
            <w:noProof/>
            <w:webHidden/>
          </w:rPr>
          <w:t>3</w:t>
        </w:r>
        <w:r w:rsidR="00B41B75">
          <w:rPr>
            <w:noProof/>
            <w:webHidden/>
          </w:rPr>
          <w:fldChar w:fldCharType="end"/>
        </w:r>
      </w:hyperlink>
    </w:p>
    <w:p w14:paraId="1EA56E7A" w14:textId="73DC1845"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0" w:history="1">
        <w:r w:rsidRPr="00960F03">
          <w:rPr>
            <w:rStyle w:val="Hipercze"/>
            <w:rFonts w:ascii="Times New Roman" w:hAnsi="Times New Roman"/>
            <w:b/>
            <w:noProof/>
            <w:lang w:eastAsia="pl-PL"/>
          </w:rPr>
          <w:t>II. 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_Toc145966440 \h </w:instrText>
        </w:r>
        <w:r>
          <w:rPr>
            <w:noProof/>
            <w:webHidden/>
          </w:rPr>
        </w:r>
        <w:r>
          <w:rPr>
            <w:noProof/>
            <w:webHidden/>
          </w:rPr>
          <w:fldChar w:fldCharType="separate"/>
        </w:r>
        <w:r>
          <w:rPr>
            <w:noProof/>
            <w:webHidden/>
          </w:rPr>
          <w:t>3</w:t>
        </w:r>
        <w:r>
          <w:rPr>
            <w:noProof/>
            <w:webHidden/>
          </w:rPr>
          <w:fldChar w:fldCharType="end"/>
        </w:r>
      </w:hyperlink>
    </w:p>
    <w:p w14:paraId="4B8C0979" w14:textId="34D45707"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1" w:history="1">
        <w:r w:rsidRPr="00960F03">
          <w:rPr>
            <w:rStyle w:val="Hipercze"/>
            <w:rFonts w:ascii="Times New Roman" w:hAnsi="Times New Roman"/>
            <w:b/>
            <w:noProof/>
            <w:lang w:eastAsia="pl-PL"/>
          </w:rPr>
          <w:t>III. Tryb udzielenia zamówienia.</w:t>
        </w:r>
        <w:r>
          <w:rPr>
            <w:noProof/>
            <w:webHidden/>
          </w:rPr>
          <w:tab/>
        </w:r>
        <w:r>
          <w:rPr>
            <w:noProof/>
            <w:webHidden/>
          </w:rPr>
          <w:fldChar w:fldCharType="begin"/>
        </w:r>
        <w:r>
          <w:rPr>
            <w:noProof/>
            <w:webHidden/>
          </w:rPr>
          <w:instrText xml:space="preserve"> PAGEREF _Toc145966441 \h </w:instrText>
        </w:r>
        <w:r>
          <w:rPr>
            <w:noProof/>
            <w:webHidden/>
          </w:rPr>
        </w:r>
        <w:r>
          <w:rPr>
            <w:noProof/>
            <w:webHidden/>
          </w:rPr>
          <w:fldChar w:fldCharType="separate"/>
        </w:r>
        <w:r>
          <w:rPr>
            <w:noProof/>
            <w:webHidden/>
          </w:rPr>
          <w:t>3</w:t>
        </w:r>
        <w:r>
          <w:rPr>
            <w:noProof/>
            <w:webHidden/>
          </w:rPr>
          <w:fldChar w:fldCharType="end"/>
        </w:r>
      </w:hyperlink>
    </w:p>
    <w:p w14:paraId="565447EA" w14:textId="2FA83BB1"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2" w:history="1">
        <w:r w:rsidRPr="00960F03">
          <w:rPr>
            <w:rStyle w:val="Hipercze"/>
            <w:rFonts w:ascii="Times New Roman" w:hAnsi="Times New Roman"/>
            <w:b/>
            <w:noProof/>
            <w:lang w:eastAsia="pl-PL"/>
          </w:rPr>
          <w:t>IV. Informacja, czy Zamawiający przewiduje wybór najkorzystniejszej oferty  z możliwością prowadzenia negocjacji.</w:t>
        </w:r>
        <w:r>
          <w:rPr>
            <w:noProof/>
            <w:webHidden/>
          </w:rPr>
          <w:tab/>
        </w:r>
        <w:r>
          <w:rPr>
            <w:noProof/>
            <w:webHidden/>
          </w:rPr>
          <w:fldChar w:fldCharType="begin"/>
        </w:r>
        <w:r>
          <w:rPr>
            <w:noProof/>
            <w:webHidden/>
          </w:rPr>
          <w:instrText xml:space="preserve"> PAGEREF _Toc145966442 \h </w:instrText>
        </w:r>
        <w:r>
          <w:rPr>
            <w:noProof/>
            <w:webHidden/>
          </w:rPr>
        </w:r>
        <w:r>
          <w:rPr>
            <w:noProof/>
            <w:webHidden/>
          </w:rPr>
          <w:fldChar w:fldCharType="separate"/>
        </w:r>
        <w:r>
          <w:rPr>
            <w:noProof/>
            <w:webHidden/>
          </w:rPr>
          <w:t>4</w:t>
        </w:r>
        <w:r>
          <w:rPr>
            <w:noProof/>
            <w:webHidden/>
          </w:rPr>
          <w:fldChar w:fldCharType="end"/>
        </w:r>
      </w:hyperlink>
    </w:p>
    <w:p w14:paraId="7A57B77E" w14:textId="031F2976"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3" w:history="1">
        <w:r w:rsidRPr="00960F03">
          <w:rPr>
            <w:rStyle w:val="Hipercze"/>
            <w:rFonts w:ascii="Times New Roman" w:hAnsi="Times New Roman"/>
            <w:b/>
            <w:noProof/>
            <w:lang w:eastAsia="pl-PL"/>
          </w:rPr>
          <w:t>V. Opis przedmiotu zamówienia.</w:t>
        </w:r>
        <w:r>
          <w:rPr>
            <w:noProof/>
            <w:webHidden/>
          </w:rPr>
          <w:tab/>
        </w:r>
        <w:r>
          <w:rPr>
            <w:noProof/>
            <w:webHidden/>
          </w:rPr>
          <w:fldChar w:fldCharType="begin"/>
        </w:r>
        <w:r>
          <w:rPr>
            <w:noProof/>
            <w:webHidden/>
          </w:rPr>
          <w:instrText xml:space="preserve"> PAGEREF _Toc145966443 \h </w:instrText>
        </w:r>
        <w:r>
          <w:rPr>
            <w:noProof/>
            <w:webHidden/>
          </w:rPr>
        </w:r>
        <w:r>
          <w:rPr>
            <w:noProof/>
            <w:webHidden/>
          </w:rPr>
          <w:fldChar w:fldCharType="separate"/>
        </w:r>
        <w:r>
          <w:rPr>
            <w:noProof/>
            <w:webHidden/>
          </w:rPr>
          <w:t>4</w:t>
        </w:r>
        <w:r>
          <w:rPr>
            <w:noProof/>
            <w:webHidden/>
          </w:rPr>
          <w:fldChar w:fldCharType="end"/>
        </w:r>
      </w:hyperlink>
    </w:p>
    <w:p w14:paraId="122754A9" w14:textId="0D39D58F"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4" w:history="1">
        <w:r w:rsidRPr="00960F03">
          <w:rPr>
            <w:rStyle w:val="Hipercze"/>
            <w:rFonts w:ascii="Times New Roman" w:hAnsi="Times New Roman"/>
            <w:b/>
            <w:noProof/>
            <w:lang w:eastAsia="pl-PL"/>
          </w:rPr>
          <w:t>VI. Term</w:t>
        </w:r>
        <w:r w:rsidRPr="00960F03">
          <w:rPr>
            <w:rStyle w:val="Hipercze"/>
            <w:rFonts w:ascii="Times New Roman" w:hAnsi="Times New Roman"/>
            <w:b/>
            <w:noProof/>
            <w:lang w:eastAsia="pl-PL"/>
          </w:rPr>
          <w:t>i</w:t>
        </w:r>
        <w:r w:rsidRPr="00960F03">
          <w:rPr>
            <w:rStyle w:val="Hipercze"/>
            <w:rFonts w:ascii="Times New Roman" w:hAnsi="Times New Roman"/>
            <w:b/>
            <w:noProof/>
            <w:lang w:eastAsia="pl-PL"/>
          </w:rPr>
          <w:t>n wykonania zamówienia.</w:t>
        </w:r>
        <w:r>
          <w:rPr>
            <w:noProof/>
            <w:webHidden/>
          </w:rPr>
          <w:tab/>
        </w:r>
        <w:r>
          <w:rPr>
            <w:noProof/>
            <w:webHidden/>
          </w:rPr>
          <w:fldChar w:fldCharType="begin"/>
        </w:r>
        <w:r>
          <w:rPr>
            <w:noProof/>
            <w:webHidden/>
          </w:rPr>
          <w:instrText xml:space="preserve"> PAGEREF _Toc145966444 \h </w:instrText>
        </w:r>
        <w:r>
          <w:rPr>
            <w:noProof/>
            <w:webHidden/>
          </w:rPr>
        </w:r>
        <w:r>
          <w:rPr>
            <w:noProof/>
            <w:webHidden/>
          </w:rPr>
          <w:fldChar w:fldCharType="separate"/>
        </w:r>
        <w:r>
          <w:rPr>
            <w:noProof/>
            <w:webHidden/>
          </w:rPr>
          <w:t>5</w:t>
        </w:r>
        <w:r>
          <w:rPr>
            <w:noProof/>
            <w:webHidden/>
          </w:rPr>
          <w:fldChar w:fldCharType="end"/>
        </w:r>
      </w:hyperlink>
    </w:p>
    <w:p w14:paraId="09E7A2DA" w14:textId="2DA4E3CE"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5" w:history="1">
        <w:r w:rsidRPr="00960F03">
          <w:rPr>
            <w:rStyle w:val="Hipercze"/>
            <w:rFonts w:ascii="Times New Roman" w:hAnsi="Times New Roman"/>
            <w:b/>
            <w:noProof/>
            <w:lang w:eastAsia="pl-PL"/>
          </w:rPr>
          <w:t>VII. 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_Toc145966445 \h </w:instrText>
        </w:r>
        <w:r>
          <w:rPr>
            <w:noProof/>
            <w:webHidden/>
          </w:rPr>
        </w:r>
        <w:r>
          <w:rPr>
            <w:noProof/>
            <w:webHidden/>
          </w:rPr>
          <w:fldChar w:fldCharType="separate"/>
        </w:r>
        <w:r>
          <w:rPr>
            <w:noProof/>
            <w:webHidden/>
          </w:rPr>
          <w:t>6</w:t>
        </w:r>
        <w:r>
          <w:rPr>
            <w:noProof/>
            <w:webHidden/>
          </w:rPr>
          <w:fldChar w:fldCharType="end"/>
        </w:r>
      </w:hyperlink>
    </w:p>
    <w:p w14:paraId="165F354D" w14:textId="115790BD"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6" w:history="1">
        <w:r w:rsidRPr="00960F03">
          <w:rPr>
            <w:rStyle w:val="Hipercze"/>
            <w:rFonts w:ascii="Times New Roman" w:hAnsi="Times New Roman"/>
            <w:b/>
            <w:noProof/>
            <w:lang w:eastAsia="pl-PL"/>
          </w:rPr>
          <w:t>VIII. 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_Toc145966446 \h </w:instrText>
        </w:r>
        <w:r>
          <w:rPr>
            <w:noProof/>
            <w:webHidden/>
          </w:rPr>
        </w:r>
        <w:r>
          <w:rPr>
            <w:noProof/>
            <w:webHidden/>
          </w:rPr>
          <w:fldChar w:fldCharType="separate"/>
        </w:r>
        <w:r>
          <w:rPr>
            <w:noProof/>
            <w:webHidden/>
          </w:rPr>
          <w:t>6</w:t>
        </w:r>
        <w:r>
          <w:rPr>
            <w:noProof/>
            <w:webHidden/>
          </w:rPr>
          <w:fldChar w:fldCharType="end"/>
        </w:r>
      </w:hyperlink>
    </w:p>
    <w:p w14:paraId="5D8C95F9" w14:textId="5F691C8D"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7" w:history="1">
        <w:r w:rsidRPr="00960F03">
          <w:rPr>
            <w:rStyle w:val="Hipercze"/>
            <w:rFonts w:ascii="Times New Roman" w:hAnsi="Times New Roman"/>
            <w:b/>
            <w:noProof/>
            <w:lang w:eastAsia="pl-PL"/>
          </w:rPr>
          <w:t>IX. Informacje o sposobie komunikowania się Zamawiającego z Wykonawcami w inny sposób niż przy użyciu środków komunikacji elektronicznej w przypadku zaistnienia jednej z sytuacji określonych w art. 65 ust. 1, art. 66 i art. 69 Pzp.</w:t>
        </w:r>
        <w:r>
          <w:rPr>
            <w:noProof/>
            <w:webHidden/>
          </w:rPr>
          <w:tab/>
        </w:r>
        <w:r>
          <w:rPr>
            <w:noProof/>
            <w:webHidden/>
          </w:rPr>
          <w:fldChar w:fldCharType="begin"/>
        </w:r>
        <w:r>
          <w:rPr>
            <w:noProof/>
            <w:webHidden/>
          </w:rPr>
          <w:instrText xml:space="preserve"> PAGEREF _Toc145966447 \h </w:instrText>
        </w:r>
        <w:r>
          <w:rPr>
            <w:noProof/>
            <w:webHidden/>
          </w:rPr>
        </w:r>
        <w:r>
          <w:rPr>
            <w:noProof/>
            <w:webHidden/>
          </w:rPr>
          <w:fldChar w:fldCharType="separate"/>
        </w:r>
        <w:r>
          <w:rPr>
            <w:noProof/>
            <w:webHidden/>
          </w:rPr>
          <w:t>9</w:t>
        </w:r>
        <w:r>
          <w:rPr>
            <w:noProof/>
            <w:webHidden/>
          </w:rPr>
          <w:fldChar w:fldCharType="end"/>
        </w:r>
      </w:hyperlink>
    </w:p>
    <w:p w14:paraId="75626AD7" w14:textId="3005CF57"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8" w:history="1">
        <w:r w:rsidRPr="00960F03">
          <w:rPr>
            <w:rStyle w:val="Hipercze"/>
            <w:rFonts w:ascii="Times New Roman" w:hAnsi="Times New Roman"/>
            <w:b/>
            <w:noProof/>
            <w:lang w:eastAsia="pl-PL"/>
          </w:rPr>
          <w:t>X. Wskazanie osób uprawnionych do komunikowania się z Wykonawcami.</w:t>
        </w:r>
        <w:r>
          <w:rPr>
            <w:noProof/>
            <w:webHidden/>
          </w:rPr>
          <w:tab/>
        </w:r>
        <w:r>
          <w:rPr>
            <w:noProof/>
            <w:webHidden/>
          </w:rPr>
          <w:fldChar w:fldCharType="begin"/>
        </w:r>
        <w:r>
          <w:rPr>
            <w:noProof/>
            <w:webHidden/>
          </w:rPr>
          <w:instrText xml:space="preserve"> PAGEREF _Toc145966448 \h </w:instrText>
        </w:r>
        <w:r>
          <w:rPr>
            <w:noProof/>
            <w:webHidden/>
          </w:rPr>
        </w:r>
        <w:r>
          <w:rPr>
            <w:noProof/>
            <w:webHidden/>
          </w:rPr>
          <w:fldChar w:fldCharType="separate"/>
        </w:r>
        <w:r>
          <w:rPr>
            <w:noProof/>
            <w:webHidden/>
          </w:rPr>
          <w:t>9</w:t>
        </w:r>
        <w:r>
          <w:rPr>
            <w:noProof/>
            <w:webHidden/>
          </w:rPr>
          <w:fldChar w:fldCharType="end"/>
        </w:r>
      </w:hyperlink>
    </w:p>
    <w:p w14:paraId="5BA99DD5" w14:textId="314EC3C9"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9" w:history="1">
        <w:r w:rsidRPr="00960F03">
          <w:rPr>
            <w:rStyle w:val="Hipercze"/>
            <w:rFonts w:ascii="Times New Roman" w:hAnsi="Times New Roman"/>
            <w:b/>
            <w:noProof/>
            <w:lang w:eastAsia="pl-PL"/>
          </w:rPr>
          <w:t>XI. Termin związania ofertą.</w:t>
        </w:r>
        <w:r>
          <w:rPr>
            <w:noProof/>
            <w:webHidden/>
          </w:rPr>
          <w:tab/>
        </w:r>
        <w:r>
          <w:rPr>
            <w:noProof/>
            <w:webHidden/>
          </w:rPr>
          <w:fldChar w:fldCharType="begin"/>
        </w:r>
        <w:r>
          <w:rPr>
            <w:noProof/>
            <w:webHidden/>
          </w:rPr>
          <w:instrText xml:space="preserve"> PAGEREF _Toc145966449 \h </w:instrText>
        </w:r>
        <w:r>
          <w:rPr>
            <w:noProof/>
            <w:webHidden/>
          </w:rPr>
        </w:r>
        <w:r>
          <w:rPr>
            <w:noProof/>
            <w:webHidden/>
          </w:rPr>
          <w:fldChar w:fldCharType="separate"/>
        </w:r>
        <w:r>
          <w:rPr>
            <w:noProof/>
            <w:webHidden/>
          </w:rPr>
          <w:t>9</w:t>
        </w:r>
        <w:r>
          <w:rPr>
            <w:noProof/>
            <w:webHidden/>
          </w:rPr>
          <w:fldChar w:fldCharType="end"/>
        </w:r>
      </w:hyperlink>
    </w:p>
    <w:p w14:paraId="1518EB98" w14:textId="223DFA98"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0" w:history="1">
        <w:r w:rsidRPr="00960F03">
          <w:rPr>
            <w:rStyle w:val="Hipercze"/>
            <w:rFonts w:ascii="Times New Roman" w:hAnsi="Times New Roman"/>
            <w:b/>
            <w:noProof/>
            <w:lang w:eastAsia="pl-PL"/>
          </w:rPr>
          <w:t>XII. Opis sposobu przygotowania oferty.</w:t>
        </w:r>
        <w:r>
          <w:rPr>
            <w:noProof/>
            <w:webHidden/>
          </w:rPr>
          <w:tab/>
        </w:r>
        <w:r>
          <w:rPr>
            <w:noProof/>
            <w:webHidden/>
          </w:rPr>
          <w:fldChar w:fldCharType="begin"/>
        </w:r>
        <w:r>
          <w:rPr>
            <w:noProof/>
            <w:webHidden/>
          </w:rPr>
          <w:instrText xml:space="preserve"> PAGEREF _Toc145966450 \h </w:instrText>
        </w:r>
        <w:r>
          <w:rPr>
            <w:noProof/>
            <w:webHidden/>
          </w:rPr>
        </w:r>
        <w:r>
          <w:rPr>
            <w:noProof/>
            <w:webHidden/>
          </w:rPr>
          <w:fldChar w:fldCharType="separate"/>
        </w:r>
        <w:r>
          <w:rPr>
            <w:noProof/>
            <w:webHidden/>
          </w:rPr>
          <w:t>10</w:t>
        </w:r>
        <w:r>
          <w:rPr>
            <w:noProof/>
            <w:webHidden/>
          </w:rPr>
          <w:fldChar w:fldCharType="end"/>
        </w:r>
      </w:hyperlink>
    </w:p>
    <w:p w14:paraId="7812D951" w14:textId="0D65DF82"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1" w:history="1">
        <w:r w:rsidRPr="00960F03">
          <w:rPr>
            <w:rStyle w:val="Hipercze"/>
            <w:rFonts w:ascii="Times New Roman" w:hAnsi="Times New Roman"/>
            <w:b/>
            <w:noProof/>
            <w:lang w:eastAsia="pl-PL"/>
          </w:rPr>
          <w:t>XIII. Sposób oraz termin składania ofert.</w:t>
        </w:r>
        <w:r>
          <w:rPr>
            <w:noProof/>
            <w:webHidden/>
          </w:rPr>
          <w:tab/>
        </w:r>
        <w:r>
          <w:rPr>
            <w:noProof/>
            <w:webHidden/>
          </w:rPr>
          <w:fldChar w:fldCharType="begin"/>
        </w:r>
        <w:r>
          <w:rPr>
            <w:noProof/>
            <w:webHidden/>
          </w:rPr>
          <w:instrText xml:space="preserve"> PAGEREF _Toc145966451 \h </w:instrText>
        </w:r>
        <w:r>
          <w:rPr>
            <w:noProof/>
            <w:webHidden/>
          </w:rPr>
        </w:r>
        <w:r>
          <w:rPr>
            <w:noProof/>
            <w:webHidden/>
          </w:rPr>
          <w:fldChar w:fldCharType="separate"/>
        </w:r>
        <w:r>
          <w:rPr>
            <w:noProof/>
            <w:webHidden/>
          </w:rPr>
          <w:t>13</w:t>
        </w:r>
        <w:r>
          <w:rPr>
            <w:noProof/>
            <w:webHidden/>
          </w:rPr>
          <w:fldChar w:fldCharType="end"/>
        </w:r>
      </w:hyperlink>
    </w:p>
    <w:p w14:paraId="0627F3FD" w14:textId="7446968A"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2" w:history="1">
        <w:r w:rsidRPr="00960F03">
          <w:rPr>
            <w:rStyle w:val="Hipercze"/>
            <w:rFonts w:ascii="Times New Roman" w:hAnsi="Times New Roman"/>
            <w:b/>
            <w:noProof/>
            <w:lang w:eastAsia="pl-PL"/>
          </w:rPr>
          <w:t>XIV. Termin otwarcia ofert.</w:t>
        </w:r>
        <w:r>
          <w:rPr>
            <w:noProof/>
            <w:webHidden/>
          </w:rPr>
          <w:tab/>
        </w:r>
        <w:r>
          <w:rPr>
            <w:noProof/>
            <w:webHidden/>
          </w:rPr>
          <w:fldChar w:fldCharType="begin"/>
        </w:r>
        <w:r>
          <w:rPr>
            <w:noProof/>
            <w:webHidden/>
          </w:rPr>
          <w:instrText xml:space="preserve"> PAGEREF _Toc145966452 \h </w:instrText>
        </w:r>
        <w:r>
          <w:rPr>
            <w:noProof/>
            <w:webHidden/>
          </w:rPr>
        </w:r>
        <w:r>
          <w:rPr>
            <w:noProof/>
            <w:webHidden/>
          </w:rPr>
          <w:fldChar w:fldCharType="separate"/>
        </w:r>
        <w:r>
          <w:rPr>
            <w:noProof/>
            <w:webHidden/>
          </w:rPr>
          <w:t>13</w:t>
        </w:r>
        <w:r>
          <w:rPr>
            <w:noProof/>
            <w:webHidden/>
          </w:rPr>
          <w:fldChar w:fldCharType="end"/>
        </w:r>
      </w:hyperlink>
    </w:p>
    <w:p w14:paraId="45C7D241" w14:textId="2491E1DC"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3" w:history="1">
        <w:r w:rsidRPr="00960F03">
          <w:rPr>
            <w:rStyle w:val="Hipercze"/>
            <w:rFonts w:ascii="Times New Roman" w:hAnsi="Times New Roman"/>
            <w:b/>
            <w:noProof/>
            <w:lang w:eastAsia="pl-PL"/>
          </w:rPr>
          <w:t>XV. Podstawy wykluczenia, o których mowa w art. 108 ust. 1 Pzp.</w:t>
        </w:r>
        <w:r>
          <w:rPr>
            <w:noProof/>
            <w:webHidden/>
          </w:rPr>
          <w:tab/>
        </w:r>
        <w:r>
          <w:rPr>
            <w:noProof/>
            <w:webHidden/>
          </w:rPr>
          <w:fldChar w:fldCharType="begin"/>
        </w:r>
        <w:r>
          <w:rPr>
            <w:noProof/>
            <w:webHidden/>
          </w:rPr>
          <w:instrText xml:space="preserve"> PAGEREF _Toc145966453 \h </w:instrText>
        </w:r>
        <w:r>
          <w:rPr>
            <w:noProof/>
            <w:webHidden/>
          </w:rPr>
        </w:r>
        <w:r>
          <w:rPr>
            <w:noProof/>
            <w:webHidden/>
          </w:rPr>
          <w:fldChar w:fldCharType="separate"/>
        </w:r>
        <w:r>
          <w:rPr>
            <w:noProof/>
            <w:webHidden/>
          </w:rPr>
          <w:t>13</w:t>
        </w:r>
        <w:r>
          <w:rPr>
            <w:noProof/>
            <w:webHidden/>
          </w:rPr>
          <w:fldChar w:fldCharType="end"/>
        </w:r>
      </w:hyperlink>
    </w:p>
    <w:p w14:paraId="1DD9DAF0" w14:textId="3B134BE9"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4" w:history="1">
        <w:r w:rsidRPr="00960F03">
          <w:rPr>
            <w:rStyle w:val="Hipercze"/>
            <w:rFonts w:ascii="Times New Roman" w:hAnsi="Times New Roman"/>
            <w:b/>
            <w:noProof/>
            <w:lang w:eastAsia="pl-PL"/>
          </w:rPr>
          <w:t>XVI. Sposób obliczenia ceny.</w:t>
        </w:r>
        <w:r>
          <w:rPr>
            <w:noProof/>
            <w:webHidden/>
          </w:rPr>
          <w:tab/>
        </w:r>
        <w:r>
          <w:rPr>
            <w:noProof/>
            <w:webHidden/>
          </w:rPr>
          <w:fldChar w:fldCharType="begin"/>
        </w:r>
        <w:r>
          <w:rPr>
            <w:noProof/>
            <w:webHidden/>
          </w:rPr>
          <w:instrText xml:space="preserve"> PAGEREF _Toc145966454 \h </w:instrText>
        </w:r>
        <w:r>
          <w:rPr>
            <w:noProof/>
            <w:webHidden/>
          </w:rPr>
        </w:r>
        <w:r>
          <w:rPr>
            <w:noProof/>
            <w:webHidden/>
          </w:rPr>
          <w:fldChar w:fldCharType="separate"/>
        </w:r>
        <w:r>
          <w:rPr>
            <w:noProof/>
            <w:webHidden/>
          </w:rPr>
          <w:t>15</w:t>
        </w:r>
        <w:r>
          <w:rPr>
            <w:noProof/>
            <w:webHidden/>
          </w:rPr>
          <w:fldChar w:fldCharType="end"/>
        </w:r>
      </w:hyperlink>
    </w:p>
    <w:p w14:paraId="49B0DC10" w14:textId="4557BCF0"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5" w:history="1">
        <w:r w:rsidRPr="00960F03">
          <w:rPr>
            <w:rStyle w:val="Hipercze"/>
            <w:rFonts w:ascii="Times New Roman" w:hAnsi="Times New Roman"/>
            <w:b/>
            <w:noProof/>
            <w:lang w:eastAsia="pl-PL"/>
          </w:rPr>
          <w:t>XVII. Opis kryteriów oceny ofert, wraz z podaniem wag tych kryteriów, i sposobu oceny ofert.</w:t>
        </w:r>
        <w:r>
          <w:rPr>
            <w:noProof/>
            <w:webHidden/>
          </w:rPr>
          <w:tab/>
        </w:r>
        <w:r>
          <w:rPr>
            <w:noProof/>
            <w:webHidden/>
          </w:rPr>
          <w:fldChar w:fldCharType="begin"/>
        </w:r>
        <w:r>
          <w:rPr>
            <w:noProof/>
            <w:webHidden/>
          </w:rPr>
          <w:instrText xml:space="preserve"> PAGEREF _Toc145966455 \h </w:instrText>
        </w:r>
        <w:r>
          <w:rPr>
            <w:noProof/>
            <w:webHidden/>
          </w:rPr>
        </w:r>
        <w:r>
          <w:rPr>
            <w:noProof/>
            <w:webHidden/>
          </w:rPr>
          <w:fldChar w:fldCharType="separate"/>
        </w:r>
        <w:r>
          <w:rPr>
            <w:noProof/>
            <w:webHidden/>
          </w:rPr>
          <w:t>16</w:t>
        </w:r>
        <w:r>
          <w:rPr>
            <w:noProof/>
            <w:webHidden/>
          </w:rPr>
          <w:fldChar w:fldCharType="end"/>
        </w:r>
      </w:hyperlink>
    </w:p>
    <w:p w14:paraId="20F73877" w14:textId="6D05BB5B"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6" w:history="1">
        <w:r w:rsidRPr="00960F03">
          <w:rPr>
            <w:rStyle w:val="Hipercze"/>
            <w:rFonts w:ascii="Times New Roman" w:hAnsi="Times New Roman"/>
            <w:b/>
            <w:noProof/>
            <w:lang w:eastAsia="pl-PL"/>
          </w:rPr>
          <w:t>XVIII. Informacje o formalnościach, jakie muszą zostać dopełnione po wyborze oferty  w celu zawarcia umowy w sprawie z</w:t>
        </w:r>
        <w:r w:rsidRPr="00960F03">
          <w:rPr>
            <w:rStyle w:val="Hipercze"/>
            <w:rFonts w:ascii="Times New Roman" w:hAnsi="Times New Roman"/>
            <w:b/>
            <w:noProof/>
            <w:lang w:eastAsia="pl-PL"/>
          </w:rPr>
          <w:t>a</w:t>
        </w:r>
        <w:r w:rsidRPr="00960F03">
          <w:rPr>
            <w:rStyle w:val="Hipercze"/>
            <w:rFonts w:ascii="Times New Roman" w:hAnsi="Times New Roman"/>
            <w:b/>
            <w:noProof/>
            <w:lang w:eastAsia="pl-PL"/>
          </w:rPr>
          <w:t>mówienia publicznego.</w:t>
        </w:r>
        <w:r>
          <w:rPr>
            <w:noProof/>
            <w:webHidden/>
          </w:rPr>
          <w:tab/>
        </w:r>
        <w:r>
          <w:rPr>
            <w:noProof/>
            <w:webHidden/>
          </w:rPr>
          <w:fldChar w:fldCharType="begin"/>
        </w:r>
        <w:r>
          <w:rPr>
            <w:noProof/>
            <w:webHidden/>
          </w:rPr>
          <w:instrText xml:space="preserve"> PAGEREF _Toc145966456 \h </w:instrText>
        </w:r>
        <w:r>
          <w:rPr>
            <w:noProof/>
            <w:webHidden/>
          </w:rPr>
        </w:r>
        <w:r>
          <w:rPr>
            <w:noProof/>
            <w:webHidden/>
          </w:rPr>
          <w:fldChar w:fldCharType="separate"/>
        </w:r>
        <w:r>
          <w:rPr>
            <w:noProof/>
            <w:webHidden/>
          </w:rPr>
          <w:t>17</w:t>
        </w:r>
        <w:r>
          <w:rPr>
            <w:noProof/>
            <w:webHidden/>
          </w:rPr>
          <w:fldChar w:fldCharType="end"/>
        </w:r>
      </w:hyperlink>
    </w:p>
    <w:p w14:paraId="473E013A" w14:textId="1EADF239"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7" w:history="1">
        <w:r w:rsidRPr="00960F03">
          <w:rPr>
            <w:rStyle w:val="Hipercze"/>
            <w:rFonts w:ascii="Times New Roman" w:hAnsi="Times New Roman"/>
            <w:b/>
            <w:noProof/>
            <w:lang w:eastAsia="pl-PL"/>
          </w:rPr>
          <w:t>XIX. Pouczenie o środkach ochrony prawnej przysługujących Wykonawcy.</w:t>
        </w:r>
        <w:r>
          <w:rPr>
            <w:noProof/>
            <w:webHidden/>
          </w:rPr>
          <w:tab/>
        </w:r>
        <w:r>
          <w:rPr>
            <w:noProof/>
            <w:webHidden/>
          </w:rPr>
          <w:fldChar w:fldCharType="begin"/>
        </w:r>
        <w:r>
          <w:rPr>
            <w:noProof/>
            <w:webHidden/>
          </w:rPr>
          <w:instrText xml:space="preserve"> PAGEREF _Toc145966457 \h </w:instrText>
        </w:r>
        <w:r>
          <w:rPr>
            <w:noProof/>
            <w:webHidden/>
          </w:rPr>
        </w:r>
        <w:r>
          <w:rPr>
            <w:noProof/>
            <w:webHidden/>
          </w:rPr>
          <w:fldChar w:fldCharType="separate"/>
        </w:r>
        <w:r>
          <w:rPr>
            <w:noProof/>
            <w:webHidden/>
          </w:rPr>
          <w:t>17</w:t>
        </w:r>
        <w:r>
          <w:rPr>
            <w:noProof/>
            <w:webHidden/>
          </w:rPr>
          <w:fldChar w:fldCharType="end"/>
        </w:r>
      </w:hyperlink>
    </w:p>
    <w:p w14:paraId="30C1D94D" w14:textId="1DD19724"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8" w:history="1">
        <w:r w:rsidRPr="00960F03">
          <w:rPr>
            <w:rStyle w:val="Hipercze"/>
            <w:rFonts w:ascii="Times New Roman" w:hAnsi="Times New Roman"/>
            <w:b/>
            <w:noProof/>
            <w:lang w:eastAsia="pl-PL"/>
          </w:rPr>
          <w:t>XX. Informacje o warunkach udziału w postępowaniu.</w:t>
        </w:r>
        <w:r>
          <w:rPr>
            <w:noProof/>
            <w:webHidden/>
          </w:rPr>
          <w:tab/>
        </w:r>
        <w:r>
          <w:rPr>
            <w:noProof/>
            <w:webHidden/>
          </w:rPr>
          <w:fldChar w:fldCharType="begin"/>
        </w:r>
        <w:r>
          <w:rPr>
            <w:noProof/>
            <w:webHidden/>
          </w:rPr>
          <w:instrText xml:space="preserve"> PAGEREF _Toc145966458 \h </w:instrText>
        </w:r>
        <w:r>
          <w:rPr>
            <w:noProof/>
            <w:webHidden/>
          </w:rPr>
        </w:r>
        <w:r>
          <w:rPr>
            <w:noProof/>
            <w:webHidden/>
          </w:rPr>
          <w:fldChar w:fldCharType="separate"/>
        </w:r>
        <w:r>
          <w:rPr>
            <w:noProof/>
            <w:webHidden/>
          </w:rPr>
          <w:t>17</w:t>
        </w:r>
        <w:r>
          <w:rPr>
            <w:noProof/>
            <w:webHidden/>
          </w:rPr>
          <w:fldChar w:fldCharType="end"/>
        </w:r>
      </w:hyperlink>
    </w:p>
    <w:p w14:paraId="17BA208A" w14:textId="2F9A540B"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9" w:history="1">
        <w:r w:rsidRPr="00960F03">
          <w:rPr>
            <w:rStyle w:val="Hipercze"/>
            <w:rFonts w:ascii="Times New Roman" w:hAnsi="Times New Roman"/>
            <w:b/>
            <w:noProof/>
            <w:lang w:eastAsia="pl-PL"/>
          </w:rPr>
          <w:t>XXI. Informacje o podmiotowych środkach dowodowych.</w:t>
        </w:r>
        <w:r>
          <w:rPr>
            <w:noProof/>
            <w:webHidden/>
          </w:rPr>
          <w:tab/>
        </w:r>
        <w:r>
          <w:rPr>
            <w:noProof/>
            <w:webHidden/>
          </w:rPr>
          <w:fldChar w:fldCharType="begin"/>
        </w:r>
        <w:r>
          <w:rPr>
            <w:noProof/>
            <w:webHidden/>
          </w:rPr>
          <w:instrText xml:space="preserve"> PAGEREF _Toc145966459 \h </w:instrText>
        </w:r>
        <w:r>
          <w:rPr>
            <w:noProof/>
            <w:webHidden/>
          </w:rPr>
        </w:r>
        <w:r>
          <w:rPr>
            <w:noProof/>
            <w:webHidden/>
          </w:rPr>
          <w:fldChar w:fldCharType="separate"/>
        </w:r>
        <w:r>
          <w:rPr>
            <w:noProof/>
            <w:webHidden/>
          </w:rPr>
          <w:t>18</w:t>
        </w:r>
        <w:r>
          <w:rPr>
            <w:noProof/>
            <w:webHidden/>
          </w:rPr>
          <w:fldChar w:fldCharType="end"/>
        </w:r>
      </w:hyperlink>
    </w:p>
    <w:p w14:paraId="5A7EFF22" w14:textId="0F943A33"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60" w:history="1">
        <w:r w:rsidRPr="00960F03">
          <w:rPr>
            <w:rStyle w:val="Hipercze"/>
            <w:rFonts w:ascii="Times New Roman" w:hAnsi="Times New Roman"/>
            <w:b/>
            <w:noProof/>
            <w:lang w:eastAsia="pl-PL"/>
          </w:rPr>
          <w:t>XXII. Opis części zamówienia, je</w:t>
        </w:r>
        <w:r w:rsidRPr="00960F03">
          <w:rPr>
            <w:rStyle w:val="Hipercze"/>
            <w:rFonts w:ascii="Times New Roman" w:hAnsi="Times New Roman"/>
            <w:b/>
            <w:noProof/>
            <w:lang w:eastAsia="pl-PL"/>
          </w:rPr>
          <w:t>ż</w:t>
        </w:r>
        <w:r w:rsidRPr="00960F03">
          <w:rPr>
            <w:rStyle w:val="Hipercze"/>
            <w:rFonts w:ascii="Times New Roman" w:hAnsi="Times New Roman"/>
            <w:b/>
            <w:noProof/>
            <w:lang w:eastAsia="pl-PL"/>
          </w:rPr>
          <w:t>eli zamawiający przewiduje składanie ofert częściowych.</w:t>
        </w:r>
        <w:r>
          <w:rPr>
            <w:noProof/>
            <w:webHidden/>
          </w:rPr>
          <w:tab/>
        </w:r>
        <w:r>
          <w:rPr>
            <w:noProof/>
            <w:webHidden/>
          </w:rPr>
          <w:fldChar w:fldCharType="begin"/>
        </w:r>
        <w:r>
          <w:rPr>
            <w:noProof/>
            <w:webHidden/>
          </w:rPr>
          <w:instrText xml:space="preserve"> PAGEREF _Toc145966460 \h </w:instrText>
        </w:r>
        <w:r>
          <w:rPr>
            <w:noProof/>
            <w:webHidden/>
          </w:rPr>
        </w:r>
        <w:r>
          <w:rPr>
            <w:noProof/>
            <w:webHidden/>
          </w:rPr>
          <w:fldChar w:fldCharType="separate"/>
        </w:r>
        <w:r>
          <w:rPr>
            <w:noProof/>
            <w:webHidden/>
          </w:rPr>
          <w:t>19</w:t>
        </w:r>
        <w:r>
          <w:rPr>
            <w:noProof/>
            <w:webHidden/>
          </w:rPr>
          <w:fldChar w:fldCharType="end"/>
        </w:r>
      </w:hyperlink>
    </w:p>
    <w:p w14:paraId="550EB39C" w14:textId="12D0E530"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61" w:history="1">
        <w:r w:rsidRPr="00960F03">
          <w:rPr>
            <w:rStyle w:val="Hipercze"/>
            <w:rFonts w:ascii="Times New Roman" w:hAnsi="Times New Roman"/>
            <w:b/>
            <w:noProof/>
            <w:lang w:eastAsia="pl-PL"/>
          </w:rPr>
          <w:t xml:space="preserve">XXIII. Wymagania w zakresie zatrudnienia na podstawie stosunku pracy,  w okolicznościach, o których mowa w </w:t>
        </w:r>
        <w:r w:rsidRPr="00960F03">
          <w:rPr>
            <w:rStyle w:val="Hipercze"/>
            <w:rFonts w:ascii="Times New Roman" w:hAnsi="Times New Roman"/>
            <w:b/>
            <w:noProof/>
            <w:lang w:eastAsia="pl-PL"/>
          </w:rPr>
          <w:t>a</w:t>
        </w:r>
        <w:r w:rsidRPr="00960F03">
          <w:rPr>
            <w:rStyle w:val="Hipercze"/>
            <w:rFonts w:ascii="Times New Roman" w:hAnsi="Times New Roman"/>
            <w:b/>
            <w:noProof/>
            <w:lang w:eastAsia="pl-PL"/>
          </w:rPr>
          <w:t>rt. 95.</w:t>
        </w:r>
        <w:r>
          <w:rPr>
            <w:noProof/>
            <w:webHidden/>
          </w:rPr>
          <w:tab/>
        </w:r>
        <w:r>
          <w:rPr>
            <w:noProof/>
            <w:webHidden/>
          </w:rPr>
          <w:fldChar w:fldCharType="begin"/>
        </w:r>
        <w:r>
          <w:rPr>
            <w:noProof/>
            <w:webHidden/>
          </w:rPr>
          <w:instrText xml:space="preserve"> PAGEREF _Toc145966461 \h </w:instrText>
        </w:r>
        <w:r>
          <w:rPr>
            <w:noProof/>
            <w:webHidden/>
          </w:rPr>
        </w:r>
        <w:r>
          <w:rPr>
            <w:noProof/>
            <w:webHidden/>
          </w:rPr>
          <w:fldChar w:fldCharType="separate"/>
        </w:r>
        <w:r>
          <w:rPr>
            <w:noProof/>
            <w:webHidden/>
          </w:rPr>
          <w:t>20</w:t>
        </w:r>
        <w:r>
          <w:rPr>
            <w:noProof/>
            <w:webHidden/>
          </w:rPr>
          <w:fldChar w:fldCharType="end"/>
        </w:r>
      </w:hyperlink>
    </w:p>
    <w:p w14:paraId="300D55F8" w14:textId="6D2CB921"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62" w:history="1">
        <w:r w:rsidRPr="00960F03">
          <w:rPr>
            <w:rStyle w:val="Hipercze"/>
            <w:rFonts w:ascii="Times New Roman" w:hAnsi="Times New Roman"/>
            <w:b/>
            <w:noProof/>
            <w:lang w:eastAsia="pl-PL"/>
          </w:rPr>
          <w:t>XXIV. Wymagania dotyczące wadium.</w:t>
        </w:r>
        <w:r>
          <w:rPr>
            <w:noProof/>
            <w:webHidden/>
          </w:rPr>
          <w:tab/>
        </w:r>
        <w:r>
          <w:rPr>
            <w:noProof/>
            <w:webHidden/>
          </w:rPr>
          <w:fldChar w:fldCharType="begin"/>
        </w:r>
        <w:r>
          <w:rPr>
            <w:noProof/>
            <w:webHidden/>
          </w:rPr>
          <w:instrText xml:space="preserve"> PAGEREF _Toc145966462 \h </w:instrText>
        </w:r>
        <w:r>
          <w:rPr>
            <w:noProof/>
            <w:webHidden/>
          </w:rPr>
        </w:r>
        <w:r>
          <w:rPr>
            <w:noProof/>
            <w:webHidden/>
          </w:rPr>
          <w:fldChar w:fldCharType="separate"/>
        </w:r>
        <w:r>
          <w:rPr>
            <w:noProof/>
            <w:webHidden/>
          </w:rPr>
          <w:t>20</w:t>
        </w:r>
        <w:r>
          <w:rPr>
            <w:noProof/>
            <w:webHidden/>
          </w:rPr>
          <w:fldChar w:fldCharType="end"/>
        </w:r>
      </w:hyperlink>
    </w:p>
    <w:p w14:paraId="0AA7CCF6" w14:textId="1FCD6DF3"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63" w:history="1">
        <w:r w:rsidRPr="00960F03">
          <w:rPr>
            <w:rStyle w:val="Hipercze"/>
            <w:rFonts w:ascii="Times New Roman" w:hAnsi="Times New Roman"/>
            <w:b/>
            <w:noProof/>
            <w:lang w:eastAsia="pl-PL"/>
          </w:rPr>
          <w:t>XXV. Informacje dotyczące zabezpieczenia należytego wykonania umowy.</w:t>
        </w:r>
        <w:r>
          <w:rPr>
            <w:noProof/>
            <w:webHidden/>
          </w:rPr>
          <w:tab/>
        </w:r>
        <w:r>
          <w:rPr>
            <w:noProof/>
            <w:webHidden/>
          </w:rPr>
          <w:fldChar w:fldCharType="begin"/>
        </w:r>
        <w:r>
          <w:rPr>
            <w:noProof/>
            <w:webHidden/>
          </w:rPr>
          <w:instrText xml:space="preserve"> PAGEREF _Toc145966463 \h </w:instrText>
        </w:r>
        <w:r>
          <w:rPr>
            <w:noProof/>
            <w:webHidden/>
          </w:rPr>
        </w:r>
        <w:r>
          <w:rPr>
            <w:noProof/>
            <w:webHidden/>
          </w:rPr>
          <w:fldChar w:fldCharType="separate"/>
        </w:r>
        <w:r>
          <w:rPr>
            <w:noProof/>
            <w:webHidden/>
          </w:rPr>
          <w:t>21</w:t>
        </w:r>
        <w:r>
          <w:rPr>
            <w:noProof/>
            <w:webHidden/>
          </w:rPr>
          <w:fldChar w:fldCharType="end"/>
        </w:r>
      </w:hyperlink>
    </w:p>
    <w:p w14:paraId="626E9FE1" w14:textId="23F06B6C"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64" w:history="1">
        <w:r w:rsidRPr="00960F03">
          <w:rPr>
            <w:rStyle w:val="Hipercze"/>
            <w:rFonts w:ascii="Times New Roman" w:hAnsi="Times New Roman"/>
            <w:b/>
            <w:noProof/>
            <w:lang w:eastAsia="pl-PL"/>
          </w:rPr>
          <w:t>XXVI. Ochrona danych osobowych.</w:t>
        </w:r>
        <w:r>
          <w:rPr>
            <w:noProof/>
            <w:webHidden/>
          </w:rPr>
          <w:tab/>
        </w:r>
        <w:r>
          <w:rPr>
            <w:noProof/>
            <w:webHidden/>
          </w:rPr>
          <w:fldChar w:fldCharType="begin"/>
        </w:r>
        <w:r>
          <w:rPr>
            <w:noProof/>
            <w:webHidden/>
          </w:rPr>
          <w:instrText xml:space="preserve"> PAGEREF _Toc145966464 \h </w:instrText>
        </w:r>
        <w:r>
          <w:rPr>
            <w:noProof/>
            <w:webHidden/>
          </w:rPr>
        </w:r>
        <w:r>
          <w:rPr>
            <w:noProof/>
            <w:webHidden/>
          </w:rPr>
          <w:fldChar w:fldCharType="separate"/>
        </w:r>
        <w:r>
          <w:rPr>
            <w:noProof/>
            <w:webHidden/>
          </w:rPr>
          <w:t>22</w:t>
        </w:r>
        <w:r>
          <w:rPr>
            <w:noProof/>
            <w:webHidden/>
          </w:rPr>
          <w:fldChar w:fldCharType="end"/>
        </w:r>
      </w:hyperlink>
    </w:p>
    <w:p w14:paraId="48F86284" w14:textId="60BEC9BA" w:rsidR="00B41B75" w:rsidRDefault="00B41B75"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65" w:history="1">
        <w:r w:rsidRPr="00960F03">
          <w:rPr>
            <w:rStyle w:val="Hipercze"/>
            <w:rFonts w:ascii="Times New Roman" w:hAnsi="Times New Roman"/>
            <w:b/>
            <w:noProof/>
            <w:lang w:eastAsia="pl-PL"/>
          </w:rPr>
          <w:t>XXVII. Wykaz załączników do SWZ.</w:t>
        </w:r>
        <w:r>
          <w:rPr>
            <w:noProof/>
            <w:webHidden/>
          </w:rPr>
          <w:tab/>
        </w:r>
        <w:r>
          <w:rPr>
            <w:noProof/>
            <w:webHidden/>
          </w:rPr>
          <w:fldChar w:fldCharType="begin"/>
        </w:r>
        <w:r>
          <w:rPr>
            <w:noProof/>
            <w:webHidden/>
          </w:rPr>
          <w:instrText xml:space="preserve"> PAGEREF _Toc145966465 \h </w:instrText>
        </w:r>
        <w:r>
          <w:rPr>
            <w:noProof/>
            <w:webHidden/>
          </w:rPr>
        </w:r>
        <w:r>
          <w:rPr>
            <w:noProof/>
            <w:webHidden/>
          </w:rPr>
          <w:fldChar w:fldCharType="separate"/>
        </w:r>
        <w:r>
          <w:rPr>
            <w:noProof/>
            <w:webHidden/>
          </w:rPr>
          <w:t>24</w:t>
        </w:r>
        <w:r>
          <w:rPr>
            <w:noProof/>
            <w:webHidden/>
          </w:rPr>
          <w:fldChar w:fldCharType="end"/>
        </w:r>
      </w:hyperlink>
    </w:p>
    <w:p w14:paraId="144E8DD0" w14:textId="7BE82B61" w:rsidR="00686252" w:rsidRDefault="008763B0" w:rsidP="00B41B75">
      <w:pPr>
        <w:contextualSpacing/>
      </w:pPr>
      <w:r w:rsidRPr="00050671">
        <w:fldChar w:fldCharType="end"/>
      </w:r>
    </w:p>
    <w:p w14:paraId="46A26CFF" w14:textId="77777777" w:rsidR="00B41B75" w:rsidRDefault="00B41B75" w:rsidP="00B41B75">
      <w:pPr>
        <w:contextualSpacing/>
      </w:pPr>
    </w:p>
    <w:p w14:paraId="1101DE58" w14:textId="77777777" w:rsidR="00B41B75" w:rsidRDefault="00B41B75" w:rsidP="00B41B75">
      <w:pPr>
        <w:contextualSpacing/>
      </w:pPr>
    </w:p>
    <w:p w14:paraId="04DA0BD0" w14:textId="77777777" w:rsidR="00B41B75" w:rsidRDefault="00B41B75" w:rsidP="00B41B75">
      <w:pPr>
        <w:contextualSpacing/>
      </w:pPr>
    </w:p>
    <w:p w14:paraId="4CB25A75" w14:textId="77777777" w:rsidR="00B41B75" w:rsidRDefault="00B41B75" w:rsidP="00B41B75">
      <w:pPr>
        <w:contextualSpacing/>
      </w:pPr>
    </w:p>
    <w:p w14:paraId="0D3D156B" w14:textId="77777777" w:rsidR="00B41B75" w:rsidRDefault="00B41B75" w:rsidP="00B41B75">
      <w:pPr>
        <w:contextualSpacing/>
      </w:pPr>
    </w:p>
    <w:p w14:paraId="2FA1C166" w14:textId="77777777" w:rsidR="00B41B75" w:rsidRDefault="00B41B75" w:rsidP="00B41B75">
      <w:pPr>
        <w:contextualSpacing/>
      </w:pPr>
    </w:p>
    <w:p w14:paraId="588DBE75" w14:textId="77777777" w:rsidR="00B41B75" w:rsidRDefault="00B41B75" w:rsidP="00B41B75">
      <w:pPr>
        <w:contextualSpacing/>
      </w:pPr>
    </w:p>
    <w:p w14:paraId="1FE219D7" w14:textId="77777777" w:rsidR="00B41B75" w:rsidRPr="00050671" w:rsidRDefault="00B41B75" w:rsidP="00B41B75">
      <w:pPr>
        <w:contextualSpacing/>
      </w:pPr>
    </w:p>
    <w:p w14:paraId="272B94D7" w14:textId="1A4036D0" w:rsidR="008763B0" w:rsidRPr="00050671" w:rsidRDefault="008763B0" w:rsidP="00050671">
      <w:pPr>
        <w:pStyle w:val="Nagwek1"/>
        <w:jc w:val="both"/>
        <w:rPr>
          <w:rFonts w:ascii="Times New Roman" w:hAnsi="Times New Roman"/>
          <w:b/>
          <w:sz w:val="24"/>
          <w:szCs w:val="24"/>
          <w:lang w:eastAsia="pl-PL"/>
        </w:rPr>
      </w:pPr>
      <w:bookmarkStart w:id="0" w:name="_Toc145966439"/>
      <w:r w:rsidRPr="00050671">
        <w:rPr>
          <w:rFonts w:ascii="Times New Roman" w:hAnsi="Times New Roman"/>
          <w:b/>
          <w:sz w:val="24"/>
          <w:szCs w:val="24"/>
          <w:lang w:eastAsia="pl-PL"/>
        </w:rPr>
        <w:lastRenderedPageBreak/>
        <w:t xml:space="preserve">I.  Nazwa oraz adres Zamawiającego, numer telefonu, adres poczty elektronicznej </w:t>
      </w:r>
      <w:r w:rsidR="003339AF">
        <w:rPr>
          <w:rFonts w:ascii="Times New Roman" w:hAnsi="Times New Roman"/>
          <w:b/>
          <w:sz w:val="24"/>
          <w:szCs w:val="24"/>
          <w:lang w:eastAsia="pl-PL"/>
        </w:rPr>
        <w:br/>
      </w:r>
      <w:r w:rsidRPr="00050671">
        <w:rPr>
          <w:rFonts w:ascii="Times New Roman" w:hAnsi="Times New Roman"/>
          <w:b/>
          <w:sz w:val="24"/>
          <w:szCs w:val="24"/>
          <w:lang w:eastAsia="pl-PL"/>
        </w:rPr>
        <w:t>oraz strony internetowej prowadzonego postępowania.</w:t>
      </w:r>
      <w:bookmarkEnd w:id="0"/>
    </w:p>
    <w:p w14:paraId="4DF9B8DF" w14:textId="77777777" w:rsidR="008763B0" w:rsidRPr="00050671" w:rsidRDefault="008763B0" w:rsidP="00050671">
      <w:pPr>
        <w:contextualSpacing/>
      </w:pPr>
    </w:p>
    <w:p w14:paraId="003628C5" w14:textId="77777777" w:rsidR="008763B0" w:rsidRPr="00050671" w:rsidRDefault="008763B0" w:rsidP="00050671">
      <w:pPr>
        <w:contextualSpacing/>
        <w:rPr>
          <w:b/>
        </w:rPr>
      </w:pPr>
      <w:r w:rsidRPr="00050671">
        <w:rPr>
          <w:b/>
        </w:rPr>
        <w:t>1. Nazwa oraz adres Zamawiającego:</w:t>
      </w:r>
    </w:p>
    <w:p w14:paraId="38C6B44E" w14:textId="77777777" w:rsidR="008763B0" w:rsidRPr="00050671" w:rsidRDefault="008763B0" w:rsidP="00050671">
      <w:pPr>
        <w:contextualSpacing/>
      </w:pPr>
    </w:p>
    <w:p w14:paraId="3CFDAD60" w14:textId="77777777" w:rsidR="000D2D94" w:rsidRPr="000D2D94" w:rsidRDefault="000D2D94" w:rsidP="000D2D94">
      <w:pPr>
        <w:contextualSpacing/>
        <w:rPr>
          <w:b/>
          <w:bCs/>
          <w:color w:val="000000"/>
        </w:rPr>
      </w:pPr>
      <w:r w:rsidRPr="000D2D94">
        <w:rPr>
          <w:b/>
          <w:bCs/>
          <w:color w:val="000000"/>
        </w:rPr>
        <w:t>Gmina Czarny Bór</w:t>
      </w:r>
    </w:p>
    <w:p w14:paraId="6AF1217A" w14:textId="77777777" w:rsidR="000D2D94" w:rsidRPr="000D2D94" w:rsidRDefault="000D2D94" w:rsidP="000D2D94">
      <w:pPr>
        <w:contextualSpacing/>
        <w:rPr>
          <w:color w:val="000000"/>
        </w:rPr>
      </w:pPr>
      <w:r w:rsidRPr="000D2D94">
        <w:rPr>
          <w:color w:val="000000"/>
        </w:rPr>
        <w:t>ul. Główna 18</w:t>
      </w:r>
    </w:p>
    <w:p w14:paraId="457EAFE1" w14:textId="77777777" w:rsidR="000D2D94" w:rsidRPr="000D2D94" w:rsidRDefault="000D2D94" w:rsidP="000D2D94">
      <w:pPr>
        <w:contextualSpacing/>
        <w:rPr>
          <w:color w:val="000000"/>
        </w:rPr>
      </w:pPr>
      <w:r w:rsidRPr="000D2D94">
        <w:rPr>
          <w:color w:val="000000"/>
        </w:rPr>
        <w:t>58-379 Czarny Bór</w:t>
      </w:r>
    </w:p>
    <w:p w14:paraId="5A03F5E5" w14:textId="77777777" w:rsidR="00612698" w:rsidRPr="00612698" w:rsidRDefault="00612698" w:rsidP="00612698">
      <w:pPr>
        <w:contextualSpacing/>
      </w:pPr>
    </w:p>
    <w:p w14:paraId="48EE7906" w14:textId="77777777" w:rsidR="008763B0" w:rsidRPr="00050671" w:rsidRDefault="008763B0" w:rsidP="00050671">
      <w:pPr>
        <w:contextualSpacing/>
        <w:rPr>
          <w:b/>
          <w:bCs/>
        </w:rPr>
      </w:pPr>
      <w:r w:rsidRPr="00050671">
        <w:rPr>
          <w:b/>
          <w:bCs/>
        </w:rPr>
        <w:t>2. Numer telefonu:</w:t>
      </w:r>
    </w:p>
    <w:p w14:paraId="7FA5BEE8" w14:textId="77777777" w:rsidR="008763B0" w:rsidRPr="00050671" w:rsidRDefault="008763B0" w:rsidP="00050671">
      <w:pPr>
        <w:contextualSpacing/>
        <w:rPr>
          <w:b/>
          <w:bCs/>
        </w:rPr>
      </w:pPr>
    </w:p>
    <w:p w14:paraId="1499C16C" w14:textId="1D9DA552" w:rsidR="008763B0" w:rsidRPr="007C5730" w:rsidRDefault="008763B0" w:rsidP="00050671">
      <w:pPr>
        <w:contextualSpacing/>
        <w:jc w:val="both"/>
        <w:rPr>
          <w:color w:val="333333"/>
        </w:rPr>
      </w:pPr>
      <w:r w:rsidRPr="00050671">
        <w:t>Tel</w:t>
      </w:r>
      <w:r w:rsidRPr="007C5730">
        <w:rPr>
          <w:b/>
          <w:color w:val="333333"/>
        </w:rPr>
        <w:t xml:space="preserve">.: </w:t>
      </w:r>
      <w:r w:rsidR="000D2D94">
        <w:rPr>
          <w:color w:val="000000"/>
        </w:rPr>
        <w:t>74 84 50 139</w:t>
      </w:r>
    </w:p>
    <w:p w14:paraId="699DF884" w14:textId="77777777" w:rsidR="008763B0" w:rsidRPr="00050671" w:rsidRDefault="008763B0" w:rsidP="00050671">
      <w:pPr>
        <w:contextualSpacing/>
        <w:jc w:val="both"/>
        <w:rPr>
          <w:b/>
        </w:rPr>
      </w:pPr>
    </w:p>
    <w:p w14:paraId="6C53C734" w14:textId="77777777" w:rsidR="008763B0" w:rsidRPr="00050671" w:rsidRDefault="008763B0" w:rsidP="00050671">
      <w:pPr>
        <w:contextualSpacing/>
        <w:jc w:val="both"/>
        <w:rPr>
          <w:b/>
        </w:rPr>
      </w:pPr>
      <w:r w:rsidRPr="00050671">
        <w:rPr>
          <w:b/>
        </w:rPr>
        <w:t>3. Adres poczty elektronicznej:</w:t>
      </w:r>
    </w:p>
    <w:p w14:paraId="650DFB44" w14:textId="77777777" w:rsidR="008763B0" w:rsidRPr="00050671" w:rsidRDefault="008763B0" w:rsidP="00050671">
      <w:pPr>
        <w:contextualSpacing/>
        <w:jc w:val="both"/>
        <w:rPr>
          <w:b/>
        </w:rPr>
      </w:pPr>
    </w:p>
    <w:p w14:paraId="0DCF914B" w14:textId="77777777" w:rsidR="000D2D94" w:rsidRDefault="000D2D94" w:rsidP="00050671">
      <w:pPr>
        <w:contextualSpacing/>
        <w:jc w:val="both"/>
      </w:pPr>
      <w:r w:rsidRPr="000D2D94">
        <w:t xml:space="preserve">zamowienia.publiczne@czarny-bor.pl </w:t>
      </w:r>
    </w:p>
    <w:p w14:paraId="24198D9C" w14:textId="3E8A33A2" w:rsidR="00612698" w:rsidRDefault="00612698" w:rsidP="00050671">
      <w:pPr>
        <w:contextualSpacing/>
        <w:jc w:val="both"/>
      </w:pPr>
    </w:p>
    <w:p w14:paraId="186CB5DE" w14:textId="77777777" w:rsidR="000D2D94" w:rsidRPr="00050671" w:rsidRDefault="000D2D94" w:rsidP="00050671">
      <w:pPr>
        <w:contextualSpacing/>
        <w:jc w:val="both"/>
        <w:rPr>
          <w:b/>
        </w:rPr>
      </w:pPr>
    </w:p>
    <w:p w14:paraId="19172266" w14:textId="7463D948" w:rsidR="008763B0" w:rsidRPr="00050671" w:rsidRDefault="008763B0" w:rsidP="00050671">
      <w:pPr>
        <w:contextualSpacing/>
        <w:jc w:val="both"/>
        <w:rPr>
          <w:b/>
        </w:rPr>
      </w:pPr>
      <w:r w:rsidRPr="00050671">
        <w:rPr>
          <w:b/>
        </w:rPr>
        <w:t>4. Adres strony internetowej prowadzonego postępowania:</w:t>
      </w:r>
    </w:p>
    <w:p w14:paraId="3931A9D2" w14:textId="2E6183C4" w:rsidR="00BC64DD" w:rsidRPr="00BC64DD" w:rsidRDefault="00BC64DD" w:rsidP="00255D1C">
      <w:r w:rsidRPr="00BC64DD">
        <w:t>https://platformazakupowa.pl/pn/czarny_bor</w:t>
      </w:r>
    </w:p>
    <w:p w14:paraId="3E722A86" w14:textId="77777777" w:rsidR="00BC64DD" w:rsidRDefault="00BC64DD" w:rsidP="00050671">
      <w:pPr>
        <w:pStyle w:val="Nagwek1"/>
        <w:jc w:val="both"/>
        <w:rPr>
          <w:rFonts w:ascii="Times New Roman" w:hAnsi="Times New Roman"/>
          <w:b/>
          <w:sz w:val="24"/>
          <w:szCs w:val="24"/>
          <w:lang w:eastAsia="pl-PL"/>
        </w:rPr>
      </w:pPr>
    </w:p>
    <w:p w14:paraId="409F26D7" w14:textId="39B70CC8" w:rsidR="008763B0" w:rsidRPr="00050671" w:rsidRDefault="008763B0" w:rsidP="00050671">
      <w:pPr>
        <w:pStyle w:val="Nagwek1"/>
        <w:jc w:val="both"/>
        <w:rPr>
          <w:rFonts w:ascii="Times New Roman" w:hAnsi="Times New Roman"/>
          <w:b/>
          <w:sz w:val="24"/>
          <w:szCs w:val="24"/>
          <w:lang w:eastAsia="pl-PL"/>
        </w:rPr>
      </w:pPr>
      <w:bookmarkStart w:id="1" w:name="_Toc145966440"/>
      <w:r w:rsidRPr="00050671">
        <w:rPr>
          <w:rFonts w:ascii="Times New Roman" w:hAnsi="Times New Roman"/>
          <w:b/>
          <w:sz w:val="24"/>
          <w:szCs w:val="24"/>
          <w:lang w:eastAsia="pl-PL"/>
        </w:rPr>
        <w:t xml:space="preserve">II. Adres strony internetowej, na której udostępniane będą zmiany i wyjaśnienia treści SWZ oraz inne dokumenty zamówienia bezpośrednio związane z postępowaniem </w:t>
      </w:r>
      <w:r w:rsidRPr="00050671">
        <w:rPr>
          <w:rFonts w:ascii="Times New Roman" w:hAnsi="Times New Roman"/>
          <w:b/>
          <w:sz w:val="24"/>
          <w:szCs w:val="24"/>
          <w:lang w:eastAsia="pl-PL"/>
        </w:rPr>
        <w:br/>
        <w:t>o udzielenie zamówienia.</w:t>
      </w:r>
      <w:bookmarkEnd w:id="1"/>
    </w:p>
    <w:p w14:paraId="34A1DB3A" w14:textId="77777777" w:rsidR="008763B0" w:rsidRPr="00050671" w:rsidRDefault="008763B0" w:rsidP="00050671"/>
    <w:p w14:paraId="406400BC" w14:textId="27972AB9" w:rsidR="008763B0" w:rsidRDefault="008763B0" w:rsidP="00964249">
      <w:pPr>
        <w:contextualSpacing/>
        <w:jc w:val="both"/>
      </w:pPr>
      <w:r w:rsidRPr="00050671">
        <w:t xml:space="preserve">Adres strony internetowej, na której udostępniane będą zmiany i wyjaśnienia treści SWZ oraz inne dokumenty zamówienia bezpośrednio związane z postępowaniem o udzielenie zamówienia to: </w:t>
      </w:r>
    </w:p>
    <w:p w14:paraId="27E2DBE6" w14:textId="2251E702" w:rsidR="003D73FC" w:rsidRPr="00050671" w:rsidRDefault="000D2D94" w:rsidP="00050671">
      <w:pPr>
        <w:jc w:val="both"/>
      </w:pPr>
      <w:r w:rsidRPr="000D2D94">
        <w:t>https://platformazakupowa.pl/pn/czarny_bor</w:t>
      </w:r>
    </w:p>
    <w:p w14:paraId="60DA81EB" w14:textId="77777777" w:rsidR="00BC64DD" w:rsidRDefault="00BC64DD" w:rsidP="00050671">
      <w:pPr>
        <w:pStyle w:val="Nagwek1"/>
        <w:jc w:val="both"/>
        <w:rPr>
          <w:rFonts w:ascii="Times New Roman" w:hAnsi="Times New Roman"/>
          <w:b/>
          <w:sz w:val="24"/>
          <w:szCs w:val="24"/>
          <w:lang w:eastAsia="pl-PL"/>
        </w:rPr>
      </w:pPr>
    </w:p>
    <w:p w14:paraId="3F418106" w14:textId="6E08C0D4" w:rsidR="008763B0" w:rsidRPr="00050671" w:rsidRDefault="008763B0" w:rsidP="00050671">
      <w:pPr>
        <w:pStyle w:val="Nagwek1"/>
        <w:jc w:val="both"/>
        <w:rPr>
          <w:rFonts w:ascii="Times New Roman" w:hAnsi="Times New Roman"/>
          <w:b/>
          <w:sz w:val="24"/>
          <w:szCs w:val="24"/>
          <w:lang w:eastAsia="pl-PL"/>
        </w:rPr>
      </w:pPr>
      <w:bookmarkStart w:id="2" w:name="_Toc145966441"/>
      <w:r w:rsidRPr="00050671">
        <w:rPr>
          <w:rFonts w:ascii="Times New Roman" w:hAnsi="Times New Roman"/>
          <w:b/>
          <w:sz w:val="24"/>
          <w:szCs w:val="24"/>
          <w:lang w:eastAsia="pl-PL"/>
        </w:rPr>
        <w:t>III. Tryb udzielenia zamówienia.</w:t>
      </w:r>
      <w:bookmarkEnd w:id="2"/>
    </w:p>
    <w:p w14:paraId="4EFF88F0" w14:textId="77777777" w:rsidR="008763B0" w:rsidRPr="00050671" w:rsidRDefault="008763B0" w:rsidP="00050671"/>
    <w:p w14:paraId="6177AC1A" w14:textId="6D8D3E41" w:rsidR="008763B0" w:rsidRPr="00BC64DD" w:rsidRDefault="003D73FC" w:rsidP="00BC64DD">
      <w:pPr>
        <w:pStyle w:val="Standard"/>
        <w:spacing w:line="240" w:lineRule="auto"/>
        <w:contextualSpacing/>
        <w:jc w:val="both"/>
        <w:rPr>
          <w:rFonts w:ascii="Times New Roman" w:hAnsi="Times New Roman" w:cs="Times New Roman"/>
          <w:sz w:val="24"/>
          <w:szCs w:val="24"/>
          <w:lang w:eastAsia="pl-PL"/>
        </w:rPr>
      </w:pPr>
      <w:r w:rsidRPr="00BF5799">
        <w:rPr>
          <w:rFonts w:ascii="Times New Roman" w:hAnsi="Times New Roman" w:cs="Times New Roman"/>
          <w:sz w:val="24"/>
          <w:szCs w:val="24"/>
          <w:lang w:eastAsia="pl-PL"/>
        </w:rPr>
        <w:t xml:space="preserve">Zamawiający udziela zamówienia w trybie podstawowym, w oparciu o art. 275 pkt 2 ustawy </w:t>
      </w:r>
      <w:r w:rsidRPr="00BF5799">
        <w:rPr>
          <w:rFonts w:ascii="Times New Roman" w:hAnsi="Times New Roman" w:cs="Times New Roman"/>
          <w:sz w:val="24"/>
          <w:szCs w:val="24"/>
          <w:lang w:eastAsia="pl-PL"/>
        </w:rPr>
        <w:br/>
        <w:t>z dnia 11 września 2019 r. (Dz. U. z 202</w:t>
      </w:r>
      <w:r w:rsidR="000D2D94">
        <w:rPr>
          <w:rFonts w:ascii="Times New Roman" w:hAnsi="Times New Roman" w:cs="Times New Roman"/>
          <w:sz w:val="24"/>
          <w:szCs w:val="24"/>
          <w:lang w:eastAsia="pl-PL"/>
        </w:rPr>
        <w:t>3</w:t>
      </w:r>
      <w:r w:rsidRPr="00BF5799">
        <w:rPr>
          <w:rFonts w:ascii="Times New Roman" w:hAnsi="Times New Roman" w:cs="Times New Roman"/>
          <w:sz w:val="24"/>
          <w:szCs w:val="24"/>
          <w:lang w:eastAsia="pl-PL"/>
        </w:rPr>
        <w:t xml:space="preserve"> r. poz. </w:t>
      </w:r>
      <w:r w:rsidR="000D2D94">
        <w:rPr>
          <w:rFonts w:ascii="Times New Roman" w:hAnsi="Times New Roman" w:cs="Times New Roman"/>
          <w:sz w:val="24"/>
          <w:szCs w:val="24"/>
          <w:lang w:eastAsia="pl-PL"/>
        </w:rPr>
        <w:t>1605</w:t>
      </w:r>
      <w:r w:rsidRPr="00BF5799">
        <w:rPr>
          <w:rFonts w:ascii="Times New Roman" w:hAnsi="Times New Roman" w:cs="Times New Roman"/>
          <w:sz w:val="24"/>
          <w:szCs w:val="24"/>
          <w:lang w:eastAsia="pl-PL"/>
        </w:rPr>
        <w:t>) – dalej zwana „</w:t>
      </w:r>
      <w:proofErr w:type="spellStart"/>
      <w:r w:rsidRPr="00BF5799">
        <w:rPr>
          <w:rFonts w:ascii="Times New Roman" w:hAnsi="Times New Roman" w:cs="Times New Roman"/>
          <w:sz w:val="24"/>
          <w:szCs w:val="24"/>
          <w:lang w:eastAsia="pl-PL"/>
        </w:rPr>
        <w:t>Pzp</w:t>
      </w:r>
      <w:proofErr w:type="spellEnd"/>
      <w:r w:rsidRPr="00BF5799">
        <w:rPr>
          <w:rFonts w:ascii="Times New Roman" w:hAnsi="Times New Roman" w:cs="Times New Roman"/>
          <w:sz w:val="24"/>
          <w:szCs w:val="24"/>
          <w:lang w:eastAsia="pl-PL"/>
        </w:rPr>
        <w:t xml:space="preserve">” lub „ustawa </w:t>
      </w:r>
      <w:proofErr w:type="spellStart"/>
      <w:r w:rsidRPr="00BF5799">
        <w:rPr>
          <w:rFonts w:ascii="Times New Roman" w:hAnsi="Times New Roman" w:cs="Times New Roman"/>
          <w:sz w:val="24"/>
          <w:szCs w:val="24"/>
          <w:lang w:eastAsia="pl-PL"/>
        </w:rPr>
        <w:t>Pzp</w:t>
      </w:r>
      <w:proofErr w:type="spellEnd"/>
      <w:r w:rsidRPr="00BF5799">
        <w:rPr>
          <w:rFonts w:ascii="Times New Roman" w:hAnsi="Times New Roman" w:cs="Times New Roman"/>
          <w:sz w:val="24"/>
          <w:szCs w:val="24"/>
          <w:lang w:eastAsia="pl-PL"/>
        </w:rPr>
        <w:t>”.</w:t>
      </w:r>
    </w:p>
    <w:p w14:paraId="00FBE563" w14:textId="77777777" w:rsidR="00BC64DD" w:rsidRDefault="00BC64DD" w:rsidP="00050671">
      <w:pPr>
        <w:pStyle w:val="Nagwek1"/>
        <w:jc w:val="both"/>
        <w:rPr>
          <w:rFonts w:ascii="Times New Roman" w:hAnsi="Times New Roman"/>
          <w:b/>
          <w:sz w:val="24"/>
          <w:szCs w:val="24"/>
          <w:lang w:eastAsia="pl-PL"/>
        </w:rPr>
      </w:pPr>
    </w:p>
    <w:p w14:paraId="47123E5B" w14:textId="3CD636AA" w:rsidR="008763B0" w:rsidRPr="00050671" w:rsidRDefault="008763B0" w:rsidP="00050671">
      <w:pPr>
        <w:pStyle w:val="Nagwek1"/>
        <w:jc w:val="both"/>
        <w:rPr>
          <w:rFonts w:ascii="Times New Roman" w:hAnsi="Times New Roman"/>
          <w:b/>
          <w:sz w:val="24"/>
          <w:szCs w:val="24"/>
          <w:lang w:eastAsia="pl-PL"/>
        </w:rPr>
      </w:pPr>
      <w:bookmarkStart w:id="3" w:name="_Toc145966442"/>
      <w:r w:rsidRPr="00050671">
        <w:rPr>
          <w:rFonts w:ascii="Times New Roman" w:hAnsi="Times New Roman"/>
          <w:b/>
          <w:sz w:val="24"/>
          <w:szCs w:val="24"/>
          <w:lang w:eastAsia="pl-PL"/>
        </w:rPr>
        <w:t xml:space="preserve">IV. Informacja, czy Zamawiający przewiduje wybór najkorzystniejszej oferty </w:t>
      </w:r>
      <w:r>
        <w:rPr>
          <w:rFonts w:ascii="Times New Roman" w:hAnsi="Times New Roman"/>
          <w:b/>
          <w:sz w:val="24"/>
          <w:szCs w:val="24"/>
          <w:lang w:eastAsia="pl-PL"/>
        </w:rPr>
        <w:br/>
      </w:r>
      <w:r w:rsidRPr="00050671">
        <w:rPr>
          <w:rFonts w:ascii="Times New Roman" w:hAnsi="Times New Roman"/>
          <w:b/>
          <w:sz w:val="24"/>
          <w:szCs w:val="24"/>
          <w:lang w:eastAsia="pl-PL"/>
        </w:rPr>
        <w:t>z możliwością prowadzenia negocjacji.</w:t>
      </w:r>
      <w:bookmarkEnd w:id="3"/>
    </w:p>
    <w:p w14:paraId="21EF0BE4" w14:textId="77777777" w:rsidR="008763B0" w:rsidRPr="00050671" w:rsidRDefault="008763B0" w:rsidP="00050671"/>
    <w:p w14:paraId="2C5E76F6" w14:textId="77777777" w:rsidR="003D73FC" w:rsidRPr="003D73FC" w:rsidRDefault="003D73FC" w:rsidP="003D73FC">
      <w:pPr>
        <w:contextualSpacing/>
        <w:jc w:val="both"/>
      </w:pPr>
      <w:r w:rsidRPr="003D73FC">
        <w:t xml:space="preserve">Zamawiający przewiduje wybór najkorzystniejszej oferty z możliwością prowadzenia negocjacji, zgodnie z art. 275 pkt 2 </w:t>
      </w:r>
      <w:proofErr w:type="spellStart"/>
      <w:r w:rsidRPr="003D73FC">
        <w:t>Pzp</w:t>
      </w:r>
      <w:proofErr w:type="spellEnd"/>
      <w:r w:rsidRPr="003D73FC">
        <w:t xml:space="preserve">. Zgodnie z art. 278 </w:t>
      </w:r>
      <w:proofErr w:type="spellStart"/>
      <w:r w:rsidRPr="003D73FC">
        <w:t>Pzp</w:t>
      </w:r>
      <w:proofErr w:type="spellEnd"/>
      <w:r w:rsidRPr="003D73FC">
        <w:t>, negocjacje treści ofert:</w:t>
      </w:r>
    </w:p>
    <w:p w14:paraId="3F06792F" w14:textId="77777777" w:rsidR="003D73FC" w:rsidRPr="003D73FC" w:rsidRDefault="003D73FC">
      <w:pPr>
        <w:pStyle w:val="Akapitzlist"/>
        <w:numPr>
          <w:ilvl w:val="0"/>
          <w:numId w:val="12"/>
        </w:numPr>
        <w:spacing w:after="0" w:line="240" w:lineRule="auto"/>
        <w:jc w:val="both"/>
        <w:rPr>
          <w:rFonts w:ascii="Times New Roman" w:hAnsi="Times New Roman"/>
          <w:sz w:val="24"/>
          <w:szCs w:val="24"/>
        </w:rPr>
      </w:pPr>
      <w:r w:rsidRPr="003D73FC">
        <w:rPr>
          <w:rFonts w:ascii="Times New Roman" w:hAnsi="Times New Roman"/>
          <w:sz w:val="24"/>
          <w:szCs w:val="24"/>
        </w:rPr>
        <w:t>nie mogą prowadzić do zmiany treści SWZ;</w:t>
      </w:r>
    </w:p>
    <w:p w14:paraId="7663D44A" w14:textId="77777777" w:rsidR="003D73FC" w:rsidRPr="003D73FC" w:rsidRDefault="003D73FC">
      <w:pPr>
        <w:pStyle w:val="Akapitzlist"/>
        <w:numPr>
          <w:ilvl w:val="0"/>
          <w:numId w:val="12"/>
        </w:numPr>
        <w:spacing w:after="0" w:line="240" w:lineRule="auto"/>
        <w:jc w:val="both"/>
        <w:rPr>
          <w:rFonts w:ascii="Times New Roman" w:hAnsi="Times New Roman"/>
          <w:sz w:val="24"/>
          <w:szCs w:val="24"/>
        </w:rPr>
      </w:pPr>
      <w:r w:rsidRPr="003D73FC">
        <w:rPr>
          <w:rFonts w:ascii="Times New Roman" w:hAnsi="Times New Roman"/>
          <w:sz w:val="24"/>
          <w:szCs w:val="24"/>
        </w:rPr>
        <w:t>dotyczą wyłącznie tych elementów treści ofert, które podlegają ocenie w ramach kryteriów oceny ofert.</w:t>
      </w:r>
    </w:p>
    <w:p w14:paraId="6ED42160" w14:textId="77777777" w:rsidR="003D73FC" w:rsidRPr="003D73FC" w:rsidRDefault="003D73FC" w:rsidP="003D73FC">
      <w:pPr>
        <w:contextualSpacing/>
        <w:jc w:val="both"/>
      </w:pPr>
      <w:r w:rsidRPr="003D73FC">
        <w:lastRenderedPageBreak/>
        <w:t>Zamawiający zaprosi do negocjacji (o ile zadecyduje o ich przeprowadzeniu) trzech wykonawców, których oferty nie podlegają odrzuceniu i uzyskają największą liczbę punktów w kryterium ceny.</w:t>
      </w:r>
    </w:p>
    <w:p w14:paraId="483D4457" w14:textId="77777777" w:rsidR="008763B0" w:rsidRPr="003B310B" w:rsidRDefault="008763B0" w:rsidP="003B310B">
      <w:pPr>
        <w:jc w:val="both"/>
      </w:pPr>
    </w:p>
    <w:p w14:paraId="7173926C" w14:textId="7425BBC0" w:rsidR="008763B0" w:rsidRDefault="008763B0" w:rsidP="00050671">
      <w:pPr>
        <w:pStyle w:val="Nagwek1"/>
        <w:jc w:val="both"/>
        <w:rPr>
          <w:rFonts w:ascii="Times New Roman" w:hAnsi="Times New Roman"/>
          <w:b/>
          <w:sz w:val="24"/>
          <w:szCs w:val="24"/>
          <w:lang w:eastAsia="pl-PL"/>
        </w:rPr>
      </w:pPr>
      <w:bookmarkStart w:id="4" w:name="_Toc145966443"/>
      <w:r w:rsidRPr="00050671">
        <w:rPr>
          <w:rFonts w:ascii="Times New Roman" w:hAnsi="Times New Roman"/>
          <w:b/>
          <w:sz w:val="24"/>
          <w:szCs w:val="24"/>
          <w:lang w:eastAsia="pl-PL"/>
        </w:rPr>
        <w:t>V. Opis przedmiotu zamówienia.</w:t>
      </w:r>
      <w:bookmarkEnd w:id="4"/>
    </w:p>
    <w:p w14:paraId="66A0A943" w14:textId="79121669" w:rsidR="00F53DEE" w:rsidRDefault="00F53DEE" w:rsidP="00F53DEE"/>
    <w:p w14:paraId="59C1F199" w14:textId="77777777" w:rsidR="005353D5" w:rsidRDefault="005353D5" w:rsidP="005353D5">
      <w:pPr>
        <w:pStyle w:val="NormalnyWeb"/>
        <w:numPr>
          <w:ilvl w:val="0"/>
          <w:numId w:val="8"/>
        </w:numPr>
        <w:ind w:left="714" w:hanging="357"/>
        <w:contextualSpacing/>
        <w:jc w:val="both"/>
      </w:pPr>
      <w:r w:rsidRPr="00BC64DD">
        <w:t xml:space="preserve">Zamawiający prowadzi inwestycję pn.: „Budowa </w:t>
      </w:r>
      <w:r>
        <w:t>s</w:t>
      </w:r>
      <w:r w:rsidRPr="00BC64DD">
        <w:t xml:space="preserve">trefy </w:t>
      </w:r>
      <w:r>
        <w:t>a</w:t>
      </w:r>
      <w:r w:rsidRPr="00BC64DD">
        <w:t xml:space="preserve">ktywności </w:t>
      </w:r>
      <w:r>
        <w:t>g</w:t>
      </w:r>
      <w:r w:rsidRPr="00BC64DD">
        <w:t xml:space="preserve">ospodarczej </w:t>
      </w:r>
      <w:r>
        <w:br/>
        <w:t>w</w:t>
      </w:r>
      <w:r w:rsidRPr="00BC64DD">
        <w:t xml:space="preserve"> Czarnym Borze Etap I</w:t>
      </w:r>
      <w:r>
        <w:t>I</w:t>
      </w:r>
      <w:r w:rsidRPr="00BC64DD">
        <w:t xml:space="preserve"> – Budowa </w:t>
      </w:r>
      <w:r>
        <w:t>d</w:t>
      </w:r>
      <w:r w:rsidRPr="00BC64DD">
        <w:t xml:space="preserve">rogi </w:t>
      </w:r>
      <w:r>
        <w:t>w</w:t>
      </w:r>
      <w:r w:rsidRPr="00BC64DD">
        <w:t xml:space="preserve">raz </w:t>
      </w:r>
      <w:r>
        <w:t>z</w:t>
      </w:r>
      <w:r w:rsidRPr="00BC64DD">
        <w:t xml:space="preserve"> </w:t>
      </w:r>
      <w:r>
        <w:t>i</w:t>
      </w:r>
      <w:r w:rsidRPr="00BC64DD">
        <w:t>nfrastrukturą”</w:t>
      </w:r>
      <w:r>
        <w:t xml:space="preserve">, która została </w:t>
      </w:r>
      <w:r w:rsidRPr="00BC64DD">
        <w:t>został podzielona na dwa etapy</w:t>
      </w:r>
      <w:r>
        <w:t>:</w:t>
      </w:r>
    </w:p>
    <w:p w14:paraId="005E50FB" w14:textId="77777777" w:rsidR="005353D5" w:rsidRDefault="005353D5" w:rsidP="005353D5">
      <w:pPr>
        <w:pStyle w:val="NormalnyWeb"/>
        <w:numPr>
          <w:ilvl w:val="0"/>
          <w:numId w:val="45"/>
        </w:numPr>
        <w:contextualSpacing/>
        <w:jc w:val="both"/>
      </w:pPr>
      <w:r w:rsidRPr="00BC64DD">
        <w:t xml:space="preserve">Etap I obejmuje zakresem wykonanie wyrównania (niwelacji terenu) przeznaczonego na strefę ekonomiczną w miejscowości Czarny Bór. </w:t>
      </w:r>
    </w:p>
    <w:p w14:paraId="3D554ADB" w14:textId="77777777" w:rsidR="005353D5" w:rsidRDefault="005353D5" w:rsidP="005353D5">
      <w:pPr>
        <w:pStyle w:val="NormalnyWeb"/>
        <w:numPr>
          <w:ilvl w:val="0"/>
          <w:numId w:val="45"/>
        </w:numPr>
        <w:contextualSpacing/>
        <w:jc w:val="both"/>
      </w:pPr>
      <w:r w:rsidRPr="00BC64DD">
        <w:t>Etap II obejmuje zakresem budowę drogi manewrowej zapewniającej komunikację strefy z Obwodnicą Czarnego Boru wraz z niezbędną infrastrukturą (kanalizacje deszczową, sanitarną, oświetlenie, wodociąg, sieć teletechniczną itp.).</w:t>
      </w:r>
    </w:p>
    <w:p w14:paraId="0C258AB5" w14:textId="77777777" w:rsidR="005353D5" w:rsidRDefault="005353D5" w:rsidP="005353D5">
      <w:pPr>
        <w:pStyle w:val="NormalnyWeb"/>
        <w:numPr>
          <w:ilvl w:val="0"/>
          <w:numId w:val="46"/>
        </w:numPr>
        <w:contextualSpacing/>
        <w:jc w:val="both"/>
      </w:pPr>
      <w:r w:rsidRPr="00BC64DD">
        <w:t xml:space="preserve">Niniejsze zamówienie dotyczy Etapu II – </w:t>
      </w:r>
      <w:r>
        <w:t>B</w:t>
      </w:r>
      <w:r w:rsidRPr="00BC64DD">
        <w:t xml:space="preserve">udowa drogi wraz </w:t>
      </w:r>
      <w:r>
        <w:br/>
      </w:r>
      <w:r w:rsidRPr="00BC64DD">
        <w:t>z infrastrukturą</w:t>
      </w:r>
      <w:r>
        <w:t xml:space="preserve"> w zakresie:</w:t>
      </w:r>
    </w:p>
    <w:p w14:paraId="1746E6C5" w14:textId="77777777" w:rsidR="005353D5" w:rsidRDefault="005353D5" w:rsidP="005353D5">
      <w:pPr>
        <w:pStyle w:val="Akapitzlist"/>
        <w:numPr>
          <w:ilvl w:val="0"/>
          <w:numId w:val="48"/>
        </w:numPr>
        <w:spacing w:line="240" w:lineRule="auto"/>
        <w:jc w:val="both"/>
        <w:rPr>
          <w:rFonts w:ascii="Times New Roman" w:hAnsi="Times New Roman"/>
          <w:b/>
          <w:bCs/>
          <w:sz w:val="24"/>
          <w:szCs w:val="24"/>
        </w:rPr>
      </w:pPr>
      <w:r w:rsidRPr="00EA1FB3">
        <w:rPr>
          <w:rFonts w:ascii="Times New Roman" w:hAnsi="Times New Roman"/>
          <w:b/>
          <w:bCs/>
          <w:sz w:val="24"/>
          <w:szCs w:val="24"/>
        </w:rPr>
        <w:t xml:space="preserve">Część </w:t>
      </w:r>
      <w:r>
        <w:rPr>
          <w:rFonts w:ascii="Times New Roman" w:hAnsi="Times New Roman"/>
          <w:b/>
          <w:bCs/>
          <w:sz w:val="24"/>
          <w:szCs w:val="24"/>
        </w:rPr>
        <w:t>1</w:t>
      </w:r>
      <w:r w:rsidRPr="00EA1FB3">
        <w:rPr>
          <w:rFonts w:ascii="Times New Roman" w:hAnsi="Times New Roman"/>
          <w:b/>
          <w:bCs/>
          <w:sz w:val="24"/>
          <w:szCs w:val="24"/>
        </w:rPr>
        <w:t xml:space="preserve"> </w:t>
      </w:r>
      <w:r>
        <w:rPr>
          <w:rFonts w:ascii="Times New Roman" w:hAnsi="Times New Roman"/>
          <w:b/>
          <w:bCs/>
          <w:sz w:val="24"/>
          <w:szCs w:val="24"/>
        </w:rPr>
        <w:t xml:space="preserve">- </w:t>
      </w:r>
      <w:r w:rsidRPr="00EA1FB3">
        <w:rPr>
          <w:rFonts w:ascii="Times New Roman" w:hAnsi="Times New Roman"/>
          <w:b/>
          <w:bCs/>
          <w:sz w:val="24"/>
          <w:szCs w:val="24"/>
        </w:rPr>
        <w:t xml:space="preserve">Budowa oświetlenia ulicznego 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wraz </w:t>
      </w:r>
      <w:r>
        <w:rPr>
          <w:rFonts w:ascii="Times New Roman" w:hAnsi="Times New Roman"/>
          <w:b/>
          <w:bCs/>
          <w:sz w:val="24"/>
          <w:szCs w:val="24"/>
        </w:rPr>
        <w:br/>
      </w:r>
      <w:r w:rsidRPr="00EA1FB3">
        <w:rPr>
          <w:rFonts w:ascii="Times New Roman" w:hAnsi="Times New Roman"/>
          <w:b/>
          <w:bCs/>
          <w:sz w:val="24"/>
          <w:szCs w:val="24"/>
        </w:rPr>
        <w:t>z infrastruktur</w:t>
      </w:r>
      <w:r>
        <w:rPr>
          <w:rFonts w:ascii="Times New Roman" w:hAnsi="Times New Roman"/>
          <w:b/>
          <w:bCs/>
          <w:sz w:val="24"/>
          <w:szCs w:val="24"/>
        </w:rPr>
        <w:t>ą”</w:t>
      </w:r>
    </w:p>
    <w:p w14:paraId="160FE311" w14:textId="77777777" w:rsidR="005353D5" w:rsidRDefault="005353D5" w:rsidP="005353D5">
      <w:pPr>
        <w:pStyle w:val="Akapitzlist"/>
        <w:numPr>
          <w:ilvl w:val="0"/>
          <w:numId w:val="48"/>
        </w:numPr>
        <w:spacing w:line="240" w:lineRule="auto"/>
        <w:jc w:val="both"/>
        <w:rPr>
          <w:rFonts w:ascii="Times New Roman" w:hAnsi="Times New Roman"/>
          <w:b/>
          <w:bCs/>
          <w:sz w:val="24"/>
          <w:szCs w:val="24"/>
        </w:rPr>
      </w:pPr>
      <w:r>
        <w:rPr>
          <w:rFonts w:ascii="Times New Roman" w:hAnsi="Times New Roman"/>
          <w:b/>
          <w:bCs/>
          <w:sz w:val="24"/>
          <w:szCs w:val="24"/>
        </w:rPr>
        <w:t xml:space="preserve">Część 2 – Budowa i przebudowa sieci teletechnicznej </w:t>
      </w:r>
      <w:r w:rsidRPr="00EA1FB3">
        <w:rPr>
          <w:rFonts w:ascii="Times New Roman" w:hAnsi="Times New Roman"/>
          <w:b/>
          <w:bCs/>
          <w:sz w:val="24"/>
          <w:szCs w:val="24"/>
        </w:rPr>
        <w:t xml:space="preserve">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wraz z infrastruktur</w:t>
      </w:r>
      <w:r>
        <w:rPr>
          <w:rFonts w:ascii="Times New Roman" w:hAnsi="Times New Roman"/>
          <w:b/>
          <w:bCs/>
          <w:sz w:val="24"/>
          <w:szCs w:val="24"/>
        </w:rPr>
        <w:t>ą”</w:t>
      </w:r>
    </w:p>
    <w:p w14:paraId="7A86D24C" w14:textId="77777777" w:rsidR="005353D5" w:rsidRPr="00EA1FB3" w:rsidRDefault="005353D5" w:rsidP="005353D5">
      <w:pPr>
        <w:pStyle w:val="Akapitzlist"/>
        <w:spacing w:line="240" w:lineRule="auto"/>
        <w:ind w:left="1434"/>
        <w:jc w:val="both"/>
        <w:rPr>
          <w:rFonts w:ascii="Times New Roman" w:hAnsi="Times New Roman"/>
          <w:b/>
          <w:bCs/>
          <w:sz w:val="24"/>
          <w:szCs w:val="24"/>
        </w:rPr>
      </w:pPr>
    </w:p>
    <w:p w14:paraId="040A6444" w14:textId="77777777" w:rsidR="00B41B75" w:rsidRDefault="005353D5" w:rsidP="005353D5">
      <w:pPr>
        <w:pStyle w:val="Akapitzlist"/>
        <w:numPr>
          <w:ilvl w:val="0"/>
          <w:numId w:val="46"/>
        </w:numPr>
        <w:spacing w:line="240" w:lineRule="auto"/>
        <w:ind w:left="714" w:hanging="357"/>
        <w:jc w:val="both"/>
        <w:rPr>
          <w:rFonts w:ascii="Times New Roman" w:hAnsi="Times New Roman"/>
          <w:sz w:val="24"/>
          <w:szCs w:val="24"/>
        </w:rPr>
      </w:pPr>
      <w:r>
        <w:rPr>
          <w:rFonts w:ascii="Times New Roman" w:hAnsi="Times New Roman"/>
          <w:sz w:val="24"/>
          <w:szCs w:val="24"/>
        </w:rPr>
        <w:t xml:space="preserve">Mając na uwadze ust. 2 powyżej, </w:t>
      </w:r>
      <w:proofErr w:type="spellStart"/>
      <w:r>
        <w:rPr>
          <w:rFonts w:ascii="Times New Roman" w:hAnsi="Times New Roman"/>
          <w:sz w:val="24"/>
          <w:szCs w:val="24"/>
        </w:rPr>
        <w:t>Zamawiajacy</w:t>
      </w:r>
      <w:proofErr w:type="spellEnd"/>
      <w:r>
        <w:rPr>
          <w:rFonts w:ascii="Times New Roman" w:hAnsi="Times New Roman"/>
          <w:sz w:val="24"/>
          <w:szCs w:val="24"/>
        </w:rPr>
        <w:t xml:space="preserve"> wskazuje, że niniejsze postępowanie zostało podzielone na części i dopuszcza składanie ofert częściowych. </w:t>
      </w:r>
    </w:p>
    <w:p w14:paraId="213EA69F" w14:textId="1DB52C31" w:rsidR="005353D5" w:rsidRDefault="005353D5" w:rsidP="005353D5">
      <w:pPr>
        <w:pStyle w:val="Akapitzlist"/>
        <w:numPr>
          <w:ilvl w:val="0"/>
          <w:numId w:val="46"/>
        </w:numPr>
        <w:spacing w:line="240" w:lineRule="auto"/>
        <w:ind w:left="714" w:hanging="357"/>
        <w:jc w:val="both"/>
        <w:rPr>
          <w:rFonts w:ascii="Times New Roman" w:hAnsi="Times New Roman"/>
          <w:sz w:val="24"/>
          <w:szCs w:val="24"/>
        </w:rPr>
      </w:pPr>
      <w:proofErr w:type="spellStart"/>
      <w:r w:rsidRPr="00B41B75">
        <w:rPr>
          <w:rFonts w:ascii="Times New Roman" w:hAnsi="Times New Roman"/>
          <w:b/>
          <w:bCs/>
          <w:sz w:val="24"/>
          <w:szCs w:val="24"/>
          <w:u w:val="single"/>
        </w:rPr>
        <w:t>Zamawiajacy</w:t>
      </w:r>
      <w:proofErr w:type="spellEnd"/>
      <w:r w:rsidRPr="00B41B75">
        <w:rPr>
          <w:rFonts w:ascii="Times New Roman" w:hAnsi="Times New Roman"/>
          <w:b/>
          <w:bCs/>
          <w:sz w:val="24"/>
          <w:szCs w:val="24"/>
          <w:u w:val="single"/>
        </w:rPr>
        <w:t xml:space="preserve"> informuje, że w przypadku, gdy w treści SWZ wyraźnie </w:t>
      </w:r>
      <w:r w:rsidR="00B41B75">
        <w:rPr>
          <w:rFonts w:ascii="Times New Roman" w:hAnsi="Times New Roman"/>
          <w:b/>
          <w:bCs/>
          <w:sz w:val="24"/>
          <w:szCs w:val="24"/>
          <w:u w:val="single"/>
        </w:rPr>
        <w:br/>
      </w:r>
      <w:r w:rsidRPr="00B41B75">
        <w:rPr>
          <w:rFonts w:ascii="Times New Roman" w:hAnsi="Times New Roman"/>
          <w:b/>
          <w:bCs/>
          <w:sz w:val="24"/>
          <w:szCs w:val="24"/>
          <w:u w:val="single"/>
        </w:rPr>
        <w:t>nie wskazano, że dany zapis dotyczy konkretnej części, przyjmuje się, że zapis dotyczy obu części.</w:t>
      </w:r>
    </w:p>
    <w:p w14:paraId="7B8AE2B9" w14:textId="7B775F20" w:rsidR="005353D5" w:rsidRPr="00EA1FB3" w:rsidRDefault="005353D5" w:rsidP="005353D5">
      <w:pPr>
        <w:pStyle w:val="Akapitzlist"/>
        <w:numPr>
          <w:ilvl w:val="0"/>
          <w:numId w:val="46"/>
        </w:numPr>
        <w:spacing w:line="240" w:lineRule="auto"/>
        <w:jc w:val="both"/>
        <w:rPr>
          <w:rFonts w:ascii="Times New Roman" w:hAnsi="Times New Roman"/>
          <w:b/>
          <w:bCs/>
          <w:sz w:val="24"/>
          <w:szCs w:val="24"/>
        </w:rPr>
      </w:pPr>
      <w:r w:rsidRPr="00EA1FB3">
        <w:rPr>
          <w:rFonts w:ascii="Times New Roman" w:hAnsi="Times New Roman"/>
          <w:b/>
          <w:bCs/>
          <w:sz w:val="24"/>
          <w:szCs w:val="24"/>
        </w:rPr>
        <w:t xml:space="preserve">Część </w:t>
      </w:r>
      <w:r>
        <w:rPr>
          <w:rFonts w:ascii="Times New Roman" w:hAnsi="Times New Roman"/>
          <w:b/>
          <w:bCs/>
          <w:sz w:val="24"/>
          <w:szCs w:val="24"/>
        </w:rPr>
        <w:t>1</w:t>
      </w:r>
      <w:r w:rsidRPr="00EA1FB3">
        <w:rPr>
          <w:rFonts w:ascii="Times New Roman" w:hAnsi="Times New Roman"/>
          <w:b/>
          <w:bCs/>
          <w:sz w:val="24"/>
          <w:szCs w:val="24"/>
        </w:rPr>
        <w:t xml:space="preserve"> </w:t>
      </w:r>
      <w:r>
        <w:rPr>
          <w:rFonts w:ascii="Times New Roman" w:hAnsi="Times New Roman"/>
          <w:b/>
          <w:bCs/>
          <w:sz w:val="24"/>
          <w:szCs w:val="24"/>
        </w:rPr>
        <w:t xml:space="preserve">- </w:t>
      </w:r>
      <w:r w:rsidRPr="00EA1FB3">
        <w:rPr>
          <w:rFonts w:ascii="Times New Roman" w:hAnsi="Times New Roman"/>
          <w:b/>
          <w:bCs/>
          <w:sz w:val="24"/>
          <w:szCs w:val="24"/>
        </w:rPr>
        <w:t xml:space="preserve">Budowa oświetlenia ulicznego 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t>
      </w:r>
      <w:r w:rsidR="0044757F">
        <w:rPr>
          <w:rFonts w:ascii="Times New Roman" w:hAnsi="Times New Roman"/>
          <w:b/>
          <w:bCs/>
          <w:sz w:val="24"/>
          <w:szCs w:val="24"/>
        </w:rPr>
        <w:br/>
      </w:r>
      <w:r w:rsidRPr="00EA1FB3">
        <w:rPr>
          <w:rFonts w:ascii="Times New Roman" w:hAnsi="Times New Roman"/>
          <w:b/>
          <w:bCs/>
          <w:sz w:val="24"/>
          <w:szCs w:val="24"/>
        </w:rPr>
        <w:t>wraz z infrastruktur</w:t>
      </w:r>
      <w:r>
        <w:rPr>
          <w:rFonts w:ascii="Times New Roman" w:hAnsi="Times New Roman"/>
          <w:b/>
          <w:bCs/>
          <w:sz w:val="24"/>
          <w:szCs w:val="24"/>
        </w:rPr>
        <w:t>ą”</w:t>
      </w:r>
      <w:r w:rsidRPr="00EA1FB3">
        <w:rPr>
          <w:b/>
          <w:bCs/>
        </w:rPr>
        <w:t xml:space="preserve"> </w:t>
      </w:r>
      <w:r w:rsidRPr="00EA1FB3">
        <w:rPr>
          <w:rFonts w:ascii="Times New Roman" w:hAnsi="Times New Roman"/>
          <w:sz w:val="24"/>
          <w:szCs w:val="24"/>
        </w:rPr>
        <w:t>obejmuje w swoim zakresie:</w:t>
      </w:r>
    </w:p>
    <w:p w14:paraId="1A28BF8E" w14:textId="77777777" w:rsidR="005353D5" w:rsidRPr="00EA1FB3" w:rsidRDefault="005353D5" w:rsidP="005353D5">
      <w:pPr>
        <w:pStyle w:val="Akapitzlist"/>
        <w:numPr>
          <w:ilvl w:val="0"/>
          <w:numId w:val="51"/>
        </w:numPr>
        <w:spacing w:line="240" w:lineRule="auto"/>
        <w:ind w:left="1418"/>
        <w:jc w:val="both"/>
        <w:rPr>
          <w:rFonts w:ascii="Times New Roman" w:hAnsi="Times New Roman"/>
          <w:sz w:val="24"/>
          <w:szCs w:val="24"/>
        </w:rPr>
      </w:pPr>
      <w:r w:rsidRPr="00EA1FB3">
        <w:rPr>
          <w:rFonts w:ascii="Times New Roman" w:hAnsi="Times New Roman"/>
          <w:sz w:val="24"/>
          <w:szCs w:val="24"/>
        </w:rPr>
        <w:t>budow</w:t>
      </w:r>
      <w:r>
        <w:rPr>
          <w:rFonts w:ascii="Times New Roman" w:hAnsi="Times New Roman"/>
          <w:sz w:val="24"/>
          <w:szCs w:val="24"/>
        </w:rPr>
        <w:t>ę</w:t>
      </w:r>
      <w:r w:rsidRPr="00EA1FB3">
        <w:rPr>
          <w:rFonts w:ascii="Times New Roman" w:hAnsi="Times New Roman"/>
          <w:sz w:val="24"/>
          <w:szCs w:val="24"/>
        </w:rPr>
        <w:t xml:space="preserve"> szaf oświetleniowych (rozdzielnic oświetleniowych)</w:t>
      </w:r>
      <w:r>
        <w:rPr>
          <w:rFonts w:ascii="Times New Roman" w:hAnsi="Times New Roman"/>
          <w:sz w:val="24"/>
          <w:szCs w:val="24"/>
        </w:rPr>
        <w:t>,</w:t>
      </w:r>
    </w:p>
    <w:p w14:paraId="28497717" w14:textId="77777777" w:rsidR="005353D5" w:rsidRPr="00EA1FB3" w:rsidRDefault="005353D5" w:rsidP="005353D5">
      <w:pPr>
        <w:pStyle w:val="Akapitzlist"/>
        <w:numPr>
          <w:ilvl w:val="0"/>
          <w:numId w:val="51"/>
        </w:numPr>
        <w:spacing w:line="240" w:lineRule="auto"/>
        <w:ind w:left="1418"/>
        <w:jc w:val="both"/>
        <w:rPr>
          <w:rFonts w:ascii="Times New Roman" w:hAnsi="Times New Roman"/>
          <w:sz w:val="24"/>
          <w:szCs w:val="24"/>
        </w:rPr>
      </w:pPr>
      <w:r w:rsidRPr="00EA1FB3">
        <w:rPr>
          <w:rFonts w:ascii="Times New Roman" w:hAnsi="Times New Roman"/>
          <w:sz w:val="24"/>
          <w:szCs w:val="24"/>
        </w:rPr>
        <w:t xml:space="preserve">montaż i stawianie projektowanych słupów oświetleniowych – 16 </w:t>
      </w:r>
      <w:proofErr w:type="spellStart"/>
      <w:r w:rsidRPr="00EA1FB3">
        <w:rPr>
          <w:rFonts w:ascii="Times New Roman" w:hAnsi="Times New Roman"/>
          <w:sz w:val="24"/>
          <w:szCs w:val="24"/>
        </w:rPr>
        <w:t>szt</w:t>
      </w:r>
      <w:proofErr w:type="spellEnd"/>
      <w:r>
        <w:rPr>
          <w:rFonts w:ascii="Times New Roman" w:hAnsi="Times New Roman"/>
          <w:sz w:val="24"/>
          <w:szCs w:val="24"/>
        </w:rPr>
        <w:t>,</w:t>
      </w:r>
    </w:p>
    <w:p w14:paraId="256A724B" w14:textId="77777777" w:rsidR="005353D5" w:rsidRPr="00EA1FB3" w:rsidRDefault="005353D5" w:rsidP="005353D5">
      <w:pPr>
        <w:pStyle w:val="Akapitzlist"/>
        <w:numPr>
          <w:ilvl w:val="0"/>
          <w:numId w:val="51"/>
        </w:numPr>
        <w:spacing w:line="240" w:lineRule="auto"/>
        <w:ind w:left="1418"/>
        <w:jc w:val="both"/>
        <w:rPr>
          <w:rFonts w:ascii="Times New Roman" w:hAnsi="Times New Roman"/>
          <w:sz w:val="24"/>
          <w:szCs w:val="24"/>
        </w:rPr>
      </w:pPr>
      <w:r w:rsidRPr="00EA1FB3">
        <w:rPr>
          <w:rFonts w:ascii="Times New Roman" w:hAnsi="Times New Roman"/>
          <w:sz w:val="24"/>
          <w:szCs w:val="24"/>
        </w:rPr>
        <w:t>montaż wysięgników,</w:t>
      </w:r>
    </w:p>
    <w:p w14:paraId="7FAF5EEA" w14:textId="77777777" w:rsidR="005353D5" w:rsidRPr="00EA1FB3" w:rsidRDefault="005353D5" w:rsidP="005353D5">
      <w:pPr>
        <w:pStyle w:val="Akapitzlist"/>
        <w:numPr>
          <w:ilvl w:val="0"/>
          <w:numId w:val="51"/>
        </w:numPr>
        <w:spacing w:line="240" w:lineRule="auto"/>
        <w:ind w:left="1418"/>
        <w:jc w:val="both"/>
        <w:rPr>
          <w:rFonts w:ascii="Times New Roman" w:hAnsi="Times New Roman"/>
          <w:sz w:val="24"/>
          <w:szCs w:val="24"/>
        </w:rPr>
      </w:pPr>
      <w:r w:rsidRPr="00EA1FB3">
        <w:rPr>
          <w:rFonts w:ascii="Times New Roman" w:hAnsi="Times New Roman"/>
          <w:sz w:val="24"/>
          <w:szCs w:val="24"/>
        </w:rPr>
        <w:t>zabudow</w:t>
      </w:r>
      <w:r>
        <w:rPr>
          <w:rFonts w:ascii="Times New Roman" w:hAnsi="Times New Roman"/>
          <w:sz w:val="24"/>
          <w:szCs w:val="24"/>
        </w:rPr>
        <w:t>ę</w:t>
      </w:r>
      <w:r w:rsidRPr="00EA1FB3">
        <w:rPr>
          <w:rFonts w:ascii="Times New Roman" w:hAnsi="Times New Roman"/>
          <w:sz w:val="24"/>
          <w:szCs w:val="24"/>
        </w:rPr>
        <w:t xml:space="preserve"> opraw wraz ze źródłami światła LED o mocy dobranej według obliczeń</w:t>
      </w:r>
      <w:r>
        <w:rPr>
          <w:rFonts w:ascii="Times New Roman" w:hAnsi="Times New Roman"/>
          <w:sz w:val="24"/>
          <w:szCs w:val="24"/>
        </w:rPr>
        <w:t>,</w:t>
      </w:r>
    </w:p>
    <w:p w14:paraId="05D935A4" w14:textId="77777777" w:rsidR="005353D5" w:rsidRPr="00EA1FB3" w:rsidRDefault="005353D5" w:rsidP="005353D5">
      <w:pPr>
        <w:pStyle w:val="Akapitzlist"/>
        <w:numPr>
          <w:ilvl w:val="0"/>
          <w:numId w:val="51"/>
        </w:numPr>
        <w:spacing w:line="240" w:lineRule="auto"/>
        <w:ind w:left="1418"/>
        <w:jc w:val="both"/>
        <w:rPr>
          <w:rFonts w:ascii="Times New Roman" w:hAnsi="Times New Roman"/>
          <w:sz w:val="24"/>
          <w:szCs w:val="24"/>
        </w:rPr>
      </w:pPr>
      <w:r w:rsidRPr="00EA1FB3">
        <w:rPr>
          <w:rFonts w:ascii="Times New Roman" w:hAnsi="Times New Roman"/>
          <w:sz w:val="24"/>
          <w:szCs w:val="24"/>
        </w:rPr>
        <w:t>ułożenie linii kablowych – około 1 km</w:t>
      </w:r>
      <w:r>
        <w:rPr>
          <w:rFonts w:ascii="Times New Roman" w:hAnsi="Times New Roman"/>
          <w:sz w:val="24"/>
          <w:szCs w:val="24"/>
        </w:rPr>
        <w:t>.</w:t>
      </w:r>
    </w:p>
    <w:p w14:paraId="78EB8700" w14:textId="77777777" w:rsidR="005353D5" w:rsidRPr="00EA1FB3" w:rsidRDefault="005353D5" w:rsidP="005353D5">
      <w:pPr>
        <w:pStyle w:val="Akapitzlist"/>
        <w:numPr>
          <w:ilvl w:val="0"/>
          <w:numId w:val="46"/>
        </w:numPr>
        <w:spacing w:line="240" w:lineRule="auto"/>
        <w:ind w:left="714" w:hanging="357"/>
        <w:jc w:val="both"/>
        <w:rPr>
          <w:rFonts w:ascii="Times New Roman" w:hAnsi="Times New Roman"/>
          <w:sz w:val="24"/>
          <w:szCs w:val="24"/>
        </w:rPr>
      </w:pPr>
      <w:r w:rsidRPr="00EA1FB3">
        <w:rPr>
          <w:rFonts w:ascii="Times New Roman" w:hAnsi="Times New Roman"/>
          <w:sz w:val="24"/>
          <w:szCs w:val="24"/>
        </w:rPr>
        <w:t>Oświetlenie drogowe zostało zaprojektowane w oparciu o obowiązującą normę PN-EN 13201:2016.</w:t>
      </w:r>
    </w:p>
    <w:p w14:paraId="7EA71491" w14:textId="374E66B2" w:rsidR="005353D5" w:rsidRPr="00BF735D" w:rsidRDefault="005353D5" w:rsidP="005353D5">
      <w:pPr>
        <w:pStyle w:val="Akapitzlist"/>
        <w:numPr>
          <w:ilvl w:val="0"/>
          <w:numId w:val="46"/>
        </w:numPr>
        <w:spacing w:line="240" w:lineRule="auto"/>
        <w:jc w:val="both"/>
        <w:rPr>
          <w:rFonts w:ascii="Times New Roman" w:hAnsi="Times New Roman"/>
          <w:b/>
          <w:bCs/>
          <w:sz w:val="24"/>
          <w:szCs w:val="24"/>
        </w:rPr>
      </w:pPr>
      <w:r>
        <w:rPr>
          <w:rFonts w:ascii="Times New Roman" w:hAnsi="Times New Roman"/>
          <w:b/>
          <w:bCs/>
          <w:sz w:val="24"/>
          <w:szCs w:val="24"/>
        </w:rPr>
        <w:t xml:space="preserve">Część 2 – Budowa i przebudowa sieci teletechnicznej </w:t>
      </w:r>
      <w:r w:rsidRPr="00EA1FB3">
        <w:rPr>
          <w:rFonts w:ascii="Times New Roman" w:hAnsi="Times New Roman"/>
          <w:b/>
          <w:bCs/>
          <w:sz w:val="24"/>
          <w:szCs w:val="24"/>
        </w:rPr>
        <w:t xml:space="preserve">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t>
      </w:r>
      <w:r w:rsidR="0044757F">
        <w:rPr>
          <w:rFonts w:ascii="Times New Roman" w:hAnsi="Times New Roman"/>
          <w:b/>
          <w:bCs/>
          <w:sz w:val="24"/>
          <w:szCs w:val="24"/>
        </w:rPr>
        <w:br/>
      </w:r>
      <w:r w:rsidRPr="00EA1FB3">
        <w:rPr>
          <w:rFonts w:ascii="Times New Roman" w:hAnsi="Times New Roman"/>
          <w:b/>
          <w:bCs/>
          <w:sz w:val="24"/>
          <w:szCs w:val="24"/>
        </w:rPr>
        <w:t>wraz z infrastruktur</w:t>
      </w:r>
      <w:r>
        <w:rPr>
          <w:rFonts w:ascii="Times New Roman" w:hAnsi="Times New Roman"/>
          <w:b/>
          <w:bCs/>
          <w:sz w:val="24"/>
          <w:szCs w:val="24"/>
        </w:rPr>
        <w:t xml:space="preserve">ą” </w:t>
      </w:r>
      <w:r w:rsidRPr="00BF735D">
        <w:rPr>
          <w:rFonts w:ascii="Times New Roman" w:hAnsi="Times New Roman"/>
          <w:sz w:val="24"/>
          <w:szCs w:val="24"/>
        </w:rPr>
        <w:t>obejmuje w swoim zakresie:</w:t>
      </w:r>
      <w:r w:rsidRPr="00BF735D">
        <w:t xml:space="preserve"> </w:t>
      </w:r>
    </w:p>
    <w:p w14:paraId="6ACCEB65" w14:textId="77777777" w:rsidR="005353D5" w:rsidRPr="00EA1FB3" w:rsidRDefault="005353D5" w:rsidP="005353D5">
      <w:pPr>
        <w:pStyle w:val="Akapitzlist"/>
        <w:numPr>
          <w:ilvl w:val="0"/>
          <w:numId w:val="52"/>
        </w:numPr>
        <w:spacing w:line="240" w:lineRule="auto"/>
        <w:ind w:left="1418"/>
        <w:rPr>
          <w:rFonts w:ascii="Times New Roman" w:hAnsi="Times New Roman"/>
          <w:sz w:val="24"/>
          <w:szCs w:val="24"/>
        </w:rPr>
      </w:pPr>
      <w:r>
        <w:rPr>
          <w:rFonts w:ascii="Times New Roman" w:hAnsi="Times New Roman"/>
          <w:sz w:val="24"/>
          <w:szCs w:val="24"/>
        </w:rPr>
        <w:t>b</w:t>
      </w:r>
      <w:r w:rsidRPr="00EA1FB3">
        <w:rPr>
          <w:rFonts w:ascii="Times New Roman" w:hAnsi="Times New Roman"/>
          <w:sz w:val="24"/>
          <w:szCs w:val="24"/>
        </w:rPr>
        <w:t>udow</w:t>
      </w:r>
      <w:r>
        <w:rPr>
          <w:rFonts w:ascii="Times New Roman" w:hAnsi="Times New Roman"/>
          <w:sz w:val="24"/>
          <w:szCs w:val="24"/>
        </w:rPr>
        <w:t>ę</w:t>
      </w:r>
      <w:r w:rsidRPr="00EA1FB3">
        <w:rPr>
          <w:rFonts w:ascii="Times New Roman" w:hAnsi="Times New Roman"/>
          <w:sz w:val="24"/>
          <w:szCs w:val="24"/>
        </w:rPr>
        <w:t xml:space="preserve"> kanału technologicznego</w:t>
      </w:r>
      <w:r>
        <w:rPr>
          <w:rFonts w:ascii="Times New Roman" w:hAnsi="Times New Roman"/>
          <w:sz w:val="24"/>
          <w:szCs w:val="24"/>
        </w:rPr>
        <w:t>:</w:t>
      </w:r>
    </w:p>
    <w:p w14:paraId="526F711C" w14:textId="77777777" w:rsidR="005353D5" w:rsidRPr="00EA1FB3" w:rsidRDefault="005353D5" w:rsidP="005353D5">
      <w:pPr>
        <w:pStyle w:val="Akapitzlist"/>
        <w:numPr>
          <w:ilvl w:val="0"/>
          <w:numId w:val="53"/>
        </w:numPr>
        <w:spacing w:line="240" w:lineRule="auto"/>
        <w:ind w:left="1843"/>
        <w:jc w:val="both"/>
        <w:rPr>
          <w:rFonts w:ascii="Times New Roman" w:hAnsi="Times New Roman"/>
          <w:sz w:val="24"/>
          <w:szCs w:val="24"/>
        </w:rPr>
      </w:pPr>
      <w:r w:rsidRPr="00EA1FB3">
        <w:rPr>
          <w:rFonts w:ascii="Times New Roman" w:hAnsi="Times New Roman"/>
          <w:sz w:val="24"/>
          <w:szCs w:val="24"/>
        </w:rPr>
        <w:t>KTu1/KTp1 – 1239m</w:t>
      </w:r>
      <w:r>
        <w:rPr>
          <w:rFonts w:ascii="Times New Roman" w:hAnsi="Times New Roman"/>
          <w:sz w:val="24"/>
          <w:szCs w:val="24"/>
        </w:rPr>
        <w:t>,</w:t>
      </w:r>
      <w:r w:rsidRPr="00EA1FB3">
        <w:rPr>
          <w:rFonts w:ascii="Times New Roman" w:hAnsi="Times New Roman"/>
          <w:sz w:val="24"/>
          <w:szCs w:val="24"/>
        </w:rPr>
        <w:t xml:space="preserve"> </w:t>
      </w:r>
    </w:p>
    <w:p w14:paraId="18531CE9" w14:textId="77777777" w:rsidR="005353D5" w:rsidRPr="00EA1FB3" w:rsidRDefault="005353D5" w:rsidP="005353D5">
      <w:pPr>
        <w:pStyle w:val="Akapitzlist"/>
        <w:numPr>
          <w:ilvl w:val="0"/>
          <w:numId w:val="53"/>
        </w:numPr>
        <w:spacing w:line="240" w:lineRule="auto"/>
        <w:ind w:left="1843"/>
        <w:jc w:val="both"/>
        <w:rPr>
          <w:rFonts w:ascii="Times New Roman" w:hAnsi="Times New Roman"/>
          <w:sz w:val="24"/>
          <w:szCs w:val="24"/>
        </w:rPr>
      </w:pPr>
      <w:r w:rsidRPr="00EA1FB3">
        <w:rPr>
          <w:rFonts w:ascii="Times New Roman" w:hAnsi="Times New Roman"/>
          <w:sz w:val="24"/>
          <w:szCs w:val="24"/>
        </w:rPr>
        <w:t>w tym KTp1 – 54m</w:t>
      </w:r>
      <w:r>
        <w:rPr>
          <w:rFonts w:ascii="Times New Roman" w:hAnsi="Times New Roman"/>
          <w:sz w:val="24"/>
          <w:szCs w:val="24"/>
        </w:rPr>
        <w:t>,</w:t>
      </w:r>
    </w:p>
    <w:p w14:paraId="4788D309" w14:textId="77777777" w:rsidR="005353D5" w:rsidRPr="00EA1FB3" w:rsidRDefault="005353D5" w:rsidP="005353D5">
      <w:pPr>
        <w:pStyle w:val="Akapitzlist"/>
        <w:numPr>
          <w:ilvl w:val="0"/>
          <w:numId w:val="53"/>
        </w:numPr>
        <w:spacing w:line="240" w:lineRule="auto"/>
        <w:ind w:left="1843"/>
        <w:jc w:val="both"/>
        <w:rPr>
          <w:rFonts w:ascii="Times New Roman" w:hAnsi="Times New Roman"/>
          <w:sz w:val="24"/>
          <w:szCs w:val="24"/>
        </w:rPr>
      </w:pPr>
      <w:r w:rsidRPr="00EA1FB3">
        <w:rPr>
          <w:rFonts w:ascii="Times New Roman" w:hAnsi="Times New Roman"/>
          <w:sz w:val="24"/>
          <w:szCs w:val="24"/>
        </w:rPr>
        <w:lastRenderedPageBreak/>
        <w:t>w tym KTu1 – 1185m</w:t>
      </w:r>
      <w:r>
        <w:rPr>
          <w:rFonts w:ascii="Times New Roman" w:hAnsi="Times New Roman"/>
          <w:sz w:val="24"/>
          <w:szCs w:val="24"/>
        </w:rPr>
        <w:t>,</w:t>
      </w:r>
    </w:p>
    <w:p w14:paraId="6714E98B" w14:textId="719B79AA" w:rsidR="005353D5" w:rsidRPr="005353D5" w:rsidRDefault="005353D5" w:rsidP="005353D5">
      <w:pPr>
        <w:pStyle w:val="Akapitzlist"/>
        <w:numPr>
          <w:ilvl w:val="0"/>
          <w:numId w:val="52"/>
        </w:numPr>
        <w:spacing w:line="240" w:lineRule="auto"/>
        <w:ind w:left="1418"/>
        <w:rPr>
          <w:rFonts w:ascii="Times New Roman" w:hAnsi="Times New Roman"/>
          <w:color w:val="000000" w:themeColor="text1"/>
          <w:sz w:val="24"/>
          <w:szCs w:val="24"/>
        </w:rPr>
      </w:pPr>
      <w:r w:rsidRPr="005353D5">
        <w:rPr>
          <w:rFonts w:ascii="Times New Roman" w:hAnsi="Times New Roman"/>
          <w:color w:val="000000" w:themeColor="text1"/>
          <w:sz w:val="24"/>
          <w:szCs w:val="24"/>
        </w:rPr>
        <w:t>budowę studni kablowych typu SKO 2</w:t>
      </w:r>
      <w:proofErr w:type="gramStart"/>
      <w:r w:rsidRPr="005353D5">
        <w:rPr>
          <w:rFonts w:ascii="Times New Roman" w:hAnsi="Times New Roman"/>
          <w:color w:val="000000" w:themeColor="text1"/>
          <w:sz w:val="24"/>
          <w:szCs w:val="24"/>
        </w:rPr>
        <w:t>g  -</w:t>
      </w:r>
      <w:proofErr w:type="gramEnd"/>
      <w:r w:rsidRPr="005353D5">
        <w:rPr>
          <w:rFonts w:ascii="Times New Roman" w:hAnsi="Times New Roman"/>
          <w:color w:val="000000" w:themeColor="text1"/>
          <w:sz w:val="24"/>
          <w:szCs w:val="24"/>
        </w:rPr>
        <w:t xml:space="preserve"> 6 </w:t>
      </w:r>
      <w:proofErr w:type="spellStart"/>
      <w:r w:rsidRPr="005353D5">
        <w:rPr>
          <w:rFonts w:ascii="Times New Roman" w:hAnsi="Times New Roman"/>
          <w:color w:val="000000" w:themeColor="text1"/>
          <w:sz w:val="24"/>
          <w:szCs w:val="24"/>
        </w:rPr>
        <w:t>kpl</w:t>
      </w:r>
      <w:proofErr w:type="spellEnd"/>
      <w:r w:rsidRPr="005353D5">
        <w:rPr>
          <w:rFonts w:ascii="Times New Roman" w:hAnsi="Times New Roman"/>
          <w:color w:val="000000" w:themeColor="text1"/>
          <w:sz w:val="24"/>
          <w:szCs w:val="24"/>
        </w:rPr>
        <w:t>,</w:t>
      </w:r>
      <w:r w:rsidRPr="005353D5">
        <w:rPr>
          <w:rFonts w:ascii="Times New Roman" w:hAnsi="Times New Roman"/>
          <w:color w:val="000000" w:themeColor="text1"/>
          <w:sz w:val="24"/>
          <w:szCs w:val="24"/>
        </w:rPr>
        <w:tab/>
      </w:r>
      <w:r w:rsidRPr="005353D5">
        <w:rPr>
          <w:rFonts w:ascii="Times New Roman" w:hAnsi="Times New Roman"/>
          <w:color w:val="000000" w:themeColor="text1"/>
          <w:sz w:val="24"/>
          <w:szCs w:val="24"/>
        </w:rPr>
        <w:tab/>
        <w:t xml:space="preserve">    </w:t>
      </w:r>
    </w:p>
    <w:p w14:paraId="28505B34" w14:textId="77777777" w:rsidR="005353D5" w:rsidRPr="005353D5" w:rsidRDefault="005353D5" w:rsidP="005353D5">
      <w:pPr>
        <w:pStyle w:val="Akapitzlist"/>
        <w:numPr>
          <w:ilvl w:val="0"/>
          <w:numId w:val="52"/>
        </w:numPr>
        <w:spacing w:line="240" w:lineRule="auto"/>
        <w:ind w:left="1418"/>
        <w:rPr>
          <w:rFonts w:ascii="Times New Roman" w:hAnsi="Times New Roman"/>
          <w:color w:val="000000" w:themeColor="text1"/>
          <w:sz w:val="24"/>
          <w:szCs w:val="24"/>
        </w:rPr>
      </w:pPr>
      <w:r w:rsidRPr="005353D5">
        <w:rPr>
          <w:rFonts w:ascii="Times New Roman" w:hAnsi="Times New Roman"/>
          <w:color w:val="000000" w:themeColor="text1"/>
          <w:sz w:val="24"/>
          <w:szCs w:val="24"/>
        </w:rPr>
        <w:t xml:space="preserve">budowę studni kablowych typu SKO 1g </w:t>
      </w:r>
      <w:proofErr w:type="gramStart"/>
      <w:r w:rsidRPr="005353D5">
        <w:rPr>
          <w:rFonts w:ascii="Times New Roman" w:hAnsi="Times New Roman"/>
          <w:color w:val="000000" w:themeColor="text1"/>
          <w:sz w:val="24"/>
          <w:szCs w:val="24"/>
        </w:rPr>
        <w:t>-  6</w:t>
      </w:r>
      <w:proofErr w:type="gramEnd"/>
      <w:r w:rsidRPr="005353D5">
        <w:rPr>
          <w:rFonts w:ascii="Times New Roman" w:hAnsi="Times New Roman"/>
          <w:color w:val="000000" w:themeColor="text1"/>
          <w:sz w:val="24"/>
          <w:szCs w:val="24"/>
        </w:rPr>
        <w:t xml:space="preserve"> </w:t>
      </w:r>
      <w:proofErr w:type="spellStart"/>
      <w:r w:rsidRPr="005353D5">
        <w:rPr>
          <w:rFonts w:ascii="Times New Roman" w:hAnsi="Times New Roman"/>
          <w:color w:val="000000" w:themeColor="text1"/>
          <w:sz w:val="24"/>
          <w:szCs w:val="24"/>
        </w:rPr>
        <w:t>kpl</w:t>
      </w:r>
      <w:proofErr w:type="spellEnd"/>
      <w:r w:rsidRPr="005353D5">
        <w:rPr>
          <w:rFonts w:ascii="Times New Roman" w:hAnsi="Times New Roman"/>
          <w:color w:val="000000" w:themeColor="text1"/>
          <w:sz w:val="24"/>
          <w:szCs w:val="24"/>
        </w:rPr>
        <w:t>,</w:t>
      </w:r>
    </w:p>
    <w:p w14:paraId="2DC7AE56" w14:textId="77777777" w:rsidR="005353D5" w:rsidRPr="00EA1FB3" w:rsidRDefault="005353D5" w:rsidP="005353D5">
      <w:pPr>
        <w:pStyle w:val="Akapitzlist"/>
        <w:numPr>
          <w:ilvl w:val="0"/>
          <w:numId w:val="52"/>
        </w:numPr>
        <w:spacing w:line="240" w:lineRule="auto"/>
        <w:ind w:left="1418"/>
        <w:rPr>
          <w:rFonts w:ascii="Times New Roman" w:hAnsi="Times New Roman"/>
          <w:sz w:val="24"/>
          <w:szCs w:val="24"/>
        </w:rPr>
      </w:pPr>
      <w:r>
        <w:rPr>
          <w:rFonts w:ascii="Times New Roman" w:hAnsi="Times New Roman"/>
          <w:sz w:val="24"/>
          <w:szCs w:val="24"/>
        </w:rPr>
        <w:t>b</w:t>
      </w:r>
      <w:r w:rsidRPr="00EA1FB3">
        <w:rPr>
          <w:rFonts w:ascii="Times New Roman" w:hAnsi="Times New Roman"/>
          <w:sz w:val="24"/>
          <w:szCs w:val="24"/>
        </w:rPr>
        <w:t>udow</w:t>
      </w:r>
      <w:r>
        <w:rPr>
          <w:rFonts w:ascii="Times New Roman" w:hAnsi="Times New Roman"/>
          <w:sz w:val="24"/>
          <w:szCs w:val="24"/>
        </w:rPr>
        <w:t>ę</w:t>
      </w:r>
      <w:r w:rsidRPr="00EA1FB3">
        <w:rPr>
          <w:rFonts w:ascii="Times New Roman" w:hAnsi="Times New Roman"/>
          <w:sz w:val="24"/>
          <w:szCs w:val="24"/>
        </w:rPr>
        <w:t xml:space="preserve"> studni kablowych typu SK1</w:t>
      </w:r>
      <w:r w:rsidRPr="00EA1FB3">
        <w:rPr>
          <w:rFonts w:ascii="Times New Roman" w:hAnsi="Times New Roman"/>
          <w:sz w:val="24"/>
          <w:szCs w:val="24"/>
        </w:rPr>
        <w:tab/>
        <w:t xml:space="preserve">-   6 </w:t>
      </w:r>
      <w:proofErr w:type="spellStart"/>
      <w:r w:rsidRPr="00EA1FB3">
        <w:rPr>
          <w:rFonts w:ascii="Times New Roman" w:hAnsi="Times New Roman"/>
          <w:sz w:val="24"/>
          <w:szCs w:val="24"/>
        </w:rPr>
        <w:t>kpl</w:t>
      </w:r>
      <w:proofErr w:type="spellEnd"/>
      <w:r>
        <w:rPr>
          <w:rFonts w:ascii="Times New Roman" w:hAnsi="Times New Roman"/>
          <w:sz w:val="24"/>
          <w:szCs w:val="24"/>
        </w:rPr>
        <w:t>,</w:t>
      </w:r>
    </w:p>
    <w:p w14:paraId="6077E7EA" w14:textId="77777777" w:rsidR="005353D5" w:rsidRPr="00BF735D" w:rsidRDefault="005353D5" w:rsidP="005353D5">
      <w:pPr>
        <w:pStyle w:val="Akapitzlist"/>
        <w:numPr>
          <w:ilvl w:val="0"/>
          <w:numId w:val="52"/>
        </w:numPr>
        <w:spacing w:line="240" w:lineRule="auto"/>
        <w:ind w:left="1418"/>
        <w:rPr>
          <w:rFonts w:ascii="Times New Roman" w:hAnsi="Times New Roman"/>
          <w:sz w:val="24"/>
          <w:szCs w:val="24"/>
        </w:rPr>
      </w:pPr>
      <w:r w:rsidRPr="00BF735D">
        <w:rPr>
          <w:rFonts w:ascii="Times New Roman" w:hAnsi="Times New Roman"/>
          <w:sz w:val="24"/>
          <w:szCs w:val="24"/>
        </w:rPr>
        <w:t>demontaż sieci telekomunikacyjnej podziemnej na odcinku ok 250m.</w:t>
      </w:r>
    </w:p>
    <w:p w14:paraId="7308F191" w14:textId="77777777" w:rsidR="005353D5" w:rsidRDefault="005353D5" w:rsidP="005353D5">
      <w:pPr>
        <w:pStyle w:val="NormalnyWeb"/>
        <w:numPr>
          <w:ilvl w:val="0"/>
          <w:numId w:val="46"/>
        </w:numPr>
        <w:contextualSpacing/>
        <w:jc w:val="both"/>
      </w:pPr>
      <w:r w:rsidRPr="00BF735D">
        <w:t xml:space="preserve">Szczegółowy opis przedmiotu zamówienia, w tym zakres prac do zrealizowania, określa Dokumentacja projektowa stanowiąca </w:t>
      </w:r>
      <w:r>
        <w:t xml:space="preserve">dla Części 1 </w:t>
      </w:r>
      <w:r w:rsidRPr="00BF735D">
        <w:t>załącznik nr 1 do SWZ</w:t>
      </w:r>
      <w:r>
        <w:t>, dla Części 2 załącznik nr 2 do SWZ</w:t>
      </w:r>
      <w:r w:rsidRPr="00BF735D">
        <w:t xml:space="preserve">. </w:t>
      </w:r>
      <w:r>
        <w:t xml:space="preserve">Jeżeli </w:t>
      </w:r>
      <w:r w:rsidRPr="00BF735D">
        <w:t xml:space="preserve">do Dokumentacji projektowej </w:t>
      </w:r>
      <w:r>
        <w:t xml:space="preserve">załączono </w:t>
      </w:r>
      <w:r w:rsidRPr="00BF735D">
        <w:t xml:space="preserve">Przedmiar robót </w:t>
      </w:r>
      <w:r>
        <w:t xml:space="preserve">to Przedmiar robót </w:t>
      </w:r>
      <w:r w:rsidRPr="00BF735D">
        <w:t xml:space="preserve">należy traktować pomocniczo. </w:t>
      </w:r>
    </w:p>
    <w:p w14:paraId="392847A7" w14:textId="77777777" w:rsidR="005353D5" w:rsidRPr="007C581B" w:rsidRDefault="005353D5" w:rsidP="005353D5">
      <w:pPr>
        <w:pStyle w:val="NormalnyWeb"/>
        <w:numPr>
          <w:ilvl w:val="0"/>
          <w:numId w:val="46"/>
        </w:numPr>
        <w:contextualSpacing/>
        <w:jc w:val="both"/>
      </w:pPr>
      <w:r w:rsidRPr="007C581B">
        <w:rPr>
          <w:b/>
          <w:bCs/>
        </w:rPr>
        <w:t>Nazwy i kody Wspólnego Słownika Zamówień: (CPV)</w:t>
      </w:r>
    </w:p>
    <w:p w14:paraId="5951B4CC" w14:textId="77777777" w:rsidR="005353D5" w:rsidRDefault="005353D5" w:rsidP="005353D5">
      <w:pPr>
        <w:pStyle w:val="Akapitzlist"/>
        <w:numPr>
          <w:ilvl w:val="0"/>
          <w:numId w:val="54"/>
        </w:numPr>
        <w:spacing w:line="240" w:lineRule="auto"/>
        <w:jc w:val="both"/>
        <w:rPr>
          <w:rFonts w:ascii="Times New Roman" w:hAnsi="Times New Roman"/>
          <w:sz w:val="24"/>
          <w:szCs w:val="24"/>
        </w:rPr>
      </w:pPr>
      <w:r>
        <w:rPr>
          <w:rFonts w:ascii="Times New Roman" w:hAnsi="Times New Roman"/>
          <w:sz w:val="24"/>
          <w:szCs w:val="24"/>
        </w:rPr>
        <w:t>Dla Części 1:</w:t>
      </w:r>
    </w:p>
    <w:p w14:paraId="2E91DBDD" w14:textId="77777777"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45316110-9 Instalowanie urządzeń oświetlenia drogowego</w:t>
      </w:r>
    </w:p>
    <w:p w14:paraId="2CAC7A63" w14:textId="77777777"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45231000-5 Roboty budowlane w zakresie budowy rurociągów, ciągów komunikacyjnych i linii energetycznych</w:t>
      </w:r>
    </w:p>
    <w:p w14:paraId="6FDFFE48" w14:textId="77777777"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 xml:space="preserve">45315600-4 instalacje niskiego napięcia </w:t>
      </w:r>
    </w:p>
    <w:p w14:paraId="7F2AF395" w14:textId="77777777"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45231400-9, Roboty budowlane w zakresie budowy linii energetycznych</w:t>
      </w:r>
    </w:p>
    <w:p w14:paraId="2DCF9CD5" w14:textId="77777777"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45310000-3, Roboty instalacyjne elektryczne</w:t>
      </w:r>
    </w:p>
    <w:p w14:paraId="10C05B0B" w14:textId="77777777"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45316110-9 Instalowanie urządzeń oświetlenia drogowego</w:t>
      </w:r>
    </w:p>
    <w:p w14:paraId="3E71694C" w14:textId="77777777" w:rsidR="005353D5" w:rsidRPr="00BF735D" w:rsidRDefault="005353D5" w:rsidP="005353D5">
      <w:pPr>
        <w:pStyle w:val="Akapitzlist"/>
        <w:spacing w:line="240" w:lineRule="auto"/>
        <w:jc w:val="both"/>
        <w:rPr>
          <w:rFonts w:ascii="Times New Roman" w:hAnsi="Times New Roman"/>
          <w:sz w:val="24"/>
          <w:szCs w:val="24"/>
        </w:rPr>
      </w:pPr>
      <w:r w:rsidRPr="00BF735D">
        <w:rPr>
          <w:rFonts w:ascii="Times New Roman" w:hAnsi="Times New Roman"/>
          <w:sz w:val="24"/>
          <w:szCs w:val="24"/>
        </w:rPr>
        <w:t xml:space="preserve"> </w:t>
      </w:r>
    </w:p>
    <w:p w14:paraId="1FE15A35" w14:textId="77777777" w:rsidR="005353D5" w:rsidRDefault="005353D5" w:rsidP="005353D5">
      <w:pPr>
        <w:pStyle w:val="Akapitzlist"/>
        <w:numPr>
          <w:ilvl w:val="0"/>
          <w:numId w:val="54"/>
        </w:numPr>
        <w:spacing w:line="240" w:lineRule="auto"/>
        <w:jc w:val="both"/>
        <w:rPr>
          <w:rFonts w:ascii="Times New Roman" w:hAnsi="Times New Roman"/>
          <w:sz w:val="24"/>
          <w:szCs w:val="24"/>
        </w:rPr>
      </w:pPr>
      <w:r>
        <w:rPr>
          <w:rFonts w:ascii="Times New Roman" w:hAnsi="Times New Roman"/>
          <w:sz w:val="24"/>
          <w:szCs w:val="24"/>
        </w:rPr>
        <w:t>Dla Części 2:</w:t>
      </w:r>
      <w:r w:rsidRPr="00BF735D">
        <w:rPr>
          <w:rFonts w:ascii="Times New Roman" w:hAnsi="Times New Roman"/>
          <w:sz w:val="24"/>
          <w:szCs w:val="24"/>
        </w:rPr>
        <w:t xml:space="preserve"> </w:t>
      </w:r>
    </w:p>
    <w:p w14:paraId="234E75AD" w14:textId="77777777" w:rsidR="005353D5" w:rsidRPr="00BF735D" w:rsidRDefault="005353D5" w:rsidP="005353D5">
      <w:pPr>
        <w:pStyle w:val="Akapitzlist"/>
        <w:numPr>
          <w:ilvl w:val="0"/>
          <w:numId w:val="56"/>
        </w:numPr>
        <w:spacing w:line="240" w:lineRule="auto"/>
        <w:ind w:left="1701"/>
        <w:jc w:val="both"/>
        <w:rPr>
          <w:rFonts w:ascii="Times New Roman" w:hAnsi="Times New Roman"/>
          <w:sz w:val="24"/>
          <w:szCs w:val="24"/>
        </w:rPr>
      </w:pPr>
      <w:r w:rsidRPr="00BF735D">
        <w:rPr>
          <w:rFonts w:ascii="Times New Roman" w:hAnsi="Times New Roman"/>
          <w:sz w:val="24"/>
          <w:szCs w:val="24"/>
        </w:rPr>
        <w:t>45232300-5 Roboty budowlane i pomocnicze w zakresie linii telefonicznych i ciągów komunikacyjnych</w:t>
      </w:r>
    </w:p>
    <w:p w14:paraId="14054032" w14:textId="77777777" w:rsidR="005353D5" w:rsidRPr="00BF735D" w:rsidRDefault="005353D5" w:rsidP="005353D5">
      <w:pPr>
        <w:pStyle w:val="Akapitzlist"/>
        <w:numPr>
          <w:ilvl w:val="0"/>
          <w:numId w:val="56"/>
        </w:numPr>
        <w:spacing w:line="240" w:lineRule="auto"/>
        <w:ind w:left="1701"/>
        <w:jc w:val="both"/>
        <w:rPr>
          <w:rFonts w:ascii="Times New Roman" w:hAnsi="Times New Roman"/>
          <w:sz w:val="24"/>
          <w:szCs w:val="24"/>
        </w:rPr>
      </w:pPr>
      <w:r w:rsidRPr="00BF735D">
        <w:rPr>
          <w:rFonts w:ascii="Times New Roman" w:hAnsi="Times New Roman"/>
          <w:sz w:val="24"/>
          <w:szCs w:val="24"/>
        </w:rPr>
        <w:t>45232000-</w:t>
      </w:r>
      <w:proofErr w:type="gramStart"/>
      <w:r w:rsidRPr="00BF735D">
        <w:rPr>
          <w:rFonts w:ascii="Times New Roman" w:hAnsi="Times New Roman"/>
          <w:sz w:val="24"/>
          <w:szCs w:val="24"/>
        </w:rPr>
        <w:t>2,  Roboty</w:t>
      </w:r>
      <w:proofErr w:type="gramEnd"/>
      <w:r w:rsidRPr="00BF735D">
        <w:rPr>
          <w:rFonts w:ascii="Times New Roman" w:hAnsi="Times New Roman"/>
          <w:sz w:val="24"/>
          <w:szCs w:val="24"/>
        </w:rPr>
        <w:t xml:space="preserve"> pomocnicze w zakresie rurociągów i kabli</w:t>
      </w:r>
    </w:p>
    <w:p w14:paraId="287C898B" w14:textId="77777777" w:rsidR="005353D5" w:rsidRDefault="005353D5" w:rsidP="005353D5">
      <w:pPr>
        <w:pStyle w:val="Akapitzlist"/>
        <w:numPr>
          <w:ilvl w:val="0"/>
          <w:numId w:val="56"/>
        </w:numPr>
        <w:spacing w:line="240" w:lineRule="auto"/>
        <w:ind w:left="1701"/>
        <w:jc w:val="both"/>
        <w:rPr>
          <w:rFonts w:ascii="Times New Roman" w:hAnsi="Times New Roman"/>
          <w:sz w:val="24"/>
          <w:szCs w:val="24"/>
        </w:rPr>
      </w:pPr>
      <w:r w:rsidRPr="00BF735D">
        <w:rPr>
          <w:rFonts w:ascii="Times New Roman" w:hAnsi="Times New Roman"/>
          <w:sz w:val="24"/>
          <w:szCs w:val="24"/>
        </w:rPr>
        <w:t>45231000-5 Roboty budowlane w zakresie budowy rurociągów, ciągów komunikacyjnych i linii energetycznych</w:t>
      </w:r>
    </w:p>
    <w:p w14:paraId="4CB568FF" w14:textId="77777777" w:rsidR="005353D5" w:rsidRPr="00E11ACF" w:rsidRDefault="005353D5" w:rsidP="005353D5">
      <w:pPr>
        <w:pStyle w:val="Akapitzlist"/>
        <w:spacing w:line="240" w:lineRule="auto"/>
        <w:jc w:val="both"/>
        <w:rPr>
          <w:rFonts w:ascii="Times New Roman" w:hAnsi="Times New Roman"/>
          <w:sz w:val="24"/>
          <w:szCs w:val="24"/>
        </w:rPr>
      </w:pPr>
    </w:p>
    <w:p w14:paraId="6689CDC2" w14:textId="77777777" w:rsidR="005353D5" w:rsidRPr="00B41B75" w:rsidRDefault="005353D5" w:rsidP="005353D5">
      <w:pPr>
        <w:pStyle w:val="Akapitzlist"/>
        <w:numPr>
          <w:ilvl w:val="0"/>
          <w:numId w:val="57"/>
        </w:numPr>
        <w:spacing w:line="240" w:lineRule="auto"/>
        <w:ind w:left="714" w:hanging="357"/>
        <w:jc w:val="both"/>
        <w:rPr>
          <w:rFonts w:ascii="Times New Roman" w:hAnsi="Times New Roman"/>
          <w:sz w:val="24"/>
          <w:szCs w:val="24"/>
        </w:rPr>
      </w:pPr>
      <w:r w:rsidRPr="007C581B">
        <w:rPr>
          <w:rFonts w:ascii="Times New Roman" w:hAnsi="Times New Roman"/>
          <w:sz w:val="24"/>
          <w:szCs w:val="24"/>
        </w:rPr>
        <w:t xml:space="preserve">Jeśli w dokumentacji projektowej, na rysunkach, zostały wskazane normy, oceny techniczne, specyfikacje techniczne i systemy referencji technicznych, o których mowa w art. 101 ust. 1 pkt 2 oraz ust. 3 </w:t>
      </w:r>
      <w:proofErr w:type="spellStart"/>
      <w:r w:rsidRPr="007C581B">
        <w:rPr>
          <w:rFonts w:ascii="Times New Roman" w:hAnsi="Times New Roman"/>
          <w:sz w:val="24"/>
          <w:szCs w:val="24"/>
        </w:rPr>
        <w:t>Pzp</w:t>
      </w:r>
      <w:proofErr w:type="spellEnd"/>
      <w:r w:rsidRPr="007C581B">
        <w:rPr>
          <w:rFonts w:ascii="Times New Roman" w:hAnsi="Times New Roman"/>
          <w:sz w:val="24"/>
          <w:szCs w:val="24"/>
        </w:rPr>
        <w:t xml:space="preserve">, </w:t>
      </w:r>
      <w:proofErr w:type="gramStart"/>
      <w:r w:rsidRPr="007C581B">
        <w:rPr>
          <w:rFonts w:ascii="Times New Roman" w:hAnsi="Times New Roman"/>
          <w:sz w:val="24"/>
          <w:szCs w:val="24"/>
        </w:rPr>
        <w:t>Zamawiający  dopuszcza</w:t>
      </w:r>
      <w:proofErr w:type="gramEnd"/>
      <w:r w:rsidRPr="007C581B">
        <w:rPr>
          <w:rFonts w:ascii="Times New Roman" w:hAnsi="Times New Roman"/>
          <w:sz w:val="24"/>
          <w:szCs w:val="24"/>
        </w:rPr>
        <w:t xml:space="preserve">  oferowanie  rozwiązań  równoważnych  pod  warunkiem,  że  zagwarantują  one prawidłową  realizację  robót  oraz  zapewnią  uzyskanie  parametrów  technicznych  nie gorszych  od  założonych  </w:t>
      </w:r>
      <w:r>
        <w:rPr>
          <w:rFonts w:ascii="Times New Roman" w:hAnsi="Times New Roman"/>
          <w:sz w:val="24"/>
          <w:szCs w:val="24"/>
        </w:rPr>
        <w:br/>
      </w:r>
      <w:r w:rsidRPr="007C581B">
        <w:rPr>
          <w:rFonts w:ascii="Times New Roman" w:hAnsi="Times New Roman"/>
          <w:sz w:val="24"/>
          <w:szCs w:val="24"/>
        </w:rPr>
        <w:t xml:space="preserve">w  </w:t>
      </w:r>
      <w:r w:rsidRPr="00B41B75">
        <w:rPr>
          <w:rFonts w:ascii="Times New Roman" w:hAnsi="Times New Roman"/>
          <w:sz w:val="24"/>
          <w:szCs w:val="24"/>
        </w:rPr>
        <w:t>wyżej  wymienionych  dokumentach.</w:t>
      </w:r>
    </w:p>
    <w:p w14:paraId="4F7CA68D" w14:textId="790932F8" w:rsidR="00B41B75" w:rsidRPr="0022744E" w:rsidRDefault="0022744E" w:rsidP="0022744E">
      <w:pPr>
        <w:pStyle w:val="Akapitzlist"/>
        <w:numPr>
          <w:ilvl w:val="0"/>
          <w:numId w:val="57"/>
        </w:numPr>
        <w:jc w:val="both"/>
        <w:rPr>
          <w:rFonts w:ascii="Times New Roman" w:hAnsi="Times New Roman"/>
          <w:sz w:val="24"/>
          <w:szCs w:val="24"/>
        </w:rPr>
      </w:pPr>
      <w:r w:rsidRPr="0022744E">
        <w:rPr>
          <w:rFonts w:ascii="Times New Roman" w:hAnsi="Times New Roman"/>
          <w:sz w:val="24"/>
          <w:szCs w:val="24"/>
        </w:rPr>
        <w:t>Projekt jest współfinansowany przez Unię Europejską ze środków Europejskiego Funduszu Rozwoju Regionalnego w ramach Regionalnego Programu Operacyjnego Województwa Dolnośląskiego 2014-</w:t>
      </w:r>
      <w:proofErr w:type="gramStart"/>
      <w:r w:rsidRPr="0022744E">
        <w:rPr>
          <w:rFonts w:ascii="Times New Roman" w:hAnsi="Times New Roman"/>
          <w:sz w:val="24"/>
          <w:szCs w:val="24"/>
        </w:rPr>
        <w:t>2020</w:t>
      </w:r>
      <w:r w:rsidRPr="0022744E">
        <w:rPr>
          <w:rFonts w:ascii="Times New Roman" w:hAnsi="Times New Roman"/>
          <w:sz w:val="24"/>
          <w:szCs w:val="24"/>
        </w:rPr>
        <w:t xml:space="preserve"> </w:t>
      </w:r>
      <w:r w:rsidR="00B41B75" w:rsidRPr="0022744E">
        <w:rPr>
          <w:rFonts w:ascii="Times New Roman" w:hAnsi="Times New Roman"/>
          <w:sz w:val="24"/>
          <w:szCs w:val="24"/>
        </w:rPr>
        <w:t xml:space="preserve"> –</w:t>
      </w:r>
      <w:proofErr w:type="gramEnd"/>
      <w:r w:rsidR="00B41B75" w:rsidRPr="0022744E">
        <w:rPr>
          <w:rFonts w:ascii="Times New Roman" w:hAnsi="Times New Roman"/>
          <w:sz w:val="24"/>
          <w:szCs w:val="24"/>
        </w:rPr>
        <w:t xml:space="preserve"> Budowa strefy aktywności</w:t>
      </w:r>
      <w:r w:rsidR="00B41B75" w:rsidRPr="0022744E">
        <w:rPr>
          <w:rFonts w:ascii="Times New Roman" w:hAnsi="Times New Roman"/>
          <w:sz w:val="24"/>
          <w:szCs w:val="24"/>
        </w:rPr>
        <w:t xml:space="preserve"> </w:t>
      </w:r>
      <w:r w:rsidR="00B41B75" w:rsidRPr="0022744E">
        <w:rPr>
          <w:rFonts w:ascii="Times New Roman" w:hAnsi="Times New Roman"/>
          <w:sz w:val="24"/>
          <w:szCs w:val="24"/>
        </w:rPr>
        <w:t>gospodarczej w Czarnym Borze.</w:t>
      </w:r>
    </w:p>
    <w:p w14:paraId="5BBA0FF4" w14:textId="77777777" w:rsidR="008763B0" w:rsidRPr="00255D1C" w:rsidRDefault="008763B0" w:rsidP="00255D1C">
      <w:pPr>
        <w:jc w:val="both"/>
      </w:pPr>
    </w:p>
    <w:p w14:paraId="0C02F409" w14:textId="77777777" w:rsidR="008763B0" w:rsidRPr="00050671" w:rsidRDefault="008763B0" w:rsidP="00050671">
      <w:pPr>
        <w:pStyle w:val="Nagwek1"/>
        <w:jc w:val="both"/>
        <w:rPr>
          <w:rFonts w:ascii="Times New Roman" w:hAnsi="Times New Roman"/>
          <w:b/>
          <w:sz w:val="24"/>
          <w:szCs w:val="24"/>
          <w:lang w:eastAsia="pl-PL"/>
        </w:rPr>
      </w:pPr>
      <w:bookmarkStart w:id="5" w:name="_Toc145966444"/>
      <w:r w:rsidRPr="00050671">
        <w:rPr>
          <w:rFonts w:ascii="Times New Roman" w:hAnsi="Times New Roman"/>
          <w:b/>
          <w:sz w:val="24"/>
          <w:szCs w:val="24"/>
          <w:lang w:eastAsia="pl-PL"/>
        </w:rPr>
        <w:t>VI. Termin wykonania zamówienia.</w:t>
      </w:r>
      <w:bookmarkEnd w:id="5"/>
    </w:p>
    <w:p w14:paraId="6858C26D" w14:textId="77777777" w:rsidR="008763B0" w:rsidRPr="00050671" w:rsidRDefault="008763B0" w:rsidP="00050671"/>
    <w:p w14:paraId="3273063B" w14:textId="77777777" w:rsidR="00EA1FB3" w:rsidRDefault="008763B0" w:rsidP="00050671">
      <w:r w:rsidRPr="00593E20">
        <w:t xml:space="preserve">Termin wykonania zamówienia </w:t>
      </w:r>
      <w:r w:rsidR="00DC72DB">
        <w:t>wynosi</w:t>
      </w:r>
      <w:r w:rsidR="00EA1FB3">
        <w:t>:</w:t>
      </w:r>
    </w:p>
    <w:p w14:paraId="249B963D" w14:textId="1ADEB74A" w:rsidR="006E4AA3" w:rsidRPr="00EA1FB3" w:rsidRDefault="00EA1FB3" w:rsidP="00EA1FB3">
      <w:pPr>
        <w:pStyle w:val="Akapitzlist"/>
        <w:numPr>
          <w:ilvl w:val="0"/>
          <w:numId w:val="49"/>
        </w:numPr>
        <w:rPr>
          <w:rFonts w:ascii="Times New Roman" w:hAnsi="Times New Roman"/>
          <w:b/>
          <w:bCs/>
          <w:color w:val="000000" w:themeColor="text1"/>
          <w:sz w:val="24"/>
          <w:szCs w:val="24"/>
        </w:rPr>
      </w:pPr>
      <w:r w:rsidRPr="00EA1FB3">
        <w:rPr>
          <w:rFonts w:ascii="Times New Roman" w:hAnsi="Times New Roman"/>
          <w:sz w:val="24"/>
          <w:szCs w:val="24"/>
        </w:rPr>
        <w:t>dla Części 1 – 30 dni</w:t>
      </w:r>
      <w:r w:rsidR="00DC72DB" w:rsidRPr="00EA1FB3">
        <w:rPr>
          <w:rFonts w:ascii="Times New Roman" w:hAnsi="Times New Roman"/>
          <w:sz w:val="24"/>
          <w:szCs w:val="24"/>
        </w:rPr>
        <w:t xml:space="preserve"> liczonych od dnia podpisania umowy</w:t>
      </w:r>
      <w:r w:rsidRPr="00EA1FB3">
        <w:rPr>
          <w:rFonts w:ascii="Times New Roman" w:hAnsi="Times New Roman"/>
          <w:sz w:val="24"/>
          <w:szCs w:val="24"/>
        </w:rPr>
        <w:t>;</w:t>
      </w:r>
    </w:p>
    <w:p w14:paraId="0A65E414" w14:textId="3D70330A" w:rsidR="00EA1FB3" w:rsidRPr="00EA1FB3" w:rsidRDefault="00EA1FB3" w:rsidP="00EA1FB3">
      <w:pPr>
        <w:pStyle w:val="Akapitzlist"/>
        <w:numPr>
          <w:ilvl w:val="0"/>
          <w:numId w:val="49"/>
        </w:numPr>
        <w:rPr>
          <w:rFonts w:ascii="Times New Roman" w:hAnsi="Times New Roman"/>
          <w:b/>
          <w:bCs/>
          <w:color w:val="000000" w:themeColor="text1"/>
          <w:sz w:val="24"/>
          <w:szCs w:val="24"/>
        </w:rPr>
      </w:pPr>
      <w:r w:rsidRPr="00EA1FB3">
        <w:rPr>
          <w:rFonts w:ascii="Times New Roman" w:hAnsi="Times New Roman"/>
          <w:sz w:val="24"/>
          <w:szCs w:val="24"/>
        </w:rPr>
        <w:t xml:space="preserve">dla Części 2 – </w:t>
      </w:r>
      <w:r w:rsidR="005353D5">
        <w:rPr>
          <w:rFonts w:ascii="Times New Roman" w:hAnsi="Times New Roman"/>
          <w:sz w:val="24"/>
          <w:szCs w:val="24"/>
        </w:rPr>
        <w:t>30</w:t>
      </w:r>
      <w:r w:rsidR="005353D5" w:rsidRPr="00EA1FB3">
        <w:rPr>
          <w:rFonts w:ascii="Times New Roman" w:hAnsi="Times New Roman"/>
          <w:sz w:val="24"/>
          <w:szCs w:val="24"/>
        </w:rPr>
        <w:t xml:space="preserve"> </w:t>
      </w:r>
      <w:r w:rsidRPr="00EA1FB3">
        <w:rPr>
          <w:rFonts w:ascii="Times New Roman" w:hAnsi="Times New Roman"/>
          <w:sz w:val="24"/>
          <w:szCs w:val="24"/>
        </w:rPr>
        <w:t>dni liczonych od dnia podpisania umowy.</w:t>
      </w:r>
    </w:p>
    <w:p w14:paraId="005EF40A" w14:textId="77777777" w:rsidR="008763B0" w:rsidRPr="00050671" w:rsidRDefault="008763B0" w:rsidP="00050671"/>
    <w:p w14:paraId="55C4D72F" w14:textId="55C67914" w:rsidR="008763B0" w:rsidRPr="00050671" w:rsidRDefault="008763B0" w:rsidP="00050671">
      <w:pPr>
        <w:pStyle w:val="Nagwek1"/>
        <w:jc w:val="both"/>
        <w:rPr>
          <w:rFonts w:ascii="Times New Roman" w:hAnsi="Times New Roman"/>
          <w:b/>
          <w:sz w:val="24"/>
          <w:szCs w:val="24"/>
          <w:lang w:eastAsia="pl-PL"/>
        </w:rPr>
      </w:pPr>
      <w:bookmarkStart w:id="6" w:name="_Toc145966445"/>
      <w:r w:rsidRPr="00050671">
        <w:rPr>
          <w:rFonts w:ascii="Times New Roman" w:hAnsi="Times New Roman"/>
          <w:b/>
          <w:sz w:val="24"/>
          <w:szCs w:val="24"/>
          <w:lang w:eastAsia="pl-PL"/>
        </w:rPr>
        <w:lastRenderedPageBreak/>
        <w:t xml:space="preserve">VII. Projektowane postanowienia umowy w sprawie zamówienia publicznego, </w:t>
      </w:r>
      <w:r w:rsidR="0044757F">
        <w:rPr>
          <w:rFonts w:ascii="Times New Roman" w:hAnsi="Times New Roman"/>
          <w:b/>
          <w:sz w:val="24"/>
          <w:szCs w:val="24"/>
          <w:lang w:eastAsia="pl-PL"/>
        </w:rPr>
        <w:br/>
      </w:r>
      <w:r w:rsidRPr="00050671">
        <w:rPr>
          <w:rFonts w:ascii="Times New Roman" w:hAnsi="Times New Roman"/>
          <w:b/>
          <w:sz w:val="24"/>
          <w:szCs w:val="24"/>
          <w:lang w:eastAsia="pl-PL"/>
        </w:rPr>
        <w:t>które zostaną wprowadzone do treści tej umowy.</w:t>
      </w:r>
      <w:bookmarkEnd w:id="6"/>
    </w:p>
    <w:p w14:paraId="7B7FFEB6" w14:textId="77777777" w:rsidR="008763B0" w:rsidRPr="00050671" w:rsidRDefault="008763B0" w:rsidP="00050671"/>
    <w:p w14:paraId="6C9B86AB" w14:textId="54EEDB05" w:rsidR="008763B0" w:rsidRPr="002B730F" w:rsidRDefault="008763B0">
      <w:pPr>
        <w:pStyle w:val="Akapitzlist"/>
        <w:numPr>
          <w:ilvl w:val="0"/>
          <w:numId w:val="9"/>
        </w:numPr>
        <w:spacing w:line="240" w:lineRule="auto"/>
        <w:jc w:val="both"/>
        <w:rPr>
          <w:rFonts w:ascii="Times New Roman" w:hAnsi="Times New Roman"/>
          <w:sz w:val="24"/>
          <w:szCs w:val="24"/>
          <w:lang w:eastAsia="pl-PL"/>
        </w:rPr>
      </w:pPr>
      <w:r w:rsidRPr="002B730F">
        <w:rPr>
          <w:rFonts w:ascii="Times New Roman" w:hAnsi="Times New Roman"/>
          <w:sz w:val="24"/>
          <w:szCs w:val="24"/>
          <w:lang w:eastAsia="pl-PL"/>
        </w:rPr>
        <w:t xml:space="preserve">Projektowane postanowienia umowy dotyczące przedmiotu niniejszego zamówienia zostały zawarte w </w:t>
      </w:r>
      <w:r w:rsidR="00E57294" w:rsidRPr="002B730F">
        <w:rPr>
          <w:rFonts w:ascii="Times New Roman" w:hAnsi="Times New Roman"/>
          <w:sz w:val="24"/>
          <w:szCs w:val="24"/>
          <w:lang w:eastAsia="pl-PL"/>
        </w:rPr>
        <w:t xml:space="preserve">Załącznikach </w:t>
      </w:r>
      <w:r w:rsidR="002B730F" w:rsidRPr="002B730F">
        <w:rPr>
          <w:rFonts w:ascii="Times New Roman" w:hAnsi="Times New Roman"/>
          <w:sz w:val="24"/>
          <w:szCs w:val="24"/>
          <w:lang w:eastAsia="pl-PL"/>
        </w:rPr>
        <w:t xml:space="preserve">nr </w:t>
      </w:r>
      <w:r w:rsidR="007C581B">
        <w:rPr>
          <w:rFonts w:ascii="Times New Roman" w:hAnsi="Times New Roman"/>
          <w:sz w:val="24"/>
          <w:szCs w:val="24"/>
          <w:lang w:eastAsia="pl-PL"/>
        </w:rPr>
        <w:t>6</w:t>
      </w:r>
      <w:r w:rsidR="002B730F" w:rsidRPr="002B730F">
        <w:rPr>
          <w:rFonts w:ascii="Times New Roman" w:hAnsi="Times New Roman"/>
          <w:sz w:val="24"/>
          <w:szCs w:val="24"/>
          <w:lang w:eastAsia="pl-PL"/>
        </w:rPr>
        <w:t xml:space="preserve"> do</w:t>
      </w:r>
      <w:r w:rsidR="00E57294" w:rsidRPr="002B730F">
        <w:rPr>
          <w:rFonts w:ascii="Times New Roman" w:hAnsi="Times New Roman"/>
          <w:sz w:val="24"/>
          <w:szCs w:val="24"/>
          <w:lang w:eastAsia="pl-PL"/>
        </w:rPr>
        <w:t xml:space="preserve"> SWZ</w:t>
      </w:r>
      <w:r w:rsidR="002B730F">
        <w:rPr>
          <w:rFonts w:ascii="Times New Roman" w:hAnsi="Times New Roman"/>
          <w:sz w:val="24"/>
          <w:szCs w:val="24"/>
          <w:lang w:eastAsia="pl-PL"/>
        </w:rPr>
        <w:t>.</w:t>
      </w:r>
    </w:p>
    <w:p w14:paraId="258A32C0" w14:textId="65DD9746" w:rsidR="008763B0" w:rsidRDefault="008763B0">
      <w:pPr>
        <w:pStyle w:val="Akapitzlist"/>
        <w:numPr>
          <w:ilvl w:val="0"/>
          <w:numId w:val="9"/>
        </w:numPr>
        <w:spacing w:line="240" w:lineRule="auto"/>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wymaga</w:t>
      </w:r>
      <w:proofErr w:type="gramEnd"/>
      <w:r w:rsidRPr="00050671">
        <w:rPr>
          <w:rFonts w:ascii="Times New Roman" w:hAnsi="Times New Roman"/>
          <w:sz w:val="24"/>
          <w:szCs w:val="24"/>
          <w:lang w:eastAsia="pl-PL"/>
        </w:rPr>
        <w:t xml:space="preserve">, aby  wybrany  Wykonawca  zawarł  z  nim  umowę  </w:t>
      </w:r>
      <w:r w:rsidR="00630D97">
        <w:rPr>
          <w:rFonts w:ascii="Times New Roman" w:hAnsi="Times New Roman"/>
          <w:sz w:val="24"/>
          <w:szCs w:val="24"/>
          <w:lang w:eastAsia="pl-PL"/>
        </w:rPr>
        <w:br/>
      </w:r>
      <w:r w:rsidRPr="00050671">
        <w:rPr>
          <w:rFonts w:ascii="Times New Roman" w:hAnsi="Times New Roman"/>
          <w:sz w:val="24"/>
          <w:szCs w:val="24"/>
          <w:lang w:eastAsia="pl-PL"/>
        </w:rPr>
        <w:t>na  warunkach określonych w projekcie umowy o którym mowa w ust. 1</w:t>
      </w:r>
      <w:r>
        <w:rPr>
          <w:rFonts w:ascii="Times New Roman" w:hAnsi="Times New Roman"/>
          <w:sz w:val="24"/>
          <w:szCs w:val="24"/>
          <w:lang w:eastAsia="pl-PL"/>
        </w:rPr>
        <w:t>.</w:t>
      </w:r>
      <w:r w:rsidRPr="00050671">
        <w:rPr>
          <w:rFonts w:ascii="Times New Roman" w:hAnsi="Times New Roman"/>
          <w:sz w:val="24"/>
          <w:szCs w:val="24"/>
          <w:lang w:eastAsia="pl-PL"/>
        </w:rPr>
        <w:t xml:space="preserve"> </w:t>
      </w:r>
    </w:p>
    <w:p w14:paraId="41C9C77E" w14:textId="77777777" w:rsidR="008763B0" w:rsidRPr="00050671" w:rsidRDefault="008763B0" w:rsidP="000377F0">
      <w:pPr>
        <w:pStyle w:val="Akapitzlist"/>
        <w:spacing w:line="240" w:lineRule="auto"/>
        <w:ind w:left="360"/>
        <w:jc w:val="both"/>
        <w:rPr>
          <w:rFonts w:ascii="Times New Roman" w:hAnsi="Times New Roman"/>
          <w:sz w:val="24"/>
          <w:szCs w:val="24"/>
          <w:lang w:eastAsia="pl-PL"/>
        </w:rPr>
      </w:pPr>
    </w:p>
    <w:p w14:paraId="74F6FB25" w14:textId="77777777" w:rsidR="008763B0" w:rsidRDefault="008763B0" w:rsidP="00050671">
      <w:pPr>
        <w:pStyle w:val="Nagwek1"/>
        <w:jc w:val="both"/>
        <w:rPr>
          <w:rFonts w:ascii="Times New Roman" w:hAnsi="Times New Roman"/>
          <w:b/>
          <w:sz w:val="24"/>
          <w:szCs w:val="24"/>
          <w:lang w:eastAsia="pl-PL"/>
        </w:rPr>
      </w:pPr>
      <w:bookmarkStart w:id="7" w:name="_Toc145966446"/>
      <w:r w:rsidRPr="00050671">
        <w:rPr>
          <w:rFonts w:ascii="Times New Roman" w:hAnsi="Times New Roman"/>
          <w:b/>
          <w:sz w:val="24"/>
          <w:szCs w:val="24"/>
          <w:lang w:eastAsia="pl-PL"/>
        </w:rPr>
        <w:t>VIII. Informacje o środkach komunikacji elektronicznej, przy użyciu których Zamawiający będzie komunikował się z Wykonawcami, oraz informacje o wymaganiach technicznych i organizacyjnych sporządzania, wysyłania i odbierania korespondencji elektronicznej.</w:t>
      </w:r>
      <w:bookmarkEnd w:id="7"/>
    </w:p>
    <w:p w14:paraId="420DBA7E" w14:textId="77777777" w:rsidR="008763B0" w:rsidRPr="00B94167" w:rsidRDefault="008763B0" w:rsidP="00B94167"/>
    <w:p w14:paraId="3E62729F" w14:textId="223A0E30" w:rsidR="00C023B5" w:rsidRDefault="00C023B5" w:rsidP="00C023B5">
      <w:pPr>
        <w:tabs>
          <w:tab w:val="left" w:pos="284"/>
        </w:tabs>
        <w:autoSpaceDE w:val="0"/>
        <w:autoSpaceDN w:val="0"/>
        <w:adjustRightInd w:val="0"/>
        <w:spacing w:after="160" w:line="259" w:lineRule="auto"/>
        <w:ind w:right="142"/>
        <w:contextualSpacing/>
        <w:jc w:val="both"/>
        <w:rPr>
          <w:color w:val="000000"/>
        </w:rPr>
      </w:pPr>
      <w:r>
        <w:rPr>
          <w:color w:val="000000"/>
        </w:rPr>
        <w:t xml:space="preserve">Zgodnie z art. 68 ustawy </w:t>
      </w:r>
      <w:proofErr w:type="spellStart"/>
      <w:r>
        <w:rPr>
          <w:color w:val="000000"/>
        </w:rPr>
        <w:t>Pzp</w:t>
      </w:r>
      <w:proofErr w:type="spellEnd"/>
      <w:r>
        <w:rPr>
          <w:color w:val="000000"/>
        </w:rPr>
        <w:t xml:space="preserve">: </w:t>
      </w:r>
      <w:r w:rsidRPr="009F03C6">
        <w:rPr>
          <w:color w:val="000000"/>
        </w:rPr>
        <w:t>Przekazywanie ofert</w:t>
      </w:r>
      <w:r>
        <w:rPr>
          <w:color w:val="000000"/>
        </w:rPr>
        <w:t xml:space="preserve"> </w:t>
      </w:r>
      <w:r w:rsidRPr="009F03C6">
        <w:rPr>
          <w:color w:val="000000"/>
        </w:rPr>
        <w:t xml:space="preserve">odbywa się przy użyciu środków komunikacji elektronicznej, zapewniających zachowanie integralności, autentyczności, nienaruszalności danych i ich poufności w ramach wymiany i przechowywania informacji, </w:t>
      </w:r>
      <w:r w:rsidR="00C57BE7">
        <w:rPr>
          <w:color w:val="000000"/>
        </w:rPr>
        <w:br/>
      </w:r>
      <w:r w:rsidRPr="009F03C6">
        <w:rPr>
          <w:color w:val="000000"/>
        </w:rPr>
        <w:t>w tym zapewniających możliwość zapoznania się z ich treścią wyłącznie po upływie ter</w:t>
      </w:r>
      <w:r>
        <w:rPr>
          <w:color w:val="000000"/>
        </w:rPr>
        <w:t>minu na ich składanie.</w:t>
      </w:r>
    </w:p>
    <w:p w14:paraId="61D4137A" w14:textId="77777777" w:rsidR="00C023B5" w:rsidRDefault="00C023B5" w:rsidP="00C023B5">
      <w:pPr>
        <w:tabs>
          <w:tab w:val="left" w:pos="284"/>
        </w:tabs>
        <w:autoSpaceDE w:val="0"/>
        <w:autoSpaceDN w:val="0"/>
        <w:adjustRightInd w:val="0"/>
        <w:spacing w:after="160" w:line="259" w:lineRule="auto"/>
        <w:ind w:right="142"/>
        <w:contextualSpacing/>
        <w:jc w:val="both"/>
        <w:rPr>
          <w:color w:val="000000"/>
        </w:rPr>
      </w:pPr>
    </w:p>
    <w:p w14:paraId="1FFC27BB" w14:textId="77777777" w:rsidR="00C023B5" w:rsidRPr="009E25E5" w:rsidRDefault="00C023B5" w:rsidP="00C023B5">
      <w:pPr>
        <w:autoSpaceDE w:val="0"/>
        <w:autoSpaceDN w:val="0"/>
        <w:adjustRightInd w:val="0"/>
        <w:spacing w:after="160" w:line="259" w:lineRule="auto"/>
        <w:contextualSpacing/>
        <w:jc w:val="both"/>
        <w:rPr>
          <w:b/>
          <w:color w:val="000000"/>
        </w:rPr>
      </w:pPr>
      <w:r w:rsidRPr="009E25E5">
        <w:rPr>
          <w:b/>
          <w:color w:val="000000"/>
        </w:rPr>
        <w:t>A. Informacje ogólne</w:t>
      </w:r>
    </w:p>
    <w:p w14:paraId="4E5EA50F" w14:textId="20B2AD5C" w:rsidR="007C581B" w:rsidRPr="007C581B" w:rsidRDefault="00C023B5" w:rsidP="007C581B">
      <w:pPr>
        <w:pStyle w:val="Akapitzlist"/>
        <w:numPr>
          <w:ilvl w:val="6"/>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Komunikacja pomiędzy Zamawiającym a wykonawcami odbywa się przy użyciu środków komunikacji elektronicznej za pośrednictwem Platformy zakupowej Zamawiającego dostępnej pod adresem (dalej jako Platforma zakupowa): </w:t>
      </w:r>
      <w:r w:rsidR="007C581B" w:rsidRPr="007C581B">
        <w:rPr>
          <w:rFonts w:ascii="Times New Roman" w:hAnsi="Times New Roman"/>
          <w:sz w:val="24"/>
          <w:szCs w:val="24"/>
        </w:rPr>
        <w:t>https://platformazakupowa.pl/pn/czarny_bor</w:t>
      </w:r>
      <w:r w:rsidR="007C581B" w:rsidRPr="007C581B">
        <w:rPr>
          <w:rFonts w:ascii="CIDFont+F2" w:hAnsi="CIDFont+F2"/>
        </w:rPr>
        <w:t xml:space="preserve"> </w:t>
      </w:r>
    </w:p>
    <w:p w14:paraId="684AC674" w14:textId="523AE878" w:rsidR="00C023B5" w:rsidRPr="006B0B6A" w:rsidRDefault="00C023B5">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Rejestracja i korzystanie z Platformy zakupowej </w:t>
      </w:r>
      <w:proofErr w:type="gramStart"/>
      <w:r w:rsidRPr="006B0B6A">
        <w:rPr>
          <w:rFonts w:ascii="Times New Roman" w:hAnsi="Times New Roman"/>
          <w:color w:val="000000"/>
          <w:sz w:val="24"/>
          <w:szCs w:val="24"/>
        </w:rPr>
        <w:t>jest</w:t>
      </w:r>
      <w:proofErr w:type="gramEnd"/>
      <w:r w:rsidRPr="006B0B6A">
        <w:rPr>
          <w:rFonts w:ascii="Times New Roman" w:hAnsi="Times New Roman"/>
          <w:color w:val="000000"/>
          <w:sz w:val="24"/>
          <w:szCs w:val="24"/>
        </w:rPr>
        <w:t xml:space="preserve"> bezpłatne. Dokonując rejestracji wykonawca akceptuje regulamin korzystania z Platformy zakupowej.</w:t>
      </w:r>
    </w:p>
    <w:p w14:paraId="5BC249E5" w14:textId="47156DC9" w:rsidR="003B613A" w:rsidRPr="003B613A" w:rsidRDefault="00C023B5" w:rsidP="003B613A">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w:t>
      </w:r>
      <w:proofErr w:type="spellStart"/>
      <w:r w:rsidR="003B613A">
        <w:rPr>
          <w:rFonts w:ascii="Times New Roman" w:hAnsi="Times New Roman"/>
          <w:color w:val="000000"/>
          <w:sz w:val="24"/>
          <w:szCs w:val="24"/>
        </w:rPr>
        <w:t>Insrtukcji</w:t>
      </w:r>
      <w:proofErr w:type="spellEnd"/>
      <w:r w:rsidR="003B613A">
        <w:rPr>
          <w:rFonts w:ascii="Times New Roman" w:hAnsi="Times New Roman"/>
          <w:color w:val="000000"/>
          <w:sz w:val="24"/>
          <w:szCs w:val="24"/>
        </w:rPr>
        <w:t>/</w:t>
      </w:r>
      <w:r w:rsidRPr="006B0B6A">
        <w:rPr>
          <w:rFonts w:ascii="Times New Roman" w:hAnsi="Times New Roman"/>
          <w:color w:val="000000"/>
          <w:sz w:val="24"/>
          <w:szCs w:val="24"/>
        </w:rPr>
        <w:t xml:space="preserve">Regulaminie korzystania </w:t>
      </w:r>
      <w:r w:rsidR="006B0B6A">
        <w:rPr>
          <w:rFonts w:ascii="Times New Roman" w:hAnsi="Times New Roman"/>
          <w:color w:val="000000"/>
          <w:sz w:val="24"/>
          <w:szCs w:val="24"/>
        </w:rPr>
        <w:br/>
      </w:r>
      <w:r w:rsidRPr="006B0B6A">
        <w:rPr>
          <w:rFonts w:ascii="Times New Roman" w:hAnsi="Times New Roman"/>
          <w:color w:val="000000"/>
          <w:sz w:val="24"/>
          <w:szCs w:val="24"/>
        </w:rPr>
        <w:t>z Platformy zakupowej</w:t>
      </w:r>
      <w:r w:rsidR="003B613A">
        <w:rPr>
          <w:rFonts w:ascii="Times New Roman" w:hAnsi="Times New Roman"/>
          <w:color w:val="000000"/>
          <w:sz w:val="24"/>
          <w:szCs w:val="24"/>
        </w:rPr>
        <w:t xml:space="preserve">: </w:t>
      </w:r>
      <w:r w:rsidR="003B613A" w:rsidRPr="003B613A">
        <w:rPr>
          <w:rFonts w:ascii="Times New Roman" w:hAnsi="Times New Roman"/>
          <w:color w:val="000000" w:themeColor="text1"/>
          <w:sz w:val="24"/>
          <w:szCs w:val="24"/>
        </w:rPr>
        <w:t xml:space="preserve">https://platformazakupowa.pl/strona/45-instukcje </w:t>
      </w:r>
    </w:p>
    <w:p w14:paraId="46BE86B8" w14:textId="2A8463F5" w:rsidR="00C023B5" w:rsidRPr="006B0B6A" w:rsidRDefault="00C023B5">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Za datę przekazania oferty, wniosków, zawiadomień, dokumentów elektronicznych, oświadczenia lub elektronicznych kopii dokumentów lub oświadczeń oraz innych informacji (o którym mowa w art. 125 ust. 1 </w:t>
      </w:r>
      <w:proofErr w:type="spellStart"/>
      <w:r w:rsidRPr="006B0B6A">
        <w:rPr>
          <w:rFonts w:ascii="Times New Roman" w:hAnsi="Times New Roman"/>
          <w:color w:val="000000"/>
          <w:sz w:val="24"/>
          <w:szCs w:val="24"/>
        </w:rPr>
        <w:t>pzp</w:t>
      </w:r>
      <w:proofErr w:type="spellEnd"/>
      <w:r w:rsidRPr="006B0B6A">
        <w:rPr>
          <w:rFonts w:ascii="Times New Roman" w:hAnsi="Times New Roman"/>
          <w:color w:val="000000"/>
          <w:sz w:val="24"/>
          <w:szCs w:val="24"/>
        </w:rPr>
        <w:t xml:space="preserve">, podmiotowych środków dowodowych, przedmiotowych środków dowodowych oraz innych informacji), przekazywanych </w:t>
      </w:r>
      <w:r w:rsidR="006B0B6A">
        <w:rPr>
          <w:rFonts w:ascii="Times New Roman" w:hAnsi="Times New Roman"/>
          <w:color w:val="000000"/>
          <w:sz w:val="24"/>
          <w:szCs w:val="24"/>
        </w:rPr>
        <w:br/>
      </w:r>
      <w:r w:rsidRPr="006B0B6A">
        <w:rPr>
          <w:rFonts w:ascii="Times New Roman" w:hAnsi="Times New Roman"/>
          <w:color w:val="000000"/>
          <w:sz w:val="24"/>
          <w:szCs w:val="24"/>
        </w:rPr>
        <w:t>w postępowaniu, przyjmuje się datę ich przekazania na Platformę zakupową.</w:t>
      </w:r>
    </w:p>
    <w:p w14:paraId="16432DCB" w14:textId="77777777" w:rsidR="00C023B5" w:rsidRDefault="00C023B5" w:rsidP="00C023B5">
      <w:pPr>
        <w:shd w:val="clear" w:color="auto" w:fill="FFFFFF"/>
        <w:suppressAutoHyphens/>
        <w:spacing w:after="160" w:line="259" w:lineRule="auto"/>
        <w:contextualSpacing/>
        <w:jc w:val="both"/>
        <w:rPr>
          <w:b/>
          <w:color w:val="000000"/>
          <w:spacing w:val="-1"/>
          <w:u w:val="single"/>
        </w:rPr>
      </w:pPr>
    </w:p>
    <w:p w14:paraId="2A407C45" w14:textId="77777777" w:rsidR="00C023B5" w:rsidRPr="006B61C8" w:rsidRDefault="00C023B5" w:rsidP="00C023B5">
      <w:pPr>
        <w:autoSpaceDE w:val="0"/>
        <w:autoSpaceDN w:val="0"/>
        <w:adjustRightInd w:val="0"/>
        <w:spacing w:after="160" w:line="259" w:lineRule="auto"/>
        <w:contextualSpacing/>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509573EB" w14:textId="616F7237" w:rsidR="003B613A" w:rsidRPr="003B613A" w:rsidRDefault="00C023B5" w:rsidP="003B613A">
      <w:pPr>
        <w:pStyle w:val="Akapitzlist"/>
        <w:numPr>
          <w:ilvl w:val="6"/>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postępowaniu o udzielenie zamówienia komunikacja pomiędzy Zamawiającym, </w:t>
      </w:r>
      <w:r w:rsidR="00C57BE7" w:rsidRPr="006B0B6A">
        <w:rPr>
          <w:rFonts w:ascii="Times New Roman" w:hAnsi="Times New Roman"/>
          <w:sz w:val="24"/>
          <w:szCs w:val="24"/>
        </w:rPr>
        <w:br/>
      </w:r>
      <w:r w:rsidRPr="006B0B6A">
        <w:rPr>
          <w:rFonts w:ascii="Times New Roman" w:hAnsi="Times New Roman"/>
          <w:sz w:val="24"/>
          <w:szCs w:val="24"/>
        </w:rPr>
        <w:t>a Wykonawcami w szczególności składanie oświadczeń, wniosków (innych niż wskazanych w pkt B), zawiadomień oraz przekazywanie informacji odbywa się przy użyciu środków komunikacji elektronicznej za pośrednictwem Platformy zakupowej Zamawiającego dostępnej pod adresem</w:t>
      </w:r>
      <w:r w:rsidR="003B613A">
        <w:rPr>
          <w:rFonts w:ascii="Times New Roman" w:hAnsi="Times New Roman"/>
          <w:sz w:val="24"/>
          <w:szCs w:val="24"/>
        </w:rPr>
        <w:t xml:space="preserve">: </w:t>
      </w:r>
      <w:r w:rsidR="003B613A" w:rsidRPr="003B613A">
        <w:rPr>
          <w:rFonts w:ascii="Times New Roman" w:hAnsi="Times New Roman"/>
          <w:sz w:val="24"/>
          <w:szCs w:val="24"/>
        </w:rPr>
        <w:t>https://platformazakupowa.pl/pn/czarny_bor</w:t>
      </w:r>
    </w:p>
    <w:p w14:paraId="2D965CBA" w14:textId="5E44ADCF"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lastRenderedPageBreak/>
        <w:t xml:space="preserve">W sytuacjach awaryjnych, np. w przypadku awarii Platformy, Zamawiający dopuszcza również możliwość komunikowania się z wykonawcami za pośrednictwem poczty elektronicznej na adres </w:t>
      </w:r>
      <w:proofErr w:type="gramStart"/>
      <w:r w:rsidRPr="006B0B6A">
        <w:rPr>
          <w:rFonts w:ascii="Times New Roman" w:hAnsi="Times New Roman"/>
          <w:sz w:val="24"/>
          <w:szCs w:val="24"/>
        </w:rPr>
        <w:t>email</w:t>
      </w:r>
      <w:r w:rsidR="00AE35D4">
        <w:rPr>
          <w:rFonts w:ascii="Times New Roman" w:hAnsi="Times New Roman"/>
          <w:sz w:val="24"/>
          <w:szCs w:val="24"/>
        </w:rPr>
        <w:t xml:space="preserve">: </w:t>
      </w:r>
      <w:r w:rsidR="00255D1C">
        <w:rPr>
          <w:rFonts w:ascii="Times New Roman" w:hAnsi="Times New Roman"/>
          <w:sz w:val="24"/>
          <w:szCs w:val="24"/>
        </w:rPr>
        <w:t xml:space="preserve"> </w:t>
      </w:r>
      <w:r w:rsidR="005353D5" w:rsidRPr="003339AF">
        <w:rPr>
          <w:rFonts w:ascii="Times New Roman" w:hAnsi="Times New Roman"/>
          <w:sz w:val="24"/>
          <w:szCs w:val="24"/>
        </w:rPr>
        <w:t>zamowienia.publiczne@czarny-bor.pl</w:t>
      </w:r>
      <w:proofErr w:type="gramEnd"/>
      <w:r w:rsidRPr="005353D5">
        <w:rPr>
          <w:rFonts w:ascii="Times New Roman" w:hAnsi="Times New Roman"/>
          <w:sz w:val="24"/>
          <w:szCs w:val="24"/>
        </w:rPr>
        <w:t>.</w:t>
      </w:r>
    </w:p>
    <w:p w14:paraId="7C7007A9" w14:textId="33444C5E"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informuje, że szczegółowe informacje dotyczące korzystania z Platformy zakupowej oraz sposobu komunikowania się za pośrednictwem Platformy zakupowej dotyczące w szczególności logowania, składania ofert, składania wniosków </w:t>
      </w:r>
      <w:r w:rsidR="006B0B6A">
        <w:rPr>
          <w:rFonts w:ascii="Times New Roman" w:hAnsi="Times New Roman"/>
          <w:sz w:val="24"/>
          <w:szCs w:val="24"/>
        </w:rPr>
        <w:br/>
      </w:r>
      <w:r w:rsidRPr="006B0B6A">
        <w:rPr>
          <w:rFonts w:ascii="Times New Roman" w:hAnsi="Times New Roman"/>
          <w:sz w:val="24"/>
          <w:szCs w:val="24"/>
        </w:rPr>
        <w:t>o wyjaśnienie treści SWZ, oraz pozostałych czynności podejmowanych w niniejszym postępowaniu są zawarte w zakładce „Instrukcje dla Wykonawców" (dostępnej na stronie internetowej pod adresem: https://platformazakupowa.pl/strona/45-instrukcje) oraz „Regulaminie platformazakupowa.pl dla Użytkowników (Wykonawców)” (dostępnym na stronie internetowej pod adresem:</w:t>
      </w:r>
      <w:r w:rsidR="003B613A">
        <w:rPr>
          <w:rFonts w:ascii="Times New Roman" w:hAnsi="Times New Roman"/>
          <w:sz w:val="24"/>
          <w:szCs w:val="24"/>
        </w:rPr>
        <w:t xml:space="preserve"> </w:t>
      </w:r>
      <w:r w:rsidR="003B613A" w:rsidRPr="003B613A">
        <w:rPr>
          <w:rFonts w:ascii="Times New Roman" w:hAnsi="Times New Roman"/>
          <w:sz w:val="24"/>
          <w:szCs w:val="24"/>
        </w:rPr>
        <w:t>https://platformazakupowa.pl/pn/czarny_bor</w:t>
      </w:r>
      <w:r w:rsidR="003B613A">
        <w:rPr>
          <w:rFonts w:ascii="Times New Roman" w:hAnsi="Times New Roman"/>
          <w:sz w:val="24"/>
          <w:szCs w:val="24"/>
        </w:rPr>
        <w:t xml:space="preserve">, </w:t>
      </w:r>
      <w:r w:rsidR="003B613A" w:rsidRPr="006B0B6A">
        <w:rPr>
          <w:rFonts w:ascii="Times New Roman" w:hAnsi="Times New Roman"/>
          <w:sz w:val="24"/>
          <w:szCs w:val="24"/>
        </w:rPr>
        <w:t>https://platformazakupowa.pl/strona/45-instrukcje</w:t>
      </w:r>
      <w:r w:rsidR="003B613A">
        <w:rPr>
          <w:rFonts w:ascii="Times New Roman" w:hAnsi="Times New Roman"/>
          <w:sz w:val="24"/>
          <w:szCs w:val="24"/>
        </w:rPr>
        <w:t>)</w:t>
      </w:r>
      <w:r w:rsidRPr="006B0B6A">
        <w:rPr>
          <w:rFonts w:ascii="Times New Roman" w:hAnsi="Times New Roman"/>
          <w:sz w:val="24"/>
          <w:szCs w:val="24"/>
        </w:rPr>
        <w:t xml:space="preserve"> . </w:t>
      </w:r>
    </w:p>
    <w:p w14:paraId="70E2D228" w14:textId="2909E59A"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będzie przekazywał wykonawcom informacje w formie elektronicznej </w:t>
      </w:r>
      <w:r w:rsidR="00C57BE7" w:rsidRPr="006B0B6A">
        <w:rPr>
          <w:rFonts w:ascii="Times New Roman" w:hAnsi="Times New Roman"/>
          <w:sz w:val="24"/>
          <w:szCs w:val="24"/>
        </w:rPr>
        <w:br/>
      </w:r>
      <w:r w:rsidRPr="006B0B6A">
        <w:rPr>
          <w:rFonts w:ascii="Times New Roman" w:hAnsi="Times New Roman"/>
          <w:sz w:val="24"/>
          <w:szCs w:val="24"/>
        </w:rPr>
        <w:t xml:space="preserve">za pośrednictwem Platformy zakupowej. Informacje takie jak odpowiedzi na pytania, zmiany SWZ, zmiany terminu składania i otwarcia ofert Zamawiający będzie zamieszczał na platformie w sekcji “Komunikaty”. Korespondencja, której zgodnie </w:t>
      </w:r>
      <w:r w:rsidR="006B0B6A">
        <w:rPr>
          <w:rFonts w:ascii="Times New Roman" w:hAnsi="Times New Roman"/>
          <w:sz w:val="24"/>
          <w:szCs w:val="24"/>
        </w:rPr>
        <w:br/>
      </w:r>
      <w:r w:rsidRPr="006B0B6A">
        <w:rPr>
          <w:rFonts w:ascii="Times New Roman" w:hAnsi="Times New Roman"/>
          <w:sz w:val="24"/>
          <w:szCs w:val="24"/>
        </w:rPr>
        <w:t>z obowiązującymi przepisami adresatem będzie dany wykonawca, przekazywana będzie do konkretnego wykonawcy.</w:t>
      </w:r>
    </w:p>
    <w:p w14:paraId="48A53ACC" w14:textId="438EB58C"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Wykonawca jako podmiot profesjonalny ma obowiązek sprawdzania komunikatów </w:t>
      </w:r>
      <w:r w:rsidR="00C57BE7" w:rsidRPr="006B0B6A">
        <w:rPr>
          <w:rFonts w:ascii="Times New Roman" w:hAnsi="Times New Roman"/>
          <w:sz w:val="24"/>
          <w:szCs w:val="24"/>
        </w:rPr>
        <w:br/>
      </w:r>
      <w:r w:rsidRPr="006B0B6A">
        <w:rPr>
          <w:rFonts w:ascii="Times New Roman" w:hAnsi="Times New Roman"/>
          <w:sz w:val="24"/>
          <w:szCs w:val="24"/>
        </w:rPr>
        <w:t>i wiadomości bezpośrednio na platformazakupowa.pl przesłanych przez</w:t>
      </w:r>
      <w:r w:rsidR="008A4BB1">
        <w:rPr>
          <w:rFonts w:ascii="Times New Roman" w:hAnsi="Times New Roman"/>
          <w:sz w:val="24"/>
          <w:szCs w:val="24"/>
        </w:rPr>
        <w:t xml:space="preserve"> </w:t>
      </w:r>
      <w:r w:rsidRPr="006B0B6A">
        <w:rPr>
          <w:rFonts w:ascii="Times New Roman" w:hAnsi="Times New Roman"/>
          <w:sz w:val="24"/>
          <w:szCs w:val="24"/>
        </w:rPr>
        <w:t>Zamawiającego, gdyż system powiadomień może ulec awarii lub powiadomienie może trafić do folderu SPAM.</w:t>
      </w:r>
    </w:p>
    <w:p w14:paraId="05CD7E1A" w14:textId="3302F4C1"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Wszelka korespondencja związaną z niniejszym postępowaniem winna być przekazywana za pośrednictwem Platformy zakupowej. Korespondencję uważa się za przekazaną w terminie, jeżeli dotrze do Zamawiającego przed upływem wymaganego terminu. </w:t>
      </w:r>
    </w:p>
    <w:p w14:paraId="376B64B1" w14:textId="52BF1874"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 datę przekazania wniosków, zawiadomień, dokumentów elektronicznych, oświadczeń lub elektronicznych kopii dokumentów lub oświadczeń oraz innych informacji przyjmuje się datę ich przesłania za pośrednictwem Platformy zakupowej poprzez kliknięcie przycisku „Wyślij wiadomość do Zamawiającego” po których pojawi się komunikat, że wiadomość została wysłana do Zamawiającego.</w:t>
      </w:r>
    </w:p>
    <w:p w14:paraId="2E02AB73" w14:textId="49BC84AC"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Formularz do komunikacji - Dokumenty elektroniczne, oświadczenia lub elektroniczne kopie dokumentów lub oświadczeń składane są przez Wykonawcę jako załączniki. Sposób sporządzenia dokumentów elektronicznych, oświadczeń lub elektronicznych kopii dokumentów lub oświadczeń musi być zgodny z wymaganiami określonymi </w:t>
      </w:r>
      <w:r w:rsidR="006B0B6A">
        <w:rPr>
          <w:rFonts w:ascii="Times New Roman" w:hAnsi="Times New Roman"/>
          <w:sz w:val="24"/>
          <w:szCs w:val="24"/>
        </w:rPr>
        <w:br/>
      </w:r>
      <w:r w:rsidRPr="006B0B6A">
        <w:rPr>
          <w:rFonts w:ascii="Times New Roman" w:hAnsi="Times New Roman"/>
          <w:sz w:val="24"/>
          <w:szCs w:val="24"/>
        </w:rPr>
        <w:t xml:space="preserve">w Rozporządzeniu Ministra Rozwoju, Pracy i Technologii z dnia 23 grudnia 2020 r. </w:t>
      </w:r>
      <w:r w:rsidR="006B0B6A">
        <w:rPr>
          <w:rFonts w:ascii="Times New Roman" w:hAnsi="Times New Roman"/>
          <w:sz w:val="24"/>
          <w:szCs w:val="24"/>
        </w:rPr>
        <w:br/>
      </w:r>
      <w:r w:rsidRPr="006B0B6A">
        <w:rPr>
          <w:rFonts w:ascii="Times New Roman" w:hAnsi="Times New Roman"/>
          <w:sz w:val="24"/>
          <w:szCs w:val="24"/>
        </w:rPr>
        <w:t xml:space="preserve">w sprawie podmiotowych środków dowodowych oraz innych dokumentów </w:t>
      </w:r>
      <w:r w:rsidR="006B0B6A">
        <w:rPr>
          <w:rFonts w:ascii="Times New Roman" w:hAnsi="Times New Roman"/>
          <w:sz w:val="24"/>
          <w:szCs w:val="24"/>
        </w:rPr>
        <w:br/>
      </w:r>
      <w:r w:rsidRPr="006B0B6A">
        <w:rPr>
          <w:rFonts w:ascii="Times New Roman" w:hAnsi="Times New Roman"/>
          <w:sz w:val="24"/>
          <w:szCs w:val="24"/>
        </w:rPr>
        <w:t xml:space="preserve">lub oświadczeń, jakich może żądać zamawiający od wykonawców (Dz. U. z 2020 r., poz. 2415) oraz określonymi w rozporządzeniu Prezesa Rady Ministrów </w:t>
      </w:r>
      <w:r w:rsidR="006B0B6A">
        <w:rPr>
          <w:rFonts w:ascii="Times New Roman" w:hAnsi="Times New Roman"/>
          <w:sz w:val="24"/>
          <w:szCs w:val="24"/>
        </w:rPr>
        <w:br/>
      </w:r>
      <w:r w:rsidRPr="006B0B6A">
        <w:rPr>
          <w:rFonts w:ascii="Times New Roman" w:hAnsi="Times New Roman"/>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w:t>
      </w:r>
      <w:r w:rsidR="006B0B6A">
        <w:rPr>
          <w:rFonts w:ascii="Times New Roman" w:hAnsi="Times New Roman"/>
          <w:sz w:val="24"/>
          <w:szCs w:val="24"/>
        </w:rPr>
        <w:br/>
      </w:r>
      <w:r w:rsidRPr="006B0B6A">
        <w:rPr>
          <w:rFonts w:ascii="Times New Roman" w:hAnsi="Times New Roman"/>
          <w:sz w:val="24"/>
          <w:szCs w:val="24"/>
        </w:rPr>
        <w:t>lub konkursie (Dz. U. z 2020 poz. 2452).</w:t>
      </w:r>
    </w:p>
    <w:p w14:paraId="377829C1" w14:textId="37040CE2"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lastRenderedPageBreak/>
        <w:t>Zamawiający nie przewiduje sposobu komunikowania się z Wykonawcami w inny sposób niż przy użyciu środków komunikacji elektronicznej, wskazanych w SWZ.</w:t>
      </w:r>
    </w:p>
    <w:p w14:paraId="17E695D3" w14:textId="77777777" w:rsidR="00C023B5" w:rsidRDefault="00C023B5" w:rsidP="00C023B5">
      <w:pPr>
        <w:autoSpaceDE w:val="0"/>
        <w:autoSpaceDN w:val="0"/>
        <w:adjustRightInd w:val="0"/>
        <w:spacing w:after="160" w:line="259" w:lineRule="auto"/>
        <w:ind w:hanging="142"/>
        <w:contextualSpacing/>
        <w:rPr>
          <w:color w:val="000000"/>
        </w:rPr>
      </w:pPr>
    </w:p>
    <w:p w14:paraId="040E88C9" w14:textId="77777777" w:rsidR="00C023B5" w:rsidRPr="006B61C8" w:rsidRDefault="00C023B5" w:rsidP="00C023B5">
      <w:pPr>
        <w:autoSpaceDE w:val="0"/>
        <w:autoSpaceDN w:val="0"/>
        <w:adjustRightInd w:val="0"/>
        <w:spacing w:after="160" w:line="259" w:lineRule="auto"/>
        <w:ind w:hanging="142"/>
        <w:contextualSpacing/>
        <w:jc w:val="both"/>
        <w:rPr>
          <w:b/>
          <w:color w:val="000000"/>
        </w:rPr>
      </w:pPr>
      <w:r>
        <w:rPr>
          <w:b/>
          <w:color w:val="000000"/>
        </w:rPr>
        <w:t xml:space="preserve">  </w:t>
      </w:r>
      <w:r w:rsidRPr="006B61C8">
        <w:rPr>
          <w:b/>
          <w:color w:val="000000"/>
        </w:rPr>
        <w:t xml:space="preserve">C. </w:t>
      </w:r>
      <w:r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w:t>
      </w:r>
      <w:proofErr w:type="gramStart"/>
      <w:r w:rsidRPr="006B61C8">
        <w:rPr>
          <w:b/>
          <w:color w:val="000000"/>
          <w:u w:val="single"/>
        </w:rPr>
        <w:t>) .</w:t>
      </w:r>
      <w:proofErr w:type="gramEnd"/>
    </w:p>
    <w:p w14:paraId="72C6D522" w14:textId="603AA04F" w:rsidR="000C1EB3" w:rsidRPr="000C1EB3" w:rsidRDefault="00C023B5" w:rsidP="000C1EB3">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Dokumenty lub oświadczenia, wykonawca składa </w:t>
      </w:r>
      <w:r w:rsidR="000C1EB3">
        <w:rPr>
          <w:rFonts w:ascii="Times New Roman" w:hAnsi="Times New Roman"/>
          <w:color w:val="000000"/>
          <w:sz w:val="24"/>
          <w:szCs w:val="24"/>
        </w:rPr>
        <w:t xml:space="preserve">zgodnie z Rozporządzeniem Prezesa Rady Ministrów </w:t>
      </w:r>
      <w:proofErr w:type="spellStart"/>
      <w:r w:rsidR="000C1EB3">
        <w:rPr>
          <w:rFonts w:ascii="Times New Roman" w:hAnsi="Times New Roman"/>
          <w:color w:val="000000"/>
          <w:sz w:val="24"/>
          <w:szCs w:val="24"/>
        </w:rPr>
        <w:t>zdnia</w:t>
      </w:r>
      <w:proofErr w:type="spellEnd"/>
      <w:r w:rsidR="000C1EB3">
        <w:rPr>
          <w:rFonts w:ascii="Times New Roman" w:hAnsi="Times New Roman"/>
          <w:color w:val="000000"/>
          <w:sz w:val="24"/>
          <w:szCs w:val="24"/>
        </w:rPr>
        <w:t xml:space="preserve"> 30 </w:t>
      </w:r>
      <w:r w:rsidR="000C1EB3" w:rsidRPr="000C1EB3">
        <w:rPr>
          <w:rFonts w:ascii="Times New Roman" w:hAnsi="Times New Roman"/>
          <w:color w:val="000000"/>
          <w:sz w:val="24"/>
          <w:szCs w:val="24"/>
        </w:rPr>
        <w:t xml:space="preserve">grudnia 2020 r. </w:t>
      </w:r>
      <w:r w:rsidR="000C1EB3" w:rsidRPr="000C1EB3">
        <w:rPr>
          <w:rFonts w:ascii="Times New Roman" w:hAnsi="Times New Roman"/>
          <w:sz w:val="24"/>
          <w:szCs w:val="24"/>
        </w:rPr>
        <w:t xml:space="preserve">w sprawie sposobu sporządzania </w:t>
      </w:r>
      <w:r w:rsidR="0044757F">
        <w:rPr>
          <w:rFonts w:ascii="Times New Roman" w:hAnsi="Times New Roman"/>
          <w:sz w:val="24"/>
          <w:szCs w:val="24"/>
        </w:rPr>
        <w:br/>
      </w:r>
      <w:r w:rsidR="000C1EB3" w:rsidRPr="000C1EB3">
        <w:rPr>
          <w:rFonts w:ascii="Times New Roman" w:hAnsi="Times New Roman"/>
          <w:sz w:val="24"/>
          <w:szCs w:val="24"/>
        </w:rPr>
        <w:t>i przekazywania informacji oraz wymagań technicznych dla dokumentów elektronicznych oraz środków komunikacji elektronicznej w postępowaniu o udzielenie zamówienia publicznego lub konkursie, w tym zgodnie z § 6 i § 7 tego rozporządzenia. (Dz. U. z 2020 r., poz. 2452).</w:t>
      </w:r>
    </w:p>
    <w:p w14:paraId="3848D930" w14:textId="5E8F0A4E" w:rsidR="00C023B5" w:rsidRPr="000C1EB3" w:rsidRDefault="00C023B5">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0C1EB3">
        <w:rPr>
          <w:rFonts w:ascii="Times New Roman" w:hAnsi="Times New Roman"/>
          <w:color w:val="000000"/>
          <w:sz w:val="24"/>
          <w:szCs w:val="24"/>
        </w:rPr>
        <w:t>Wiadomości przekazywane drogą elektroniczną powinny w sposób jednoznaczny wskazywać nr postępowania oraz dane identyfikujące wykonawcę.</w:t>
      </w:r>
    </w:p>
    <w:p w14:paraId="5DC0CDD8" w14:textId="1BE9DD61" w:rsidR="00C023B5" w:rsidRPr="006B0B6A" w:rsidRDefault="00C023B5">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w:t>
      </w:r>
      <w:r w:rsidR="00A760AB">
        <w:rPr>
          <w:rFonts w:ascii="Times New Roman" w:hAnsi="Times New Roman"/>
          <w:color w:val="000000"/>
          <w:sz w:val="24"/>
          <w:szCs w:val="24"/>
        </w:rPr>
        <w:t xml:space="preserve"> z </w:t>
      </w:r>
      <w:r w:rsidRPr="006B0B6A">
        <w:rPr>
          <w:rFonts w:ascii="Times New Roman" w:hAnsi="Times New Roman"/>
          <w:color w:val="000000"/>
          <w:sz w:val="24"/>
          <w:szCs w:val="24"/>
        </w:rPr>
        <w:t>2017</w:t>
      </w:r>
      <w:r w:rsidR="00A760AB">
        <w:rPr>
          <w:rFonts w:ascii="Times New Roman" w:hAnsi="Times New Roman"/>
          <w:color w:val="000000"/>
          <w:sz w:val="24"/>
          <w:szCs w:val="24"/>
        </w:rPr>
        <w:t xml:space="preserve"> r</w:t>
      </w:r>
      <w:r w:rsidRPr="006B0B6A">
        <w:rPr>
          <w:rFonts w:ascii="Times New Roman" w:hAnsi="Times New Roman"/>
          <w:color w:val="000000"/>
          <w:sz w:val="24"/>
          <w:szCs w:val="24"/>
        </w:rPr>
        <w:t>.</w:t>
      </w:r>
      <w:r w:rsidR="00A760AB">
        <w:rPr>
          <w:rFonts w:ascii="Times New Roman" w:hAnsi="Times New Roman"/>
          <w:color w:val="000000"/>
          <w:sz w:val="24"/>
          <w:szCs w:val="24"/>
        </w:rPr>
        <w:t xml:space="preserve">, poz. </w:t>
      </w:r>
      <w:r w:rsidRPr="006B0B6A">
        <w:rPr>
          <w:rFonts w:ascii="Times New Roman" w:hAnsi="Times New Roman"/>
          <w:color w:val="000000"/>
          <w:sz w:val="24"/>
          <w:szCs w:val="24"/>
        </w:rPr>
        <w:t>2247).</w:t>
      </w:r>
    </w:p>
    <w:p w14:paraId="48A5B547" w14:textId="77777777"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przesyłania plików w następujących formatach:</w:t>
      </w:r>
    </w:p>
    <w:p w14:paraId="18284E85"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.com</w:t>
      </w:r>
    </w:p>
    <w:p w14:paraId="5D59031B"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.exe</w:t>
      </w:r>
    </w:p>
    <w:p w14:paraId="3AD904E4"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.bat</w:t>
      </w:r>
    </w:p>
    <w:p w14:paraId="329D6FC0"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w:t>
      </w:r>
      <w:proofErr w:type="spellStart"/>
      <w:r w:rsidRPr="006B0B6A">
        <w:rPr>
          <w:rFonts w:ascii="Times New Roman" w:hAnsi="Times New Roman"/>
          <w:color w:val="000000"/>
          <w:sz w:val="24"/>
          <w:szCs w:val="24"/>
        </w:rPr>
        <w:t>msi</w:t>
      </w:r>
      <w:proofErr w:type="spellEnd"/>
      <w:r w:rsidRPr="006B0B6A">
        <w:rPr>
          <w:rFonts w:ascii="Times New Roman" w:hAnsi="Times New Roman"/>
          <w:color w:val="000000"/>
          <w:sz w:val="24"/>
          <w:szCs w:val="24"/>
        </w:rPr>
        <w:t>.</w:t>
      </w:r>
    </w:p>
    <w:p w14:paraId="5CD4F92E" w14:textId="57A962BD"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W przypadku podpisania dokumentu elektronicznego kwalifikowanym podpisem elektronicznym, podpisem zaufanym lub podpisem osobistym osoba składająca taki podpis musi być umocowana w imieniu wykonawcy zgodnie z obowiązującymi przepisami.</w:t>
      </w:r>
    </w:p>
    <w:p w14:paraId="71685125" w14:textId="71B58512"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niżej wymienionych środków porozumiewania się czy komunikacji:</w:t>
      </w:r>
    </w:p>
    <w:p w14:paraId="49FDE6CF" w14:textId="101378F8"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operatora pocztowego w rozumieniu ustawy z dnia </w:t>
      </w:r>
      <w:r w:rsidR="006B0B6A">
        <w:rPr>
          <w:rFonts w:ascii="Times New Roman" w:hAnsi="Times New Roman"/>
          <w:sz w:val="24"/>
          <w:szCs w:val="24"/>
        </w:rPr>
        <w:br/>
      </w:r>
      <w:r w:rsidRPr="00C57BE7">
        <w:rPr>
          <w:rFonts w:ascii="Times New Roman" w:hAnsi="Times New Roman"/>
          <w:sz w:val="24"/>
          <w:szCs w:val="24"/>
        </w:rPr>
        <w:t>23 listopada 2012r. - Prawo pocztowe (Dz. U. z 202</w:t>
      </w:r>
      <w:r w:rsidR="0044757F">
        <w:rPr>
          <w:rFonts w:ascii="Times New Roman" w:hAnsi="Times New Roman"/>
          <w:sz w:val="24"/>
          <w:szCs w:val="24"/>
        </w:rPr>
        <w:t>3</w:t>
      </w:r>
      <w:r w:rsidRPr="00C57BE7">
        <w:rPr>
          <w:rFonts w:ascii="Times New Roman" w:hAnsi="Times New Roman"/>
          <w:sz w:val="24"/>
          <w:szCs w:val="24"/>
        </w:rPr>
        <w:t xml:space="preserve"> r., poz. 1</w:t>
      </w:r>
      <w:r w:rsidR="0044757F">
        <w:rPr>
          <w:rFonts w:ascii="Times New Roman" w:hAnsi="Times New Roman"/>
          <w:sz w:val="24"/>
          <w:szCs w:val="24"/>
        </w:rPr>
        <w:t xml:space="preserve">640 z </w:t>
      </w:r>
      <w:proofErr w:type="spellStart"/>
      <w:r w:rsidR="0044757F">
        <w:rPr>
          <w:rFonts w:ascii="Times New Roman" w:hAnsi="Times New Roman"/>
          <w:sz w:val="24"/>
          <w:szCs w:val="24"/>
        </w:rPr>
        <w:t>późn</w:t>
      </w:r>
      <w:proofErr w:type="spellEnd"/>
      <w:r w:rsidR="0044757F">
        <w:rPr>
          <w:rFonts w:ascii="Times New Roman" w:hAnsi="Times New Roman"/>
          <w:sz w:val="24"/>
          <w:szCs w:val="24"/>
        </w:rPr>
        <w:t>. zm.</w:t>
      </w:r>
      <w:r w:rsidRPr="00C57BE7">
        <w:rPr>
          <w:rFonts w:ascii="Times New Roman" w:hAnsi="Times New Roman"/>
          <w:sz w:val="24"/>
          <w:szCs w:val="24"/>
        </w:rPr>
        <w:t xml:space="preserve">),  </w:t>
      </w:r>
    </w:p>
    <w:p w14:paraId="2C8C8278" w14:textId="77777777"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posłańca, </w:t>
      </w:r>
    </w:p>
    <w:p w14:paraId="25760552" w14:textId="77777777"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osobiste doręczenie przesyłki, zapytania, dokumentów, oświadczeń, wyjaśnień lub oferty.</w:t>
      </w:r>
    </w:p>
    <w:p w14:paraId="131B1337" w14:textId="77777777" w:rsidR="00B41B75" w:rsidRDefault="00B41B75" w:rsidP="00C023B5">
      <w:pPr>
        <w:autoSpaceDE w:val="0"/>
        <w:autoSpaceDN w:val="0"/>
        <w:adjustRightInd w:val="0"/>
        <w:spacing w:after="160" w:line="259" w:lineRule="auto"/>
        <w:contextualSpacing/>
        <w:jc w:val="both"/>
        <w:rPr>
          <w:color w:val="000000"/>
        </w:rPr>
      </w:pPr>
    </w:p>
    <w:p w14:paraId="709AC6C9" w14:textId="77777777" w:rsidR="00C023B5" w:rsidRPr="00DF7BEE" w:rsidRDefault="00C023B5" w:rsidP="00C023B5">
      <w:pPr>
        <w:autoSpaceDE w:val="0"/>
        <w:autoSpaceDN w:val="0"/>
        <w:adjustRightInd w:val="0"/>
        <w:spacing w:after="160" w:line="259" w:lineRule="auto"/>
        <w:contextualSpacing/>
        <w:jc w:val="both"/>
        <w:rPr>
          <w:b/>
          <w:u w:val="single"/>
        </w:rPr>
      </w:pPr>
      <w:r w:rsidRPr="00DF7BEE">
        <w:rPr>
          <w:b/>
          <w:u w:val="single"/>
        </w:rPr>
        <w:t>D. Informacje dodatkowe</w:t>
      </w:r>
    </w:p>
    <w:p w14:paraId="0E3426A5" w14:textId="5C19A514"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t>
      </w:r>
      <w:r w:rsidR="006B0B6A">
        <w:rPr>
          <w:rFonts w:ascii="Times New Roman" w:hAnsi="Times New Roman"/>
          <w:color w:val="000000"/>
          <w:sz w:val="24"/>
          <w:szCs w:val="24"/>
        </w:rPr>
        <w:br/>
      </w:r>
      <w:r w:rsidRPr="006B0B6A">
        <w:rPr>
          <w:rFonts w:ascii="Times New Roman" w:hAnsi="Times New Roman"/>
          <w:color w:val="000000"/>
          <w:sz w:val="24"/>
          <w:szCs w:val="24"/>
        </w:rPr>
        <w:t>w</w:t>
      </w:r>
      <w:r w:rsidR="006B0B6A">
        <w:rPr>
          <w:rFonts w:ascii="Times New Roman" w:hAnsi="Times New Roman"/>
          <w:color w:val="000000"/>
          <w:sz w:val="24"/>
          <w:szCs w:val="24"/>
        </w:rPr>
        <w:t xml:space="preserve"> </w:t>
      </w:r>
      <w:r w:rsidRPr="006B0B6A">
        <w:rPr>
          <w:rFonts w:ascii="Times New Roman" w:hAnsi="Times New Roman"/>
          <w:color w:val="000000"/>
          <w:sz w:val="24"/>
          <w:szCs w:val="24"/>
        </w:rPr>
        <w:t xml:space="preserve">niniejszej SWZ, pod warunkiem, że wniosek o wyjaśnienie treści specyfikacji </w:t>
      </w:r>
      <w:r w:rsidRPr="006B0B6A">
        <w:rPr>
          <w:rFonts w:ascii="Times New Roman" w:hAnsi="Times New Roman"/>
          <w:color w:val="000000"/>
          <w:sz w:val="24"/>
          <w:szCs w:val="24"/>
        </w:rPr>
        <w:lastRenderedPageBreak/>
        <w:t>wpłynął do zamawiającego nie później niż na 4 dni przed upływem terminu składania ofert.</w:t>
      </w:r>
    </w:p>
    <w:p w14:paraId="01BB350D" w14:textId="25BF8B2E"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Jeżeli zamawiający nie udzieli wyjaśnień w terminie, o którym mowa w pkt </w:t>
      </w:r>
      <w:r w:rsidR="006B0B6A">
        <w:rPr>
          <w:rFonts w:ascii="Times New Roman" w:hAnsi="Times New Roman"/>
          <w:color w:val="000000"/>
          <w:sz w:val="24"/>
          <w:szCs w:val="24"/>
        </w:rPr>
        <w:t>1</w:t>
      </w:r>
      <w:r w:rsidRPr="006B0B6A">
        <w:rPr>
          <w:rFonts w:ascii="Times New Roman" w:hAnsi="Times New Roman"/>
          <w:color w:val="000000"/>
          <w:sz w:val="24"/>
          <w:szCs w:val="24"/>
        </w:rPr>
        <w:t>, przedłuża termin składania odpowiednio ofert o czas niezbędny do zapoznania się wszystkich zainteresowanych wykonawców z wyjaśnieniami niezbędnymi do należytego przygotowania i złożenia odpowiednio ofert.</w:t>
      </w:r>
    </w:p>
    <w:p w14:paraId="05EEF48A" w14:textId="00BAD9EB"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 przypadku gdy wniosek o wyjaśnienie treści SWZ albo opisu potrzeb i wymagań nie wpłynął w terminie, o którym mowa w pkt </w:t>
      </w:r>
      <w:r w:rsidR="008A4BB1">
        <w:rPr>
          <w:rFonts w:ascii="Times New Roman" w:hAnsi="Times New Roman"/>
          <w:color w:val="000000"/>
          <w:sz w:val="24"/>
          <w:szCs w:val="24"/>
        </w:rPr>
        <w:t>1</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Z</w:t>
      </w:r>
      <w:r w:rsidRPr="006B0B6A">
        <w:rPr>
          <w:rFonts w:ascii="Times New Roman" w:hAnsi="Times New Roman"/>
          <w:color w:val="000000"/>
          <w:sz w:val="24"/>
          <w:szCs w:val="24"/>
        </w:rPr>
        <w:t>amawiający nie ma obowiązku udzielania wyjaśnień SWZ oraz obowiązku przedłużenia terminu składania ofert.</w:t>
      </w:r>
    </w:p>
    <w:p w14:paraId="3B280A2F" w14:textId="327B101B"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Przedłużenie terminu składania ofert, nie wpływa na bieg terminu składania wniosku </w:t>
      </w:r>
      <w:r w:rsidR="008A4BB1">
        <w:rPr>
          <w:rFonts w:ascii="Times New Roman" w:hAnsi="Times New Roman"/>
          <w:color w:val="000000"/>
          <w:sz w:val="24"/>
          <w:szCs w:val="24"/>
        </w:rPr>
        <w:br/>
      </w:r>
      <w:r w:rsidRPr="006B0B6A">
        <w:rPr>
          <w:rFonts w:ascii="Times New Roman" w:hAnsi="Times New Roman"/>
          <w:color w:val="000000"/>
          <w:sz w:val="24"/>
          <w:szCs w:val="24"/>
        </w:rPr>
        <w:t>o wyjaśnienie treści odpowiednio SWZ albo opisu potrzeb i wymagań.</w:t>
      </w:r>
    </w:p>
    <w:p w14:paraId="0A1B7274" w14:textId="4A4318FA"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Treść zapytań wraz z wyjaśnieniami zamawiający udostępnia, bez ujawniania źródła zapytania, na stronie internetowej prowadzonego postępowania.</w:t>
      </w:r>
    </w:p>
    <w:p w14:paraId="5A0277F9" w14:textId="546348C3" w:rsidR="00C023B5"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 uzasadnionych przypadkach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może przed upływem terminu składania ofert zmienić treść specyfikacji warunków zamówienia. Dokonaną zmianę treści specyfikacji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udostępnia na stronie internetowej prowadzonego postępowania.   </w:t>
      </w:r>
    </w:p>
    <w:p w14:paraId="3F33DC40" w14:textId="77777777" w:rsidR="00B41B75" w:rsidRPr="006B0B6A" w:rsidRDefault="00B41B75" w:rsidP="00B41B75">
      <w:pPr>
        <w:pStyle w:val="Akapitzlist"/>
        <w:autoSpaceDE w:val="0"/>
        <w:autoSpaceDN w:val="0"/>
        <w:adjustRightInd w:val="0"/>
        <w:jc w:val="both"/>
        <w:rPr>
          <w:rFonts w:ascii="Times New Roman" w:hAnsi="Times New Roman"/>
          <w:color w:val="000000"/>
          <w:sz w:val="24"/>
          <w:szCs w:val="24"/>
        </w:rPr>
      </w:pPr>
    </w:p>
    <w:p w14:paraId="68FD7A1C" w14:textId="77777777" w:rsidR="008763B0" w:rsidRPr="00050671" w:rsidRDefault="008763B0" w:rsidP="00050671">
      <w:pPr>
        <w:pStyle w:val="Nagwek1"/>
        <w:jc w:val="both"/>
        <w:rPr>
          <w:rFonts w:ascii="Times New Roman" w:hAnsi="Times New Roman"/>
          <w:b/>
          <w:sz w:val="24"/>
          <w:szCs w:val="24"/>
          <w:lang w:eastAsia="pl-PL"/>
        </w:rPr>
      </w:pPr>
      <w:bookmarkStart w:id="8" w:name="_Toc145966447"/>
      <w:r w:rsidRPr="00050671">
        <w:rPr>
          <w:rFonts w:ascii="Times New Roman" w:hAnsi="Times New Roman"/>
          <w:b/>
          <w:sz w:val="24"/>
          <w:szCs w:val="24"/>
          <w:lang w:eastAsia="pl-PL"/>
        </w:rPr>
        <w:t xml:space="preserve">IX. Informacje o sposobie komunikowania się Zamawiającego z Wykonawcami w inny sposób niż przy użyciu środków komunikacji elektronicznej </w:t>
      </w:r>
      <w:r>
        <w:rPr>
          <w:rFonts w:ascii="Times New Roman" w:hAnsi="Times New Roman"/>
          <w:b/>
          <w:sz w:val="24"/>
          <w:szCs w:val="24"/>
          <w:lang w:eastAsia="pl-PL"/>
        </w:rPr>
        <w:t xml:space="preserve">w przypadku zaistnienia jednej </w:t>
      </w:r>
      <w:r w:rsidRPr="00050671">
        <w:rPr>
          <w:rFonts w:ascii="Times New Roman" w:hAnsi="Times New Roman"/>
          <w:b/>
          <w:sz w:val="24"/>
          <w:szCs w:val="24"/>
          <w:lang w:eastAsia="pl-PL"/>
        </w:rPr>
        <w:t xml:space="preserve">z sytuacji określonych w art. 65 ust. 1, art. 66 i art. 69 </w:t>
      </w:r>
      <w:proofErr w:type="spellStart"/>
      <w:r w:rsidRPr="00050671">
        <w:rPr>
          <w:rFonts w:ascii="Times New Roman" w:hAnsi="Times New Roman"/>
          <w:b/>
          <w:sz w:val="24"/>
          <w:szCs w:val="24"/>
          <w:lang w:eastAsia="pl-PL"/>
        </w:rPr>
        <w:t>Pzp</w:t>
      </w:r>
      <w:proofErr w:type="spellEnd"/>
      <w:r w:rsidRPr="00050671">
        <w:rPr>
          <w:rFonts w:ascii="Times New Roman" w:hAnsi="Times New Roman"/>
          <w:b/>
          <w:sz w:val="24"/>
          <w:szCs w:val="24"/>
          <w:lang w:eastAsia="pl-PL"/>
        </w:rPr>
        <w:t>.</w:t>
      </w:r>
      <w:bookmarkEnd w:id="8"/>
    </w:p>
    <w:p w14:paraId="5F428319" w14:textId="77777777" w:rsidR="008763B0" w:rsidRPr="00050671" w:rsidRDefault="008763B0" w:rsidP="00050671"/>
    <w:p w14:paraId="15AC4AC0" w14:textId="0A1F3219" w:rsidR="008763B0" w:rsidRDefault="008763B0" w:rsidP="005E5498">
      <w:pPr>
        <w:contextualSpacing/>
        <w:jc w:val="both"/>
      </w:pPr>
      <w:r w:rsidRPr="005E5498">
        <w:t xml:space="preserve">W przypadku odstąpienia przez Zamawiającego od wymagania użycia środków komunikacji elektronicznej, z uwagi na wystąpienie jednej z okoliczności, o której mowa w art. 65 ust. 1, art. 66 i art. 69 </w:t>
      </w:r>
      <w:proofErr w:type="spellStart"/>
      <w:r w:rsidRPr="005E5498">
        <w:t>Pzp</w:t>
      </w:r>
      <w:proofErr w:type="spellEnd"/>
      <w:r w:rsidRPr="005E5498">
        <w:t xml:space="preserve"> w szczególności w odniesieniu oferty, podmiotowego środka dowodowego lub przedmiotowego środka dowodowego, można je przekazać, za pośrednictwem operatora pocztowego w rozumieniu ustawy z dnia 23 listopada 2012 r. - Prawo pocztowe (</w:t>
      </w:r>
      <w:r w:rsidR="0044757F" w:rsidRPr="00C57BE7">
        <w:t>Dz. U. z 202</w:t>
      </w:r>
      <w:r w:rsidR="0044757F">
        <w:t>3</w:t>
      </w:r>
      <w:r w:rsidR="0044757F" w:rsidRPr="00C57BE7">
        <w:t xml:space="preserve"> r., poz. 1</w:t>
      </w:r>
      <w:r w:rsidR="0044757F">
        <w:t xml:space="preserve">640 z </w:t>
      </w:r>
      <w:proofErr w:type="spellStart"/>
      <w:r w:rsidR="0044757F">
        <w:t>późn</w:t>
      </w:r>
      <w:proofErr w:type="spellEnd"/>
      <w:r w:rsidR="0044757F">
        <w:t>. zm.</w:t>
      </w:r>
      <w:r w:rsidR="0044757F">
        <w:t>)</w:t>
      </w:r>
      <w:r w:rsidRPr="005E5498">
        <w:t>, osobiście lub za pośrednictwem posłańca</w:t>
      </w:r>
      <w:r w:rsidR="00DC4781">
        <w:t xml:space="preserve"> </w:t>
      </w:r>
      <w:r w:rsidR="00DC4781" w:rsidRPr="00903FC2">
        <w:t>(powyższe dotyczy przypadku naruszenia środków komunikacji elektronicznej np. bezpieczeństwa środków komunikacji elektronicznej w toku postępowania).</w:t>
      </w:r>
    </w:p>
    <w:p w14:paraId="51DC6726" w14:textId="77777777" w:rsidR="00B41B75" w:rsidRPr="00E57294" w:rsidRDefault="00B41B75" w:rsidP="005E5498">
      <w:pPr>
        <w:contextualSpacing/>
        <w:jc w:val="both"/>
      </w:pPr>
    </w:p>
    <w:p w14:paraId="0DBC541C" w14:textId="77777777" w:rsidR="008763B0" w:rsidRPr="00050671" w:rsidRDefault="008763B0" w:rsidP="00050671">
      <w:pPr>
        <w:pStyle w:val="Nagwek1"/>
        <w:jc w:val="both"/>
        <w:rPr>
          <w:rFonts w:ascii="Times New Roman" w:hAnsi="Times New Roman"/>
          <w:b/>
          <w:sz w:val="24"/>
          <w:szCs w:val="24"/>
          <w:lang w:eastAsia="pl-PL"/>
        </w:rPr>
      </w:pPr>
      <w:bookmarkStart w:id="9" w:name="_Toc145966448"/>
      <w:r w:rsidRPr="00050671">
        <w:rPr>
          <w:rFonts w:ascii="Times New Roman" w:hAnsi="Times New Roman"/>
          <w:b/>
          <w:sz w:val="24"/>
          <w:szCs w:val="24"/>
          <w:lang w:eastAsia="pl-PL"/>
        </w:rPr>
        <w:t>X. Wskazanie osób uprawnionych do komunikowania się z Wykonawcami.</w:t>
      </w:r>
      <w:bookmarkEnd w:id="9"/>
    </w:p>
    <w:p w14:paraId="0CF37E08" w14:textId="77777777" w:rsidR="008763B0" w:rsidRPr="00050671" w:rsidRDefault="008763B0" w:rsidP="00050671"/>
    <w:p w14:paraId="719C9078" w14:textId="58AE781D" w:rsidR="008763B0" w:rsidRDefault="008763B0" w:rsidP="00630D97">
      <w:pPr>
        <w:jc w:val="both"/>
      </w:pPr>
      <w:r w:rsidRPr="00050671">
        <w:t xml:space="preserve">Osobą uprawnioną do komunikowania się z Wykonawcami w imieniu Zamawiającego </w:t>
      </w:r>
      <w:r w:rsidR="00B41B75">
        <w:br/>
      </w:r>
      <w:r w:rsidRPr="00050671">
        <w:t>jest</w:t>
      </w:r>
      <w:r w:rsidR="002A0B62">
        <w:t xml:space="preserve"> </w:t>
      </w:r>
      <w:r w:rsidR="007C581B">
        <w:t xml:space="preserve">Tomasz </w:t>
      </w:r>
      <w:proofErr w:type="spellStart"/>
      <w:r w:rsidR="007C581B">
        <w:t>Gromala</w:t>
      </w:r>
      <w:proofErr w:type="spellEnd"/>
      <w:r w:rsidR="002D0E77">
        <w:t xml:space="preserve">, Kamil </w:t>
      </w:r>
      <w:proofErr w:type="spellStart"/>
      <w:r w:rsidR="002D0E77">
        <w:t>Grzymkowski</w:t>
      </w:r>
      <w:proofErr w:type="spellEnd"/>
      <w:r w:rsidR="002D0E77">
        <w:t>.</w:t>
      </w:r>
    </w:p>
    <w:p w14:paraId="7D0C8253" w14:textId="77777777" w:rsidR="00B41B75" w:rsidRPr="00630D97" w:rsidRDefault="00B41B75" w:rsidP="00630D97">
      <w:pPr>
        <w:jc w:val="both"/>
      </w:pPr>
    </w:p>
    <w:p w14:paraId="1E5F3312" w14:textId="77777777" w:rsidR="008763B0" w:rsidRPr="00050671" w:rsidRDefault="008763B0" w:rsidP="00050671">
      <w:pPr>
        <w:pStyle w:val="Nagwek1"/>
        <w:jc w:val="both"/>
        <w:rPr>
          <w:rFonts w:ascii="Times New Roman" w:hAnsi="Times New Roman"/>
          <w:b/>
          <w:sz w:val="24"/>
          <w:szCs w:val="24"/>
          <w:lang w:eastAsia="pl-PL"/>
        </w:rPr>
      </w:pPr>
      <w:bookmarkStart w:id="10" w:name="_Toc145966449"/>
      <w:r w:rsidRPr="00050671">
        <w:rPr>
          <w:rFonts w:ascii="Times New Roman" w:hAnsi="Times New Roman"/>
          <w:b/>
          <w:sz w:val="24"/>
          <w:szCs w:val="24"/>
          <w:lang w:eastAsia="pl-PL"/>
        </w:rPr>
        <w:t>XI. Termin związania ofertą.</w:t>
      </w:r>
      <w:bookmarkEnd w:id="10"/>
    </w:p>
    <w:p w14:paraId="45370D89" w14:textId="77777777" w:rsidR="008763B0" w:rsidRPr="00050671" w:rsidRDefault="008763B0" w:rsidP="00050671"/>
    <w:p w14:paraId="184C1D91" w14:textId="32191ECF" w:rsidR="008763B0" w:rsidRPr="000A301E" w:rsidRDefault="008763B0">
      <w:pPr>
        <w:pStyle w:val="Akapitzlist"/>
        <w:numPr>
          <w:ilvl w:val="6"/>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Wykonawca jest związany ofe</w:t>
      </w:r>
      <w:r w:rsidR="00800A39">
        <w:rPr>
          <w:rFonts w:ascii="Times New Roman" w:hAnsi="Times New Roman"/>
          <w:sz w:val="24"/>
          <w:szCs w:val="24"/>
          <w:lang w:eastAsia="pl-PL"/>
        </w:rPr>
        <w:t>rtą</w:t>
      </w:r>
      <w:r w:rsidR="00264265">
        <w:rPr>
          <w:rFonts w:ascii="Times New Roman" w:hAnsi="Times New Roman"/>
          <w:sz w:val="24"/>
          <w:szCs w:val="24"/>
          <w:lang w:eastAsia="pl-PL"/>
        </w:rPr>
        <w:t xml:space="preserve"> do upływu 30 dni tj. do dnia </w:t>
      </w:r>
      <w:r w:rsidR="005353D5">
        <w:rPr>
          <w:rFonts w:ascii="Times New Roman" w:hAnsi="Times New Roman"/>
          <w:sz w:val="24"/>
          <w:szCs w:val="24"/>
          <w:lang w:eastAsia="pl-PL"/>
        </w:rPr>
        <w:t xml:space="preserve">1 listopada </w:t>
      </w:r>
      <w:r w:rsidR="00800A39">
        <w:rPr>
          <w:rFonts w:ascii="Times New Roman" w:hAnsi="Times New Roman"/>
          <w:sz w:val="24"/>
          <w:szCs w:val="24"/>
          <w:lang w:eastAsia="pl-PL"/>
        </w:rPr>
        <w:t>202</w:t>
      </w:r>
      <w:r w:rsidR="000A301E">
        <w:rPr>
          <w:rFonts w:ascii="Times New Roman" w:hAnsi="Times New Roman"/>
          <w:sz w:val="24"/>
          <w:szCs w:val="24"/>
          <w:lang w:eastAsia="pl-PL"/>
        </w:rPr>
        <w:t>3</w:t>
      </w:r>
      <w:r w:rsidR="00800A39">
        <w:rPr>
          <w:rFonts w:ascii="Times New Roman" w:hAnsi="Times New Roman"/>
          <w:sz w:val="24"/>
          <w:szCs w:val="24"/>
          <w:lang w:eastAsia="pl-PL"/>
        </w:rPr>
        <w:t xml:space="preserve"> </w:t>
      </w:r>
      <w:r w:rsidR="00872A94">
        <w:rPr>
          <w:rFonts w:ascii="Times New Roman" w:hAnsi="Times New Roman"/>
          <w:sz w:val="24"/>
          <w:szCs w:val="24"/>
          <w:lang w:eastAsia="pl-PL"/>
        </w:rPr>
        <w:t xml:space="preserve">r. </w:t>
      </w:r>
      <w:r w:rsidRPr="001915C9">
        <w:rPr>
          <w:rFonts w:ascii="Times New Roman" w:hAnsi="Times New Roman"/>
          <w:sz w:val="24"/>
          <w:szCs w:val="24"/>
          <w:lang w:eastAsia="pl-PL"/>
        </w:rPr>
        <w:t xml:space="preserve">liczonych od dnia upływu terminu składania ofert, przy czym pierwszym dniem terminu związania ofertą jest dzień, w którym upływa termin składania ofert. </w:t>
      </w:r>
    </w:p>
    <w:p w14:paraId="7AB868FA" w14:textId="1A6F34F6" w:rsidR="008763B0" w:rsidRPr="000A301E"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W przypadku</w:t>
      </w:r>
      <w:r>
        <w:rPr>
          <w:rFonts w:ascii="Times New Roman" w:hAnsi="Times New Roman"/>
          <w:sz w:val="24"/>
          <w:szCs w:val="24"/>
          <w:lang w:eastAsia="pl-PL"/>
        </w:rPr>
        <w:t>,</w:t>
      </w:r>
      <w:r w:rsidRPr="001915C9">
        <w:rPr>
          <w:rFonts w:ascii="Times New Roman" w:hAnsi="Times New Roman"/>
          <w:sz w:val="24"/>
          <w:szCs w:val="24"/>
          <w:lang w:eastAsia="pl-PL"/>
        </w:rPr>
        <w:t xml:space="preserve"> gdy wybór najkorzystniejszej oferty nie nastąpi przed upływem terminu związania ofertą określonym w ust. 1, Zamawiający przed upływem terminu związania ofertą zwróci się jednokrotnie do Wykonawców o wyrażenie zgody na przedłużenie tego terminu o wskazywany przez niego okres, nie dłuższy niż 30 dni.</w:t>
      </w:r>
    </w:p>
    <w:p w14:paraId="0E5180F4" w14:textId="0A8E83CB" w:rsidR="008763B0" w:rsidRPr="000A301E"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lastRenderedPageBreak/>
        <w:t>Przedłużenie terminu związania ofertą, o którym mowa w ust. 2, wymaga złożenia przez Wykonawcę pisemnego oświadczenia o wyrażeniu zgody na przedłużenie terminu związania ofertą.</w:t>
      </w:r>
    </w:p>
    <w:p w14:paraId="67CCBA99" w14:textId="6FC97C98" w:rsidR="008763B0" w:rsidRPr="001915C9"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 xml:space="preserve">W przypadku, gdy Zamawiający zażądał wniesienia wadium, przedłużenie terminu związania ofertą, o którym mowa w ust. 2, następuje wraz z przedłużeniem okresu ważności wadium </w:t>
      </w:r>
      <w:proofErr w:type="gramStart"/>
      <w:r w:rsidRPr="001915C9">
        <w:rPr>
          <w:rFonts w:ascii="Times New Roman" w:hAnsi="Times New Roman"/>
          <w:sz w:val="24"/>
          <w:szCs w:val="24"/>
          <w:lang w:eastAsia="pl-PL"/>
        </w:rPr>
        <w:t>albo,</w:t>
      </w:r>
      <w:proofErr w:type="gramEnd"/>
      <w:r w:rsidRPr="001915C9">
        <w:rPr>
          <w:rFonts w:ascii="Times New Roman" w:hAnsi="Times New Roman"/>
          <w:sz w:val="24"/>
          <w:szCs w:val="24"/>
          <w:lang w:eastAsia="pl-PL"/>
        </w:rPr>
        <w:t xml:space="preserve"> jeżeli nie jest to możliwe, z wniesieniem nowego wadium </w:t>
      </w:r>
      <w:r w:rsidR="009C44E6">
        <w:rPr>
          <w:rFonts w:ascii="Times New Roman" w:hAnsi="Times New Roman"/>
          <w:sz w:val="24"/>
          <w:szCs w:val="24"/>
          <w:lang w:eastAsia="pl-PL"/>
        </w:rPr>
        <w:br/>
      </w:r>
      <w:r w:rsidRPr="001915C9">
        <w:rPr>
          <w:rFonts w:ascii="Times New Roman" w:hAnsi="Times New Roman"/>
          <w:sz w:val="24"/>
          <w:szCs w:val="24"/>
          <w:lang w:eastAsia="pl-PL"/>
        </w:rPr>
        <w:t>na przedłużony okres związania ofertą.</w:t>
      </w:r>
    </w:p>
    <w:p w14:paraId="341F74FF" w14:textId="77777777" w:rsidR="008763B0" w:rsidRPr="00050671" w:rsidRDefault="008763B0" w:rsidP="00050671"/>
    <w:p w14:paraId="35D82651" w14:textId="77777777" w:rsidR="008763B0" w:rsidRPr="00C20693" w:rsidRDefault="008763B0" w:rsidP="00C20693">
      <w:pPr>
        <w:pStyle w:val="Nagwek1"/>
        <w:jc w:val="both"/>
        <w:rPr>
          <w:rFonts w:ascii="Times New Roman" w:hAnsi="Times New Roman"/>
          <w:b/>
          <w:sz w:val="24"/>
          <w:szCs w:val="24"/>
          <w:lang w:eastAsia="pl-PL"/>
        </w:rPr>
      </w:pPr>
      <w:bookmarkStart w:id="11" w:name="_Toc145966450"/>
      <w:r w:rsidRPr="00050671">
        <w:rPr>
          <w:rFonts w:ascii="Times New Roman" w:hAnsi="Times New Roman"/>
          <w:b/>
          <w:sz w:val="24"/>
          <w:szCs w:val="24"/>
          <w:lang w:eastAsia="pl-PL"/>
        </w:rPr>
        <w:t>XII. Opis sposobu przygotowania oferty.</w:t>
      </w:r>
      <w:bookmarkEnd w:id="11"/>
    </w:p>
    <w:p w14:paraId="4042B66F" w14:textId="77777777" w:rsidR="008763B0" w:rsidRDefault="008763B0" w:rsidP="001915C9">
      <w:pPr>
        <w:pStyle w:val="Akapitzlist"/>
        <w:ind w:left="284"/>
        <w:jc w:val="both"/>
        <w:rPr>
          <w:rFonts w:ascii="Times New Roman" w:hAnsi="Times New Roman"/>
          <w:sz w:val="24"/>
          <w:szCs w:val="24"/>
          <w:lang w:eastAsia="pl-PL"/>
        </w:rPr>
      </w:pPr>
    </w:p>
    <w:p w14:paraId="3EED4DA0" w14:textId="69D19058" w:rsidR="000A301E" w:rsidRPr="000A301E" w:rsidRDefault="000A301E">
      <w:pPr>
        <w:numPr>
          <w:ilvl w:val="0"/>
          <w:numId w:val="14"/>
        </w:numPr>
        <w:ind w:left="709" w:hanging="283"/>
        <w:contextualSpacing/>
        <w:jc w:val="both"/>
      </w:pPr>
      <w:r w:rsidRPr="000A301E">
        <w:rPr>
          <w:color w:val="000000" w:themeColor="text1"/>
          <w:lang w:bidi="pl-PL"/>
        </w:rPr>
        <w:t>Wykonawca może złożyć</w:t>
      </w:r>
      <w:r w:rsidR="007C581B">
        <w:rPr>
          <w:color w:val="000000" w:themeColor="text1"/>
          <w:lang w:bidi="pl-PL"/>
        </w:rPr>
        <w:t xml:space="preserve"> na każdą Część tylko</w:t>
      </w:r>
      <w:r w:rsidRPr="000A301E">
        <w:rPr>
          <w:color w:val="000000" w:themeColor="text1"/>
          <w:lang w:bidi="pl-PL"/>
        </w:rPr>
        <w:t xml:space="preserve"> jedną ofertę na formularzu ofertowym stanowiącym załącznik nr </w:t>
      </w:r>
      <w:r w:rsidR="007C581B">
        <w:rPr>
          <w:color w:val="000000" w:themeColor="text1"/>
          <w:lang w:bidi="pl-PL"/>
        </w:rPr>
        <w:t>3</w:t>
      </w:r>
      <w:r w:rsidRPr="000A301E">
        <w:rPr>
          <w:color w:val="000000" w:themeColor="text1"/>
          <w:lang w:bidi="pl-PL"/>
        </w:rPr>
        <w:t xml:space="preserve"> do SWZ</w:t>
      </w:r>
      <w:r w:rsidR="007C581B">
        <w:rPr>
          <w:color w:val="000000" w:themeColor="text1"/>
          <w:lang w:bidi="pl-PL"/>
        </w:rPr>
        <w:t xml:space="preserve">. Wykonawca może złożyć ofertę na jedną </w:t>
      </w:r>
      <w:r w:rsidR="0044757F">
        <w:rPr>
          <w:color w:val="000000" w:themeColor="text1"/>
          <w:lang w:bidi="pl-PL"/>
        </w:rPr>
        <w:br/>
      </w:r>
      <w:r w:rsidR="007C581B">
        <w:rPr>
          <w:color w:val="000000" w:themeColor="text1"/>
          <w:lang w:bidi="pl-PL"/>
        </w:rPr>
        <w:t>albo dwie części.</w:t>
      </w:r>
      <w:r w:rsidRPr="000A301E">
        <w:rPr>
          <w:color w:val="000000" w:themeColor="text1"/>
          <w:lang w:bidi="pl-PL"/>
        </w:rPr>
        <w:t xml:space="preserve"> </w:t>
      </w:r>
    </w:p>
    <w:p w14:paraId="30C7BB6F" w14:textId="1FBDB48E" w:rsidR="000A301E" w:rsidRPr="000A301E" w:rsidRDefault="000A301E">
      <w:pPr>
        <w:numPr>
          <w:ilvl w:val="0"/>
          <w:numId w:val="14"/>
        </w:numPr>
        <w:ind w:left="709" w:hanging="283"/>
        <w:contextualSpacing/>
        <w:jc w:val="both"/>
        <w:rPr>
          <w:color w:val="000000" w:themeColor="text1"/>
          <w:lang w:bidi="pl-PL"/>
        </w:rPr>
      </w:pPr>
      <w:r w:rsidRPr="000A301E">
        <w:rPr>
          <w:b/>
          <w:color w:val="000000" w:themeColor="text1"/>
          <w:lang w:bidi="pl-PL"/>
        </w:rPr>
        <w:t xml:space="preserve">Ofertę wraz z załącznikami sporządza się w języku polskim w postaci </w:t>
      </w:r>
      <w:proofErr w:type="gramStart"/>
      <w:r w:rsidRPr="000A301E">
        <w:rPr>
          <w:b/>
          <w:color w:val="000000" w:themeColor="text1"/>
          <w:lang w:bidi="pl-PL"/>
        </w:rPr>
        <w:t>elektronicznej,</w:t>
      </w:r>
      <w:proofErr w:type="gramEnd"/>
      <w:r w:rsidRPr="000A301E">
        <w:rPr>
          <w:b/>
          <w:color w:val="000000" w:themeColor="text1"/>
          <w:lang w:bidi="pl-PL"/>
        </w:rPr>
        <w:t xml:space="preserve"> i opatruje się kwalifikowanym podpisem elektronicznym, podpisem zaufanym lub podpisem osobistym przez osobę uprawnioną, </w:t>
      </w:r>
      <w:r w:rsidR="009C44E6">
        <w:rPr>
          <w:b/>
          <w:color w:val="000000" w:themeColor="text1"/>
          <w:lang w:bidi="pl-PL"/>
        </w:rPr>
        <w:br/>
      </w:r>
      <w:r w:rsidRPr="000A301E">
        <w:rPr>
          <w:b/>
          <w:color w:val="000000" w:themeColor="text1"/>
          <w:lang w:bidi="pl-PL"/>
        </w:rPr>
        <w:t xml:space="preserve">pod rygorem nieważności. </w:t>
      </w:r>
      <w:r w:rsidRPr="000A301E">
        <w:rPr>
          <w:color w:val="000000" w:themeColor="text1"/>
          <w:lang w:bidi="pl-PL"/>
        </w:rPr>
        <w:t>Dokumenty lub oświadczenia sporządzone w języku obcym są składane wraz z tłumaczeniem na język polski.</w:t>
      </w:r>
    </w:p>
    <w:p w14:paraId="796E4FA9" w14:textId="0EF22394"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Do oferty należy dołączyć oświadczenia o niepodleganiu wykluczeniu oraz spełnianiu warunków udziału w postępowaniu– załączniki </w:t>
      </w:r>
      <w:r w:rsidRPr="00630D97">
        <w:rPr>
          <w:color w:val="000000" w:themeColor="text1"/>
          <w:lang w:bidi="pl-PL"/>
        </w:rPr>
        <w:t xml:space="preserve">nr </w:t>
      </w:r>
      <w:r w:rsidR="00FE5220">
        <w:rPr>
          <w:color w:val="000000" w:themeColor="text1"/>
          <w:lang w:bidi="pl-PL"/>
        </w:rPr>
        <w:t>4</w:t>
      </w:r>
      <w:r w:rsidRPr="00630D97">
        <w:rPr>
          <w:color w:val="000000" w:themeColor="text1"/>
          <w:lang w:bidi="pl-PL"/>
        </w:rPr>
        <w:t xml:space="preserve"> i </w:t>
      </w:r>
      <w:r w:rsidR="00FE5220">
        <w:rPr>
          <w:color w:val="000000" w:themeColor="text1"/>
          <w:lang w:bidi="pl-PL"/>
        </w:rPr>
        <w:t>5</w:t>
      </w:r>
      <w:r w:rsidRPr="000A301E">
        <w:rPr>
          <w:color w:val="000000" w:themeColor="text1"/>
          <w:lang w:bidi="pl-PL"/>
        </w:rPr>
        <w:t xml:space="preserve"> do SWZ. Oświadczenia </w:t>
      </w:r>
      <w:r w:rsidR="009C44E6">
        <w:rPr>
          <w:color w:val="000000" w:themeColor="text1"/>
          <w:lang w:bidi="pl-PL"/>
        </w:rPr>
        <w:br/>
      </w:r>
      <w:r w:rsidRPr="000A301E">
        <w:rPr>
          <w:color w:val="000000" w:themeColor="text1"/>
          <w:lang w:bidi="pl-PL"/>
        </w:rPr>
        <w:t>te stanowią dowód potwierdzający brak podstaw wykluczenia oraz spełnianie warunków udziału w postępowaniu, na dzień składania ofert, tymczasowo zastępujący podmiotowe środki dowodowe, o ile wymagane będą przez Zamawiającego.</w:t>
      </w:r>
    </w:p>
    <w:p w14:paraId="17F30B65"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Oświadczenia składane są pod rygorem nieważności w formie elektronicznej </w:t>
      </w:r>
      <w:r w:rsidRPr="000A301E">
        <w:rPr>
          <w:color w:val="000000" w:themeColor="text1"/>
          <w:lang w:bidi="pl-PL"/>
        </w:rPr>
        <w:br/>
        <w:t>lub w postaci elektronicznej opatrzone kwalifikowanym podpisem elektronicznym, podpisem zaufanym lub podpisem osobistym.</w:t>
      </w:r>
    </w:p>
    <w:p w14:paraId="6208E50D" w14:textId="748599B3"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 przypadku wspólnego ubiegania się o zamówienie przez Wykonawców, oświadczenia, o których mowa w ust. 3 składa każdy z Wykonawców. Oświadczenia </w:t>
      </w:r>
      <w:r w:rsidR="00255D1C">
        <w:rPr>
          <w:color w:val="000000" w:themeColor="text1"/>
          <w:lang w:bidi="pl-PL"/>
        </w:rPr>
        <w:br/>
      </w:r>
      <w:r w:rsidRPr="000A301E">
        <w:rPr>
          <w:color w:val="000000" w:themeColor="text1"/>
          <w:lang w:bidi="pl-PL"/>
        </w:rPr>
        <w:t xml:space="preserve">te potwierdzają brak podstaw wykluczenia oraz spełnianie warunków udziału </w:t>
      </w:r>
      <w:r w:rsidR="00255D1C">
        <w:rPr>
          <w:color w:val="000000" w:themeColor="text1"/>
          <w:lang w:bidi="pl-PL"/>
        </w:rPr>
        <w:br/>
      </w:r>
      <w:r w:rsidRPr="000A301E">
        <w:rPr>
          <w:color w:val="000000" w:themeColor="text1"/>
          <w:lang w:bidi="pl-PL"/>
        </w:rPr>
        <w:t>w postępowaniu w zakresie, w jakim każdy z Wykonawców wykazuje spełnianie warunków udziału w postępowaniu.</w:t>
      </w:r>
    </w:p>
    <w:p w14:paraId="0A4808E1"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Wykonawca, w przypadku polegania na zdolnościach lub sytuacji podmiotów udostępniających zasoby, przedstawia, wraz z oświadczeniami, o których mowa w ust. 3, także oświadczenia dotyczące podmiotu udostępniającego zasoby, potwierdzające brak podstaw wykluczenia tego podmiotu oraz odpowiednio spełnianie warunków udziału </w:t>
      </w:r>
      <w:r w:rsidRPr="000A301E">
        <w:rPr>
          <w:color w:val="000000" w:themeColor="text1"/>
          <w:lang w:bidi="pl-PL"/>
        </w:rPr>
        <w:br/>
        <w:t>w postępowaniu, w zakresie, w jakim Wykonawca powołuje się na jego zasoby.</w:t>
      </w:r>
    </w:p>
    <w:p w14:paraId="08895B76" w14:textId="44CB29C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Wykonawca, który polega na zdolnościach lub sytuacji podmiotów udostępniających zasoby, składa, wraz z ofertą, zobowiązanie podmiotu udostępniającego zasoby </w:t>
      </w:r>
      <w:r w:rsidR="009C44E6">
        <w:rPr>
          <w:color w:val="000000" w:themeColor="text1"/>
          <w:lang w:bidi="pl-PL"/>
        </w:rPr>
        <w:br/>
      </w:r>
      <w:r w:rsidRPr="000A301E">
        <w:rPr>
          <w:color w:val="000000" w:themeColor="text1"/>
          <w:lang w:bidi="pl-PL"/>
        </w:rPr>
        <w:t xml:space="preserve">do oddania mu do dyspozycji niezbędnych zasobów na potrzeby realizacji danego zamówienia lub inny podmiotowy środek dowodowy potwierdzający, że Wykonawca realizując zamówienie, będzie dysponował niezbędnymi zasobami tych podmiotów (załącznik </w:t>
      </w:r>
      <w:r w:rsidRPr="00630D97">
        <w:rPr>
          <w:color w:val="000000" w:themeColor="text1"/>
          <w:lang w:bidi="pl-PL"/>
        </w:rPr>
        <w:t xml:space="preserve">nr </w:t>
      </w:r>
      <w:r w:rsidR="00FE5220">
        <w:rPr>
          <w:color w:val="000000" w:themeColor="text1"/>
          <w:lang w:bidi="pl-PL"/>
        </w:rPr>
        <w:t>8</w:t>
      </w:r>
      <w:r w:rsidRPr="00630D97">
        <w:rPr>
          <w:color w:val="000000" w:themeColor="text1"/>
          <w:lang w:bidi="pl-PL"/>
        </w:rPr>
        <w:t xml:space="preserve"> do SWZ</w:t>
      </w:r>
      <w:r w:rsidRPr="000A301E">
        <w:rPr>
          <w:color w:val="000000" w:themeColor="text1"/>
          <w:lang w:bidi="pl-PL"/>
        </w:rPr>
        <w:t>).</w:t>
      </w:r>
    </w:p>
    <w:p w14:paraId="1886686E"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Zobowiązanie podmiotu udostępniającego zasoby, o którym mowa w ust. 7, potwierdza, </w:t>
      </w:r>
      <w:r w:rsidRPr="000A301E">
        <w:rPr>
          <w:color w:val="000000" w:themeColor="text1"/>
          <w:lang w:bidi="pl-PL"/>
        </w:rPr>
        <w:br/>
        <w:t>że stosunek łączący Wykonawcę z podmiotami udostępniającymi zasoby gwarantuje rzeczywisty dostęp do tych zasobów oraz określa w szczególności:</w:t>
      </w:r>
    </w:p>
    <w:p w14:paraId="7760FE07"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zakres dostępnych Wykonawcy zasobów podmiotu udostępniającego zasoby;</w:t>
      </w:r>
    </w:p>
    <w:p w14:paraId="5EFE49FA"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lastRenderedPageBreak/>
        <w:t>sposób i okres udostępnienia Wykonawcy i wykorzystania przez niego zasobów podmiotu udostępniającego te zasoby przy wykonywaniu zamówienia;</w:t>
      </w:r>
    </w:p>
    <w:p w14:paraId="5C68EA57"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FF2E25F"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Zobowiązanie musi być złożone w formie elektronicznej lub w postaci elektronicznej opatrzonej kwalifikowanym podpisem elektronicznym, podpisem zaufanym </w:t>
      </w:r>
      <w:r w:rsidRPr="000A301E">
        <w:rPr>
          <w:color w:val="000000" w:themeColor="text1"/>
          <w:lang w:bidi="pl-PL"/>
        </w:rPr>
        <w:br/>
        <w:t>lub podpisem osobistym osoby upoważnionej do reprezentowania podmiotu udostępniającego zasoby zgodnie z zasadami reprezentacji określonymi w dokumencie rejestrowym właściwym dla formy organizacyjnej lub innym dokumencie.</w:t>
      </w:r>
    </w:p>
    <w:p w14:paraId="63E33D63"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Wykonawców wspólnie ubiegających się o udzielenie zamówienia wymagane jest ustanowienie Pełnomocnika do reprezentowania ich w postępowaniu i/lub zawarcia umowy w sprawie zamówienia publicznego. </w:t>
      </w:r>
    </w:p>
    <w:p w14:paraId="1FB6E7DE"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Pełnomocnictwo powinno zawierać w szczególności wskazanie: </w:t>
      </w:r>
    </w:p>
    <w:p w14:paraId="46E9EE83"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postępowania o zamówienie publiczne, którego dotyczy,</w:t>
      </w:r>
    </w:p>
    <w:p w14:paraId="177000A4"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wszystkich Wykonawców ubiegających się wspólnie o udzielenie zamówienia wymienionych z nazwy, z określeniem siedziby,</w:t>
      </w:r>
    </w:p>
    <w:p w14:paraId="3ED56061"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ustanowionego pełnomocnika oraz zakresu jego umocowania.</w:t>
      </w:r>
    </w:p>
    <w:p w14:paraId="1ADF4A0C"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celu potwierdzenia, że osoba działająca w imieniu Wykonawcy jest umocowana </w:t>
      </w:r>
      <w:r w:rsidRPr="000A301E">
        <w:rPr>
          <w:color w:val="000000" w:themeColor="text1"/>
          <w:lang w:bidi="pl-PL"/>
        </w:rPr>
        <w:br/>
        <w:t xml:space="preserve">do jego reprezentowania, Zamawiający żąda od Wykonawcy odpisu lub informacji </w:t>
      </w:r>
      <w:r w:rsidRPr="000A301E">
        <w:rPr>
          <w:color w:val="000000" w:themeColor="text1"/>
          <w:lang w:bidi="pl-PL"/>
        </w:rPr>
        <w:br/>
        <w:t xml:space="preserve">z Krajowego Rejestru Sądowego, Centralnej Ewidencji i Informacji o Działalności Gospodarczej lub innego właściwego rejestru. </w:t>
      </w:r>
    </w:p>
    <w:p w14:paraId="03287BEA"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Wykonawca nie jest zobowiązany do złożenia dokumentów, o których mowa w ust. 12, jeżeli Zamawiający może je uzyskać za pomocą bezpłatnych i ogólnodostępnych baz danych, o ile Wykonawca wskazał dane umożliwiające dostęp do tych dokumentów.</w:t>
      </w:r>
    </w:p>
    <w:p w14:paraId="43267369" w14:textId="1B417111"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Jeżeli w imieniu Wykonawcy działa osoba, której umocowanie do jego reprezentowania nie wynika z dokumentów, o których mowa w ust. 12, Zamawiający żąda </w:t>
      </w:r>
      <w:r w:rsidR="009C44E6">
        <w:rPr>
          <w:color w:val="000000" w:themeColor="text1"/>
          <w:lang w:bidi="pl-PL"/>
        </w:rPr>
        <w:br/>
      </w:r>
      <w:r w:rsidRPr="000A301E">
        <w:rPr>
          <w:color w:val="000000" w:themeColor="text1"/>
          <w:lang w:bidi="pl-PL"/>
        </w:rPr>
        <w:t>od Wykonawcy pełnomocnictwa lub innego dokumentu potwierdzającego umocowanie do reprezentowania wykonawcy. Pełnomocnictwo powinno być zgodne z ust. 11.</w:t>
      </w:r>
    </w:p>
    <w:p w14:paraId="35264DDA" w14:textId="38E9B391"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Ust. 12-14 stosuje się odpowiednio do osoby działającej w imieniu podmiotu udostępniającego zasoby na zasadach określonych w art. 118 ustawy </w:t>
      </w:r>
      <w:r w:rsidR="009C44E6">
        <w:rPr>
          <w:color w:val="000000" w:themeColor="text1"/>
          <w:lang w:bidi="pl-PL"/>
        </w:rPr>
        <w:br/>
      </w:r>
      <w:r w:rsidRPr="000A301E">
        <w:rPr>
          <w:color w:val="000000" w:themeColor="text1"/>
          <w:lang w:bidi="pl-PL"/>
        </w:rPr>
        <w:t>lub podwykonawcy niebędącego podmiotem udostępniającym zasoby na takich zasadach.</w:t>
      </w:r>
    </w:p>
    <w:p w14:paraId="19857259"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wskazania przez Wykonawcę dostępności podmiotowych środków dowodowych lub dokumentów, o których mowa w ust. 12, pod określonymi adresami internetowymi ogólnodostępnych i bezpłatnych baz danych, Zamawiający żąda </w:t>
      </w:r>
      <w:r w:rsidRPr="000A301E">
        <w:rPr>
          <w:color w:val="000000" w:themeColor="text1"/>
          <w:lang w:bidi="pl-PL"/>
        </w:rPr>
        <w:br/>
        <w:t>od Wykonawcy przedstawienia tłumaczenia na język polski pobranych samodzielnie przez Zamawiającego podmiotowych środków dowodowych lub dokumentów.</w:t>
      </w:r>
    </w:p>
    <w:p w14:paraId="2F80851E" w14:textId="789A8256"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Podmiotowe środki dowodowe oraz inne dokumenty lub oświadczenia, o których mowa </w:t>
      </w:r>
      <w:r w:rsidRPr="000A301E">
        <w:rPr>
          <w:color w:val="000000" w:themeColor="text1"/>
          <w:lang w:bidi="pl-PL"/>
        </w:rPr>
        <w:br/>
        <w:t xml:space="preserve">w rozporządzeniu, składa się w formie elektronicznej, w postaci elektronicznej opatrzonej podpisem zaufanym lub podpisem osobistym, w formie pisemnej </w:t>
      </w:r>
      <w:r w:rsidR="009C44E6">
        <w:rPr>
          <w:color w:val="000000" w:themeColor="text1"/>
          <w:lang w:bidi="pl-PL"/>
        </w:rPr>
        <w:br/>
      </w:r>
      <w:r w:rsidRPr="000A301E">
        <w:rPr>
          <w:color w:val="000000" w:themeColor="text1"/>
          <w:lang w:bidi="pl-PL"/>
        </w:rPr>
        <w:t xml:space="preserve">lub w formie dokumentowej, w zakresie i w sposób określony w przepisach wydanych na podstawie art. 70 ustawy </w:t>
      </w:r>
      <w:proofErr w:type="spellStart"/>
      <w:r w:rsidRPr="000A301E">
        <w:rPr>
          <w:color w:val="000000" w:themeColor="text1"/>
          <w:lang w:bidi="pl-PL"/>
        </w:rPr>
        <w:t>Pzp</w:t>
      </w:r>
      <w:proofErr w:type="spellEnd"/>
      <w:r w:rsidRPr="000A301E">
        <w:rPr>
          <w:color w:val="000000" w:themeColor="text1"/>
          <w:lang w:bidi="pl-PL"/>
        </w:rPr>
        <w:t>.</w:t>
      </w:r>
    </w:p>
    <w:p w14:paraId="707F9FFF" w14:textId="5A871414"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gdy podmiotowe środki dowodowe, inne dokumenty lub dokumenty potwierdzające umocowanie do reprezentowania, </w:t>
      </w:r>
      <w:r w:rsidRPr="000A301E">
        <w:rPr>
          <w:b/>
          <w:color w:val="000000" w:themeColor="text1"/>
          <w:lang w:bidi="pl-PL"/>
        </w:rPr>
        <w:t>zostały wystawione przez upoważnione podmioty jako dokument w postaci papierowej</w:t>
      </w:r>
      <w:r w:rsidRPr="000A301E">
        <w:rPr>
          <w:color w:val="000000" w:themeColor="text1"/>
          <w:lang w:bidi="pl-PL"/>
        </w:rPr>
        <w:t xml:space="preserve">, przekazuje się cyfrowe odwzorowanie tego dokumentu opatrzone kwalifikowanym podpisem </w:t>
      </w:r>
      <w:r w:rsidRPr="000A301E">
        <w:rPr>
          <w:color w:val="000000" w:themeColor="text1"/>
          <w:lang w:bidi="pl-PL"/>
        </w:rPr>
        <w:lastRenderedPageBreak/>
        <w:t xml:space="preserve">elektronicznym, podpisem zaufanym lub podpisem osobistym, poświadczające zgodność cyfrowego odwzorowania z dokumentem w postaci papierowej. </w:t>
      </w:r>
    </w:p>
    <w:p w14:paraId="6B29DA24"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A301E">
        <w:rPr>
          <w:color w:val="000000" w:themeColor="text1"/>
          <w:lang w:bidi="pl-PL"/>
        </w:rPr>
        <w:t>eIDAS</w:t>
      </w:r>
      <w:proofErr w:type="spellEnd"/>
      <w:r w:rsidRPr="000A301E">
        <w:rPr>
          <w:color w:val="000000" w:themeColor="text1"/>
          <w:lang w:bidi="pl-PL"/>
        </w:rPr>
        <w:t>) (UE) nr 910/2014 - od 1 lipca 2016 roku”.</w:t>
      </w:r>
    </w:p>
    <w:p w14:paraId="3FA2957C"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wykorzystania formatu podpisu </w:t>
      </w:r>
      <w:proofErr w:type="spellStart"/>
      <w:r w:rsidRPr="000A301E">
        <w:rPr>
          <w:color w:val="000000" w:themeColor="text1"/>
          <w:lang w:bidi="pl-PL"/>
        </w:rPr>
        <w:t>XAdES</w:t>
      </w:r>
      <w:proofErr w:type="spellEnd"/>
      <w:r w:rsidRPr="000A301E">
        <w:rPr>
          <w:color w:val="000000" w:themeColor="text1"/>
          <w:lang w:bidi="pl-PL"/>
        </w:rPr>
        <w:t xml:space="preserve"> zewnętrzny. Zamawiający wymaga dołączenia odpowiedniej ilości plików tj. podpisywanych plików z danymi oraz plików podpisu w formacie </w:t>
      </w:r>
      <w:proofErr w:type="spellStart"/>
      <w:r w:rsidRPr="000A301E">
        <w:rPr>
          <w:color w:val="000000" w:themeColor="text1"/>
          <w:lang w:bidi="pl-PL"/>
        </w:rPr>
        <w:t>XAdES</w:t>
      </w:r>
      <w:proofErr w:type="spellEnd"/>
      <w:r w:rsidRPr="000A301E">
        <w:rPr>
          <w:color w:val="000000" w:themeColor="text1"/>
          <w:lang w:bidi="pl-PL"/>
        </w:rPr>
        <w:t>.</w:t>
      </w:r>
    </w:p>
    <w:p w14:paraId="5B4D7A01"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Poświadczenia zgodności cyfrowego odwzorowania z dokumentem w postaci papierowej, o którym mowa w ust. 18., dokonuje w przypadku: </w:t>
      </w:r>
    </w:p>
    <w:p w14:paraId="464E6EE6" w14:textId="0D9AD3B0" w:rsidR="000A301E" w:rsidRPr="009C44E6" w:rsidRDefault="000A301E">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009C44E6">
        <w:rPr>
          <w:rFonts w:ascii="Times New Roman" w:hAnsi="Times New Roman"/>
          <w:color w:val="000000" w:themeColor="text1"/>
          <w:sz w:val="24"/>
          <w:szCs w:val="24"/>
          <w:lang w:bidi="pl-PL"/>
        </w:rPr>
        <w:br/>
      </w:r>
      <w:r w:rsidRPr="009C44E6">
        <w:rPr>
          <w:rFonts w:ascii="Times New Roman" w:hAnsi="Times New Roman"/>
          <w:color w:val="000000" w:themeColor="text1"/>
          <w:sz w:val="24"/>
          <w:szCs w:val="24"/>
          <w:lang w:bidi="pl-PL"/>
        </w:rPr>
        <w:t xml:space="preserve">lub dokumentów potwierdzających umocowanie do reprezentowania, które każdego z nich dotyczą; </w:t>
      </w:r>
    </w:p>
    <w:p w14:paraId="4A015508" w14:textId="2040492F" w:rsidR="000A301E" w:rsidRPr="009C44E6" w:rsidRDefault="000A301E">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innych dokumentów – odpowiednio Wykonawca lub Wykonawca wspólnie ubiegający się o udzielenie zamówienia, w zakresie dokumentów, które każdego z nich dotyczą.</w:t>
      </w:r>
    </w:p>
    <w:p w14:paraId="3027E7D4" w14:textId="2BC2529A"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gdy podmiotowe środki dowodowe, w tym oświadczenie, o którym mowa </w:t>
      </w:r>
      <w:r w:rsidRPr="000A301E">
        <w:rPr>
          <w:color w:val="000000" w:themeColor="text1"/>
          <w:lang w:bidi="pl-PL"/>
        </w:rPr>
        <w:br/>
        <w:t xml:space="preserve">w art. 117 ust. 4 ustawy </w:t>
      </w:r>
      <w:proofErr w:type="spellStart"/>
      <w:r w:rsidRPr="000A301E">
        <w:rPr>
          <w:color w:val="000000" w:themeColor="text1"/>
          <w:lang w:bidi="pl-PL"/>
        </w:rPr>
        <w:t>Pzp</w:t>
      </w:r>
      <w:proofErr w:type="spellEnd"/>
      <w:r w:rsidRPr="000A301E">
        <w:rPr>
          <w:color w:val="000000" w:themeColor="text1"/>
          <w:lang w:bidi="pl-PL"/>
        </w:rPr>
        <w:t xml:space="preserve">, oraz zobowiązanie podmiotu udostępniającego zasoby, </w:t>
      </w:r>
      <w:r w:rsidRPr="000A301E">
        <w:rPr>
          <w:b/>
          <w:color w:val="000000" w:themeColor="text1"/>
          <w:lang w:bidi="pl-PL"/>
        </w:rPr>
        <w:t>niewystawione przez upoważnione podmioty lub pełnomocnictwo</w:t>
      </w:r>
      <w:r w:rsidRPr="000A301E">
        <w:rPr>
          <w:color w:val="000000" w:themeColor="text1"/>
          <w:lang w:bidi="pl-PL"/>
        </w:rPr>
        <w:t xml:space="preserv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9C44E6">
        <w:rPr>
          <w:color w:val="000000" w:themeColor="text1"/>
          <w:lang w:bidi="pl-PL"/>
        </w:rPr>
        <w:br/>
      </w:r>
      <w:r w:rsidRPr="000A301E">
        <w:rPr>
          <w:color w:val="000000" w:themeColor="text1"/>
          <w:lang w:bidi="pl-PL"/>
        </w:rPr>
        <w:t>w postaci papierowej.</w:t>
      </w:r>
    </w:p>
    <w:p w14:paraId="05F57447" w14:textId="3DEB1F55"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Poświadczenia zgodności cyfrowego odwzorowania z dokumentem w postaci papierowej, o którym mowa w ust. 22, dokonuje w przypadku:</w:t>
      </w:r>
    </w:p>
    <w:p w14:paraId="347A8D7A" w14:textId="5AFE94B5"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podmiotowych środków dowodowych – odpowiednio Wykonawca, Wykonawca wspólnie ubiegający się o udzielenie zamówienia, podmiot udostępniający zasoby lub Podwykonawca, w zakresie podmiotowych środków dowodowych, które każdego z nich dotyczą;</w:t>
      </w:r>
    </w:p>
    <w:p w14:paraId="5C925850" w14:textId="739BDB1D"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oświadczenia, o którym mowa w art. 117 ust. 4 ustawy </w:t>
      </w:r>
      <w:proofErr w:type="spellStart"/>
      <w:r w:rsidRPr="009C44E6">
        <w:rPr>
          <w:rFonts w:ascii="Times New Roman" w:hAnsi="Times New Roman"/>
          <w:color w:val="000000" w:themeColor="text1"/>
          <w:sz w:val="24"/>
          <w:szCs w:val="24"/>
          <w:lang w:bidi="pl-PL"/>
        </w:rPr>
        <w:t>Pzp</w:t>
      </w:r>
      <w:proofErr w:type="spellEnd"/>
      <w:r w:rsidRPr="009C44E6">
        <w:rPr>
          <w:rFonts w:ascii="Times New Roman" w:hAnsi="Times New Roman"/>
          <w:color w:val="000000" w:themeColor="text1"/>
          <w:sz w:val="24"/>
          <w:szCs w:val="24"/>
          <w:lang w:bidi="pl-PL"/>
        </w:rPr>
        <w:t xml:space="preserve">, </w:t>
      </w:r>
      <w:r w:rsidRPr="009C44E6">
        <w:rPr>
          <w:rFonts w:ascii="Times New Roman" w:hAnsi="Times New Roman"/>
          <w:color w:val="000000" w:themeColor="text1"/>
          <w:sz w:val="24"/>
          <w:szCs w:val="24"/>
          <w:lang w:bidi="pl-PL"/>
        </w:rPr>
        <w:br/>
        <w:t>lub zobowiązania podmiotu udostępniającego zasoby – odpowiednio Wykonawca lub Wykonawca wspólnie ubiegający się o udzielenie zamówienia;</w:t>
      </w:r>
    </w:p>
    <w:p w14:paraId="7552CA7A" w14:textId="4D9458C9"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pełnomocnictwa – mocodawca.</w:t>
      </w:r>
    </w:p>
    <w:p w14:paraId="042EAD39"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Poświadczenia zgodności cyfrowego odwzorowania z dokumentem w postaci papierowej, może dokonać również notariusz.</w:t>
      </w:r>
    </w:p>
    <w:p w14:paraId="0DB823C6"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Przez cyfrowe odwzorowanie należy rozumieć dokument elektroniczny będący kopią elektroniczną treści zapisanej w postaci papierowej, umożliwiający zapoznanie się </w:t>
      </w:r>
      <w:r w:rsidRPr="000A301E">
        <w:rPr>
          <w:color w:val="000000" w:themeColor="text1"/>
          <w:lang w:bidi="pl-PL"/>
        </w:rPr>
        <w:br/>
        <w:t>z tą treścią i jej zrozumienie, bez konieczności bezpośredniego dostępu do oryginału.</w:t>
      </w:r>
    </w:p>
    <w:p w14:paraId="6C412204"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Zamawiający dopuszcza złożenie oferty na formularzach sporządzonych przez Wykonawcę, pod warunkiem, że ich treść, odpowiadać będzie formularzom określonym przez Zamawiającego.</w:t>
      </w:r>
    </w:p>
    <w:p w14:paraId="19C2F169" w14:textId="3C121F76" w:rsidR="000A301E" w:rsidRDefault="000A301E">
      <w:pPr>
        <w:numPr>
          <w:ilvl w:val="0"/>
          <w:numId w:val="14"/>
        </w:numPr>
        <w:ind w:left="709"/>
        <w:contextualSpacing/>
        <w:jc w:val="both"/>
        <w:rPr>
          <w:color w:val="000000" w:themeColor="text1"/>
          <w:lang w:bidi="pl-PL"/>
        </w:rPr>
      </w:pPr>
      <w:r w:rsidRPr="000A301E">
        <w:rPr>
          <w:color w:val="000000" w:themeColor="text1"/>
          <w:lang w:bidi="pl-PL"/>
        </w:rPr>
        <w:lastRenderedPageBreak/>
        <w:t xml:space="preserve">Zgodnie z art. 18 ust. 3 ustawy </w:t>
      </w:r>
      <w:proofErr w:type="spellStart"/>
      <w:r w:rsidRPr="000A301E">
        <w:rPr>
          <w:color w:val="000000" w:themeColor="text1"/>
          <w:lang w:bidi="pl-PL"/>
        </w:rPr>
        <w:t>Pzp</w:t>
      </w:r>
      <w:proofErr w:type="spellEnd"/>
      <w:r w:rsidRPr="000A301E">
        <w:rPr>
          <w:color w:val="000000" w:themeColor="text1"/>
          <w:lang w:bidi="pl-PL"/>
        </w:rPr>
        <w:t xml:space="preserve">, nie ujawnia się informacji stanowiących tajemnicę przedsiębiorstwa, w rozumieniu przepisów ustawy z dnia 16 kwietnia 1993 r. </w:t>
      </w:r>
      <w:r w:rsidR="009C44E6">
        <w:rPr>
          <w:color w:val="000000" w:themeColor="text1"/>
          <w:lang w:bidi="pl-PL"/>
        </w:rPr>
        <w:br/>
      </w:r>
      <w:r w:rsidRPr="000A301E">
        <w:rPr>
          <w:color w:val="000000" w:themeColor="text1"/>
          <w:lang w:bidi="pl-PL"/>
        </w:rPr>
        <w:t xml:space="preserve">o zwalczaniu nieuczciwej konkurencji (Dz. U. z 2022 r., poz. 1233), jeżeli Wykonawca, wraz z przekazaniem tych informacji zastrzegł, że nie mogą być one udostępnione oraz wykazał, załączając stosowne wyjaśnienia, że zastrzeżone informacje stanowią tajemnicę przedsiębiorstwa. Wykonawca, w celu utrzymania w poufności tych informacji, przekazuje je za pośrednictwem </w:t>
      </w:r>
      <w:r w:rsidR="00C57BE7">
        <w:rPr>
          <w:color w:val="000000" w:themeColor="text1"/>
          <w:lang w:bidi="pl-PL"/>
        </w:rPr>
        <w:t>Platformy zakupowej</w:t>
      </w:r>
      <w:r w:rsidRPr="000A301E">
        <w:rPr>
          <w:color w:val="000000" w:themeColor="text1"/>
          <w:lang w:bidi="pl-PL"/>
        </w:rPr>
        <w:t xml:space="preserve"> w wydzielonym </w:t>
      </w:r>
      <w:r w:rsidR="009C44E6">
        <w:rPr>
          <w:color w:val="000000" w:themeColor="text1"/>
          <w:lang w:bidi="pl-PL"/>
        </w:rPr>
        <w:br/>
      </w:r>
      <w:r w:rsidRPr="000A301E">
        <w:rPr>
          <w:color w:val="000000" w:themeColor="text1"/>
          <w:lang w:bidi="pl-PL"/>
        </w:rPr>
        <w:t xml:space="preserve">i odpowiednio oznaczonym pliku, </w:t>
      </w:r>
      <w:r w:rsidR="00C57BE7">
        <w:rPr>
          <w:color w:val="000000" w:themeColor="text1"/>
          <w:lang w:bidi="pl-PL"/>
        </w:rPr>
        <w:t xml:space="preserve">zgodnie z instrukcją korzystania z Platformy zakupowej, </w:t>
      </w:r>
      <w:r w:rsidRPr="000A301E">
        <w:rPr>
          <w:color w:val="000000" w:themeColor="text1"/>
          <w:lang w:bidi="pl-PL"/>
        </w:rPr>
        <w:t xml:space="preserve">a następnie wraz z plikami </w:t>
      </w:r>
      <w:proofErr w:type="spellStart"/>
      <w:r w:rsidRPr="000A301E">
        <w:rPr>
          <w:color w:val="000000" w:themeColor="text1"/>
          <w:lang w:bidi="pl-PL"/>
        </w:rPr>
        <w:t>stanowiącymi</w:t>
      </w:r>
      <w:proofErr w:type="spellEnd"/>
      <w:r w:rsidRPr="000A301E">
        <w:rPr>
          <w:color w:val="000000" w:themeColor="text1"/>
          <w:lang w:bidi="pl-PL"/>
        </w:rPr>
        <w:t xml:space="preserve"> jawną </w:t>
      </w:r>
      <w:proofErr w:type="spellStart"/>
      <w:r w:rsidRPr="000A301E">
        <w:rPr>
          <w:color w:val="000000" w:themeColor="text1"/>
          <w:lang w:bidi="pl-PL"/>
        </w:rPr>
        <w:t>częśc</w:t>
      </w:r>
      <w:proofErr w:type="spellEnd"/>
      <w:r w:rsidRPr="000A301E">
        <w:rPr>
          <w:color w:val="000000" w:themeColor="text1"/>
          <w:lang w:bidi="pl-PL"/>
        </w:rPr>
        <w:t xml:space="preserve">́ </w:t>
      </w:r>
      <w:proofErr w:type="spellStart"/>
      <w:r w:rsidRPr="000A301E">
        <w:rPr>
          <w:color w:val="000000" w:themeColor="text1"/>
          <w:lang w:bidi="pl-PL"/>
        </w:rPr>
        <w:t>należy</w:t>
      </w:r>
      <w:proofErr w:type="spellEnd"/>
      <w:r w:rsidRPr="000A301E">
        <w:rPr>
          <w:color w:val="000000" w:themeColor="text1"/>
          <w:lang w:bidi="pl-PL"/>
        </w:rPr>
        <w:t xml:space="preserve"> ten plik zaszyfrować. Wykonawca nie może zastrzec informacji, o których mowa w art. 222 ust. 5 ustawy </w:t>
      </w:r>
      <w:proofErr w:type="spellStart"/>
      <w:r w:rsidRPr="000A301E">
        <w:rPr>
          <w:color w:val="000000" w:themeColor="text1"/>
          <w:lang w:bidi="pl-PL"/>
        </w:rPr>
        <w:t>Pzp</w:t>
      </w:r>
      <w:proofErr w:type="spellEnd"/>
      <w:r w:rsidRPr="000A301E">
        <w:rPr>
          <w:color w:val="000000" w:themeColor="text1"/>
          <w:lang w:bidi="pl-PL"/>
        </w:rPr>
        <w:t>.</w:t>
      </w:r>
    </w:p>
    <w:p w14:paraId="66FD090A" w14:textId="69C99CE6" w:rsidR="00255D1C" w:rsidRDefault="00585ADF">
      <w:pPr>
        <w:numPr>
          <w:ilvl w:val="0"/>
          <w:numId w:val="14"/>
        </w:numPr>
        <w:ind w:left="709"/>
        <w:contextualSpacing/>
        <w:jc w:val="both"/>
        <w:rPr>
          <w:color w:val="000000" w:themeColor="text1"/>
          <w:lang w:bidi="pl-PL"/>
        </w:rPr>
      </w:pPr>
      <w:r>
        <w:rPr>
          <w:color w:val="000000" w:themeColor="text1"/>
          <w:lang w:bidi="pl-PL"/>
        </w:rPr>
        <w:t>Do opisu sposobu przygotowania ofert stosuje się odpowiednio zapisy Rozdziału VIII SWZ.</w:t>
      </w:r>
    </w:p>
    <w:p w14:paraId="34A58E12" w14:textId="77777777" w:rsidR="00B41B75" w:rsidRPr="00255D1C" w:rsidRDefault="00B41B75" w:rsidP="00B41B75">
      <w:pPr>
        <w:ind w:left="709"/>
        <w:contextualSpacing/>
        <w:jc w:val="both"/>
        <w:rPr>
          <w:color w:val="000000" w:themeColor="text1"/>
          <w:lang w:bidi="pl-PL"/>
        </w:rPr>
      </w:pPr>
    </w:p>
    <w:p w14:paraId="26D4CF87" w14:textId="76950F00" w:rsidR="008763B0" w:rsidRPr="00255D1C" w:rsidRDefault="008763B0" w:rsidP="00255D1C">
      <w:pPr>
        <w:pStyle w:val="Nagwek1"/>
        <w:jc w:val="both"/>
        <w:rPr>
          <w:rFonts w:ascii="Times New Roman" w:hAnsi="Times New Roman"/>
          <w:b/>
          <w:sz w:val="24"/>
          <w:szCs w:val="24"/>
          <w:lang w:eastAsia="pl-PL"/>
        </w:rPr>
      </w:pPr>
      <w:bookmarkStart w:id="12" w:name="_Toc145966451"/>
      <w:r w:rsidRPr="00050671">
        <w:rPr>
          <w:rFonts w:ascii="Times New Roman" w:hAnsi="Times New Roman"/>
          <w:b/>
          <w:sz w:val="24"/>
          <w:szCs w:val="24"/>
          <w:lang w:eastAsia="pl-PL"/>
        </w:rPr>
        <w:t>XIII. Sposób oraz termin składania ofert.</w:t>
      </w:r>
      <w:bookmarkEnd w:id="12"/>
    </w:p>
    <w:p w14:paraId="3CFB4C0E" w14:textId="540BF63F" w:rsidR="00B41B75" w:rsidRPr="00B41B75" w:rsidRDefault="00585ADF" w:rsidP="00255D1C">
      <w:pPr>
        <w:pStyle w:val="NormalnyWeb"/>
        <w:jc w:val="both"/>
        <w:rPr>
          <w:b/>
          <w:bCs/>
        </w:rPr>
      </w:pPr>
      <w:r w:rsidRPr="00585ADF">
        <w:t xml:space="preserve">Wykonawca składa </w:t>
      </w:r>
      <w:proofErr w:type="spellStart"/>
      <w:r w:rsidRPr="00585ADF">
        <w:t>oferte</w:t>
      </w:r>
      <w:proofErr w:type="spellEnd"/>
      <w:r w:rsidRPr="00585ADF">
        <w:t xml:space="preserve">̨ wraz z wymaganymi dokumentami za </w:t>
      </w:r>
      <w:proofErr w:type="spellStart"/>
      <w:r w:rsidRPr="00585ADF">
        <w:t>pośrednictwem</w:t>
      </w:r>
      <w:proofErr w:type="spellEnd"/>
      <w:r w:rsidRPr="00585ADF">
        <w:t xml:space="preserve"> Platformy zakupowej pod adresem </w:t>
      </w:r>
      <w:r w:rsidR="007C581B" w:rsidRPr="007C581B">
        <w:t>https://platformazakupowa.pl/pn/czarny_bor</w:t>
      </w:r>
      <w:r w:rsidR="00C57BE7">
        <w:rPr>
          <w:color w:val="0000FF"/>
        </w:rPr>
        <w:t xml:space="preserve">, </w:t>
      </w:r>
      <w:r w:rsidR="00C57BE7" w:rsidRPr="00C57BE7">
        <w:t xml:space="preserve">zgodnie </w:t>
      </w:r>
      <w:r w:rsidR="000D3D30">
        <w:br/>
      </w:r>
      <w:r w:rsidR="00C57BE7" w:rsidRPr="00C57BE7">
        <w:t xml:space="preserve">z </w:t>
      </w:r>
      <w:r w:rsidR="000D3D30">
        <w:t>regulaminem/</w:t>
      </w:r>
      <w:r w:rsidR="001A7541">
        <w:t>instrukcją</w:t>
      </w:r>
      <w:r w:rsidR="00C57BE7" w:rsidRPr="00C57BE7">
        <w:t xml:space="preserve"> korzystania z Platformy zakupowej </w:t>
      </w:r>
      <w:r w:rsidRPr="00585ADF">
        <w:t xml:space="preserve">w terminie do dnia </w:t>
      </w:r>
      <w:r w:rsidR="005353D5">
        <w:br/>
      </w:r>
      <w:r w:rsidR="005353D5">
        <w:rPr>
          <w:b/>
          <w:bCs/>
        </w:rPr>
        <w:t xml:space="preserve">3 października </w:t>
      </w:r>
      <w:r w:rsidRPr="00585ADF">
        <w:rPr>
          <w:b/>
          <w:bCs/>
        </w:rPr>
        <w:t>202</w:t>
      </w:r>
      <w:r>
        <w:rPr>
          <w:b/>
          <w:bCs/>
        </w:rPr>
        <w:t>3</w:t>
      </w:r>
      <w:r w:rsidRPr="00585ADF">
        <w:rPr>
          <w:b/>
          <w:bCs/>
        </w:rPr>
        <w:t xml:space="preserve"> r. do godz. </w:t>
      </w:r>
      <w:r w:rsidR="005353D5">
        <w:rPr>
          <w:b/>
          <w:bCs/>
        </w:rPr>
        <w:t>9:00</w:t>
      </w:r>
    </w:p>
    <w:p w14:paraId="151AD244" w14:textId="77777777" w:rsidR="008763B0" w:rsidRPr="00050671" w:rsidRDefault="008763B0" w:rsidP="00050671">
      <w:pPr>
        <w:pStyle w:val="Nagwek1"/>
        <w:jc w:val="both"/>
        <w:rPr>
          <w:rFonts w:ascii="Times New Roman" w:hAnsi="Times New Roman"/>
          <w:b/>
          <w:sz w:val="24"/>
          <w:szCs w:val="24"/>
          <w:lang w:eastAsia="pl-PL"/>
        </w:rPr>
      </w:pPr>
      <w:bookmarkStart w:id="13" w:name="_Toc145966452"/>
      <w:r w:rsidRPr="00050671">
        <w:rPr>
          <w:rFonts w:ascii="Times New Roman" w:hAnsi="Times New Roman"/>
          <w:b/>
          <w:sz w:val="24"/>
          <w:szCs w:val="24"/>
          <w:lang w:eastAsia="pl-PL"/>
        </w:rPr>
        <w:t>XIV. Termin otwarcia ofert.</w:t>
      </w:r>
      <w:bookmarkEnd w:id="13"/>
    </w:p>
    <w:p w14:paraId="41012749" w14:textId="77777777" w:rsidR="008763B0" w:rsidRPr="00050671" w:rsidRDefault="008763B0" w:rsidP="00050671"/>
    <w:p w14:paraId="644CF847" w14:textId="4F2D641F" w:rsidR="008763B0" w:rsidRPr="00B82F35"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Otwarcie ofert</w:t>
      </w:r>
      <w:r w:rsidR="00BB7270">
        <w:rPr>
          <w:rFonts w:ascii="Times New Roman" w:hAnsi="Times New Roman"/>
          <w:sz w:val="24"/>
          <w:szCs w:val="24"/>
          <w:lang w:eastAsia="pl-PL"/>
        </w:rPr>
        <w:t xml:space="preserve"> nastąpi w </w:t>
      </w:r>
      <w:proofErr w:type="gramStart"/>
      <w:r w:rsidR="00BB7270">
        <w:rPr>
          <w:rFonts w:ascii="Times New Roman" w:hAnsi="Times New Roman"/>
          <w:sz w:val="24"/>
          <w:szCs w:val="24"/>
          <w:lang w:eastAsia="pl-PL"/>
        </w:rPr>
        <w:t xml:space="preserve">dniu </w:t>
      </w:r>
      <w:r w:rsidR="00FA539A">
        <w:rPr>
          <w:rFonts w:ascii="Times New Roman" w:hAnsi="Times New Roman"/>
          <w:sz w:val="24"/>
          <w:szCs w:val="24"/>
          <w:lang w:eastAsia="pl-PL"/>
        </w:rPr>
        <w:t xml:space="preserve"> </w:t>
      </w:r>
      <w:r w:rsidR="005353D5">
        <w:rPr>
          <w:rFonts w:ascii="Times New Roman" w:hAnsi="Times New Roman"/>
          <w:b/>
          <w:bCs/>
          <w:sz w:val="24"/>
          <w:szCs w:val="24"/>
          <w:lang w:eastAsia="pl-PL"/>
        </w:rPr>
        <w:t>3</w:t>
      </w:r>
      <w:proofErr w:type="gramEnd"/>
      <w:r w:rsidR="005353D5">
        <w:rPr>
          <w:rFonts w:ascii="Times New Roman" w:hAnsi="Times New Roman"/>
          <w:b/>
          <w:bCs/>
          <w:sz w:val="24"/>
          <w:szCs w:val="24"/>
          <w:lang w:eastAsia="pl-PL"/>
        </w:rPr>
        <w:t xml:space="preserve"> października </w:t>
      </w:r>
      <w:r w:rsidR="00FA539A" w:rsidRPr="007F0C65">
        <w:rPr>
          <w:rFonts w:ascii="Times New Roman" w:hAnsi="Times New Roman"/>
          <w:b/>
          <w:bCs/>
          <w:sz w:val="24"/>
          <w:szCs w:val="24"/>
          <w:lang w:eastAsia="pl-PL"/>
        </w:rPr>
        <w:t>202</w:t>
      </w:r>
      <w:r w:rsidR="00585ADF" w:rsidRPr="007F0C65">
        <w:rPr>
          <w:rFonts w:ascii="Times New Roman" w:hAnsi="Times New Roman"/>
          <w:b/>
          <w:bCs/>
          <w:sz w:val="24"/>
          <w:szCs w:val="24"/>
          <w:lang w:eastAsia="pl-PL"/>
        </w:rPr>
        <w:t>3</w:t>
      </w:r>
      <w:r w:rsidR="00FA539A" w:rsidRPr="007F0C65">
        <w:rPr>
          <w:rFonts w:ascii="Times New Roman" w:hAnsi="Times New Roman"/>
          <w:b/>
          <w:bCs/>
          <w:sz w:val="24"/>
          <w:szCs w:val="24"/>
          <w:lang w:eastAsia="pl-PL"/>
        </w:rPr>
        <w:t xml:space="preserve">  r., o godzinie </w:t>
      </w:r>
      <w:r w:rsidR="005353D5">
        <w:rPr>
          <w:rFonts w:ascii="Times New Roman" w:hAnsi="Times New Roman"/>
          <w:b/>
          <w:bCs/>
          <w:sz w:val="24"/>
          <w:szCs w:val="24"/>
          <w:lang w:eastAsia="pl-PL"/>
        </w:rPr>
        <w:t>9:05.</w:t>
      </w:r>
      <w:r w:rsidR="005353D5" w:rsidRPr="005F484C">
        <w:rPr>
          <w:rFonts w:ascii="Times New Roman" w:hAnsi="Times New Roman"/>
          <w:sz w:val="24"/>
          <w:szCs w:val="24"/>
          <w:lang w:eastAsia="pl-PL"/>
        </w:rPr>
        <w:t xml:space="preserve"> </w:t>
      </w:r>
    </w:p>
    <w:p w14:paraId="77DDB70C" w14:textId="77777777" w:rsidR="008763B0" w:rsidRPr="005F484C"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 xml:space="preserve">Niezwłocznie po </w:t>
      </w:r>
      <w:proofErr w:type="gramStart"/>
      <w:r w:rsidRPr="005F484C">
        <w:rPr>
          <w:rFonts w:ascii="Times New Roman" w:hAnsi="Times New Roman"/>
          <w:sz w:val="24"/>
          <w:szCs w:val="24"/>
          <w:lang w:eastAsia="pl-PL"/>
        </w:rPr>
        <w:t>otwarciu  ofert</w:t>
      </w:r>
      <w:proofErr w:type="gramEnd"/>
      <w:r w:rsidRPr="005F484C">
        <w:rPr>
          <w:rFonts w:ascii="Times New Roman" w:hAnsi="Times New Roman"/>
          <w:sz w:val="24"/>
          <w:szCs w:val="24"/>
          <w:lang w:eastAsia="pl-PL"/>
        </w:rPr>
        <w:t xml:space="preserve">  Zamawiający  udostępni  na  stronie  internetowej prowadzonego postępowania informacje o: </w:t>
      </w:r>
    </w:p>
    <w:p w14:paraId="0FC43FD9"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 xml:space="preserve">nazwach albo imionach i nazwiskach oraz siedzibach lub miejscach prowadzonej działalności gospodarczej albo miejscach zamieszkania wykonawców, których oferty zostały otwarte; </w:t>
      </w:r>
    </w:p>
    <w:p w14:paraId="76D21E4D"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cenach lub kosztach zawartych w ofertach</w:t>
      </w:r>
      <w:r>
        <w:rPr>
          <w:rFonts w:ascii="Times New Roman" w:hAnsi="Times New Roman"/>
          <w:sz w:val="24"/>
          <w:szCs w:val="24"/>
          <w:lang w:eastAsia="pl-PL"/>
        </w:rPr>
        <w:t>.</w:t>
      </w:r>
    </w:p>
    <w:p w14:paraId="75E17232" w14:textId="2C6DAC12" w:rsidR="008763B0" w:rsidRPr="00050671" w:rsidRDefault="008763B0" w:rsidP="00050671">
      <w:pPr>
        <w:pStyle w:val="Nagwek1"/>
        <w:jc w:val="both"/>
        <w:rPr>
          <w:rFonts w:ascii="Times New Roman" w:hAnsi="Times New Roman"/>
          <w:b/>
          <w:sz w:val="24"/>
          <w:szCs w:val="24"/>
          <w:lang w:eastAsia="pl-PL"/>
        </w:rPr>
      </w:pPr>
      <w:bookmarkStart w:id="14" w:name="_Toc145966453"/>
      <w:r w:rsidRPr="00050671">
        <w:rPr>
          <w:rFonts w:ascii="Times New Roman" w:hAnsi="Times New Roman"/>
          <w:b/>
          <w:sz w:val="24"/>
          <w:szCs w:val="24"/>
          <w:lang w:eastAsia="pl-PL"/>
        </w:rPr>
        <w:t xml:space="preserve">XV. Podstawy wykluczenia, o których mowa w art. 108 ust. 1 </w:t>
      </w:r>
      <w:proofErr w:type="spellStart"/>
      <w:r w:rsidRPr="00050671">
        <w:rPr>
          <w:rFonts w:ascii="Times New Roman" w:hAnsi="Times New Roman"/>
          <w:b/>
          <w:sz w:val="24"/>
          <w:szCs w:val="24"/>
          <w:lang w:eastAsia="pl-PL"/>
        </w:rPr>
        <w:t>Pzp</w:t>
      </w:r>
      <w:proofErr w:type="spellEnd"/>
      <w:r w:rsidR="00091463">
        <w:rPr>
          <w:rFonts w:ascii="Times New Roman" w:hAnsi="Times New Roman"/>
          <w:b/>
          <w:sz w:val="24"/>
          <w:szCs w:val="24"/>
          <w:lang w:eastAsia="pl-PL"/>
        </w:rPr>
        <w:t xml:space="preserve"> i innych ustawach</w:t>
      </w:r>
      <w:r w:rsidRPr="00050671">
        <w:rPr>
          <w:rFonts w:ascii="Times New Roman" w:hAnsi="Times New Roman"/>
          <w:b/>
          <w:sz w:val="24"/>
          <w:szCs w:val="24"/>
          <w:lang w:eastAsia="pl-PL"/>
        </w:rPr>
        <w:t>.</w:t>
      </w:r>
      <w:bookmarkEnd w:id="14"/>
    </w:p>
    <w:p w14:paraId="64E6DCAD" w14:textId="77777777" w:rsidR="008763B0" w:rsidRPr="00050671" w:rsidRDefault="008763B0" w:rsidP="00050671"/>
    <w:p w14:paraId="7F132224" w14:textId="77777777" w:rsidR="00321E5E" w:rsidRPr="00585ADF" w:rsidRDefault="00321E5E" w:rsidP="00321E5E">
      <w:pPr>
        <w:contextualSpacing/>
        <w:jc w:val="both"/>
      </w:pPr>
      <w:r w:rsidRPr="00585ADF">
        <w:t>Z postępowania o udzielenie zamówienia wyklucza się Wykonawcę:</w:t>
      </w:r>
    </w:p>
    <w:p w14:paraId="1C11B7F1" w14:textId="77777777" w:rsidR="00321E5E" w:rsidRPr="0044757F" w:rsidRDefault="00321E5E" w:rsidP="00321E5E">
      <w:pPr>
        <w:pStyle w:val="Akapitzlist"/>
        <w:numPr>
          <w:ilvl w:val="0"/>
          <w:numId w:val="17"/>
        </w:numPr>
        <w:spacing w:after="0" w:line="240" w:lineRule="auto"/>
        <w:ind w:left="426"/>
        <w:jc w:val="both"/>
        <w:rPr>
          <w:rFonts w:ascii="Times New Roman" w:hAnsi="Times New Roman"/>
          <w:sz w:val="24"/>
          <w:szCs w:val="24"/>
        </w:rPr>
      </w:pPr>
      <w:r w:rsidRPr="0044757F">
        <w:rPr>
          <w:rFonts w:ascii="Times New Roman" w:hAnsi="Times New Roman"/>
          <w:sz w:val="24"/>
          <w:szCs w:val="24"/>
        </w:rPr>
        <w:t>Będącego osobą fizyczną, którego prawomocnie skazano za przestępstwo:</w:t>
      </w:r>
    </w:p>
    <w:p w14:paraId="77E28F97" w14:textId="36AA763B"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sz w:val="24"/>
          <w:szCs w:val="24"/>
        </w:rPr>
        <w:t xml:space="preserve">udziału w zorganizowanej grupie przestępczej </w:t>
      </w:r>
      <w:r w:rsidRPr="0044757F">
        <w:rPr>
          <w:rFonts w:ascii="Times New Roman" w:hAnsi="Times New Roman"/>
          <w:color w:val="000000" w:themeColor="text1"/>
          <w:sz w:val="24"/>
          <w:szCs w:val="24"/>
        </w:rPr>
        <w:t>albo związku mającym na celu popełnienie przestępstwa lub przestępstwa skarbowego, o którym mowa w art. 258 Kodeksu karnego,</w:t>
      </w:r>
      <w:r w:rsidRPr="0044757F">
        <w:rPr>
          <w:rFonts w:ascii="Times New Roman" w:hAnsi="Times New Roman"/>
          <w:color w:val="000000" w:themeColor="text1"/>
          <w:sz w:val="24"/>
          <w:szCs w:val="24"/>
        </w:rPr>
        <w:t xml:space="preserve"> </w:t>
      </w:r>
    </w:p>
    <w:p w14:paraId="459761A0" w14:textId="06FF3314"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handlu ludźmi, o którym mowa w art. 189a Kodeksu karnego,</w:t>
      </w:r>
    </w:p>
    <w:p w14:paraId="3639CFEF" w14:textId="16993C1F"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82C8A15" w14:textId="7C381A7F"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E77024" w14:textId="0F31AA21"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lastRenderedPageBreak/>
        <w:t xml:space="preserve">o charakterze terrorystycznym, o którym mowa w art. 115 § 20 Kodeksu karnego, </w:t>
      </w:r>
      <w:r w:rsidRPr="0044757F">
        <w:rPr>
          <w:rFonts w:ascii="Times New Roman" w:hAnsi="Times New Roman"/>
          <w:color w:val="000000" w:themeColor="text1"/>
          <w:sz w:val="24"/>
          <w:szCs w:val="24"/>
        </w:rPr>
        <w:br/>
      </w:r>
      <w:r w:rsidRPr="0044757F">
        <w:rPr>
          <w:rFonts w:ascii="Times New Roman" w:hAnsi="Times New Roman"/>
          <w:color w:val="000000" w:themeColor="text1"/>
          <w:sz w:val="24"/>
          <w:szCs w:val="24"/>
        </w:rPr>
        <w:t>lub mające na celu popełnienie tego przestępstwa,</w:t>
      </w:r>
    </w:p>
    <w:p w14:paraId="5F14EBFA" w14:textId="7A2A543D"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 xml:space="preserve">powierzenia wykonywania pracy małoletniemu cudzoziemcowi, o którym mowa </w:t>
      </w:r>
      <w:r>
        <w:rPr>
          <w:rFonts w:ascii="Times New Roman" w:hAnsi="Times New Roman"/>
          <w:color w:val="000000" w:themeColor="text1"/>
          <w:sz w:val="24"/>
          <w:szCs w:val="24"/>
        </w:rPr>
        <w:br/>
      </w:r>
      <w:r w:rsidRPr="0044757F">
        <w:rPr>
          <w:rFonts w:ascii="Times New Roman" w:hAnsi="Times New Roman"/>
          <w:color w:val="000000" w:themeColor="text1"/>
          <w:sz w:val="24"/>
          <w:szCs w:val="24"/>
        </w:rPr>
        <w:t>w art. 9 ust. 2 ustawy z dnia 15 czerwca 2012 r. o skutkach powierzania wykonywania pracy cudzoziemcom przebywającym wbrew przepisom na terytorium Rzeczypospolitej Polskiej (Dz. U. z 2021 r. poz. 1745),</w:t>
      </w:r>
    </w:p>
    <w:p w14:paraId="63CB25F5" w14:textId="67299D9E"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816D62" w14:textId="44EEA909" w:rsidR="0044757F" w:rsidRPr="0044757F" w:rsidRDefault="0044757F" w:rsidP="0044757F">
      <w:pPr>
        <w:pStyle w:val="Akapitzlist"/>
        <w:numPr>
          <w:ilvl w:val="0"/>
          <w:numId w:val="69"/>
        </w:numPr>
        <w:jc w:val="both"/>
        <w:rPr>
          <w:rFonts w:ascii="Times New Roman" w:hAnsi="Times New Roman"/>
          <w:sz w:val="24"/>
          <w:szCs w:val="24"/>
        </w:rPr>
      </w:pPr>
      <w:r w:rsidRPr="0044757F">
        <w:rPr>
          <w:rFonts w:ascii="Times New Roman" w:hAnsi="Times New Roman"/>
          <w:color w:val="000000" w:themeColor="text1"/>
          <w:sz w:val="24"/>
          <w:szCs w:val="24"/>
        </w:rPr>
        <w:t xml:space="preserve">o którym mowa w art. 9 ust. 1 i 3 lub art. 10 ustawy z dnia 15 czerwca 2012 r. o skutkach powierzania wykonywania pracy cudzoziemcom przebywającym wbrew </w:t>
      </w:r>
      <w:r w:rsidRPr="0044757F">
        <w:rPr>
          <w:rFonts w:ascii="Times New Roman" w:hAnsi="Times New Roman"/>
          <w:sz w:val="24"/>
          <w:szCs w:val="24"/>
        </w:rPr>
        <w:t xml:space="preserve">przepisom </w:t>
      </w:r>
      <w:r>
        <w:rPr>
          <w:rFonts w:ascii="Times New Roman" w:hAnsi="Times New Roman"/>
          <w:sz w:val="24"/>
          <w:szCs w:val="24"/>
        </w:rPr>
        <w:br/>
      </w:r>
      <w:r w:rsidRPr="0044757F">
        <w:rPr>
          <w:rFonts w:ascii="Times New Roman" w:hAnsi="Times New Roman"/>
          <w:sz w:val="24"/>
          <w:szCs w:val="24"/>
        </w:rPr>
        <w:t>na terytorium Rzeczypospolitej Polskiej</w:t>
      </w:r>
    </w:p>
    <w:p w14:paraId="723ED421" w14:textId="71F9355F" w:rsidR="00321E5E" w:rsidRPr="0044757F" w:rsidRDefault="00321E5E" w:rsidP="0044757F">
      <w:pPr>
        <w:pStyle w:val="Akapitzlist"/>
        <w:jc w:val="both"/>
        <w:rPr>
          <w:rFonts w:ascii="Times New Roman" w:hAnsi="Times New Roman"/>
          <w:sz w:val="24"/>
          <w:szCs w:val="24"/>
        </w:rPr>
      </w:pPr>
      <w:r w:rsidRPr="0044757F">
        <w:rPr>
          <w:rFonts w:ascii="Times New Roman" w:hAnsi="Times New Roman"/>
          <w:sz w:val="24"/>
          <w:szCs w:val="24"/>
        </w:rPr>
        <w:t>- lub za odpowiedni czyn zabroniony określony w przepisach prawa obcego.</w:t>
      </w:r>
    </w:p>
    <w:p w14:paraId="6F5CF8CF" w14:textId="77777777" w:rsidR="00321E5E" w:rsidRPr="00585ADF" w:rsidRDefault="00321E5E" w:rsidP="0044757F">
      <w:pPr>
        <w:numPr>
          <w:ilvl w:val="0"/>
          <w:numId w:val="10"/>
        </w:numPr>
        <w:contextualSpacing/>
        <w:jc w:val="both"/>
      </w:pPr>
      <w:r w:rsidRPr="0044757F">
        <w:t>Jeżeli urzędującego członka jego organu zarządzającego lub nadzorczego, wspólnika spółki w spółce jawnej lub partnerskiej albo komplementariusza</w:t>
      </w:r>
      <w:r w:rsidRPr="00585ADF">
        <w:t xml:space="preserve"> w spółce komandytowej </w:t>
      </w:r>
      <w:r w:rsidRPr="00585ADF">
        <w:br/>
        <w:t xml:space="preserve">lub komandytowo-akcyjnej lub prokurenta prawomocnie skazano za przestępstwo, </w:t>
      </w:r>
      <w:r w:rsidRPr="00585ADF">
        <w:br/>
        <w:t>o którym mowa w pkt 1.</w:t>
      </w:r>
    </w:p>
    <w:p w14:paraId="5CC222F2" w14:textId="77777777" w:rsidR="00321E5E" w:rsidRPr="00585ADF" w:rsidRDefault="00321E5E" w:rsidP="00321E5E">
      <w:pPr>
        <w:numPr>
          <w:ilvl w:val="0"/>
          <w:numId w:val="10"/>
        </w:numPr>
        <w:contextualSpacing/>
        <w:jc w:val="both"/>
      </w:pPr>
      <w:r w:rsidRPr="00585ADF">
        <w:t xml:space="preserve">Wobec którego wydano prawomocny wyrok sądu lub ostateczną decyzję administracyjną </w:t>
      </w:r>
      <w:r w:rsidRPr="00585ADF">
        <w:br/>
        <w:t xml:space="preserve">o zaleganiu z uiszczeniem podatków, opłat lub składek na ubezpieczenie społeczne </w:t>
      </w:r>
      <w:r w:rsidRPr="00585ADF">
        <w:br/>
        <w:t>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EC38099" w14:textId="77777777" w:rsidR="00321E5E" w:rsidRPr="00585ADF" w:rsidRDefault="00321E5E" w:rsidP="00321E5E">
      <w:pPr>
        <w:numPr>
          <w:ilvl w:val="0"/>
          <w:numId w:val="10"/>
        </w:numPr>
        <w:contextualSpacing/>
        <w:jc w:val="both"/>
      </w:pPr>
      <w:r w:rsidRPr="00585ADF">
        <w:t>Wobec którego prawomocnie orzeczono zakaz ubiegania się o zamówienia publiczne.</w:t>
      </w:r>
    </w:p>
    <w:p w14:paraId="4D292986" w14:textId="77777777" w:rsidR="00321E5E" w:rsidRPr="00585ADF" w:rsidRDefault="00321E5E" w:rsidP="00321E5E">
      <w:pPr>
        <w:numPr>
          <w:ilvl w:val="0"/>
          <w:numId w:val="10"/>
        </w:numPr>
        <w:contextualSpacing/>
        <w:jc w:val="both"/>
      </w:pPr>
      <w:r w:rsidRPr="00585ADF">
        <w:t xml:space="preserve">Jeżeli zamawiający może stwierdzić, na podstawie wiarygodnych przesłanek, </w:t>
      </w:r>
      <w:r w:rsidRPr="00585ADF">
        <w:br/>
        <w:t xml:space="preserve">że wykonawca zawarł z innymi wykonawcami porozumienie mające na celu zakłócenie konkurencji, w </w:t>
      </w:r>
      <w:proofErr w:type="gramStart"/>
      <w:r w:rsidRPr="00585ADF">
        <w:t>szczególności</w:t>
      </w:r>
      <w:proofErr w:type="gramEnd"/>
      <w:r w:rsidRPr="00585ADF">
        <w:t xml:space="preserve"> jeżeli należąc do tej samej grupy kapitałowej w rozumieniu ustawy z dnia 16 lutego 2007 r. o ochronie konkurencji i konsumentów, złożyli odrębne oferty, oferty częściowe lub wnioski o dopuszczenie do udziału w postępowaniu, chyba </w:t>
      </w:r>
      <w:r w:rsidRPr="00585ADF">
        <w:br/>
        <w:t>że wykażą, że przygotowali te oferty lub wnioski niezależnie od siebie.</w:t>
      </w:r>
    </w:p>
    <w:p w14:paraId="3F2ADF82" w14:textId="77777777" w:rsidR="00321E5E" w:rsidRPr="00585ADF" w:rsidRDefault="00321E5E" w:rsidP="00321E5E">
      <w:pPr>
        <w:numPr>
          <w:ilvl w:val="0"/>
          <w:numId w:val="10"/>
        </w:numPr>
        <w:contextualSpacing/>
        <w:jc w:val="both"/>
      </w:pPr>
      <w:r w:rsidRPr="00585ADF">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br/>
      </w:r>
      <w:r w:rsidRPr="00585ADF">
        <w:t>z udziału w postępowaniu o udzielenie zamówienia.</w:t>
      </w:r>
    </w:p>
    <w:p w14:paraId="6ACD524B" w14:textId="12D7A84C" w:rsidR="00321E5E" w:rsidRPr="00585ADF" w:rsidRDefault="00321E5E" w:rsidP="00321E5E">
      <w:pPr>
        <w:numPr>
          <w:ilvl w:val="0"/>
          <w:numId w:val="10"/>
        </w:numPr>
        <w:contextualSpacing/>
        <w:jc w:val="both"/>
      </w:pPr>
      <w:r w:rsidRPr="00585ADF">
        <w:t xml:space="preserve">Jednocześnie Zamawiający na podstawie art. 7 ust. 1 ustawy z dnia 15 kwietnia 2022 r. </w:t>
      </w:r>
      <w:r w:rsidRPr="00585ADF">
        <w:br/>
        <w:t xml:space="preserve">o szczególnych rozwiązaniach w zakresie przeciwdziałania wspieraniu agresji na Ukrainę oraz służących ochronie bezpieczeństwa narodowego (Dz. U. </w:t>
      </w:r>
      <w:r w:rsidR="00FE5220">
        <w:t xml:space="preserve">2023 r. </w:t>
      </w:r>
      <w:r w:rsidRPr="00585ADF">
        <w:t xml:space="preserve">poz. </w:t>
      </w:r>
      <w:r w:rsidR="00FE5220">
        <w:t>1497</w:t>
      </w:r>
      <w:r w:rsidRPr="00585ADF">
        <w:t xml:space="preserve">), zwana dalej „ustawą o przeciwdziałaniu wspierania agresji na Ukrainę” z postępowania </w:t>
      </w:r>
      <w:r w:rsidR="0044757F">
        <w:br/>
      </w:r>
      <w:r w:rsidRPr="00585ADF">
        <w:t>o udzielenie zamówienia publicznego wyklucza się:</w:t>
      </w:r>
    </w:p>
    <w:p w14:paraId="61DAFFCE" w14:textId="77777777" w:rsidR="00321E5E" w:rsidRPr="00585ADF" w:rsidRDefault="00321E5E" w:rsidP="00321E5E">
      <w:pPr>
        <w:numPr>
          <w:ilvl w:val="0"/>
          <w:numId w:val="18"/>
        </w:numPr>
        <w:ind w:left="993" w:hanging="357"/>
        <w:jc w:val="both"/>
      </w:pPr>
      <w:r w:rsidRPr="00585ADF">
        <w:t xml:space="preserve">Wykonawcę wymienionego w wykazach określonych w rozporządzeniu 765/2006 </w:t>
      </w:r>
      <w:r w:rsidRPr="00585ADF">
        <w:br/>
        <w:t>i rozporządzeniu 269/2014 albo wpisanego na listę na podstawie decyzji w sprawie wpisu na listę rozstrzygającej o zastosowaniu środka, o którym mowa w art. 1 pkt 3 ustawą o przeciwdziałaniu wspierania agresji na Ukrainę;</w:t>
      </w:r>
    </w:p>
    <w:p w14:paraId="299465B8" w14:textId="06332C61" w:rsidR="00321E5E" w:rsidRPr="00585ADF" w:rsidRDefault="00321E5E" w:rsidP="00321E5E">
      <w:pPr>
        <w:numPr>
          <w:ilvl w:val="0"/>
          <w:numId w:val="18"/>
        </w:numPr>
        <w:spacing w:before="100" w:beforeAutospacing="1" w:after="100" w:afterAutospacing="1"/>
        <w:ind w:left="993"/>
        <w:jc w:val="both"/>
      </w:pPr>
      <w:r w:rsidRPr="00585ADF">
        <w:lastRenderedPageBreak/>
        <w:t xml:space="preserve">Wykonawcę, którego beneficjentem rzeczywistym w rozumieniu ustawy z dnia </w:t>
      </w:r>
      <w:r>
        <w:br/>
      </w:r>
      <w:r w:rsidRPr="00585ADF">
        <w:t xml:space="preserve">1 marca 2018 r. o przeciwdziałaniu praniu pieniędzy oraz finansowaniu terroryzmu (Dz. U. z 2022 r. poz. 593 </w:t>
      </w:r>
      <w:r w:rsidR="003E61D1">
        <w:t xml:space="preserve">z </w:t>
      </w:r>
      <w:proofErr w:type="spellStart"/>
      <w:r w:rsidR="003E61D1">
        <w:t>późn</w:t>
      </w:r>
      <w:proofErr w:type="spellEnd"/>
      <w:r w:rsidR="003E61D1">
        <w:t>. zm.</w:t>
      </w:r>
      <w:r w:rsidRPr="00585ADF">
        <w:t xml:space="preserve">) jest osoba wymieniona w wykazach określonych w rozporządzeniu 765/2006 i rozporządzeniu 269/2014 albo wpisana na listę lub będąca takim beneficjentem rzeczywistym od dnia 24 lutego 2022 r., </w:t>
      </w:r>
      <w:r w:rsidR="003E61D1">
        <w:br/>
      </w:r>
      <w:r w:rsidRPr="00585ADF">
        <w:t xml:space="preserve">o ile została wpisana na listę na podstawie decyzji w sprawie wpisu na listę rozstrzygającej o zastosowaniu środka, o którym mowa w art. 1 pkt 3 ustawą </w:t>
      </w:r>
      <w:r w:rsidR="003E61D1">
        <w:br/>
      </w:r>
      <w:r w:rsidRPr="00585ADF">
        <w:t>o przeciwdziałaniu wspierania agresji na Ukrainę;</w:t>
      </w:r>
    </w:p>
    <w:p w14:paraId="3D0EFC31" w14:textId="386E12BB" w:rsidR="00321E5E" w:rsidRPr="003C5D22" w:rsidRDefault="00321E5E" w:rsidP="00321E5E">
      <w:pPr>
        <w:numPr>
          <w:ilvl w:val="0"/>
          <w:numId w:val="18"/>
        </w:numPr>
        <w:ind w:left="993" w:hanging="357"/>
        <w:jc w:val="both"/>
      </w:pPr>
      <w:r w:rsidRPr="00585ADF">
        <w:t>Wykonawcę, którego jednostką dominującą w rozumieniu art. 3 ust. 1 pkt 37 ustawy z dnia 29 września 1994 r. o rachunkowości (Dz. U. z 202</w:t>
      </w:r>
      <w:r w:rsidR="003E61D1">
        <w:t>3</w:t>
      </w:r>
      <w:r w:rsidRPr="00585ADF">
        <w:t xml:space="preserve"> r. poz. </w:t>
      </w:r>
      <w:r w:rsidR="003E61D1">
        <w:t>120 i 295</w:t>
      </w:r>
      <w:r w:rsidRPr="00585ADF">
        <w:t xml:space="preserve">), jest podmiot wymieniony w wykazach określonych w rozporządzeniu 765/2006 </w:t>
      </w:r>
      <w:r>
        <w:br/>
      </w:r>
      <w:r w:rsidRPr="00585ADF">
        <w:t>i rozporządzeniu 269/2014 albo wpisany na listę lub będący taką jednostką dominującą od dnia 24 lutego 2022 r., o ile został wpisany na listę na podstawie decyzji w sprawie wpisu na listę rozstrzygającej o zastosowaniu środka, o którym mowa w art. 1 pkt 3 ustawą o przeciwdziałaniu wspierania agresji na Ukrainę.</w:t>
      </w:r>
    </w:p>
    <w:p w14:paraId="02EDAE0F" w14:textId="77777777" w:rsidR="00321E5E" w:rsidRPr="0008618B" w:rsidRDefault="00321E5E" w:rsidP="00321E5E">
      <w:pPr>
        <w:pStyle w:val="Akapitzlist"/>
        <w:numPr>
          <w:ilvl w:val="0"/>
          <w:numId w:val="10"/>
        </w:numPr>
        <w:spacing w:after="0" w:line="240" w:lineRule="auto"/>
        <w:jc w:val="both"/>
        <w:rPr>
          <w:rFonts w:ascii="Times New Roman" w:hAnsi="Times New Roman"/>
          <w:sz w:val="24"/>
          <w:szCs w:val="24"/>
        </w:rPr>
      </w:pPr>
      <w:r w:rsidRPr="0008618B">
        <w:rPr>
          <w:rFonts w:ascii="Times New Roman" w:hAnsi="Times New Roman"/>
          <w:sz w:val="24"/>
          <w:szCs w:val="24"/>
        </w:rPr>
        <w:t xml:space="preserve">Wykluczenie, o którym mowa w ust. 7 powyżej, następować będzie na okres trwania ww. okoliczności. W przypadku Wykonawcy wykluczonego na podstawie art. 7 ust. 1 ustawą </w:t>
      </w:r>
      <w:r w:rsidRPr="0008618B">
        <w:rPr>
          <w:rFonts w:ascii="Times New Roman" w:hAnsi="Times New Roman"/>
          <w:sz w:val="24"/>
          <w:szCs w:val="24"/>
        </w:rPr>
        <w:br/>
        <w:t xml:space="preserve">o przeciwdziałaniu wspierania agresji na Ukrainę, Zamawiający odrzuca ofertę takiego Wykonawcy, nie zaprasza go do złożenia oferty dodatkowej, nie zaprasza go do negocjacji, a także nie prowadzi z takim Wykonawcą negocjacji, odpowiednio do trybu stosowanego do udzielenia zamówienia publicznego oraz etapu prowadzonego postępowania </w:t>
      </w:r>
      <w:r w:rsidRPr="0008618B">
        <w:rPr>
          <w:rFonts w:ascii="Times New Roman" w:hAnsi="Times New Roman"/>
          <w:sz w:val="24"/>
          <w:szCs w:val="24"/>
        </w:rPr>
        <w:br/>
        <w:t>o udzielenie zamówienia publicznego.</w:t>
      </w:r>
    </w:p>
    <w:p w14:paraId="38942CAB" w14:textId="77777777" w:rsidR="00321E5E" w:rsidRDefault="00321E5E" w:rsidP="00050671">
      <w:pPr>
        <w:pStyle w:val="Nagwek1"/>
        <w:jc w:val="both"/>
        <w:rPr>
          <w:rFonts w:ascii="Times New Roman" w:hAnsi="Times New Roman"/>
          <w:b/>
          <w:sz w:val="24"/>
          <w:szCs w:val="24"/>
          <w:lang w:eastAsia="pl-PL"/>
        </w:rPr>
      </w:pPr>
    </w:p>
    <w:p w14:paraId="7D9792A4" w14:textId="4A44483D" w:rsidR="008763B0" w:rsidRPr="00050671" w:rsidRDefault="008763B0" w:rsidP="00050671">
      <w:pPr>
        <w:pStyle w:val="Nagwek1"/>
        <w:jc w:val="both"/>
        <w:rPr>
          <w:rFonts w:ascii="Times New Roman" w:hAnsi="Times New Roman"/>
          <w:b/>
          <w:sz w:val="24"/>
          <w:szCs w:val="24"/>
          <w:lang w:eastAsia="pl-PL"/>
        </w:rPr>
      </w:pPr>
      <w:bookmarkStart w:id="15" w:name="_Toc145966454"/>
      <w:r w:rsidRPr="00050671">
        <w:rPr>
          <w:rFonts w:ascii="Times New Roman" w:hAnsi="Times New Roman"/>
          <w:b/>
          <w:sz w:val="24"/>
          <w:szCs w:val="24"/>
          <w:lang w:eastAsia="pl-PL"/>
        </w:rPr>
        <w:t>XVI. Sposób obliczenia ceny.</w:t>
      </w:r>
      <w:bookmarkEnd w:id="15"/>
    </w:p>
    <w:p w14:paraId="3AE193BE" w14:textId="77777777" w:rsidR="008763B0" w:rsidRPr="00050671" w:rsidRDefault="008763B0" w:rsidP="00050671"/>
    <w:p w14:paraId="17C91E4C"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Cena będzie zawierała wszystkie koszty związane z realizacją zamówienia. Należy </w:t>
      </w:r>
      <w:r w:rsidRPr="008E7C74">
        <w:rPr>
          <w:rFonts w:ascii="Times New Roman" w:hAnsi="Times New Roman"/>
          <w:sz w:val="24"/>
          <w:szCs w:val="24"/>
          <w:lang w:eastAsia="pl-PL"/>
        </w:rPr>
        <w:br/>
        <w:t xml:space="preserve">ją podać w polskich złotych (z dokładnością do drugiego miejsca po przecinku). </w:t>
      </w:r>
    </w:p>
    <w:p w14:paraId="199BF67E"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stanowi wynagrodzenie ryczałtowe.</w:t>
      </w:r>
    </w:p>
    <w:p w14:paraId="0F4C120C"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i składniki cenotwórcze podane przez Wykonawcę będą stałe przez okres realizacji Umowy i nie będą mogły podlegać zmianie (z zastrzeżeniem postanowień zawartych w projekcie umowy).</w:t>
      </w:r>
    </w:p>
    <w:p w14:paraId="745D1AC4"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Wszystkie czynności związane z obliczeniem wynagrodzenia i mające wpływ na jego wysokość Wykonawca powinien wykonać z należytą starannością. </w:t>
      </w:r>
    </w:p>
    <w:p w14:paraId="32D8CB30"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Wykonawca określa cenę realizacji zamówienia poprzez wskazanie w Formularzu oferty wartości netto, kwoty podatku VAT oraz łącznej wartości oferty brutto.</w:t>
      </w:r>
    </w:p>
    <w:p w14:paraId="41F7BF30" w14:textId="27BDB281" w:rsidR="00E36C7F" w:rsidRPr="00221120"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 </w:t>
      </w:r>
    </w:p>
    <w:p w14:paraId="586E6A9B" w14:textId="60E87835"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Konieczne do poniesienia koszty Wykonawca ustala i oblicza samodzielnie na podstawie opisu przedmiotu zamówienia, wzoru umowy, zasad najlepszej wiedzy technicznej i sztuki budowlanej, obowiązujących przepisów, opublikowanych norm, oraz wyjaśnień, uzupełnień i zmian SWZ ogłoszonych przez Zamawiającego w toku postępowania. </w:t>
      </w:r>
    </w:p>
    <w:p w14:paraId="1EFC91CE"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Przy ustaleniu ceny oferty należy uwzględnić ryzyko Wykonawcy z tytułu oszacowania wszelkich kosztów związanych z realizacją przedmiotu zamówienia. Niedoszacowanie, </w:t>
      </w:r>
      <w:r w:rsidRPr="008E7C74">
        <w:rPr>
          <w:rFonts w:ascii="Times New Roman" w:hAnsi="Times New Roman"/>
          <w:sz w:val="24"/>
          <w:szCs w:val="24"/>
          <w:lang w:eastAsia="pl-PL"/>
        </w:rPr>
        <w:lastRenderedPageBreak/>
        <w:t>pominięcie oraz brak rozpoznania zakresu przedmiotu zamówienia nie może być podstawą do zmiany wynagrodzenia Wykonawcy.</w:t>
      </w:r>
    </w:p>
    <w:p w14:paraId="5A7248FA"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Prawidłowe ustalenie podatku VAT należy do obowiązków Wykonawcy, zgodnie </w:t>
      </w:r>
      <w:r w:rsidRPr="008E7C74">
        <w:rPr>
          <w:rFonts w:ascii="Times New Roman" w:hAnsi="Times New Roman"/>
          <w:sz w:val="24"/>
          <w:szCs w:val="24"/>
          <w:lang w:eastAsia="pl-PL"/>
        </w:rPr>
        <w:br/>
        <w:t xml:space="preserve">z przepisami ustawy o podatku od towarów i usług oraz podatku akcyzowym. </w:t>
      </w:r>
    </w:p>
    <w:p w14:paraId="6D66810D" w14:textId="1AE40945" w:rsidR="00E36C7F"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Zgodnie z art. 632 Kodeksu Cywilnego (Dz. U. z 202</w:t>
      </w:r>
      <w:r w:rsidR="00FE5220">
        <w:rPr>
          <w:rFonts w:ascii="Times New Roman" w:hAnsi="Times New Roman"/>
          <w:sz w:val="24"/>
          <w:szCs w:val="24"/>
          <w:lang w:eastAsia="pl-PL"/>
        </w:rPr>
        <w:t>3 r.</w:t>
      </w:r>
      <w:r w:rsidRPr="008E7C74">
        <w:rPr>
          <w:rFonts w:ascii="Times New Roman" w:hAnsi="Times New Roman"/>
          <w:sz w:val="24"/>
          <w:szCs w:val="24"/>
          <w:lang w:eastAsia="pl-PL"/>
        </w:rPr>
        <w:t xml:space="preserve"> poz. 1</w:t>
      </w:r>
      <w:r w:rsidR="0066729B">
        <w:rPr>
          <w:rFonts w:ascii="Times New Roman" w:hAnsi="Times New Roman"/>
          <w:sz w:val="24"/>
          <w:szCs w:val="24"/>
          <w:lang w:eastAsia="pl-PL"/>
        </w:rPr>
        <w:t>610</w:t>
      </w:r>
      <w:r w:rsidR="003E61D1">
        <w:rPr>
          <w:rFonts w:ascii="Times New Roman" w:hAnsi="Times New Roman"/>
          <w:sz w:val="24"/>
          <w:szCs w:val="24"/>
          <w:lang w:eastAsia="pl-PL"/>
        </w:rPr>
        <w:t xml:space="preserve"> z </w:t>
      </w:r>
      <w:proofErr w:type="spellStart"/>
      <w:r w:rsidR="003E61D1">
        <w:rPr>
          <w:rFonts w:ascii="Times New Roman" w:hAnsi="Times New Roman"/>
          <w:sz w:val="24"/>
          <w:szCs w:val="24"/>
          <w:lang w:eastAsia="pl-PL"/>
        </w:rPr>
        <w:t>późn</w:t>
      </w:r>
      <w:proofErr w:type="spellEnd"/>
      <w:r w:rsidR="003E61D1">
        <w:rPr>
          <w:rFonts w:ascii="Times New Roman" w:hAnsi="Times New Roman"/>
          <w:sz w:val="24"/>
          <w:szCs w:val="24"/>
          <w:lang w:eastAsia="pl-PL"/>
        </w:rPr>
        <w:t>. zm.</w:t>
      </w:r>
      <w:r w:rsidRPr="008E7C74">
        <w:rPr>
          <w:rFonts w:ascii="Times New Roman" w:hAnsi="Times New Roman"/>
          <w:sz w:val="24"/>
          <w:szCs w:val="24"/>
          <w:lang w:eastAsia="pl-PL"/>
        </w:rPr>
        <w:t xml:space="preserve">) przyjmujący zamówienie nie może żądać podwyższenia wynagrodzenia, chociażby </w:t>
      </w:r>
      <w:r w:rsidR="003E61D1">
        <w:rPr>
          <w:rFonts w:ascii="Times New Roman" w:hAnsi="Times New Roman"/>
          <w:sz w:val="24"/>
          <w:szCs w:val="24"/>
          <w:lang w:eastAsia="pl-PL"/>
        </w:rPr>
        <w:br/>
      </w:r>
      <w:r w:rsidRPr="008E7C74">
        <w:rPr>
          <w:rFonts w:ascii="Times New Roman" w:hAnsi="Times New Roman"/>
          <w:sz w:val="24"/>
          <w:szCs w:val="24"/>
          <w:lang w:eastAsia="pl-PL"/>
        </w:rPr>
        <w:t>w czasie zawarcia umowy nie można było przewidzieć rozmiaru lub kosztów prac.</w:t>
      </w:r>
    </w:p>
    <w:p w14:paraId="585E14FE" w14:textId="77777777" w:rsidR="00B41B75" w:rsidRPr="008E7C74" w:rsidRDefault="00B41B75" w:rsidP="00B41B75">
      <w:pPr>
        <w:pStyle w:val="Akapitzlist"/>
        <w:ind w:left="426"/>
        <w:jc w:val="both"/>
        <w:rPr>
          <w:rFonts w:ascii="Times New Roman" w:hAnsi="Times New Roman"/>
          <w:sz w:val="24"/>
          <w:szCs w:val="24"/>
          <w:lang w:eastAsia="pl-PL"/>
        </w:rPr>
      </w:pPr>
    </w:p>
    <w:p w14:paraId="126E84A7" w14:textId="3AD65F4D" w:rsidR="00593E20" w:rsidRDefault="008763B0" w:rsidP="00050671">
      <w:pPr>
        <w:pStyle w:val="Nagwek1"/>
        <w:jc w:val="both"/>
        <w:rPr>
          <w:rFonts w:ascii="Times New Roman" w:hAnsi="Times New Roman"/>
          <w:b/>
          <w:sz w:val="24"/>
          <w:szCs w:val="24"/>
          <w:lang w:eastAsia="pl-PL"/>
        </w:rPr>
      </w:pPr>
      <w:bookmarkStart w:id="16" w:name="_Toc145966455"/>
      <w:r w:rsidRPr="00050671">
        <w:rPr>
          <w:rFonts w:ascii="Times New Roman" w:hAnsi="Times New Roman"/>
          <w:b/>
          <w:sz w:val="24"/>
          <w:szCs w:val="24"/>
          <w:lang w:eastAsia="pl-PL"/>
        </w:rPr>
        <w:t xml:space="preserve">XVII. Opis kryteriów oceny ofert, wraz z podaniem wag tych </w:t>
      </w:r>
      <w:proofErr w:type="gramStart"/>
      <w:r w:rsidRPr="00050671">
        <w:rPr>
          <w:rFonts w:ascii="Times New Roman" w:hAnsi="Times New Roman"/>
          <w:b/>
          <w:sz w:val="24"/>
          <w:szCs w:val="24"/>
          <w:lang w:eastAsia="pl-PL"/>
        </w:rPr>
        <w:t>kryteriów,</w:t>
      </w:r>
      <w:proofErr w:type="gramEnd"/>
      <w:r w:rsidRPr="00050671">
        <w:rPr>
          <w:rFonts w:ascii="Times New Roman" w:hAnsi="Times New Roman"/>
          <w:b/>
          <w:sz w:val="24"/>
          <w:szCs w:val="24"/>
          <w:lang w:eastAsia="pl-PL"/>
        </w:rPr>
        <w:t xml:space="preserve"> i sposobu oceny ofert</w:t>
      </w:r>
      <w:r w:rsidR="006B3568">
        <w:rPr>
          <w:rFonts w:ascii="Times New Roman" w:hAnsi="Times New Roman"/>
          <w:b/>
          <w:sz w:val="24"/>
          <w:szCs w:val="24"/>
          <w:lang w:eastAsia="pl-PL"/>
        </w:rPr>
        <w:t>.</w:t>
      </w:r>
      <w:bookmarkEnd w:id="16"/>
    </w:p>
    <w:p w14:paraId="3582A2E2" w14:textId="77777777" w:rsidR="008763B0" w:rsidRPr="00050671" w:rsidRDefault="008763B0" w:rsidP="00050671"/>
    <w:p w14:paraId="6FAF995B" w14:textId="081E162D" w:rsidR="008763B0" w:rsidRDefault="008763B0">
      <w:pPr>
        <w:pStyle w:val="Tekstpodstawowy"/>
        <w:numPr>
          <w:ilvl w:val="6"/>
          <w:numId w:val="20"/>
        </w:numPr>
        <w:ind w:left="426" w:hanging="284"/>
        <w:contextualSpacing/>
        <w:rPr>
          <w:rFonts w:cs="Calibri"/>
          <w:szCs w:val="24"/>
        </w:rPr>
      </w:pPr>
      <w:r w:rsidRPr="006C064C">
        <w:rPr>
          <w:rFonts w:cs="Calibri"/>
          <w:szCs w:val="24"/>
        </w:rPr>
        <w:t>Zamawiający będzie oceniał każdą z ofert na podstawie następujących kryteriów:</w:t>
      </w:r>
    </w:p>
    <w:p w14:paraId="3E9B2F6B" w14:textId="77777777" w:rsidR="008763B0" w:rsidRPr="001302EF" w:rsidRDefault="008763B0" w:rsidP="00221120">
      <w:pPr>
        <w:pStyle w:val="Tekstpodstawowy"/>
        <w:contextualSpacing/>
        <w:rPr>
          <w:rFonts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3937"/>
        <w:gridCol w:w="2003"/>
      </w:tblGrid>
      <w:tr w:rsidR="008763B0" w:rsidRPr="000379E6" w14:paraId="17B93D10" w14:textId="77777777" w:rsidTr="00260DEC">
        <w:trPr>
          <w:jc w:val="center"/>
        </w:trPr>
        <w:tc>
          <w:tcPr>
            <w:tcW w:w="659" w:type="dxa"/>
            <w:shd w:val="pct10" w:color="auto" w:fill="auto"/>
          </w:tcPr>
          <w:p w14:paraId="62770358" w14:textId="77777777" w:rsidR="008763B0" w:rsidRPr="005F484C" w:rsidRDefault="008763B0" w:rsidP="00221120">
            <w:pPr>
              <w:pStyle w:val="Tekstpodstawowy"/>
              <w:contextualSpacing/>
              <w:rPr>
                <w:b/>
                <w:szCs w:val="24"/>
              </w:rPr>
            </w:pPr>
            <w:r w:rsidRPr="005F484C">
              <w:rPr>
                <w:b/>
                <w:szCs w:val="24"/>
              </w:rPr>
              <w:t>Lp.</w:t>
            </w:r>
          </w:p>
        </w:tc>
        <w:tc>
          <w:tcPr>
            <w:tcW w:w="3937" w:type="dxa"/>
            <w:shd w:val="pct10" w:color="auto" w:fill="auto"/>
          </w:tcPr>
          <w:p w14:paraId="0AC84141" w14:textId="77777777" w:rsidR="008763B0" w:rsidRPr="005F484C" w:rsidRDefault="008763B0" w:rsidP="00221120">
            <w:pPr>
              <w:pStyle w:val="Tekstpodstawowy"/>
              <w:contextualSpacing/>
              <w:rPr>
                <w:b/>
                <w:szCs w:val="24"/>
              </w:rPr>
            </w:pPr>
            <w:r w:rsidRPr="005F484C">
              <w:rPr>
                <w:b/>
                <w:szCs w:val="24"/>
              </w:rPr>
              <w:t>Nazwa kryterium</w:t>
            </w:r>
          </w:p>
        </w:tc>
        <w:tc>
          <w:tcPr>
            <w:tcW w:w="2003" w:type="dxa"/>
            <w:shd w:val="pct10" w:color="auto" w:fill="auto"/>
          </w:tcPr>
          <w:p w14:paraId="3F7C1EE0" w14:textId="77777777" w:rsidR="008763B0" w:rsidRPr="005F484C" w:rsidRDefault="008763B0" w:rsidP="00221120">
            <w:pPr>
              <w:pStyle w:val="Tekstpodstawowy"/>
              <w:contextualSpacing/>
              <w:rPr>
                <w:b/>
                <w:szCs w:val="24"/>
              </w:rPr>
            </w:pPr>
            <w:r w:rsidRPr="005F484C">
              <w:rPr>
                <w:b/>
                <w:szCs w:val="24"/>
              </w:rPr>
              <w:t>Znaczenie kryterium (w %)</w:t>
            </w:r>
          </w:p>
        </w:tc>
      </w:tr>
      <w:tr w:rsidR="008763B0" w:rsidRPr="000379E6" w14:paraId="01AA6F58" w14:textId="77777777" w:rsidTr="00260DEC">
        <w:trPr>
          <w:jc w:val="center"/>
        </w:trPr>
        <w:tc>
          <w:tcPr>
            <w:tcW w:w="659" w:type="dxa"/>
          </w:tcPr>
          <w:p w14:paraId="38683F71" w14:textId="77777777" w:rsidR="008763B0" w:rsidRPr="005F484C" w:rsidRDefault="008763B0" w:rsidP="00221120">
            <w:pPr>
              <w:pStyle w:val="Tekstpodstawowy"/>
              <w:contextualSpacing/>
              <w:rPr>
                <w:szCs w:val="24"/>
              </w:rPr>
            </w:pPr>
            <w:r w:rsidRPr="005F484C">
              <w:rPr>
                <w:szCs w:val="24"/>
              </w:rPr>
              <w:t>1</w:t>
            </w:r>
            <w:r>
              <w:rPr>
                <w:szCs w:val="24"/>
              </w:rPr>
              <w:t>.</w:t>
            </w:r>
          </w:p>
        </w:tc>
        <w:tc>
          <w:tcPr>
            <w:tcW w:w="3937" w:type="dxa"/>
          </w:tcPr>
          <w:p w14:paraId="1256A779" w14:textId="77777777" w:rsidR="008763B0" w:rsidRPr="005F484C" w:rsidRDefault="008763B0" w:rsidP="00221120">
            <w:pPr>
              <w:pStyle w:val="Tekstpodstawowy"/>
              <w:contextualSpacing/>
              <w:rPr>
                <w:szCs w:val="24"/>
              </w:rPr>
            </w:pPr>
            <w:r w:rsidRPr="005F484C">
              <w:rPr>
                <w:szCs w:val="24"/>
              </w:rPr>
              <w:t>Cena (C)</w:t>
            </w:r>
          </w:p>
        </w:tc>
        <w:tc>
          <w:tcPr>
            <w:tcW w:w="2003" w:type="dxa"/>
          </w:tcPr>
          <w:p w14:paraId="21638322" w14:textId="77777777" w:rsidR="008763B0" w:rsidRPr="005F484C" w:rsidRDefault="008763B0" w:rsidP="00221120">
            <w:pPr>
              <w:pStyle w:val="Tekstpodstawowy"/>
              <w:contextualSpacing/>
              <w:rPr>
                <w:szCs w:val="24"/>
              </w:rPr>
            </w:pPr>
            <w:r w:rsidRPr="005F484C">
              <w:rPr>
                <w:szCs w:val="24"/>
              </w:rPr>
              <w:t>60</w:t>
            </w:r>
          </w:p>
        </w:tc>
      </w:tr>
      <w:tr w:rsidR="008763B0" w:rsidRPr="000379E6" w14:paraId="051112B1" w14:textId="77777777" w:rsidTr="00260DEC">
        <w:trPr>
          <w:jc w:val="center"/>
        </w:trPr>
        <w:tc>
          <w:tcPr>
            <w:tcW w:w="659" w:type="dxa"/>
            <w:vAlign w:val="center"/>
          </w:tcPr>
          <w:p w14:paraId="027E3B18" w14:textId="77777777" w:rsidR="008763B0" w:rsidRPr="005F484C" w:rsidRDefault="008763B0" w:rsidP="00221120">
            <w:pPr>
              <w:pStyle w:val="Tekstpodstawowy"/>
              <w:contextualSpacing/>
              <w:rPr>
                <w:szCs w:val="24"/>
              </w:rPr>
            </w:pPr>
            <w:r w:rsidRPr="005F484C">
              <w:rPr>
                <w:szCs w:val="24"/>
              </w:rPr>
              <w:t>2</w:t>
            </w:r>
            <w:r>
              <w:rPr>
                <w:szCs w:val="24"/>
              </w:rPr>
              <w:t>.</w:t>
            </w:r>
          </w:p>
        </w:tc>
        <w:tc>
          <w:tcPr>
            <w:tcW w:w="3937" w:type="dxa"/>
          </w:tcPr>
          <w:p w14:paraId="3FADBD12" w14:textId="2D5B4FD2" w:rsidR="008763B0" w:rsidRPr="005F484C" w:rsidRDefault="008763B0" w:rsidP="00221120">
            <w:pPr>
              <w:pStyle w:val="Tekstpodstawowy"/>
              <w:contextualSpacing/>
              <w:rPr>
                <w:szCs w:val="24"/>
              </w:rPr>
            </w:pPr>
            <w:r>
              <w:rPr>
                <w:szCs w:val="24"/>
              </w:rPr>
              <w:t>Okres gwarancji i rękojmi</w:t>
            </w:r>
            <w:r w:rsidR="00BA5A33">
              <w:rPr>
                <w:szCs w:val="24"/>
              </w:rPr>
              <w:t xml:space="preserve"> </w:t>
            </w:r>
            <w:r w:rsidR="0088238E">
              <w:rPr>
                <w:szCs w:val="24"/>
              </w:rPr>
              <w:t>(G)</w:t>
            </w:r>
          </w:p>
        </w:tc>
        <w:tc>
          <w:tcPr>
            <w:tcW w:w="2003" w:type="dxa"/>
            <w:vAlign w:val="center"/>
          </w:tcPr>
          <w:p w14:paraId="073B329B" w14:textId="4F7132AA" w:rsidR="008763B0" w:rsidRPr="005F484C" w:rsidRDefault="0032229C" w:rsidP="00221120">
            <w:pPr>
              <w:pStyle w:val="Tekstpodstawowy"/>
              <w:contextualSpacing/>
              <w:rPr>
                <w:szCs w:val="24"/>
              </w:rPr>
            </w:pPr>
            <w:r>
              <w:rPr>
                <w:szCs w:val="24"/>
              </w:rPr>
              <w:t>4</w:t>
            </w:r>
            <w:r w:rsidR="008763B0" w:rsidRPr="005F484C">
              <w:rPr>
                <w:szCs w:val="24"/>
              </w:rPr>
              <w:t>0</w:t>
            </w:r>
          </w:p>
        </w:tc>
      </w:tr>
    </w:tbl>
    <w:p w14:paraId="7B06D47B" w14:textId="77777777" w:rsidR="008763B0" w:rsidRPr="005F484C" w:rsidRDefault="008763B0" w:rsidP="00221120">
      <w:pPr>
        <w:pStyle w:val="Tekstpodstawowy"/>
        <w:contextualSpacing/>
        <w:rPr>
          <w:szCs w:val="24"/>
        </w:rPr>
      </w:pPr>
    </w:p>
    <w:p w14:paraId="69A101A7" w14:textId="77777777" w:rsidR="00E36C7F" w:rsidRDefault="008763B0">
      <w:pPr>
        <w:pStyle w:val="Tekstpodstawowy"/>
        <w:numPr>
          <w:ilvl w:val="6"/>
          <w:numId w:val="20"/>
        </w:numPr>
        <w:ind w:left="426" w:hanging="426"/>
        <w:contextualSpacing/>
        <w:rPr>
          <w:szCs w:val="24"/>
        </w:rPr>
      </w:pPr>
      <w:r w:rsidRPr="005F484C">
        <w:rPr>
          <w:szCs w:val="24"/>
        </w:rPr>
        <w:t>Zamawiający dokona oceny ofert przyznając punkty w ramach poszczególnych kryteriów oceny ofert, przyjmując zasadę, że 1% = 1 punkt.</w:t>
      </w:r>
    </w:p>
    <w:p w14:paraId="16C44394" w14:textId="579AD317" w:rsidR="008763B0" w:rsidRPr="00E36C7F" w:rsidRDefault="008763B0">
      <w:pPr>
        <w:pStyle w:val="Tekstpodstawowy"/>
        <w:numPr>
          <w:ilvl w:val="6"/>
          <w:numId w:val="20"/>
        </w:numPr>
        <w:ind w:left="426"/>
        <w:contextualSpacing/>
        <w:rPr>
          <w:szCs w:val="24"/>
        </w:rPr>
      </w:pPr>
      <w:r w:rsidRPr="00E36C7F">
        <w:rPr>
          <w:szCs w:val="24"/>
          <w:u w:val="single"/>
        </w:rPr>
        <w:t xml:space="preserve">Punkty za kryterium </w:t>
      </w:r>
      <w:r w:rsidRPr="00E36C7F">
        <w:rPr>
          <w:b/>
          <w:szCs w:val="24"/>
          <w:u w:val="single"/>
        </w:rPr>
        <w:t>„Cena (C)</w:t>
      </w:r>
      <w:r w:rsidRPr="00E36C7F">
        <w:rPr>
          <w:szCs w:val="24"/>
          <w:u w:val="single"/>
        </w:rPr>
        <w:t>” (waga 60%) zostaną obliczone według wzoru</w:t>
      </w:r>
      <w:r w:rsidRPr="00E36C7F">
        <w:rPr>
          <w:szCs w:val="24"/>
        </w:rPr>
        <w:t>:</w:t>
      </w:r>
    </w:p>
    <w:p w14:paraId="02613A58" w14:textId="2DB21D24" w:rsidR="008763B0" w:rsidRPr="00264265" w:rsidRDefault="00264265" w:rsidP="00221120">
      <w:pPr>
        <w:pStyle w:val="Tekstpodstawowy"/>
        <w:contextualSpacing/>
        <w:rPr>
          <w:bCs/>
          <w:szCs w:val="24"/>
        </w:rPr>
      </w:pPr>
      <m:oMathPara>
        <m:oMath>
          <m:r>
            <w:rPr>
              <w:rFonts w:ascii="Cambria Math" w:hAnsi="Cambria Math"/>
              <w:szCs w:val="24"/>
            </w:rPr>
            <m:t>C=</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t>
                  </m:r>
                </m:e>
                <m:sub>
                  <m:r>
                    <w:rPr>
                      <w:rFonts w:ascii="Cambria Math" w:hAnsi="Cambria Math"/>
                      <w:szCs w:val="24"/>
                    </w:rPr>
                    <m:t>n</m:t>
                  </m:r>
                </m:sub>
              </m:sSub>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b</m:t>
                  </m:r>
                </m:sub>
              </m:sSub>
            </m:den>
          </m:f>
          <m:r>
            <w:rPr>
              <w:rFonts w:ascii="Cambria Math" w:hAnsi="Cambria Math"/>
              <w:szCs w:val="24"/>
            </w:rPr>
            <m:t>x 60 pkt</m:t>
          </m:r>
        </m:oMath>
      </m:oMathPara>
    </w:p>
    <w:p w14:paraId="6707F092" w14:textId="77777777" w:rsidR="008763B0" w:rsidRPr="005F484C" w:rsidRDefault="008763B0" w:rsidP="00221120">
      <w:pPr>
        <w:pStyle w:val="Tekstpodstawowy"/>
        <w:contextualSpacing/>
        <w:rPr>
          <w:bCs/>
          <w:szCs w:val="24"/>
        </w:rPr>
      </w:pPr>
      <w:r w:rsidRPr="005F484C">
        <w:rPr>
          <w:bCs/>
          <w:szCs w:val="24"/>
        </w:rPr>
        <w:t>gdzie,</w:t>
      </w:r>
    </w:p>
    <w:p w14:paraId="36A5107F" w14:textId="77777777" w:rsidR="008763B0" w:rsidRPr="005F484C" w:rsidRDefault="008763B0" w:rsidP="00221120">
      <w:pPr>
        <w:pStyle w:val="Tekstpodstawowy"/>
        <w:contextualSpacing/>
        <w:rPr>
          <w:bCs/>
          <w:szCs w:val="24"/>
        </w:rPr>
      </w:pPr>
      <w:r w:rsidRPr="005F484C">
        <w:rPr>
          <w:bCs/>
          <w:szCs w:val="24"/>
        </w:rPr>
        <w:t>C – ilość punktów za kryterium cena,</w:t>
      </w:r>
    </w:p>
    <w:p w14:paraId="7576A17D" w14:textId="77777777" w:rsidR="008763B0" w:rsidRPr="005F484C" w:rsidRDefault="008763B0" w:rsidP="00221120">
      <w:pPr>
        <w:pStyle w:val="Tekstpodstawowy"/>
        <w:contextualSpacing/>
        <w:rPr>
          <w:bCs/>
          <w:szCs w:val="24"/>
        </w:rPr>
      </w:pPr>
      <w:proofErr w:type="spellStart"/>
      <w:r w:rsidRPr="005F484C">
        <w:rPr>
          <w:bCs/>
          <w:szCs w:val="24"/>
        </w:rPr>
        <w:t>C</w:t>
      </w:r>
      <w:r w:rsidRPr="005F484C">
        <w:rPr>
          <w:bCs/>
          <w:szCs w:val="24"/>
          <w:vertAlign w:val="subscript"/>
        </w:rPr>
        <w:t>n</w:t>
      </w:r>
      <w:proofErr w:type="spellEnd"/>
      <w:r w:rsidRPr="005F484C">
        <w:rPr>
          <w:bCs/>
          <w:szCs w:val="24"/>
        </w:rPr>
        <w:t xml:space="preserve"> – najniższa cena ofertowa spośród ofert nieodrzuconych,</w:t>
      </w:r>
    </w:p>
    <w:p w14:paraId="631E31F1" w14:textId="77777777" w:rsidR="008763B0" w:rsidRPr="005F484C" w:rsidRDefault="008763B0" w:rsidP="00221120">
      <w:pPr>
        <w:pStyle w:val="Tekstpodstawowy"/>
        <w:contextualSpacing/>
        <w:rPr>
          <w:bCs/>
          <w:szCs w:val="24"/>
        </w:rPr>
      </w:pPr>
      <w:proofErr w:type="spellStart"/>
      <w:r w:rsidRPr="005F484C">
        <w:rPr>
          <w:bCs/>
          <w:szCs w:val="24"/>
        </w:rPr>
        <w:t>C</w:t>
      </w:r>
      <w:r w:rsidRPr="005F484C">
        <w:rPr>
          <w:bCs/>
          <w:szCs w:val="24"/>
          <w:vertAlign w:val="subscript"/>
        </w:rPr>
        <w:t>b</w:t>
      </w:r>
      <w:proofErr w:type="spellEnd"/>
      <w:r w:rsidRPr="005F484C">
        <w:rPr>
          <w:bCs/>
          <w:szCs w:val="24"/>
        </w:rPr>
        <w:t xml:space="preserve"> – cena oferty badanej.</w:t>
      </w:r>
    </w:p>
    <w:p w14:paraId="7008D89D" w14:textId="39445D54" w:rsidR="008763B0" w:rsidRDefault="008763B0" w:rsidP="00221120">
      <w:pPr>
        <w:pStyle w:val="Tekstpodstawowy"/>
        <w:contextualSpacing/>
        <w:rPr>
          <w:bCs/>
          <w:szCs w:val="24"/>
        </w:rPr>
      </w:pPr>
      <w:r w:rsidRPr="005F484C">
        <w:rPr>
          <w:bCs/>
          <w:szCs w:val="24"/>
        </w:rPr>
        <w:t xml:space="preserve">W kryterium „Cena”, oferta z najniższą ceną otrzyma 60 punktów a pozostałe oferty </w:t>
      </w:r>
      <w:r w:rsidR="003E61D1">
        <w:rPr>
          <w:bCs/>
          <w:szCs w:val="24"/>
        </w:rPr>
        <w:br/>
      </w:r>
      <w:r w:rsidRPr="005F484C">
        <w:rPr>
          <w:bCs/>
          <w:szCs w:val="24"/>
        </w:rPr>
        <w:t>po matematycznym przeliczeniu w odniesieniu do najniższej ceny odpowiednio mniej. Końcowy wynik powyższego działania zostanie zaokrąglon</w:t>
      </w:r>
      <w:r>
        <w:rPr>
          <w:bCs/>
          <w:szCs w:val="24"/>
        </w:rPr>
        <w:t>y do dwóch miejsc po przecinku.</w:t>
      </w:r>
    </w:p>
    <w:p w14:paraId="1E6AF067" w14:textId="6101ECD1" w:rsidR="008763B0" w:rsidRPr="00116D0C" w:rsidRDefault="008763B0">
      <w:pPr>
        <w:pStyle w:val="Tekstpodstawowy"/>
        <w:numPr>
          <w:ilvl w:val="6"/>
          <w:numId w:val="20"/>
        </w:numPr>
        <w:ind w:left="567"/>
        <w:contextualSpacing/>
        <w:rPr>
          <w:bCs/>
          <w:szCs w:val="24"/>
          <w:u w:val="single"/>
        </w:rPr>
      </w:pPr>
      <w:r w:rsidRPr="00116D0C">
        <w:rPr>
          <w:bCs/>
          <w:szCs w:val="24"/>
          <w:u w:val="single"/>
        </w:rPr>
        <w:t xml:space="preserve">Punkty za </w:t>
      </w:r>
      <w:proofErr w:type="gramStart"/>
      <w:r w:rsidRPr="007E154C">
        <w:rPr>
          <w:bCs/>
          <w:szCs w:val="24"/>
          <w:u w:val="single"/>
        </w:rPr>
        <w:t xml:space="preserve">kryterium </w:t>
      </w:r>
      <w:r w:rsidR="005E0F61" w:rsidRPr="007E154C">
        <w:rPr>
          <w:bCs/>
          <w:szCs w:val="24"/>
          <w:u w:val="single"/>
        </w:rPr>
        <w:t xml:space="preserve"> </w:t>
      </w:r>
      <w:r w:rsidRPr="007E154C">
        <w:rPr>
          <w:bCs/>
          <w:szCs w:val="24"/>
          <w:u w:val="single"/>
        </w:rPr>
        <w:t>„</w:t>
      </w:r>
      <w:proofErr w:type="gramEnd"/>
      <w:r w:rsidRPr="007E154C">
        <w:rPr>
          <w:bCs/>
          <w:szCs w:val="24"/>
          <w:u w:val="single"/>
        </w:rPr>
        <w:t>Okres gwarancji i rękojmi (G)” zostaną przyznane w skali:</w:t>
      </w:r>
    </w:p>
    <w:p w14:paraId="07957284" w14:textId="77777777" w:rsidR="008763B0" w:rsidRPr="005F484C" w:rsidRDefault="008763B0" w:rsidP="00221120">
      <w:pPr>
        <w:pStyle w:val="Tekstpodstawowy"/>
        <w:contextualSpacing/>
        <w:rPr>
          <w:szCs w:val="24"/>
        </w:rPr>
      </w:pPr>
    </w:p>
    <w:tbl>
      <w:tblPr>
        <w:tblW w:w="8507"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424"/>
        <w:gridCol w:w="4083"/>
      </w:tblGrid>
      <w:tr w:rsidR="008763B0" w:rsidRPr="000379E6" w14:paraId="2365F7A4" w14:textId="77777777" w:rsidTr="00260DEC">
        <w:tc>
          <w:tcPr>
            <w:tcW w:w="4424" w:type="dxa"/>
            <w:shd w:val="pct10" w:color="auto" w:fill="auto"/>
            <w:tcMar>
              <w:left w:w="108" w:type="dxa"/>
            </w:tcMar>
            <w:vAlign w:val="center"/>
          </w:tcPr>
          <w:p w14:paraId="0B56F64B" w14:textId="77777777" w:rsidR="008763B0" w:rsidRPr="005F484C" w:rsidRDefault="008763B0" w:rsidP="00221120">
            <w:pPr>
              <w:pStyle w:val="Tekstpodstawowy"/>
              <w:contextualSpacing/>
              <w:rPr>
                <w:b/>
                <w:szCs w:val="24"/>
              </w:rPr>
            </w:pPr>
            <w:r w:rsidRPr="005F484C">
              <w:rPr>
                <w:b/>
                <w:szCs w:val="24"/>
              </w:rPr>
              <w:t>Okres udzielonej gwarancji</w:t>
            </w:r>
            <w:r>
              <w:rPr>
                <w:b/>
                <w:szCs w:val="24"/>
              </w:rPr>
              <w:t xml:space="preserve"> i rękojmi</w:t>
            </w:r>
          </w:p>
        </w:tc>
        <w:tc>
          <w:tcPr>
            <w:tcW w:w="4083" w:type="dxa"/>
            <w:shd w:val="pct10" w:color="auto" w:fill="auto"/>
            <w:tcMar>
              <w:left w:w="108" w:type="dxa"/>
            </w:tcMar>
            <w:vAlign w:val="center"/>
          </w:tcPr>
          <w:p w14:paraId="22334189" w14:textId="77777777" w:rsidR="008763B0" w:rsidRPr="005F484C" w:rsidRDefault="008763B0" w:rsidP="00221120">
            <w:pPr>
              <w:pStyle w:val="Tekstpodstawowy"/>
              <w:contextualSpacing/>
              <w:rPr>
                <w:b/>
                <w:szCs w:val="24"/>
              </w:rPr>
            </w:pPr>
            <w:r w:rsidRPr="005F484C">
              <w:rPr>
                <w:b/>
                <w:szCs w:val="24"/>
              </w:rPr>
              <w:t>Liczba punktów</w:t>
            </w:r>
          </w:p>
        </w:tc>
      </w:tr>
      <w:tr w:rsidR="008763B0" w:rsidRPr="000379E6" w14:paraId="2DEFF1CB" w14:textId="77777777" w:rsidTr="00260DEC">
        <w:tc>
          <w:tcPr>
            <w:tcW w:w="4424" w:type="dxa"/>
            <w:tcMar>
              <w:left w:w="108" w:type="dxa"/>
            </w:tcMar>
            <w:vAlign w:val="center"/>
          </w:tcPr>
          <w:p w14:paraId="19DA2460" w14:textId="6D68E97A" w:rsidR="008763B0" w:rsidRPr="005F484C" w:rsidRDefault="00BA5A33" w:rsidP="00221120">
            <w:pPr>
              <w:pStyle w:val="Tekstpodstawowy"/>
              <w:contextualSpacing/>
              <w:rPr>
                <w:szCs w:val="24"/>
              </w:rPr>
            </w:pPr>
            <w:r>
              <w:rPr>
                <w:szCs w:val="24"/>
              </w:rPr>
              <w:t>60</w:t>
            </w:r>
            <w:r w:rsidR="008763B0">
              <w:rPr>
                <w:szCs w:val="24"/>
              </w:rPr>
              <w:t xml:space="preserve"> miesięcy</w:t>
            </w:r>
          </w:p>
        </w:tc>
        <w:tc>
          <w:tcPr>
            <w:tcW w:w="4083" w:type="dxa"/>
            <w:tcMar>
              <w:left w:w="108" w:type="dxa"/>
            </w:tcMar>
          </w:tcPr>
          <w:p w14:paraId="60B22986" w14:textId="77777777" w:rsidR="008763B0" w:rsidRPr="005F484C" w:rsidRDefault="008763B0" w:rsidP="00221120">
            <w:pPr>
              <w:pStyle w:val="Tekstpodstawowy"/>
              <w:contextualSpacing/>
              <w:rPr>
                <w:szCs w:val="24"/>
              </w:rPr>
            </w:pPr>
            <w:r w:rsidRPr="005F484C">
              <w:rPr>
                <w:szCs w:val="24"/>
              </w:rPr>
              <w:t>0 pkt</w:t>
            </w:r>
          </w:p>
        </w:tc>
      </w:tr>
      <w:tr w:rsidR="008763B0" w:rsidRPr="000379E6" w14:paraId="6029D71D" w14:textId="77777777" w:rsidTr="00260DEC">
        <w:tc>
          <w:tcPr>
            <w:tcW w:w="4424" w:type="dxa"/>
            <w:tcMar>
              <w:left w:w="108" w:type="dxa"/>
            </w:tcMar>
            <w:vAlign w:val="center"/>
          </w:tcPr>
          <w:p w14:paraId="691BB2BD" w14:textId="0A3126AE" w:rsidR="008763B0" w:rsidRPr="005F484C" w:rsidRDefault="0032229C" w:rsidP="00221120">
            <w:pPr>
              <w:pStyle w:val="Tekstpodstawowy"/>
              <w:contextualSpacing/>
              <w:rPr>
                <w:szCs w:val="24"/>
              </w:rPr>
            </w:pPr>
            <w:r>
              <w:rPr>
                <w:szCs w:val="24"/>
              </w:rPr>
              <w:t xml:space="preserve">72 </w:t>
            </w:r>
            <w:proofErr w:type="spellStart"/>
            <w:r>
              <w:rPr>
                <w:szCs w:val="24"/>
              </w:rPr>
              <w:t>miesiace</w:t>
            </w:r>
            <w:proofErr w:type="spellEnd"/>
            <w:r w:rsidR="008763B0">
              <w:rPr>
                <w:szCs w:val="24"/>
              </w:rPr>
              <w:t xml:space="preserve"> </w:t>
            </w:r>
          </w:p>
        </w:tc>
        <w:tc>
          <w:tcPr>
            <w:tcW w:w="4083" w:type="dxa"/>
            <w:tcMar>
              <w:left w:w="108" w:type="dxa"/>
            </w:tcMar>
          </w:tcPr>
          <w:p w14:paraId="66A4ED20" w14:textId="76300EDD" w:rsidR="008763B0" w:rsidRPr="005F484C" w:rsidRDefault="00AB2B1E" w:rsidP="00221120">
            <w:pPr>
              <w:pStyle w:val="Tekstpodstawowy"/>
              <w:contextualSpacing/>
              <w:rPr>
                <w:szCs w:val="24"/>
              </w:rPr>
            </w:pPr>
            <w:r>
              <w:rPr>
                <w:szCs w:val="24"/>
              </w:rPr>
              <w:t>20</w:t>
            </w:r>
            <w:r w:rsidR="008763B0" w:rsidRPr="005F484C">
              <w:rPr>
                <w:szCs w:val="24"/>
              </w:rPr>
              <w:t xml:space="preserve"> pkt</w:t>
            </w:r>
          </w:p>
        </w:tc>
      </w:tr>
      <w:tr w:rsidR="0032229C" w:rsidRPr="000379E6" w14:paraId="0D4351D7" w14:textId="77777777" w:rsidTr="00260DEC">
        <w:tc>
          <w:tcPr>
            <w:tcW w:w="4424" w:type="dxa"/>
            <w:tcMar>
              <w:left w:w="108" w:type="dxa"/>
            </w:tcMar>
            <w:vAlign w:val="center"/>
          </w:tcPr>
          <w:p w14:paraId="3A4C09E3" w14:textId="30498185" w:rsidR="0032229C" w:rsidRDefault="0032229C" w:rsidP="00221120">
            <w:pPr>
              <w:pStyle w:val="Tekstpodstawowy"/>
              <w:contextualSpacing/>
              <w:rPr>
                <w:szCs w:val="24"/>
              </w:rPr>
            </w:pPr>
            <w:r>
              <w:rPr>
                <w:szCs w:val="24"/>
              </w:rPr>
              <w:t>84 miesiące</w:t>
            </w:r>
          </w:p>
        </w:tc>
        <w:tc>
          <w:tcPr>
            <w:tcW w:w="4083" w:type="dxa"/>
            <w:tcMar>
              <w:left w:w="108" w:type="dxa"/>
            </w:tcMar>
          </w:tcPr>
          <w:p w14:paraId="122414EC" w14:textId="1B089F29" w:rsidR="0032229C" w:rsidRDefault="00AB2B1E" w:rsidP="00221120">
            <w:pPr>
              <w:pStyle w:val="Tekstpodstawowy"/>
              <w:contextualSpacing/>
              <w:rPr>
                <w:szCs w:val="24"/>
              </w:rPr>
            </w:pPr>
            <w:r>
              <w:rPr>
                <w:szCs w:val="24"/>
              </w:rPr>
              <w:t>40</w:t>
            </w:r>
            <w:r w:rsidR="0032229C">
              <w:rPr>
                <w:szCs w:val="24"/>
              </w:rPr>
              <w:t xml:space="preserve"> pkt</w:t>
            </w:r>
          </w:p>
        </w:tc>
      </w:tr>
    </w:tbl>
    <w:p w14:paraId="159246B5" w14:textId="058E9BAD" w:rsidR="005E0F61" w:rsidRPr="007E154C" w:rsidRDefault="007E154C" w:rsidP="00221120">
      <w:pPr>
        <w:pStyle w:val="Tekstpodstawowy"/>
        <w:contextualSpacing/>
        <w:rPr>
          <w:szCs w:val="24"/>
        </w:rPr>
      </w:pPr>
      <w:r w:rsidRPr="007E154C">
        <w:rPr>
          <w:szCs w:val="24"/>
          <w:lang w:eastAsia="ar-SA"/>
        </w:rPr>
        <w:t xml:space="preserve">Jeżeli Wykonawca zaproponuje termin rękojmi i gwarancji dłuższy niż </w:t>
      </w:r>
      <w:r w:rsidR="00AB2B1E">
        <w:rPr>
          <w:szCs w:val="24"/>
          <w:lang w:eastAsia="ar-SA"/>
        </w:rPr>
        <w:t>84</w:t>
      </w:r>
      <w:r w:rsidRPr="007E154C">
        <w:rPr>
          <w:szCs w:val="24"/>
          <w:lang w:eastAsia="ar-SA"/>
        </w:rPr>
        <w:t xml:space="preserve"> miesi</w:t>
      </w:r>
      <w:r w:rsidR="000F108F">
        <w:rPr>
          <w:szCs w:val="24"/>
          <w:lang w:eastAsia="ar-SA"/>
        </w:rPr>
        <w:t>ą</w:t>
      </w:r>
      <w:r w:rsidRPr="007E154C">
        <w:rPr>
          <w:szCs w:val="24"/>
          <w:lang w:eastAsia="ar-SA"/>
        </w:rPr>
        <w:t>c</w:t>
      </w:r>
      <w:r w:rsidR="00E36C7F">
        <w:rPr>
          <w:szCs w:val="24"/>
          <w:lang w:eastAsia="ar-SA"/>
        </w:rPr>
        <w:t>e</w:t>
      </w:r>
      <w:r w:rsidRPr="007E154C">
        <w:rPr>
          <w:szCs w:val="24"/>
          <w:lang w:eastAsia="ar-SA"/>
        </w:rPr>
        <w:t xml:space="preserve"> do oceny ofert zostanie przyjęty okres </w:t>
      </w:r>
      <w:r w:rsidR="00AB2B1E">
        <w:rPr>
          <w:szCs w:val="24"/>
          <w:lang w:eastAsia="ar-SA"/>
        </w:rPr>
        <w:t>84</w:t>
      </w:r>
      <w:r w:rsidRPr="007E154C">
        <w:rPr>
          <w:szCs w:val="24"/>
          <w:lang w:eastAsia="ar-SA"/>
        </w:rPr>
        <w:t xml:space="preserve"> miesięcy i taki zostanie uwzględniony w umowie </w:t>
      </w:r>
      <w:r>
        <w:rPr>
          <w:szCs w:val="24"/>
          <w:lang w:eastAsia="ar-SA"/>
        </w:rPr>
        <w:br/>
      </w:r>
      <w:r w:rsidRPr="007E154C">
        <w:rPr>
          <w:szCs w:val="24"/>
          <w:lang w:eastAsia="ar-SA"/>
        </w:rPr>
        <w:t>z Wykonawcą.</w:t>
      </w:r>
      <w:r w:rsidR="00E36C7F">
        <w:rPr>
          <w:szCs w:val="24"/>
          <w:lang w:eastAsia="ar-SA"/>
        </w:rPr>
        <w:t xml:space="preserve"> Jeżeli Wykonawca nie </w:t>
      </w:r>
      <w:proofErr w:type="spellStart"/>
      <w:r w:rsidR="00E36C7F">
        <w:rPr>
          <w:szCs w:val="24"/>
          <w:lang w:eastAsia="ar-SA"/>
        </w:rPr>
        <w:t>zaporponuje</w:t>
      </w:r>
      <w:proofErr w:type="spellEnd"/>
      <w:r w:rsidR="00E36C7F">
        <w:rPr>
          <w:szCs w:val="24"/>
          <w:lang w:eastAsia="ar-SA"/>
        </w:rPr>
        <w:t xml:space="preserve"> żadnego terminu, przyjmuje się, że termin rękojmi i gwarancji wynosić będzie 60 miesięcy.</w:t>
      </w:r>
    </w:p>
    <w:p w14:paraId="4E800956" w14:textId="28A015B7" w:rsidR="008763B0" w:rsidRPr="005F484C" w:rsidRDefault="008763B0">
      <w:pPr>
        <w:pStyle w:val="Tekstpodstawowy"/>
        <w:numPr>
          <w:ilvl w:val="6"/>
          <w:numId w:val="20"/>
        </w:numPr>
        <w:ind w:left="567"/>
        <w:contextualSpacing/>
        <w:rPr>
          <w:szCs w:val="24"/>
        </w:rPr>
      </w:pPr>
      <w:r w:rsidRPr="005F484C">
        <w:rPr>
          <w:szCs w:val="24"/>
        </w:rPr>
        <w:t>Za najkorzystniejszą ofertę zostanie uznana oferta, która otrzyma największą ilość punktów obliczoną na podstawie wzoru:</w:t>
      </w:r>
    </w:p>
    <w:p w14:paraId="251F7740" w14:textId="4831C7D3" w:rsidR="008763B0" w:rsidRPr="005F484C" w:rsidRDefault="008763B0" w:rsidP="00221120">
      <w:pPr>
        <w:pStyle w:val="Tekstpodstawowy"/>
        <w:contextualSpacing/>
        <w:rPr>
          <w:b/>
          <w:bCs/>
          <w:i/>
          <w:szCs w:val="24"/>
        </w:rPr>
      </w:pPr>
      <w:r>
        <w:rPr>
          <w:b/>
          <w:bCs/>
          <w:i/>
          <w:szCs w:val="24"/>
        </w:rPr>
        <w:t>Przyznana ilość punktów = C</w:t>
      </w:r>
      <w:r w:rsidRPr="005F484C">
        <w:rPr>
          <w:b/>
          <w:bCs/>
          <w:i/>
          <w:szCs w:val="24"/>
        </w:rPr>
        <w:t xml:space="preserve"> + </w:t>
      </w:r>
      <w:r w:rsidR="00E941C4">
        <w:rPr>
          <w:b/>
          <w:bCs/>
          <w:i/>
          <w:szCs w:val="24"/>
        </w:rPr>
        <w:t>G</w:t>
      </w:r>
    </w:p>
    <w:p w14:paraId="60C8C1DE" w14:textId="60E3517F" w:rsidR="008763B0" w:rsidRPr="00E36C7F" w:rsidRDefault="008763B0">
      <w:pPr>
        <w:pStyle w:val="Tekstpodstawowy"/>
        <w:numPr>
          <w:ilvl w:val="6"/>
          <w:numId w:val="20"/>
        </w:numPr>
        <w:ind w:left="567"/>
        <w:contextualSpacing/>
        <w:rPr>
          <w:szCs w:val="24"/>
        </w:rPr>
      </w:pPr>
      <w:r w:rsidRPr="005F484C">
        <w:rPr>
          <w:szCs w:val="24"/>
        </w:rPr>
        <w:t xml:space="preserve">Za najkorzystniejszą zostanie uznana oferta z największą liczbą punktów, </w:t>
      </w:r>
      <w:r w:rsidR="00E36C7F">
        <w:rPr>
          <w:szCs w:val="24"/>
        </w:rPr>
        <w:br/>
      </w:r>
      <w:r w:rsidRPr="005F484C">
        <w:rPr>
          <w:szCs w:val="24"/>
        </w:rPr>
        <w:t>tj. przedstawiająca najkorzystniejszy bilans kryteriów oc</w:t>
      </w:r>
      <w:r>
        <w:rPr>
          <w:szCs w:val="24"/>
        </w:rPr>
        <w:t xml:space="preserve">eny ofert, o których mowa </w:t>
      </w:r>
      <w:r w:rsidRPr="005F484C">
        <w:rPr>
          <w:szCs w:val="24"/>
        </w:rPr>
        <w:t xml:space="preserve">w </w:t>
      </w:r>
      <w:r>
        <w:rPr>
          <w:szCs w:val="24"/>
        </w:rPr>
        <w:t>ust. 1</w:t>
      </w:r>
      <w:r w:rsidRPr="005F484C">
        <w:rPr>
          <w:szCs w:val="24"/>
        </w:rPr>
        <w:t>.</w:t>
      </w:r>
    </w:p>
    <w:p w14:paraId="10C248D4" w14:textId="77777777" w:rsidR="008763B0" w:rsidRPr="00050671" w:rsidRDefault="008763B0" w:rsidP="00050671">
      <w:pPr>
        <w:pStyle w:val="Nagwek1"/>
        <w:jc w:val="both"/>
        <w:rPr>
          <w:rFonts w:ascii="Times New Roman" w:hAnsi="Times New Roman"/>
          <w:b/>
          <w:sz w:val="24"/>
          <w:szCs w:val="24"/>
          <w:lang w:eastAsia="pl-PL"/>
        </w:rPr>
      </w:pPr>
      <w:bookmarkStart w:id="17" w:name="_Toc145966456"/>
      <w:r w:rsidRPr="00050671">
        <w:rPr>
          <w:rFonts w:ascii="Times New Roman" w:hAnsi="Times New Roman"/>
          <w:b/>
          <w:sz w:val="24"/>
          <w:szCs w:val="24"/>
          <w:lang w:eastAsia="pl-PL"/>
        </w:rPr>
        <w:lastRenderedPageBreak/>
        <w:t xml:space="preserve">XVIII. Informacje o formalnościach, jakie muszą zostać dopełnione po wyborze oferty </w:t>
      </w:r>
      <w:r>
        <w:rPr>
          <w:rFonts w:ascii="Times New Roman" w:hAnsi="Times New Roman"/>
          <w:b/>
          <w:sz w:val="24"/>
          <w:szCs w:val="24"/>
          <w:lang w:eastAsia="pl-PL"/>
        </w:rPr>
        <w:br/>
      </w:r>
      <w:r w:rsidRPr="00050671">
        <w:rPr>
          <w:rFonts w:ascii="Times New Roman" w:hAnsi="Times New Roman"/>
          <w:b/>
          <w:sz w:val="24"/>
          <w:szCs w:val="24"/>
          <w:lang w:eastAsia="pl-PL"/>
        </w:rPr>
        <w:t>w celu zawarcia umowy w sprawie zamówienia publicznego.</w:t>
      </w:r>
      <w:bookmarkEnd w:id="17"/>
    </w:p>
    <w:p w14:paraId="0870A511" w14:textId="77777777" w:rsidR="008763B0" w:rsidRPr="00050671" w:rsidRDefault="008763B0" w:rsidP="00E36C7F">
      <w:pPr>
        <w:ind w:right="-567"/>
      </w:pPr>
    </w:p>
    <w:p w14:paraId="1BEB8947" w14:textId="0EBD4160"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zawiera</w:t>
      </w:r>
      <w:proofErr w:type="gramEnd"/>
      <w:r w:rsidRPr="00050671">
        <w:rPr>
          <w:rFonts w:ascii="Times New Roman" w:hAnsi="Times New Roman"/>
          <w:sz w:val="24"/>
          <w:szCs w:val="24"/>
          <w:lang w:eastAsia="pl-PL"/>
        </w:rPr>
        <w:t xml:space="preserve">  umowę̨  w  sprawie  zamówienia  publicznego,  z  uwzględnieniem  </w:t>
      </w:r>
      <w:r w:rsidR="003E61D1">
        <w:rPr>
          <w:rFonts w:ascii="Times New Roman" w:hAnsi="Times New Roman"/>
          <w:sz w:val="24"/>
          <w:szCs w:val="24"/>
          <w:lang w:eastAsia="pl-PL"/>
        </w:rPr>
        <w:br/>
      </w:r>
      <w:r w:rsidRPr="00050671">
        <w:rPr>
          <w:rFonts w:ascii="Times New Roman" w:hAnsi="Times New Roman"/>
          <w:sz w:val="24"/>
          <w:szCs w:val="24"/>
          <w:lang w:eastAsia="pl-PL"/>
        </w:rPr>
        <w:t xml:space="preserve">art.  577 </w:t>
      </w:r>
      <w:proofErr w:type="spellStart"/>
      <w:proofErr w:type="gramStart"/>
      <w:r w:rsidRPr="00050671">
        <w:rPr>
          <w:rFonts w:ascii="Times New Roman" w:hAnsi="Times New Roman"/>
          <w:sz w:val="24"/>
          <w:szCs w:val="24"/>
          <w:lang w:eastAsia="pl-PL"/>
        </w:rPr>
        <w:t>pzp</w:t>
      </w:r>
      <w:proofErr w:type="spellEnd"/>
      <w:r w:rsidRPr="00050671">
        <w:rPr>
          <w:rFonts w:ascii="Times New Roman" w:hAnsi="Times New Roman"/>
          <w:sz w:val="24"/>
          <w:szCs w:val="24"/>
          <w:lang w:eastAsia="pl-PL"/>
        </w:rPr>
        <w:t>,  w</w:t>
      </w:r>
      <w:proofErr w:type="gramEnd"/>
      <w:r w:rsidRPr="00050671">
        <w:rPr>
          <w:rFonts w:ascii="Times New Roman" w:hAnsi="Times New Roman"/>
          <w:sz w:val="24"/>
          <w:szCs w:val="24"/>
          <w:lang w:eastAsia="pl-PL"/>
        </w:rPr>
        <w:t xml:space="preserve">  terminie  nie  krótszym  niż  5  dni  od  dnia  przesłania  zawiadomienia  </w:t>
      </w:r>
      <w:r w:rsidRPr="00050671">
        <w:rPr>
          <w:rFonts w:ascii="Times New Roman" w:hAnsi="Times New Roman"/>
          <w:sz w:val="24"/>
          <w:szCs w:val="24"/>
          <w:lang w:eastAsia="pl-PL"/>
        </w:rPr>
        <w:br/>
        <w:t>o  wyborze najkorzystniejszej  oferty,  jeżeli  zawiadomienie  to  zostało  przesłane  przy  użyciu  środków komunikacji elektronicznej, albo 10 dni, jeżeli zostało przesłane w inny sposób.</w:t>
      </w:r>
    </w:p>
    <w:p w14:paraId="5F110871" w14:textId="7777777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 xml:space="preserve">Zamawiający może zawrzeć umowę̨ w sprawie zamówienia publicznego przed upływem terminu, o którym mowa w ust. 1, jeżeli w postępowaniu o udzielenie zamówienia złożono tylko jedną ofertę. </w:t>
      </w:r>
    </w:p>
    <w:p w14:paraId="49C1352E" w14:textId="7777777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Wykonawca, którego oferta została wybrana jako najkorzystniejsza,</w:t>
      </w:r>
      <w:r w:rsidR="00E377F8" w:rsidRPr="00E36C7F">
        <w:rPr>
          <w:rFonts w:ascii="Times New Roman" w:hAnsi="Times New Roman"/>
          <w:sz w:val="24"/>
          <w:szCs w:val="24"/>
          <w:lang w:eastAsia="pl-PL"/>
        </w:rPr>
        <w:t xml:space="preserve"> </w:t>
      </w:r>
      <w:proofErr w:type="gramStart"/>
      <w:r w:rsidRPr="00E36C7F">
        <w:rPr>
          <w:rFonts w:ascii="Times New Roman" w:hAnsi="Times New Roman"/>
          <w:sz w:val="24"/>
          <w:szCs w:val="24"/>
          <w:lang w:eastAsia="pl-PL"/>
        </w:rPr>
        <w:t>zostanie  poinformowany</w:t>
      </w:r>
      <w:proofErr w:type="gramEnd"/>
      <w:r w:rsidRPr="00E36C7F">
        <w:rPr>
          <w:rFonts w:ascii="Times New Roman" w:hAnsi="Times New Roman"/>
          <w:sz w:val="24"/>
          <w:szCs w:val="24"/>
          <w:lang w:eastAsia="pl-PL"/>
        </w:rPr>
        <w:t xml:space="preserve"> przez Zamawiającego o miejscu i terminie podpisania umowy. </w:t>
      </w:r>
    </w:p>
    <w:p w14:paraId="294C50AC" w14:textId="251BF8B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 xml:space="preserve">Wykonawca, o którym mowa w ust. 1, ma obowiązek zawrzeć umowę w sprawie zamówienia na warunkach określonych w projektowanych postanowieniach </w:t>
      </w:r>
      <w:proofErr w:type="gramStart"/>
      <w:r w:rsidRPr="00E36C7F">
        <w:rPr>
          <w:rFonts w:ascii="Times New Roman" w:hAnsi="Times New Roman"/>
          <w:sz w:val="24"/>
          <w:szCs w:val="24"/>
          <w:lang w:eastAsia="pl-PL"/>
        </w:rPr>
        <w:t>umowy,  które</w:t>
      </w:r>
      <w:proofErr w:type="gramEnd"/>
      <w:r w:rsidRPr="00E36C7F">
        <w:rPr>
          <w:rFonts w:ascii="Times New Roman" w:hAnsi="Times New Roman"/>
          <w:sz w:val="24"/>
          <w:szCs w:val="24"/>
          <w:lang w:eastAsia="pl-PL"/>
        </w:rPr>
        <w:t xml:space="preserve">  stanowią  załącznik  do SWZ. Umowa zostanie uzupełniona o zapisy wynikające ze złożonej oferty. </w:t>
      </w:r>
      <w:r w:rsidR="00994D90">
        <w:rPr>
          <w:rFonts w:ascii="Times New Roman" w:hAnsi="Times New Roman"/>
          <w:sz w:val="24"/>
          <w:szCs w:val="24"/>
          <w:lang w:eastAsia="pl-PL"/>
        </w:rPr>
        <w:t>W przypadku, gdy na Część 1 i 2 zostanie wybrana oferta tego samego Wykonawcy, Zamawiający zawrze z tym Wykonawcą dwie odrębne umowy, dotyczące każdej Części.</w:t>
      </w:r>
    </w:p>
    <w:p w14:paraId="3E16D506" w14:textId="4F0FB980" w:rsidR="00D2187A" w:rsidRPr="00E36C7F" w:rsidRDefault="00D2187A">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eastAsia="Times New Roman" w:hAnsi="Times New Roman"/>
          <w:sz w:val="24"/>
          <w:szCs w:val="24"/>
          <w:lang w:eastAsia="pl-PL" w:bidi="pl-PL"/>
        </w:rPr>
        <w:t>Przed podpisaniem umowy Wykonawca, którego oferta uznana zostanie za najkorzystniejszą, zobowiązany będzie do:</w:t>
      </w:r>
    </w:p>
    <w:p w14:paraId="0CF70FA4" w14:textId="52AF3324" w:rsidR="00D2187A" w:rsidRDefault="00D2187A">
      <w:pPr>
        <w:widowControl w:val="0"/>
        <w:numPr>
          <w:ilvl w:val="0"/>
          <w:numId w:val="11"/>
        </w:numPr>
        <w:suppressAutoHyphens/>
        <w:autoSpaceDE w:val="0"/>
        <w:ind w:left="1276"/>
        <w:jc w:val="both"/>
        <w:rPr>
          <w:lang w:bidi="pl-PL"/>
        </w:rPr>
      </w:pPr>
      <w:r w:rsidRPr="00D2187A">
        <w:rPr>
          <w:lang w:bidi="pl-PL"/>
        </w:rPr>
        <w:t>wniesienia zabezpieczenia należytego wykonania umowy</w:t>
      </w:r>
      <w:r w:rsidR="00321E5E">
        <w:rPr>
          <w:lang w:bidi="pl-PL"/>
        </w:rPr>
        <w:t>.</w:t>
      </w:r>
    </w:p>
    <w:p w14:paraId="7A7C3489" w14:textId="77777777" w:rsidR="00321E5E" w:rsidRPr="00D2187A" w:rsidRDefault="00321E5E" w:rsidP="00321E5E">
      <w:pPr>
        <w:widowControl w:val="0"/>
        <w:suppressAutoHyphens/>
        <w:autoSpaceDE w:val="0"/>
        <w:ind w:left="1276"/>
        <w:jc w:val="both"/>
        <w:rPr>
          <w:lang w:bidi="pl-PL"/>
        </w:rPr>
      </w:pPr>
    </w:p>
    <w:p w14:paraId="09B13B34" w14:textId="3E59C2F8" w:rsidR="008763B0" w:rsidRDefault="008763B0">
      <w:pPr>
        <w:pStyle w:val="Akapitzlist"/>
        <w:numPr>
          <w:ilvl w:val="0"/>
          <w:numId w:val="21"/>
        </w:numPr>
        <w:spacing w:line="240" w:lineRule="auto"/>
        <w:ind w:left="567"/>
        <w:jc w:val="both"/>
        <w:rPr>
          <w:rFonts w:ascii="Times New Roman" w:hAnsi="Times New Roman"/>
          <w:sz w:val="24"/>
          <w:szCs w:val="24"/>
          <w:lang w:eastAsia="pl-PL"/>
        </w:rPr>
      </w:pPr>
      <w:r w:rsidRPr="00E36C7F">
        <w:rPr>
          <w:rFonts w:ascii="Times New Roman" w:hAnsi="Times New Roman"/>
          <w:sz w:val="24"/>
          <w:szCs w:val="24"/>
          <w:lang w:eastAsia="pl-PL"/>
        </w:rPr>
        <w:t>Przed podpisaniem umowy Wykonawcy wspólnie ubiegający się o udzielenie zamówienia</w:t>
      </w:r>
      <w:r w:rsidR="00D2187A" w:rsidRPr="00E36C7F">
        <w:rPr>
          <w:rFonts w:ascii="Times New Roman" w:hAnsi="Times New Roman"/>
          <w:sz w:val="24"/>
          <w:szCs w:val="24"/>
          <w:lang w:eastAsia="pl-PL"/>
        </w:rPr>
        <w:t xml:space="preserve"> </w:t>
      </w:r>
      <w:r w:rsidRPr="00E36C7F">
        <w:rPr>
          <w:rFonts w:ascii="Times New Roman" w:hAnsi="Times New Roman"/>
          <w:sz w:val="24"/>
          <w:szCs w:val="24"/>
          <w:lang w:eastAsia="pl-PL"/>
        </w:rPr>
        <w:t>(w przypadku wyboru ich oferty jako najkorzystniejszej) przedstawią</w:t>
      </w:r>
      <w:r w:rsidR="00E377F8" w:rsidRPr="00E36C7F">
        <w:rPr>
          <w:rFonts w:ascii="Times New Roman" w:hAnsi="Times New Roman"/>
          <w:sz w:val="24"/>
          <w:szCs w:val="24"/>
          <w:lang w:eastAsia="pl-PL"/>
        </w:rPr>
        <w:t xml:space="preserve"> </w:t>
      </w:r>
      <w:r w:rsidRPr="00E36C7F">
        <w:rPr>
          <w:rFonts w:ascii="Times New Roman" w:hAnsi="Times New Roman"/>
          <w:sz w:val="24"/>
          <w:szCs w:val="24"/>
          <w:lang w:eastAsia="pl-PL"/>
        </w:rPr>
        <w:t xml:space="preserve">Zamawiającemu umowę regulującą współpracę tych Wykonawców. </w:t>
      </w:r>
    </w:p>
    <w:p w14:paraId="030E1297" w14:textId="77777777" w:rsidR="00B41B75" w:rsidRPr="00E36C7F" w:rsidRDefault="00B41B75" w:rsidP="00B41B75">
      <w:pPr>
        <w:pStyle w:val="Akapitzlist"/>
        <w:spacing w:line="240" w:lineRule="auto"/>
        <w:ind w:left="567"/>
        <w:jc w:val="both"/>
        <w:rPr>
          <w:rFonts w:ascii="Times New Roman" w:hAnsi="Times New Roman"/>
          <w:sz w:val="24"/>
          <w:szCs w:val="24"/>
          <w:lang w:eastAsia="pl-PL"/>
        </w:rPr>
      </w:pPr>
    </w:p>
    <w:p w14:paraId="6F38EDE3" w14:textId="77777777" w:rsidR="008763B0" w:rsidRPr="00050671" w:rsidRDefault="008763B0" w:rsidP="00050671">
      <w:pPr>
        <w:pStyle w:val="Nagwek1"/>
        <w:jc w:val="both"/>
        <w:rPr>
          <w:rFonts w:ascii="Times New Roman" w:hAnsi="Times New Roman"/>
          <w:b/>
          <w:sz w:val="24"/>
          <w:szCs w:val="24"/>
          <w:lang w:eastAsia="pl-PL"/>
        </w:rPr>
      </w:pPr>
      <w:bookmarkStart w:id="18" w:name="_Toc145966457"/>
      <w:r w:rsidRPr="00050671">
        <w:rPr>
          <w:rFonts w:ascii="Times New Roman" w:hAnsi="Times New Roman"/>
          <w:b/>
          <w:sz w:val="24"/>
          <w:szCs w:val="24"/>
          <w:lang w:eastAsia="pl-PL"/>
        </w:rPr>
        <w:t>XIX. Pouczenie o środkach ochrony prawnej przysługujących Wykonawcy.</w:t>
      </w:r>
      <w:bookmarkEnd w:id="18"/>
    </w:p>
    <w:p w14:paraId="760B1FE9" w14:textId="77777777" w:rsidR="008763B0" w:rsidRPr="00050671" w:rsidRDefault="008763B0" w:rsidP="00050671"/>
    <w:p w14:paraId="394B1A54" w14:textId="468DD72A" w:rsidR="00B41B75" w:rsidRDefault="008763B0" w:rsidP="00F7056E">
      <w:pPr>
        <w:jc w:val="both"/>
      </w:pPr>
      <w:r w:rsidRPr="00050671">
        <w:t xml:space="preserve">Wykonawcy przysługują środki ochrony prawnej przewidziane w Dziale IX ustawy. Zgodnie </w:t>
      </w:r>
      <w:r w:rsidRPr="00050671">
        <w:br/>
        <w:t xml:space="preserve">z art. 505 </w:t>
      </w:r>
      <w:proofErr w:type="spellStart"/>
      <w:r w:rsidRPr="00050671">
        <w:t>Pzp</w:t>
      </w:r>
      <w:proofErr w:type="spellEnd"/>
      <w:r w:rsidRPr="00050671">
        <w:t xml:space="preserve"> środki ochrony prawnej określone we wskazanym dziale przysługują wykonawcy, uczestnikowi konkursu oraz innemu podmiotowi, jeżeli ma lub miał interes </w:t>
      </w:r>
      <w:r>
        <w:br/>
      </w:r>
      <w:r w:rsidRPr="00050671">
        <w:t xml:space="preserve">w uzyskaniu zamówienia lub nagrody w konkursie oraz poniósł lub może ponieść szkodę </w:t>
      </w:r>
      <w:r>
        <w:br/>
      </w:r>
      <w:r w:rsidRPr="00050671">
        <w:t xml:space="preserve">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50671">
        <w:t>Pzp</w:t>
      </w:r>
      <w:proofErr w:type="spellEnd"/>
      <w:r w:rsidRPr="00050671">
        <w:t>, oraz Rzecznikowi Małych i Średnich Przedsiębiorców.</w:t>
      </w:r>
    </w:p>
    <w:p w14:paraId="4D6B1E76" w14:textId="77777777" w:rsidR="00B41B75" w:rsidRPr="00F7056E" w:rsidRDefault="00B41B75" w:rsidP="00F7056E">
      <w:pPr>
        <w:jc w:val="both"/>
      </w:pPr>
    </w:p>
    <w:p w14:paraId="7B73F3C9" w14:textId="573A1E90" w:rsidR="00E941C4" w:rsidRDefault="00E941C4" w:rsidP="00E941C4">
      <w:pPr>
        <w:pStyle w:val="Nagwek1"/>
        <w:jc w:val="both"/>
        <w:rPr>
          <w:rFonts w:ascii="Times New Roman" w:hAnsi="Times New Roman"/>
          <w:b/>
          <w:sz w:val="24"/>
          <w:szCs w:val="24"/>
          <w:lang w:eastAsia="pl-PL"/>
        </w:rPr>
      </w:pPr>
      <w:bookmarkStart w:id="19" w:name="_Toc74731962"/>
      <w:bookmarkStart w:id="20" w:name="_Toc145966458"/>
      <w:r w:rsidRPr="00050671">
        <w:rPr>
          <w:rFonts w:ascii="Times New Roman" w:hAnsi="Times New Roman"/>
          <w:b/>
          <w:sz w:val="24"/>
          <w:szCs w:val="24"/>
          <w:lang w:eastAsia="pl-PL"/>
        </w:rPr>
        <w:t>XX. Informacje o w</w:t>
      </w:r>
      <w:r>
        <w:rPr>
          <w:rFonts w:ascii="Times New Roman" w:hAnsi="Times New Roman"/>
          <w:b/>
          <w:sz w:val="24"/>
          <w:szCs w:val="24"/>
          <w:lang w:eastAsia="pl-PL"/>
        </w:rPr>
        <w:t>arunkach udziału w postępowaniu</w:t>
      </w:r>
      <w:r w:rsidRPr="00050671">
        <w:rPr>
          <w:rFonts w:ascii="Times New Roman" w:hAnsi="Times New Roman"/>
          <w:b/>
          <w:sz w:val="24"/>
          <w:szCs w:val="24"/>
          <w:lang w:eastAsia="pl-PL"/>
        </w:rPr>
        <w:t>.</w:t>
      </w:r>
      <w:bookmarkEnd w:id="19"/>
      <w:bookmarkEnd w:id="20"/>
    </w:p>
    <w:p w14:paraId="2A5C59A3" w14:textId="77777777" w:rsidR="00E941C4" w:rsidRDefault="00E941C4" w:rsidP="00E941C4"/>
    <w:p w14:paraId="2B10D3AE" w14:textId="5C1835D5" w:rsidR="003778C4" w:rsidRPr="003B613A" w:rsidRDefault="00A43692" w:rsidP="003B613A">
      <w:pPr>
        <w:pStyle w:val="Akapitzlist"/>
        <w:numPr>
          <w:ilvl w:val="3"/>
          <w:numId w:val="22"/>
        </w:numPr>
        <w:suppressAutoHyphens/>
        <w:ind w:left="567"/>
        <w:textAlignment w:val="baseline"/>
        <w:rPr>
          <w:rFonts w:ascii="Times New Roman" w:hAnsi="Times New Roman"/>
        </w:rPr>
      </w:pPr>
      <w:r w:rsidRPr="00BF5799">
        <w:rPr>
          <w:rFonts w:ascii="Times New Roman" w:hAnsi="Times New Roman"/>
          <w:sz w:val="24"/>
          <w:szCs w:val="24"/>
          <w:lang w:eastAsia="pl-PL"/>
        </w:rPr>
        <w:t>Zamawiający określa warunki udziału w postępowaniu, dotyczące:</w:t>
      </w:r>
    </w:p>
    <w:p w14:paraId="402E2BCB" w14:textId="77777777" w:rsidR="00275028" w:rsidRPr="00275028" w:rsidRDefault="00275028" w:rsidP="00275028"/>
    <w:p w14:paraId="729606F3" w14:textId="592F3EB6" w:rsidR="00A43692" w:rsidRPr="00EF74F1" w:rsidRDefault="003B613A" w:rsidP="00A43692">
      <w:pPr>
        <w:suppressAutoHyphens/>
        <w:jc w:val="both"/>
        <w:textAlignment w:val="baseline"/>
      </w:pPr>
      <w:r>
        <w:t>1</w:t>
      </w:r>
      <w:r w:rsidR="00A43692" w:rsidRPr="00BF5799">
        <w:t xml:space="preserve">) </w:t>
      </w:r>
      <w:r w:rsidR="00A43692" w:rsidRPr="00BF5799">
        <w:rPr>
          <w:u w:val="single"/>
        </w:rPr>
        <w:t>zdolności technicznej lub zawodowej:</w:t>
      </w:r>
    </w:p>
    <w:p w14:paraId="00958035" w14:textId="77777777" w:rsidR="00A43692" w:rsidRDefault="00A43692" w:rsidP="00A43692">
      <w:pPr>
        <w:suppressAutoHyphens/>
        <w:jc w:val="both"/>
        <w:textAlignment w:val="baseline"/>
      </w:pPr>
      <w:r w:rsidRPr="00BF5799">
        <w:t xml:space="preserve">Zamawiający uzna warunek udziału za spełniony, jeżeli </w:t>
      </w:r>
      <w:proofErr w:type="gramStart"/>
      <w:r w:rsidRPr="00BF5799">
        <w:t>Wykonawca,  wykaże</w:t>
      </w:r>
      <w:proofErr w:type="gramEnd"/>
      <w:r w:rsidRPr="00BF5799">
        <w:t>, że:</w:t>
      </w:r>
    </w:p>
    <w:p w14:paraId="5AE45738" w14:textId="04F2DA63" w:rsidR="003143EF" w:rsidRPr="00BF5799" w:rsidRDefault="003143EF" w:rsidP="00A43692">
      <w:pPr>
        <w:suppressAutoHyphens/>
        <w:jc w:val="both"/>
        <w:textAlignment w:val="baseline"/>
        <w:rPr>
          <w:color w:val="FF0000"/>
        </w:rPr>
      </w:pPr>
      <w:r>
        <w:tab/>
      </w:r>
    </w:p>
    <w:p w14:paraId="06530AB6" w14:textId="482B7D4B" w:rsidR="00FE16D8" w:rsidRDefault="003143EF" w:rsidP="00FE16D8">
      <w:pPr>
        <w:pStyle w:val="Akapitzlist"/>
        <w:numPr>
          <w:ilvl w:val="1"/>
          <w:numId w:val="14"/>
        </w:numPr>
        <w:suppressAutoHyphens/>
        <w:jc w:val="both"/>
        <w:textAlignment w:val="baseline"/>
        <w:rPr>
          <w:rFonts w:ascii="Times New Roman" w:hAnsi="Times New Roman"/>
          <w:b/>
          <w:bCs/>
          <w:sz w:val="24"/>
          <w:szCs w:val="24"/>
        </w:rPr>
      </w:pPr>
      <w:r w:rsidRPr="003143EF">
        <w:rPr>
          <w:rFonts w:ascii="Times New Roman" w:hAnsi="Times New Roman"/>
          <w:b/>
          <w:bCs/>
          <w:sz w:val="24"/>
          <w:szCs w:val="24"/>
        </w:rPr>
        <w:t>dla Części 1</w:t>
      </w:r>
      <w:r>
        <w:rPr>
          <w:rFonts w:ascii="Times New Roman" w:hAnsi="Times New Roman"/>
          <w:sz w:val="24"/>
          <w:szCs w:val="24"/>
        </w:rPr>
        <w:t xml:space="preserve"> - </w:t>
      </w:r>
      <w:r w:rsidR="009C44E6" w:rsidRPr="00681F68">
        <w:rPr>
          <w:rFonts w:ascii="Times New Roman" w:hAnsi="Times New Roman"/>
          <w:sz w:val="24"/>
          <w:szCs w:val="24"/>
          <w:lang w:val="x-none"/>
        </w:rPr>
        <w:t xml:space="preserve">w okresie  ostatnich </w:t>
      </w:r>
      <w:r w:rsidR="00FE16D8">
        <w:rPr>
          <w:rFonts w:ascii="Times New Roman" w:hAnsi="Times New Roman"/>
          <w:sz w:val="24"/>
          <w:szCs w:val="24"/>
        </w:rPr>
        <w:t>5</w:t>
      </w:r>
      <w:r w:rsidR="009C44E6" w:rsidRPr="00681F68">
        <w:rPr>
          <w:rFonts w:ascii="Times New Roman" w:hAnsi="Times New Roman"/>
          <w:sz w:val="24"/>
          <w:szCs w:val="24"/>
          <w:lang w:val="x-none"/>
        </w:rPr>
        <w:t xml:space="preserve"> lat przed upływem terminu składania ofert, a jeżeli okres prowadzenia działalności jest krótszy – w tym okresie,</w:t>
      </w:r>
      <w:r w:rsidR="009C44E6" w:rsidRPr="00681F68">
        <w:rPr>
          <w:rFonts w:ascii="Times New Roman" w:hAnsi="Times New Roman"/>
          <w:sz w:val="24"/>
          <w:szCs w:val="24"/>
        </w:rPr>
        <w:t xml:space="preserve"> </w:t>
      </w:r>
      <w:r w:rsidR="009C44E6" w:rsidRPr="00681F68">
        <w:rPr>
          <w:rFonts w:ascii="Times New Roman" w:hAnsi="Times New Roman"/>
          <w:sz w:val="24"/>
          <w:szCs w:val="24"/>
          <w:lang w:val="x-none"/>
        </w:rPr>
        <w:t>wykonał</w:t>
      </w:r>
      <w:r w:rsidR="00681F68" w:rsidRPr="00681F68">
        <w:rPr>
          <w:rFonts w:ascii="Times New Roman" w:hAnsi="Times New Roman"/>
          <w:sz w:val="24"/>
          <w:szCs w:val="24"/>
        </w:rPr>
        <w:t xml:space="preserve"> </w:t>
      </w:r>
      <w:r w:rsidR="00681F68" w:rsidRPr="00681F68">
        <w:rPr>
          <w:rFonts w:ascii="Times New Roman" w:hAnsi="Times New Roman"/>
          <w:bCs/>
          <w:color w:val="000000" w:themeColor="text1"/>
          <w:kern w:val="32"/>
          <w:sz w:val="24"/>
          <w:szCs w:val="24"/>
        </w:rPr>
        <w:t xml:space="preserve">w sposób należyty </w:t>
      </w:r>
      <w:r w:rsidR="009C44E6" w:rsidRPr="00681F68">
        <w:rPr>
          <w:rFonts w:ascii="Times New Roman" w:hAnsi="Times New Roman"/>
          <w:b/>
          <w:bCs/>
          <w:sz w:val="24"/>
          <w:szCs w:val="24"/>
        </w:rPr>
        <w:t xml:space="preserve">co najmniej 1 robotę budowlaną polegającą </w:t>
      </w:r>
      <w:r w:rsidR="00FE16D8" w:rsidRPr="00FE16D8">
        <w:rPr>
          <w:rFonts w:ascii="Times New Roman" w:hAnsi="Times New Roman"/>
          <w:b/>
          <w:bCs/>
          <w:sz w:val="24"/>
          <w:szCs w:val="24"/>
        </w:rPr>
        <w:t xml:space="preserve">budowie </w:t>
      </w:r>
      <w:r>
        <w:rPr>
          <w:rFonts w:ascii="Times New Roman" w:hAnsi="Times New Roman"/>
          <w:b/>
          <w:bCs/>
          <w:sz w:val="24"/>
          <w:szCs w:val="24"/>
        </w:rPr>
        <w:br/>
      </w:r>
      <w:r w:rsidR="00FE16D8" w:rsidRPr="00FE16D8">
        <w:rPr>
          <w:rFonts w:ascii="Times New Roman" w:hAnsi="Times New Roman"/>
          <w:b/>
          <w:bCs/>
          <w:sz w:val="24"/>
          <w:szCs w:val="24"/>
        </w:rPr>
        <w:lastRenderedPageBreak/>
        <w:t xml:space="preserve">lub rozbudowie lub przebudowie lub remoncie </w:t>
      </w:r>
      <w:r>
        <w:rPr>
          <w:rFonts w:ascii="Times New Roman" w:hAnsi="Times New Roman"/>
          <w:b/>
          <w:bCs/>
          <w:sz w:val="24"/>
          <w:szCs w:val="24"/>
        </w:rPr>
        <w:t>oświetlenia ulicznego</w:t>
      </w:r>
      <w:r w:rsidR="00FE16D8" w:rsidRPr="00FE16D8">
        <w:rPr>
          <w:rFonts w:ascii="Times New Roman" w:hAnsi="Times New Roman"/>
          <w:b/>
          <w:bCs/>
          <w:sz w:val="24"/>
          <w:szCs w:val="24"/>
        </w:rPr>
        <w:t xml:space="preserve"> obejmujących swoim zakresem </w:t>
      </w:r>
      <w:r>
        <w:rPr>
          <w:rFonts w:ascii="Times New Roman" w:hAnsi="Times New Roman"/>
          <w:b/>
          <w:bCs/>
          <w:sz w:val="24"/>
          <w:szCs w:val="24"/>
        </w:rPr>
        <w:t>budowę co najmniej 1 szafy oświetleniowej, instalację słupów oświetleniowych wraz z całą oprawą w liczbie minimum 10 sztuk oraz ułożenie linii kablowych o długości co najmniej 500 m.</w:t>
      </w:r>
    </w:p>
    <w:p w14:paraId="4B2B88A7" w14:textId="778AA004" w:rsidR="00321E5E" w:rsidRPr="003143EF" w:rsidRDefault="003143EF" w:rsidP="00321E5E">
      <w:pPr>
        <w:pStyle w:val="Akapitzlist"/>
        <w:numPr>
          <w:ilvl w:val="1"/>
          <w:numId w:val="14"/>
        </w:numPr>
        <w:suppressAutoHyphens/>
        <w:jc w:val="both"/>
        <w:textAlignment w:val="baseline"/>
        <w:rPr>
          <w:rFonts w:ascii="Times New Roman" w:hAnsi="Times New Roman"/>
          <w:b/>
          <w:bCs/>
          <w:sz w:val="24"/>
          <w:szCs w:val="24"/>
        </w:rPr>
      </w:pPr>
      <w:r w:rsidRPr="003143EF">
        <w:rPr>
          <w:rFonts w:ascii="Times New Roman" w:hAnsi="Times New Roman"/>
          <w:b/>
          <w:bCs/>
          <w:sz w:val="24"/>
          <w:szCs w:val="24"/>
        </w:rPr>
        <w:t xml:space="preserve">dla Części </w:t>
      </w:r>
      <w:r>
        <w:rPr>
          <w:rFonts w:ascii="Times New Roman" w:hAnsi="Times New Roman"/>
          <w:b/>
          <w:bCs/>
          <w:sz w:val="24"/>
          <w:szCs w:val="24"/>
        </w:rPr>
        <w:t>2</w:t>
      </w:r>
      <w:r>
        <w:rPr>
          <w:rFonts w:ascii="Times New Roman" w:hAnsi="Times New Roman"/>
          <w:sz w:val="24"/>
          <w:szCs w:val="24"/>
        </w:rPr>
        <w:t xml:space="preserve"> - </w:t>
      </w:r>
      <w:r w:rsidRPr="00681F68">
        <w:rPr>
          <w:rFonts w:ascii="Times New Roman" w:hAnsi="Times New Roman"/>
          <w:sz w:val="24"/>
          <w:szCs w:val="24"/>
          <w:lang w:val="x-none"/>
        </w:rPr>
        <w:t xml:space="preserve">w </w:t>
      </w:r>
      <w:proofErr w:type="gramStart"/>
      <w:r w:rsidRPr="00681F68">
        <w:rPr>
          <w:rFonts w:ascii="Times New Roman" w:hAnsi="Times New Roman"/>
          <w:sz w:val="24"/>
          <w:szCs w:val="24"/>
          <w:lang w:val="x-none"/>
        </w:rPr>
        <w:t>okresie  ostatnich</w:t>
      </w:r>
      <w:proofErr w:type="gramEnd"/>
      <w:r w:rsidRPr="00681F68">
        <w:rPr>
          <w:rFonts w:ascii="Times New Roman" w:hAnsi="Times New Roman"/>
          <w:sz w:val="24"/>
          <w:szCs w:val="24"/>
          <w:lang w:val="x-none"/>
        </w:rPr>
        <w:t xml:space="preserve"> </w:t>
      </w:r>
      <w:r>
        <w:rPr>
          <w:rFonts w:ascii="Times New Roman" w:hAnsi="Times New Roman"/>
          <w:sz w:val="24"/>
          <w:szCs w:val="24"/>
        </w:rPr>
        <w:t>5</w:t>
      </w:r>
      <w:r w:rsidRPr="00681F68">
        <w:rPr>
          <w:rFonts w:ascii="Times New Roman" w:hAnsi="Times New Roman"/>
          <w:sz w:val="24"/>
          <w:szCs w:val="24"/>
          <w:lang w:val="x-none"/>
        </w:rPr>
        <w:t xml:space="preserve"> lat przed upływem terminu składania ofert, a jeżeli okres prowadzenia działalności jest krótszy – w tym okresie,</w:t>
      </w:r>
      <w:r w:rsidRPr="00681F68">
        <w:rPr>
          <w:rFonts w:ascii="Times New Roman" w:hAnsi="Times New Roman"/>
          <w:sz w:val="24"/>
          <w:szCs w:val="24"/>
        </w:rPr>
        <w:t xml:space="preserve"> </w:t>
      </w:r>
      <w:r w:rsidRPr="00681F68">
        <w:rPr>
          <w:rFonts w:ascii="Times New Roman" w:hAnsi="Times New Roman"/>
          <w:sz w:val="24"/>
          <w:szCs w:val="24"/>
          <w:lang w:val="x-none"/>
        </w:rPr>
        <w:t>wykonał</w:t>
      </w:r>
      <w:r w:rsidRPr="00681F68">
        <w:rPr>
          <w:rFonts w:ascii="Times New Roman" w:hAnsi="Times New Roman"/>
          <w:sz w:val="24"/>
          <w:szCs w:val="24"/>
        </w:rPr>
        <w:t xml:space="preserve"> </w:t>
      </w:r>
      <w:r w:rsidRPr="00681F68">
        <w:rPr>
          <w:rFonts w:ascii="Times New Roman" w:hAnsi="Times New Roman"/>
          <w:bCs/>
          <w:color w:val="000000" w:themeColor="text1"/>
          <w:kern w:val="32"/>
          <w:sz w:val="24"/>
          <w:szCs w:val="24"/>
        </w:rPr>
        <w:t xml:space="preserve">w sposób należyty </w:t>
      </w:r>
      <w:r w:rsidRPr="00681F68">
        <w:rPr>
          <w:rFonts w:ascii="Times New Roman" w:hAnsi="Times New Roman"/>
          <w:b/>
          <w:bCs/>
          <w:sz w:val="24"/>
          <w:szCs w:val="24"/>
        </w:rPr>
        <w:t xml:space="preserve">co najmniej 1 robotę budowlaną polegającą </w:t>
      </w:r>
      <w:r w:rsidRPr="00FE16D8">
        <w:rPr>
          <w:rFonts w:ascii="Times New Roman" w:hAnsi="Times New Roman"/>
          <w:b/>
          <w:bCs/>
          <w:sz w:val="24"/>
          <w:szCs w:val="24"/>
        </w:rPr>
        <w:t xml:space="preserve">budowie </w:t>
      </w:r>
      <w:r>
        <w:rPr>
          <w:rFonts w:ascii="Times New Roman" w:hAnsi="Times New Roman"/>
          <w:b/>
          <w:bCs/>
          <w:sz w:val="24"/>
          <w:szCs w:val="24"/>
        </w:rPr>
        <w:br/>
      </w:r>
      <w:r w:rsidRPr="00FE16D8">
        <w:rPr>
          <w:rFonts w:ascii="Times New Roman" w:hAnsi="Times New Roman"/>
          <w:b/>
          <w:bCs/>
          <w:sz w:val="24"/>
          <w:szCs w:val="24"/>
        </w:rPr>
        <w:t xml:space="preserve">lub rozbudowie lub przebudowie lub remoncie </w:t>
      </w:r>
      <w:r>
        <w:rPr>
          <w:rFonts w:ascii="Times New Roman" w:hAnsi="Times New Roman"/>
          <w:b/>
          <w:bCs/>
          <w:sz w:val="24"/>
          <w:szCs w:val="24"/>
        </w:rPr>
        <w:t>sieci teletechnicznych</w:t>
      </w:r>
      <w:r w:rsidRPr="00FE16D8">
        <w:rPr>
          <w:rFonts w:ascii="Times New Roman" w:hAnsi="Times New Roman"/>
          <w:b/>
          <w:bCs/>
          <w:sz w:val="24"/>
          <w:szCs w:val="24"/>
        </w:rPr>
        <w:t xml:space="preserve"> obejmujących swoim zakresem </w:t>
      </w:r>
      <w:r>
        <w:rPr>
          <w:rFonts w:ascii="Times New Roman" w:hAnsi="Times New Roman"/>
          <w:b/>
          <w:bCs/>
          <w:sz w:val="24"/>
          <w:szCs w:val="24"/>
        </w:rPr>
        <w:t>budowę co najmniej kanału technologicznego o długości co najmniej 800 m i budowie studni kablowych w ilości co najmniej 5.</w:t>
      </w:r>
    </w:p>
    <w:p w14:paraId="4A522B36" w14:textId="77777777" w:rsidR="00255D1C" w:rsidRPr="00FE16D8" w:rsidRDefault="00255D1C" w:rsidP="00681F68">
      <w:pPr>
        <w:pStyle w:val="Akapitzlist"/>
        <w:suppressAutoHyphens/>
        <w:ind w:left="1440"/>
        <w:jc w:val="both"/>
        <w:textAlignment w:val="baseline"/>
        <w:rPr>
          <w:rFonts w:ascii="Times New Roman" w:hAnsi="Times New Roman"/>
          <w:b/>
          <w:bCs/>
          <w:sz w:val="24"/>
          <w:szCs w:val="24"/>
        </w:rPr>
      </w:pPr>
    </w:p>
    <w:p w14:paraId="36C2907F" w14:textId="56A6C673"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 xml:space="preserve">Wykonawca może w celu potwierdzenia spełnienia warunków udziału w postępowaniu, polegać </w:t>
      </w:r>
      <w:proofErr w:type="gramStart"/>
      <w:r w:rsidRPr="00A5412B">
        <w:rPr>
          <w:rFonts w:ascii="Times New Roman" w:hAnsi="Times New Roman"/>
          <w:sz w:val="24"/>
          <w:szCs w:val="24"/>
          <w:lang w:eastAsia="pl-PL"/>
        </w:rPr>
        <w:t>na  zdolnościach</w:t>
      </w:r>
      <w:proofErr w:type="gramEnd"/>
      <w:r w:rsidRPr="00A5412B">
        <w:rPr>
          <w:rFonts w:ascii="Times New Roman" w:hAnsi="Times New Roman"/>
          <w:sz w:val="24"/>
          <w:szCs w:val="24"/>
          <w:lang w:eastAsia="pl-PL"/>
        </w:rPr>
        <w:t xml:space="preserve">  technicznych  lub  zawodowych</w:t>
      </w:r>
      <w:r w:rsidRPr="0003221A">
        <w:t xml:space="preserve"> </w:t>
      </w:r>
      <w:r w:rsidRPr="00A5412B">
        <w:rPr>
          <w:rFonts w:ascii="Times New Roman" w:hAnsi="Times New Roman"/>
          <w:sz w:val="24"/>
          <w:szCs w:val="24"/>
          <w:lang w:eastAsia="pl-PL"/>
        </w:rPr>
        <w:t xml:space="preserve">lub sytuacji finansowej </w:t>
      </w:r>
      <w:r w:rsidRPr="00A5412B">
        <w:rPr>
          <w:rFonts w:ascii="Times New Roman" w:hAnsi="Times New Roman"/>
          <w:sz w:val="24"/>
          <w:szCs w:val="24"/>
          <w:lang w:eastAsia="pl-PL"/>
        </w:rPr>
        <w:br/>
        <w:t xml:space="preserve">lub ekonomicznej, niezależnie od charakteru prawnego łączących go z nim stosunków prawnych. </w:t>
      </w:r>
    </w:p>
    <w:p w14:paraId="612E38B8" w14:textId="7A3BEFEC" w:rsidR="00E941C4" w:rsidRPr="00A5412B" w:rsidRDefault="00E941C4">
      <w:pPr>
        <w:pStyle w:val="Akapitzlist"/>
        <w:numPr>
          <w:ilvl w:val="0"/>
          <w:numId w:val="22"/>
        </w:numPr>
        <w:ind w:left="567"/>
        <w:jc w:val="both"/>
        <w:rPr>
          <w:rFonts w:ascii="Times New Roman" w:hAnsi="Times New Roman"/>
          <w:sz w:val="24"/>
          <w:szCs w:val="24"/>
          <w:lang w:eastAsia="pl-PL"/>
        </w:rPr>
      </w:pPr>
      <w:proofErr w:type="gramStart"/>
      <w:r w:rsidRPr="00A5412B">
        <w:rPr>
          <w:rFonts w:ascii="Times New Roman" w:hAnsi="Times New Roman"/>
          <w:sz w:val="24"/>
          <w:szCs w:val="24"/>
          <w:lang w:eastAsia="pl-PL"/>
        </w:rPr>
        <w:t>Wykonawca,  który</w:t>
      </w:r>
      <w:proofErr w:type="gramEnd"/>
      <w:r w:rsidRPr="00A5412B">
        <w:rPr>
          <w:rFonts w:ascii="Times New Roman" w:hAnsi="Times New Roman"/>
          <w:sz w:val="24"/>
          <w:szCs w:val="24"/>
          <w:lang w:eastAsia="pl-PL"/>
        </w:rPr>
        <w:t xml:space="preserve">  polega  na  zdolnościach  podmiotów  udostępniających  zasoby, składa, wraz z wnioskiem o dopuszczenie do udziału w postępowaniu albo odpowiednio wraz z ofertą,  zobowiązanie  podmiotu  udostępniającego  zasoby  do  oddania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mu  do  dyspozycji niezbędnych  zasobów  na  potrzeby  realizacji  danego  zamówienia  lub  inny  podmiotowy  środek dowodowy  potwierdzający,  że  Wykonawca  realizując  zamówienie,  będzie  dysponował niezbędnymi zasobami tych podmiotów.  </w:t>
      </w:r>
    </w:p>
    <w:p w14:paraId="4542C9DA" w14:textId="67434DE3"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 xml:space="preserve">Zamawiający ocenia, czy udostępniane Wykonawcy przez podmioty udostępniające zasoby zdolności techniczne lub zawodowe, pozwalają na wykazanie przez Wykonawcę spełniania warunków udziału w postępowaniu, o których mowa w art. 112 ust. 2 pkt 3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i 4, oraz bada, czy nie </w:t>
      </w:r>
      <w:proofErr w:type="gramStart"/>
      <w:r w:rsidRPr="00A5412B">
        <w:rPr>
          <w:rFonts w:ascii="Times New Roman" w:hAnsi="Times New Roman"/>
          <w:sz w:val="24"/>
          <w:szCs w:val="24"/>
          <w:lang w:eastAsia="pl-PL"/>
        </w:rPr>
        <w:t>zachodzą</w:t>
      </w:r>
      <w:proofErr w:type="gramEnd"/>
      <w:r w:rsidRPr="00A5412B">
        <w:rPr>
          <w:rFonts w:ascii="Times New Roman" w:hAnsi="Times New Roman"/>
          <w:sz w:val="24"/>
          <w:szCs w:val="24"/>
          <w:lang w:eastAsia="pl-PL"/>
        </w:rPr>
        <w:t xml:space="preserve"> wobec tego podmiotu podstawy wykluczenia, które zostały przewidziane względem Wykonawcy.</w:t>
      </w:r>
    </w:p>
    <w:p w14:paraId="2E469653" w14:textId="2FBF5F37"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Jeżeli zdolności techniczne lub zawodowe</w:t>
      </w:r>
      <w:r>
        <w:t>,</w:t>
      </w:r>
      <w:r w:rsidRPr="00A5412B">
        <w:rPr>
          <w:rFonts w:ascii="Times New Roman" w:hAnsi="Times New Roman"/>
          <w:sz w:val="24"/>
          <w:szCs w:val="24"/>
          <w:lang w:eastAsia="pl-PL"/>
        </w:rPr>
        <w:t xml:space="preserve"> sytuacja finansowa lub ekonomiczna podmiotu udostępniającego zasoby nie potwierdzają spełniania przez Wykonawcę warunków udziału w postępowaniu lub </w:t>
      </w:r>
      <w:proofErr w:type="gramStart"/>
      <w:r w:rsidRPr="00A5412B">
        <w:rPr>
          <w:rFonts w:ascii="Times New Roman" w:hAnsi="Times New Roman"/>
          <w:sz w:val="24"/>
          <w:szCs w:val="24"/>
          <w:lang w:eastAsia="pl-PL"/>
        </w:rPr>
        <w:t>zachodzą</w:t>
      </w:r>
      <w:proofErr w:type="gramEnd"/>
      <w:r w:rsidRPr="00A5412B">
        <w:rPr>
          <w:rFonts w:ascii="Times New Roman" w:hAnsi="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DF26903" w14:textId="37F95266" w:rsidR="00E941C4" w:rsidRDefault="00E941C4">
      <w:pPr>
        <w:pStyle w:val="Akapitzlist"/>
        <w:numPr>
          <w:ilvl w:val="0"/>
          <w:numId w:val="22"/>
        </w:numPr>
        <w:ind w:left="567"/>
        <w:jc w:val="both"/>
        <w:rPr>
          <w:rFonts w:ascii="Times New Roman" w:hAnsi="Times New Roman"/>
          <w:sz w:val="24"/>
          <w:szCs w:val="24"/>
          <w:lang w:eastAsia="pl-PL"/>
        </w:rPr>
      </w:pPr>
      <w:proofErr w:type="gramStart"/>
      <w:r w:rsidRPr="00A5412B">
        <w:rPr>
          <w:rFonts w:ascii="Times New Roman" w:hAnsi="Times New Roman"/>
          <w:sz w:val="24"/>
          <w:szCs w:val="24"/>
          <w:lang w:eastAsia="pl-PL"/>
        </w:rPr>
        <w:t>Wykonawca  nie</w:t>
      </w:r>
      <w:proofErr w:type="gramEnd"/>
      <w:r w:rsidRPr="00A5412B">
        <w:rPr>
          <w:rFonts w:ascii="Times New Roman" w:hAnsi="Times New Roman"/>
          <w:sz w:val="24"/>
          <w:szCs w:val="24"/>
          <w:lang w:eastAsia="pl-PL"/>
        </w:rPr>
        <w:t xml:space="preserve">  może,  po  upływie  terminu  składania  wniosków  o  dopuszczenie  </w:t>
      </w:r>
      <w:r w:rsidRPr="00A5412B">
        <w:rPr>
          <w:rFonts w:ascii="Times New Roman" w:hAnsi="Times New Roman"/>
          <w:sz w:val="24"/>
          <w:szCs w:val="24"/>
          <w:lang w:eastAsia="pl-PL"/>
        </w:rPr>
        <w:br/>
        <w:t xml:space="preserve">do  udziału w  postępowaniu  albo  ofert,  powoływać  się  na  zdolności  podmiotów udostępniających  zasoby,  jeżeli  na  etapie  składania  wniosków  o  dopuszczenie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do  udziału  w postępowaniu  albo  ofert  nie  polegał  on w  danym  zakresie  </w:t>
      </w:r>
      <w:r w:rsidR="00F7056E">
        <w:rPr>
          <w:rFonts w:ascii="Times New Roman" w:hAnsi="Times New Roman"/>
          <w:sz w:val="24"/>
          <w:szCs w:val="24"/>
          <w:lang w:eastAsia="pl-PL"/>
        </w:rPr>
        <w:br/>
      </w:r>
      <w:r w:rsidRPr="00A5412B">
        <w:rPr>
          <w:rFonts w:ascii="Times New Roman" w:hAnsi="Times New Roman"/>
          <w:sz w:val="24"/>
          <w:szCs w:val="24"/>
          <w:lang w:eastAsia="pl-PL"/>
        </w:rPr>
        <w:t>na  zdolnościach  podmiotów udostępniających zasoby.</w:t>
      </w:r>
    </w:p>
    <w:p w14:paraId="3FD7CE98" w14:textId="77777777" w:rsidR="00B41B75" w:rsidRPr="00A5412B" w:rsidRDefault="00B41B75" w:rsidP="00B41B75">
      <w:pPr>
        <w:pStyle w:val="Akapitzlist"/>
        <w:ind w:left="567"/>
        <w:jc w:val="both"/>
        <w:rPr>
          <w:rFonts w:ascii="Times New Roman" w:hAnsi="Times New Roman"/>
          <w:sz w:val="24"/>
          <w:szCs w:val="24"/>
          <w:lang w:eastAsia="pl-PL"/>
        </w:rPr>
      </w:pPr>
    </w:p>
    <w:p w14:paraId="27B35708" w14:textId="434DF64D" w:rsidR="00E941C4" w:rsidRPr="00050671" w:rsidRDefault="00E941C4" w:rsidP="00E941C4">
      <w:pPr>
        <w:pStyle w:val="Nagwek1"/>
        <w:jc w:val="both"/>
        <w:rPr>
          <w:rFonts w:ascii="Times New Roman" w:hAnsi="Times New Roman"/>
          <w:b/>
          <w:sz w:val="24"/>
          <w:szCs w:val="24"/>
          <w:lang w:eastAsia="pl-PL"/>
        </w:rPr>
      </w:pPr>
      <w:bookmarkStart w:id="21" w:name="_Toc74731963"/>
      <w:bookmarkStart w:id="22" w:name="_Toc145966459"/>
      <w:r w:rsidRPr="00050671">
        <w:rPr>
          <w:rFonts w:ascii="Times New Roman" w:hAnsi="Times New Roman"/>
          <w:b/>
          <w:sz w:val="24"/>
          <w:szCs w:val="24"/>
          <w:lang w:eastAsia="pl-PL"/>
        </w:rPr>
        <w:t>XX</w:t>
      </w:r>
      <w:r>
        <w:rPr>
          <w:rFonts w:ascii="Times New Roman" w:hAnsi="Times New Roman"/>
          <w:b/>
          <w:sz w:val="24"/>
          <w:szCs w:val="24"/>
          <w:lang w:eastAsia="pl-PL"/>
        </w:rPr>
        <w:t>I</w:t>
      </w:r>
      <w:r w:rsidRPr="00050671">
        <w:rPr>
          <w:rFonts w:ascii="Times New Roman" w:hAnsi="Times New Roman"/>
          <w:b/>
          <w:sz w:val="24"/>
          <w:szCs w:val="24"/>
          <w:lang w:eastAsia="pl-PL"/>
        </w:rPr>
        <w:t>. Informacje o podmiotowych środkach dowodowych</w:t>
      </w:r>
      <w:r>
        <w:rPr>
          <w:rFonts w:ascii="Times New Roman" w:hAnsi="Times New Roman"/>
          <w:b/>
          <w:sz w:val="24"/>
          <w:szCs w:val="24"/>
          <w:lang w:eastAsia="pl-PL"/>
        </w:rPr>
        <w:t>.</w:t>
      </w:r>
      <w:bookmarkEnd w:id="21"/>
      <w:bookmarkEnd w:id="22"/>
    </w:p>
    <w:p w14:paraId="261E9790" w14:textId="77777777" w:rsidR="00E941C4" w:rsidRPr="00050671" w:rsidRDefault="00E941C4" w:rsidP="00E941C4"/>
    <w:p w14:paraId="7EA937FD" w14:textId="212FE4D0" w:rsidR="00E941C4" w:rsidRDefault="00E941C4" w:rsidP="00E941C4">
      <w:pPr>
        <w:jc w:val="both"/>
      </w:pPr>
      <w:r w:rsidRPr="00535AD1">
        <w:t xml:space="preserve">Zamawiający wezwie Wykonawcę, którego oferta została najwyżej oceniona, do złożenia </w:t>
      </w:r>
      <w:r w:rsidRPr="00535AD1">
        <w:br/>
        <w:t>w wyznaczonym terminie, nie krótszym niż 5 dni od dnia wezwania, niżej wskazanych podmiotowych środków dowodowych, aktualnych na dzień złożenia podmiotowych środków dowodowych.</w:t>
      </w:r>
    </w:p>
    <w:p w14:paraId="7049BF65" w14:textId="77777777" w:rsidR="00C37726" w:rsidRPr="00535AD1" w:rsidRDefault="00C37726" w:rsidP="00E941C4">
      <w:pPr>
        <w:jc w:val="both"/>
      </w:pPr>
    </w:p>
    <w:p w14:paraId="77D1C217" w14:textId="77777777" w:rsidR="007846AB" w:rsidRPr="00BF5799" w:rsidRDefault="007846AB" w:rsidP="007846AB">
      <w:pPr>
        <w:contextualSpacing/>
        <w:jc w:val="both"/>
        <w:rPr>
          <w:b/>
        </w:rPr>
      </w:pPr>
      <w:r w:rsidRPr="00BF5799">
        <w:rPr>
          <w:b/>
        </w:rPr>
        <w:t>Podmiotowe środki dowodowe na potwierdzenie spełnienia warunków udziału:</w:t>
      </w:r>
    </w:p>
    <w:p w14:paraId="1D070B14" w14:textId="77777777" w:rsidR="007846AB" w:rsidRDefault="007846AB" w:rsidP="007846AB">
      <w:pPr>
        <w:jc w:val="both"/>
      </w:pPr>
    </w:p>
    <w:p w14:paraId="450FF22D" w14:textId="73158E75" w:rsidR="007846AB" w:rsidRPr="002A7559" w:rsidRDefault="007846AB" w:rsidP="007846AB">
      <w:pPr>
        <w:jc w:val="both"/>
      </w:pPr>
      <w:r w:rsidRPr="002A7559">
        <w:t xml:space="preserve">Zamawiający żąda w celu potwierdzenia spełniania przez Wykonawcę warunków udziału </w:t>
      </w:r>
      <w:r w:rsidRPr="002A7559">
        <w:br/>
        <w:t>w postępowaniu dotyczących:</w:t>
      </w:r>
    </w:p>
    <w:p w14:paraId="2211E562" w14:textId="6717BC19" w:rsidR="007846AB" w:rsidRPr="002A7559" w:rsidRDefault="007846AB">
      <w:pPr>
        <w:pStyle w:val="Akapitzlist"/>
        <w:numPr>
          <w:ilvl w:val="1"/>
          <w:numId w:val="39"/>
        </w:numPr>
        <w:jc w:val="both"/>
        <w:rPr>
          <w:rFonts w:ascii="Times New Roman" w:hAnsi="Times New Roman"/>
          <w:sz w:val="24"/>
          <w:szCs w:val="24"/>
        </w:rPr>
      </w:pPr>
      <w:r w:rsidRPr="002A7559">
        <w:rPr>
          <w:rFonts w:ascii="Times New Roman" w:hAnsi="Times New Roman"/>
          <w:sz w:val="24"/>
          <w:szCs w:val="24"/>
          <w:u w:val="single"/>
        </w:rPr>
        <w:t>zdolności technicznej lub zawodowej</w:t>
      </w:r>
      <w:r w:rsidRPr="002A7559">
        <w:rPr>
          <w:rFonts w:ascii="Times New Roman" w:hAnsi="Times New Roman"/>
          <w:sz w:val="24"/>
          <w:szCs w:val="24"/>
        </w:rPr>
        <w:t>:</w:t>
      </w:r>
    </w:p>
    <w:p w14:paraId="2399B187" w14:textId="1A9548E7" w:rsidR="007846AB" w:rsidRDefault="007846AB">
      <w:pPr>
        <w:pStyle w:val="Akapitzlist"/>
        <w:numPr>
          <w:ilvl w:val="1"/>
          <w:numId w:val="41"/>
        </w:numPr>
        <w:jc w:val="both"/>
        <w:rPr>
          <w:rFonts w:ascii="Times New Roman" w:hAnsi="Times New Roman"/>
          <w:sz w:val="24"/>
          <w:szCs w:val="24"/>
        </w:rPr>
      </w:pPr>
      <w:r w:rsidRPr="002A7559">
        <w:rPr>
          <w:rFonts w:ascii="Times New Roman" w:hAnsi="Times New Roman"/>
          <w:sz w:val="24"/>
          <w:szCs w:val="24"/>
        </w:rPr>
        <w:t xml:space="preserve">wykazu robót budowlanych wykonanych nie wcześniej niż w okresie ostatnich </w:t>
      </w:r>
      <w:r w:rsidR="001F1C03">
        <w:rPr>
          <w:rFonts w:ascii="Times New Roman" w:hAnsi="Times New Roman"/>
          <w:sz w:val="24"/>
          <w:szCs w:val="24"/>
        </w:rPr>
        <w:t>5</w:t>
      </w:r>
      <w:r w:rsidRPr="002A7559">
        <w:rPr>
          <w:rFonts w:ascii="Times New Roman" w:hAnsi="Times New Roman"/>
          <w:sz w:val="24"/>
          <w:szCs w:val="24"/>
        </w:rPr>
        <w:t xml:space="preserve"> lat, a jeżeli okres prowadzenia działalności jest krótszy - w tym okresie, wraz z podaniem ich rodzaju, wartości, daty i miejsca wykonania oraz podmiotów, na rzecz których roboty te zostały wykonane zgodnie z załącznikiem nr </w:t>
      </w:r>
      <w:r w:rsidR="003143EF">
        <w:rPr>
          <w:rFonts w:ascii="Times New Roman" w:hAnsi="Times New Roman"/>
          <w:sz w:val="24"/>
          <w:szCs w:val="24"/>
        </w:rPr>
        <w:t>7</w:t>
      </w:r>
      <w:r w:rsidR="00A5412B" w:rsidRPr="002A7559">
        <w:rPr>
          <w:rFonts w:ascii="Times New Roman" w:hAnsi="Times New Roman"/>
          <w:sz w:val="24"/>
          <w:szCs w:val="24"/>
        </w:rPr>
        <w:t xml:space="preserve"> </w:t>
      </w:r>
      <w:r w:rsidRPr="002A7559">
        <w:rPr>
          <w:rFonts w:ascii="Times New Roman" w:hAnsi="Times New Roman"/>
          <w:sz w:val="24"/>
          <w:szCs w:val="24"/>
        </w:rPr>
        <w:t>do SWZ,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027149">
        <w:rPr>
          <w:rFonts w:ascii="Times New Roman" w:hAnsi="Times New Roman"/>
          <w:sz w:val="24"/>
          <w:szCs w:val="24"/>
        </w:rPr>
        <w:t>.</w:t>
      </w:r>
    </w:p>
    <w:p w14:paraId="39D1740A" w14:textId="77777777" w:rsidR="00321E5E" w:rsidRPr="002A7559" w:rsidRDefault="00321E5E" w:rsidP="003143EF">
      <w:pPr>
        <w:pStyle w:val="Akapitzlist"/>
        <w:ind w:left="1440"/>
        <w:jc w:val="both"/>
        <w:rPr>
          <w:rFonts w:ascii="Times New Roman" w:hAnsi="Times New Roman"/>
          <w:sz w:val="24"/>
          <w:szCs w:val="24"/>
        </w:rPr>
      </w:pPr>
    </w:p>
    <w:p w14:paraId="7621F1BB" w14:textId="5516018E" w:rsidR="000D2D94" w:rsidRPr="00050671" w:rsidRDefault="000D2D94" w:rsidP="000D2D94">
      <w:pPr>
        <w:pStyle w:val="Nagwek1"/>
        <w:jc w:val="both"/>
        <w:rPr>
          <w:rFonts w:ascii="Times New Roman" w:hAnsi="Times New Roman"/>
          <w:b/>
          <w:sz w:val="24"/>
          <w:szCs w:val="24"/>
          <w:lang w:eastAsia="pl-PL"/>
        </w:rPr>
      </w:pPr>
      <w:bookmarkStart w:id="23" w:name="_Toc145966460"/>
      <w:r w:rsidRPr="00050671">
        <w:rPr>
          <w:rFonts w:ascii="Times New Roman" w:hAnsi="Times New Roman"/>
          <w:b/>
          <w:sz w:val="24"/>
          <w:szCs w:val="24"/>
          <w:lang w:eastAsia="pl-PL"/>
        </w:rPr>
        <w:t>XX</w:t>
      </w:r>
      <w:r>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Pr>
          <w:rFonts w:ascii="Times New Roman" w:hAnsi="Times New Roman"/>
          <w:b/>
          <w:sz w:val="24"/>
          <w:szCs w:val="24"/>
          <w:lang w:eastAsia="pl-PL"/>
        </w:rPr>
        <w:t>Opis części zamówienia, jeżeli zamawiający przewiduje składanie ofert częściowych.</w:t>
      </w:r>
      <w:bookmarkEnd w:id="23"/>
    </w:p>
    <w:p w14:paraId="61FA2C7F" w14:textId="77777777" w:rsidR="00F87CA1" w:rsidRDefault="00F87CA1" w:rsidP="00050671">
      <w:pPr>
        <w:jc w:val="both"/>
      </w:pPr>
    </w:p>
    <w:p w14:paraId="6CB0CE85" w14:textId="77777777" w:rsidR="005353D5" w:rsidRPr="00FE5220" w:rsidRDefault="005353D5" w:rsidP="005353D5">
      <w:pPr>
        <w:pStyle w:val="Akapitzlist"/>
        <w:numPr>
          <w:ilvl w:val="0"/>
          <w:numId w:val="63"/>
        </w:numPr>
        <w:jc w:val="both"/>
        <w:rPr>
          <w:rFonts w:ascii="Times New Roman" w:hAnsi="Times New Roman"/>
          <w:sz w:val="24"/>
          <w:szCs w:val="24"/>
        </w:rPr>
      </w:pPr>
      <w:proofErr w:type="spellStart"/>
      <w:r w:rsidRPr="00FE5220">
        <w:rPr>
          <w:rFonts w:ascii="Times New Roman" w:hAnsi="Times New Roman"/>
          <w:sz w:val="24"/>
          <w:szCs w:val="24"/>
        </w:rPr>
        <w:t>Zamawiajacy</w:t>
      </w:r>
      <w:proofErr w:type="spellEnd"/>
      <w:r w:rsidRPr="00FE5220">
        <w:rPr>
          <w:rFonts w:ascii="Times New Roman" w:hAnsi="Times New Roman"/>
          <w:sz w:val="24"/>
          <w:szCs w:val="24"/>
        </w:rPr>
        <w:t xml:space="preserve"> wskazuje, że niniejsze postępowanie zostało podzielone na części </w:t>
      </w:r>
      <w:r>
        <w:rPr>
          <w:rFonts w:ascii="Times New Roman" w:hAnsi="Times New Roman"/>
          <w:sz w:val="24"/>
          <w:szCs w:val="24"/>
        </w:rPr>
        <w:br/>
      </w:r>
      <w:r w:rsidRPr="00FE5220">
        <w:rPr>
          <w:rFonts w:ascii="Times New Roman" w:hAnsi="Times New Roman"/>
          <w:sz w:val="24"/>
          <w:szCs w:val="24"/>
        </w:rPr>
        <w:t xml:space="preserve">i dopuszcza składanie ofert częściowych. </w:t>
      </w:r>
      <w:proofErr w:type="spellStart"/>
      <w:r w:rsidRPr="00FE5220">
        <w:rPr>
          <w:rFonts w:ascii="Times New Roman" w:hAnsi="Times New Roman"/>
          <w:sz w:val="24"/>
          <w:szCs w:val="24"/>
        </w:rPr>
        <w:t>Zamawiajacy</w:t>
      </w:r>
      <w:proofErr w:type="spellEnd"/>
      <w:r w:rsidRPr="00FE5220">
        <w:rPr>
          <w:rFonts w:ascii="Times New Roman" w:hAnsi="Times New Roman"/>
          <w:sz w:val="24"/>
          <w:szCs w:val="24"/>
        </w:rPr>
        <w:t xml:space="preserve"> informuje, że w przypadku, gdy w treści SWZ wyraźnie nie wskazano, że dany zapis dotyczy konkretnej części, przyjmuje się, że zapis dotyczy obu części.</w:t>
      </w:r>
    </w:p>
    <w:p w14:paraId="55EFA80C" w14:textId="77777777" w:rsidR="005353D5" w:rsidRPr="00EA1FB3" w:rsidRDefault="005353D5" w:rsidP="005353D5">
      <w:pPr>
        <w:pStyle w:val="Akapitzlist"/>
        <w:numPr>
          <w:ilvl w:val="0"/>
          <w:numId w:val="62"/>
        </w:numPr>
        <w:spacing w:line="240" w:lineRule="auto"/>
        <w:jc w:val="both"/>
        <w:rPr>
          <w:rFonts w:ascii="Times New Roman" w:hAnsi="Times New Roman"/>
          <w:b/>
          <w:bCs/>
          <w:sz w:val="24"/>
          <w:szCs w:val="24"/>
        </w:rPr>
      </w:pPr>
      <w:r w:rsidRPr="00EA1FB3">
        <w:rPr>
          <w:rFonts w:ascii="Times New Roman" w:hAnsi="Times New Roman"/>
          <w:b/>
          <w:bCs/>
          <w:sz w:val="24"/>
          <w:szCs w:val="24"/>
        </w:rPr>
        <w:t xml:space="preserve">Część </w:t>
      </w:r>
      <w:r>
        <w:rPr>
          <w:rFonts w:ascii="Times New Roman" w:hAnsi="Times New Roman"/>
          <w:b/>
          <w:bCs/>
          <w:sz w:val="24"/>
          <w:szCs w:val="24"/>
        </w:rPr>
        <w:t>1</w:t>
      </w:r>
      <w:r w:rsidRPr="00EA1FB3">
        <w:rPr>
          <w:rFonts w:ascii="Times New Roman" w:hAnsi="Times New Roman"/>
          <w:b/>
          <w:bCs/>
          <w:sz w:val="24"/>
          <w:szCs w:val="24"/>
        </w:rPr>
        <w:t xml:space="preserve"> </w:t>
      </w:r>
      <w:r>
        <w:rPr>
          <w:rFonts w:ascii="Times New Roman" w:hAnsi="Times New Roman"/>
          <w:b/>
          <w:bCs/>
          <w:sz w:val="24"/>
          <w:szCs w:val="24"/>
        </w:rPr>
        <w:t xml:space="preserve">- </w:t>
      </w:r>
      <w:r w:rsidRPr="00EA1FB3">
        <w:rPr>
          <w:rFonts w:ascii="Times New Roman" w:hAnsi="Times New Roman"/>
          <w:b/>
          <w:bCs/>
          <w:sz w:val="24"/>
          <w:szCs w:val="24"/>
        </w:rPr>
        <w:t xml:space="preserve">Budowa oświetlenia ulicznego 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wraz </w:t>
      </w:r>
      <w:r>
        <w:rPr>
          <w:rFonts w:ascii="Times New Roman" w:hAnsi="Times New Roman"/>
          <w:b/>
          <w:bCs/>
          <w:sz w:val="24"/>
          <w:szCs w:val="24"/>
        </w:rPr>
        <w:br/>
      </w:r>
      <w:r w:rsidRPr="00EA1FB3">
        <w:rPr>
          <w:rFonts w:ascii="Times New Roman" w:hAnsi="Times New Roman"/>
          <w:b/>
          <w:bCs/>
          <w:sz w:val="24"/>
          <w:szCs w:val="24"/>
        </w:rPr>
        <w:t>z infrastruktur</w:t>
      </w:r>
      <w:r>
        <w:rPr>
          <w:rFonts w:ascii="Times New Roman" w:hAnsi="Times New Roman"/>
          <w:b/>
          <w:bCs/>
          <w:sz w:val="24"/>
          <w:szCs w:val="24"/>
        </w:rPr>
        <w:t>ą”</w:t>
      </w:r>
      <w:r w:rsidRPr="00EA1FB3">
        <w:rPr>
          <w:b/>
          <w:bCs/>
        </w:rPr>
        <w:t xml:space="preserve"> </w:t>
      </w:r>
      <w:r w:rsidRPr="00EA1FB3">
        <w:rPr>
          <w:rFonts w:ascii="Times New Roman" w:hAnsi="Times New Roman"/>
          <w:sz w:val="24"/>
          <w:szCs w:val="24"/>
        </w:rPr>
        <w:t>obejmuje w swoim zakresie:</w:t>
      </w:r>
    </w:p>
    <w:p w14:paraId="660EA534" w14:textId="77777777" w:rsidR="005353D5" w:rsidRPr="00EA1FB3" w:rsidRDefault="005353D5" w:rsidP="003339AF">
      <w:pPr>
        <w:pStyle w:val="Akapitzlist"/>
        <w:numPr>
          <w:ilvl w:val="0"/>
          <w:numId w:val="66"/>
        </w:numPr>
        <w:spacing w:line="240" w:lineRule="auto"/>
        <w:ind w:left="1418" w:hanging="284"/>
        <w:jc w:val="both"/>
        <w:rPr>
          <w:rFonts w:ascii="Times New Roman" w:hAnsi="Times New Roman"/>
          <w:sz w:val="24"/>
          <w:szCs w:val="24"/>
        </w:rPr>
      </w:pPr>
      <w:r w:rsidRPr="00EA1FB3">
        <w:rPr>
          <w:rFonts w:ascii="Times New Roman" w:hAnsi="Times New Roman"/>
          <w:sz w:val="24"/>
          <w:szCs w:val="24"/>
        </w:rPr>
        <w:t>budow</w:t>
      </w:r>
      <w:r>
        <w:rPr>
          <w:rFonts w:ascii="Times New Roman" w:hAnsi="Times New Roman"/>
          <w:sz w:val="24"/>
          <w:szCs w:val="24"/>
        </w:rPr>
        <w:t>ę</w:t>
      </w:r>
      <w:r w:rsidRPr="00EA1FB3">
        <w:rPr>
          <w:rFonts w:ascii="Times New Roman" w:hAnsi="Times New Roman"/>
          <w:sz w:val="24"/>
          <w:szCs w:val="24"/>
        </w:rPr>
        <w:t xml:space="preserve"> szaf oświetleniowych (rozdzielnic oświetleniowych)</w:t>
      </w:r>
      <w:r>
        <w:rPr>
          <w:rFonts w:ascii="Times New Roman" w:hAnsi="Times New Roman"/>
          <w:sz w:val="24"/>
          <w:szCs w:val="24"/>
        </w:rPr>
        <w:t>,</w:t>
      </w:r>
    </w:p>
    <w:p w14:paraId="5AE4BBB8" w14:textId="77777777" w:rsidR="005353D5" w:rsidRPr="00EA1FB3" w:rsidRDefault="005353D5" w:rsidP="003339AF">
      <w:pPr>
        <w:pStyle w:val="Akapitzlist"/>
        <w:numPr>
          <w:ilvl w:val="0"/>
          <w:numId w:val="66"/>
        </w:numPr>
        <w:spacing w:line="240" w:lineRule="auto"/>
        <w:ind w:left="1418"/>
        <w:jc w:val="both"/>
        <w:rPr>
          <w:rFonts w:ascii="Times New Roman" w:hAnsi="Times New Roman"/>
          <w:sz w:val="24"/>
          <w:szCs w:val="24"/>
        </w:rPr>
      </w:pPr>
      <w:r w:rsidRPr="00EA1FB3">
        <w:rPr>
          <w:rFonts w:ascii="Times New Roman" w:hAnsi="Times New Roman"/>
          <w:sz w:val="24"/>
          <w:szCs w:val="24"/>
        </w:rPr>
        <w:t xml:space="preserve">montaż i stawianie projektowanych słupów oświetleniowych – 16 </w:t>
      </w:r>
      <w:proofErr w:type="spellStart"/>
      <w:r w:rsidRPr="00EA1FB3">
        <w:rPr>
          <w:rFonts w:ascii="Times New Roman" w:hAnsi="Times New Roman"/>
          <w:sz w:val="24"/>
          <w:szCs w:val="24"/>
        </w:rPr>
        <w:t>szt</w:t>
      </w:r>
      <w:proofErr w:type="spellEnd"/>
      <w:r>
        <w:rPr>
          <w:rFonts w:ascii="Times New Roman" w:hAnsi="Times New Roman"/>
          <w:sz w:val="24"/>
          <w:szCs w:val="24"/>
        </w:rPr>
        <w:t>,</w:t>
      </w:r>
    </w:p>
    <w:p w14:paraId="1402570A" w14:textId="77777777" w:rsidR="005353D5" w:rsidRPr="00EA1FB3" w:rsidRDefault="005353D5" w:rsidP="003339AF">
      <w:pPr>
        <w:pStyle w:val="Akapitzlist"/>
        <w:numPr>
          <w:ilvl w:val="0"/>
          <w:numId w:val="66"/>
        </w:numPr>
        <w:spacing w:line="240" w:lineRule="auto"/>
        <w:ind w:left="1418"/>
        <w:jc w:val="both"/>
        <w:rPr>
          <w:rFonts w:ascii="Times New Roman" w:hAnsi="Times New Roman"/>
          <w:sz w:val="24"/>
          <w:szCs w:val="24"/>
        </w:rPr>
      </w:pPr>
      <w:r w:rsidRPr="00EA1FB3">
        <w:rPr>
          <w:rFonts w:ascii="Times New Roman" w:hAnsi="Times New Roman"/>
          <w:sz w:val="24"/>
          <w:szCs w:val="24"/>
        </w:rPr>
        <w:t>montaż wysięgników,</w:t>
      </w:r>
    </w:p>
    <w:p w14:paraId="38D1E244" w14:textId="77777777" w:rsidR="005353D5" w:rsidRPr="00EA1FB3" w:rsidRDefault="005353D5" w:rsidP="003339AF">
      <w:pPr>
        <w:pStyle w:val="Akapitzlist"/>
        <w:numPr>
          <w:ilvl w:val="0"/>
          <w:numId w:val="66"/>
        </w:numPr>
        <w:spacing w:line="240" w:lineRule="auto"/>
        <w:ind w:left="1418"/>
        <w:jc w:val="both"/>
        <w:rPr>
          <w:rFonts w:ascii="Times New Roman" w:hAnsi="Times New Roman"/>
          <w:sz w:val="24"/>
          <w:szCs w:val="24"/>
        </w:rPr>
      </w:pPr>
      <w:r w:rsidRPr="00EA1FB3">
        <w:rPr>
          <w:rFonts w:ascii="Times New Roman" w:hAnsi="Times New Roman"/>
          <w:sz w:val="24"/>
          <w:szCs w:val="24"/>
        </w:rPr>
        <w:t>zabudow</w:t>
      </w:r>
      <w:r>
        <w:rPr>
          <w:rFonts w:ascii="Times New Roman" w:hAnsi="Times New Roman"/>
          <w:sz w:val="24"/>
          <w:szCs w:val="24"/>
        </w:rPr>
        <w:t>ę</w:t>
      </w:r>
      <w:r w:rsidRPr="00EA1FB3">
        <w:rPr>
          <w:rFonts w:ascii="Times New Roman" w:hAnsi="Times New Roman"/>
          <w:sz w:val="24"/>
          <w:szCs w:val="24"/>
        </w:rPr>
        <w:t xml:space="preserve"> opraw wraz ze źródłami światła LED o mocy dobranej według obliczeń</w:t>
      </w:r>
      <w:r>
        <w:rPr>
          <w:rFonts w:ascii="Times New Roman" w:hAnsi="Times New Roman"/>
          <w:sz w:val="24"/>
          <w:szCs w:val="24"/>
        </w:rPr>
        <w:t>,</w:t>
      </w:r>
    </w:p>
    <w:p w14:paraId="66E2170E" w14:textId="77777777" w:rsidR="005353D5" w:rsidRPr="00EA1FB3" w:rsidRDefault="005353D5" w:rsidP="003339AF">
      <w:pPr>
        <w:pStyle w:val="Akapitzlist"/>
        <w:numPr>
          <w:ilvl w:val="0"/>
          <w:numId w:val="66"/>
        </w:numPr>
        <w:spacing w:line="240" w:lineRule="auto"/>
        <w:ind w:left="1418"/>
        <w:jc w:val="both"/>
        <w:rPr>
          <w:rFonts w:ascii="Times New Roman" w:hAnsi="Times New Roman"/>
          <w:sz w:val="24"/>
          <w:szCs w:val="24"/>
        </w:rPr>
      </w:pPr>
      <w:r w:rsidRPr="00EA1FB3">
        <w:rPr>
          <w:rFonts w:ascii="Times New Roman" w:hAnsi="Times New Roman"/>
          <w:sz w:val="24"/>
          <w:szCs w:val="24"/>
        </w:rPr>
        <w:t>ułożenie linii kablowych – około 1 km</w:t>
      </w:r>
      <w:r>
        <w:rPr>
          <w:rFonts w:ascii="Times New Roman" w:hAnsi="Times New Roman"/>
          <w:sz w:val="24"/>
          <w:szCs w:val="24"/>
        </w:rPr>
        <w:t>.</w:t>
      </w:r>
    </w:p>
    <w:p w14:paraId="0A9B5173" w14:textId="77777777" w:rsidR="005353D5" w:rsidRPr="00EA1FB3" w:rsidRDefault="005353D5" w:rsidP="005353D5">
      <w:pPr>
        <w:pStyle w:val="Akapitzlist"/>
        <w:numPr>
          <w:ilvl w:val="0"/>
          <w:numId w:val="62"/>
        </w:numPr>
        <w:spacing w:line="240" w:lineRule="auto"/>
        <w:ind w:left="714" w:hanging="357"/>
        <w:jc w:val="both"/>
        <w:rPr>
          <w:rFonts w:ascii="Times New Roman" w:hAnsi="Times New Roman"/>
          <w:sz w:val="24"/>
          <w:szCs w:val="24"/>
        </w:rPr>
      </w:pPr>
      <w:r w:rsidRPr="00EA1FB3">
        <w:rPr>
          <w:rFonts w:ascii="Times New Roman" w:hAnsi="Times New Roman"/>
          <w:sz w:val="24"/>
          <w:szCs w:val="24"/>
        </w:rPr>
        <w:t>Oświetlenie drogowe zostało zaprojektowane w oparciu o obowiązującą normę PN-EN 13201:2016.</w:t>
      </w:r>
    </w:p>
    <w:p w14:paraId="039068B2" w14:textId="0D81BBE5" w:rsidR="005353D5" w:rsidRPr="00BF735D" w:rsidRDefault="005353D5" w:rsidP="005353D5">
      <w:pPr>
        <w:pStyle w:val="Akapitzlist"/>
        <w:numPr>
          <w:ilvl w:val="0"/>
          <w:numId w:val="62"/>
        </w:numPr>
        <w:spacing w:line="240" w:lineRule="auto"/>
        <w:jc w:val="both"/>
        <w:rPr>
          <w:rFonts w:ascii="Times New Roman" w:hAnsi="Times New Roman"/>
          <w:b/>
          <w:bCs/>
          <w:sz w:val="24"/>
          <w:szCs w:val="24"/>
        </w:rPr>
      </w:pPr>
      <w:r>
        <w:rPr>
          <w:rFonts w:ascii="Times New Roman" w:hAnsi="Times New Roman"/>
          <w:b/>
          <w:bCs/>
          <w:sz w:val="24"/>
          <w:szCs w:val="24"/>
        </w:rPr>
        <w:t xml:space="preserve">Część 2 – Budowa i przebudowa sieci teletechnicznej </w:t>
      </w:r>
      <w:r w:rsidRPr="00EA1FB3">
        <w:rPr>
          <w:rFonts w:ascii="Times New Roman" w:hAnsi="Times New Roman"/>
          <w:b/>
          <w:bCs/>
          <w:sz w:val="24"/>
          <w:szCs w:val="24"/>
        </w:rPr>
        <w:t xml:space="preserve">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wraz </w:t>
      </w:r>
      <w:r w:rsidR="003E61D1">
        <w:rPr>
          <w:rFonts w:ascii="Times New Roman" w:hAnsi="Times New Roman"/>
          <w:b/>
          <w:bCs/>
          <w:sz w:val="24"/>
          <w:szCs w:val="24"/>
        </w:rPr>
        <w:br/>
      </w:r>
      <w:r w:rsidRPr="00EA1FB3">
        <w:rPr>
          <w:rFonts w:ascii="Times New Roman" w:hAnsi="Times New Roman"/>
          <w:b/>
          <w:bCs/>
          <w:sz w:val="24"/>
          <w:szCs w:val="24"/>
        </w:rPr>
        <w:t>z infrastruktur</w:t>
      </w:r>
      <w:r>
        <w:rPr>
          <w:rFonts w:ascii="Times New Roman" w:hAnsi="Times New Roman"/>
          <w:b/>
          <w:bCs/>
          <w:sz w:val="24"/>
          <w:szCs w:val="24"/>
        </w:rPr>
        <w:t xml:space="preserve">ą” </w:t>
      </w:r>
      <w:r w:rsidRPr="00BF735D">
        <w:rPr>
          <w:rFonts w:ascii="Times New Roman" w:hAnsi="Times New Roman"/>
          <w:sz w:val="24"/>
          <w:szCs w:val="24"/>
        </w:rPr>
        <w:t>obejmuje w swoim zakresie:</w:t>
      </w:r>
      <w:r w:rsidRPr="00BF735D">
        <w:t xml:space="preserve"> </w:t>
      </w:r>
    </w:p>
    <w:p w14:paraId="560D25D1" w14:textId="77777777" w:rsidR="005353D5" w:rsidRPr="00EA1FB3" w:rsidRDefault="005353D5" w:rsidP="003339AF">
      <w:pPr>
        <w:pStyle w:val="Akapitzlist"/>
        <w:numPr>
          <w:ilvl w:val="0"/>
          <w:numId w:val="67"/>
        </w:numPr>
        <w:spacing w:line="240" w:lineRule="auto"/>
        <w:ind w:left="1276"/>
        <w:rPr>
          <w:rFonts w:ascii="Times New Roman" w:hAnsi="Times New Roman"/>
          <w:sz w:val="24"/>
          <w:szCs w:val="24"/>
        </w:rPr>
      </w:pPr>
      <w:r>
        <w:rPr>
          <w:rFonts w:ascii="Times New Roman" w:hAnsi="Times New Roman"/>
          <w:sz w:val="24"/>
          <w:szCs w:val="24"/>
        </w:rPr>
        <w:t>b</w:t>
      </w:r>
      <w:r w:rsidRPr="00EA1FB3">
        <w:rPr>
          <w:rFonts w:ascii="Times New Roman" w:hAnsi="Times New Roman"/>
          <w:sz w:val="24"/>
          <w:szCs w:val="24"/>
        </w:rPr>
        <w:t>udow</w:t>
      </w:r>
      <w:r>
        <w:rPr>
          <w:rFonts w:ascii="Times New Roman" w:hAnsi="Times New Roman"/>
          <w:sz w:val="24"/>
          <w:szCs w:val="24"/>
        </w:rPr>
        <w:t>ę</w:t>
      </w:r>
      <w:r w:rsidRPr="00EA1FB3">
        <w:rPr>
          <w:rFonts w:ascii="Times New Roman" w:hAnsi="Times New Roman"/>
          <w:sz w:val="24"/>
          <w:szCs w:val="24"/>
        </w:rPr>
        <w:t xml:space="preserve"> kanału technologicznego</w:t>
      </w:r>
      <w:r>
        <w:rPr>
          <w:rFonts w:ascii="Times New Roman" w:hAnsi="Times New Roman"/>
          <w:sz w:val="24"/>
          <w:szCs w:val="24"/>
        </w:rPr>
        <w:t>:</w:t>
      </w:r>
    </w:p>
    <w:p w14:paraId="5170A2C2" w14:textId="77777777" w:rsidR="005353D5" w:rsidRPr="00EA1FB3" w:rsidRDefault="005353D5" w:rsidP="003339AF">
      <w:pPr>
        <w:pStyle w:val="Akapitzlist"/>
        <w:numPr>
          <w:ilvl w:val="0"/>
          <w:numId w:val="68"/>
        </w:numPr>
        <w:spacing w:line="240" w:lineRule="auto"/>
        <w:ind w:left="1843"/>
        <w:jc w:val="both"/>
        <w:rPr>
          <w:rFonts w:ascii="Times New Roman" w:hAnsi="Times New Roman"/>
          <w:sz w:val="24"/>
          <w:szCs w:val="24"/>
        </w:rPr>
      </w:pPr>
      <w:r w:rsidRPr="00EA1FB3">
        <w:rPr>
          <w:rFonts w:ascii="Times New Roman" w:hAnsi="Times New Roman"/>
          <w:sz w:val="24"/>
          <w:szCs w:val="24"/>
        </w:rPr>
        <w:t>KTu1/KTp1 – 1239m</w:t>
      </w:r>
      <w:r>
        <w:rPr>
          <w:rFonts w:ascii="Times New Roman" w:hAnsi="Times New Roman"/>
          <w:sz w:val="24"/>
          <w:szCs w:val="24"/>
        </w:rPr>
        <w:t>,</w:t>
      </w:r>
      <w:r w:rsidRPr="00EA1FB3">
        <w:rPr>
          <w:rFonts w:ascii="Times New Roman" w:hAnsi="Times New Roman"/>
          <w:sz w:val="24"/>
          <w:szCs w:val="24"/>
        </w:rPr>
        <w:t xml:space="preserve"> </w:t>
      </w:r>
    </w:p>
    <w:p w14:paraId="6920D287" w14:textId="77777777" w:rsidR="005353D5" w:rsidRPr="00EA1FB3" w:rsidRDefault="005353D5" w:rsidP="003339AF">
      <w:pPr>
        <w:pStyle w:val="Akapitzlist"/>
        <w:numPr>
          <w:ilvl w:val="0"/>
          <w:numId w:val="68"/>
        </w:numPr>
        <w:spacing w:line="240" w:lineRule="auto"/>
        <w:ind w:left="1843"/>
        <w:jc w:val="both"/>
        <w:rPr>
          <w:rFonts w:ascii="Times New Roman" w:hAnsi="Times New Roman"/>
          <w:sz w:val="24"/>
          <w:szCs w:val="24"/>
        </w:rPr>
      </w:pPr>
      <w:r w:rsidRPr="00EA1FB3">
        <w:rPr>
          <w:rFonts w:ascii="Times New Roman" w:hAnsi="Times New Roman"/>
          <w:sz w:val="24"/>
          <w:szCs w:val="24"/>
        </w:rPr>
        <w:t>w tym KTp1 – 54m</w:t>
      </w:r>
      <w:r>
        <w:rPr>
          <w:rFonts w:ascii="Times New Roman" w:hAnsi="Times New Roman"/>
          <w:sz w:val="24"/>
          <w:szCs w:val="24"/>
        </w:rPr>
        <w:t>,</w:t>
      </w:r>
    </w:p>
    <w:p w14:paraId="2B396E05" w14:textId="77777777" w:rsidR="005353D5" w:rsidRPr="00EA1FB3" w:rsidRDefault="005353D5" w:rsidP="003339AF">
      <w:pPr>
        <w:pStyle w:val="Akapitzlist"/>
        <w:numPr>
          <w:ilvl w:val="0"/>
          <w:numId w:val="68"/>
        </w:numPr>
        <w:spacing w:line="240" w:lineRule="auto"/>
        <w:ind w:left="1843"/>
        <w:jc w:val="both"/>
        <w:rPr>
          <w:rFonts w:ascii="Times New Roman" w:hAnsi="Times New Roman"/>
          <w:sz w:val="24"/>
          <w:szCs w:val="24"/>
        </w:rPr>
      </w:pPr>
      <w:r w:rsidRPr="00EA1FB3">
        <w:rPr>
          <w:rFonts w:ascii="Times New Roman" w:hAnsi="Times New Roman"/>
          <w:sz w:val="24"/>
          <w:szCs w:val="24"/>
        </w:rPr>
        <w:t>w tym KTu1 – 1185m</w:t>
      </w:r>
      <w:r>
        <w:rPr>
          <w:rFonts w:ascii="Times New Roman" w:hAnsi="Times New Roman"/>
          <w:sz w:val="24"/>
          <w:szCs w:val="24"/>
        </w:rPr>
        <w:t>,</w:t>
      </w:r>
    </w:p>
    <w:p w14:paraId="553E7BA6" w14:textId="09D03D31" w:rsidR="005353D5" w:rsidRPr="003339AF" w:rsidRDefault="005353D5" w:rsidP="003339AF">
      <w:pPr>
        <w:pStyle w:val="Akapitzlist"/>
        <w:numPr>
          <w:ilvl w:val="0"/>
          <w:numId w:val="67"/>
        </w:numPr>
        <w:spacing w:line="240" w:lineRule="auto"/>
        <w:ind w:left="1418"/>
        <w:rPr>
          <w:rFonts w:ascii="Times New Roman" w:hAnsi="Times New Roman"/>
          <w:color w:val="000000" w:themeColor="text1"/>
          <w:sz w:val="24"/>
          <w:szCs w:val="24"/>
        </w:rPr>
      </w:pPr>
      <w:r w:rsidRPr="003339AF">
        <w:rPr>
          <w:rFonts w:ascii="Times New Roman" w:hAnsi="Times New Roman"/>
          <w:color w:val="000000" w:themeColor="text1"/>
          <w:sz w:val="24"/>
          <w:szCs w:val="24"/>
        </w:rPr>
        <w:t xml:space="preserve">budowę studni kablowych typu SKO – 1g - 6 </w:t>
      </w:r>
      <w:proofErr w:type="spellStart"/>
      <w:r w:rsidRPr="003339AF">
        <w:rPr>
          <w:rFonts w:ascii="Times New Roman" w:hAnsi="Times New Roman"/>
          <w:color w:val="000000" w:themeColor="text1"/>
          <w:sz w:val="24"/>
          <w:szCs w:val="24"/>
        </w:rPr>
        <w:t>kpl</w:t>
      </w:r>
      <w:proofErr w:type="spellEnd"/>
      <w:r w:rsidRPr="003339AF">
        <w:rPr>
          <w:rFonts w:ascii="Times New Roman" w:hAnsi="Times New Roman"/>
          <w:color w:val="000000" w:themeColor="text1"/>
          <w:sz w:val="24"/>
          <w:szCs w:val="24"/>
        </w:rPr>
        <w:t>,</w:t>
      </w:r>
      <w:r w:rsidRPr="003339AF">
        <w:rPr>
          <w:rFonts w:ascii="Times New Roman" w:hAnsi="Times New Roman"/>
          <w:color w:val="000000" w:themeColor="text1"/>
          <w:sz w:val="24"/>
          <w:szCs w:val="24"/>
        </w:rPr>
        <w:tab/>
      </w:r>
      <w:r w:rsidRPr="003339AF">
        <w:rPr>
          <w:rFonts w:ascii="Times New Roman" w:hAnsi="Times New Roman"/>
          <w:color w:val="000000" w:themeColor="text1"/>
          <w:sz w:val="24"/>
          <w:szCs w:val="24"/>
        </w:rPr>
        <w:tab/>
        <w:t xml:space="preserve"> </w:t>
      </w:r>
    </w:p>
    <w:p w14:paraId="591A743B" w14:textId="77777777" w:rsidR="005353D5" w:rsidRPr="003339AF" w:rsidRDefault="005353D5" w:rsidP="003339AF">
      <w:pPr>
        <w:pStyle w:val="Akapitzlist"/>
        <w:numPr>
          <w:ilvl w:val="0"/>
          <w:numId w:val="67"/>
        </w:numPr>
        <w:spacing w:line="240" w:lineRule="auto"/>
        <w:ind w:left="1418"/>
        <w:rPr>
          <w:rFonts w:ascii="Times New Roman" w:hAnsi="Times New Roman"/>
          <w:color w:val="000000" w:themeColor="text1"/>
          <w:sz w:val="24"/>
          <w:szCs w:val="24"/>
        </w:rPr>
      </w:pPr>
      <w:r w:rsidRPr="003339AF">
        <w:rPr>
          <w:rFonts w:ascii="Times New Roman" w:hAnsi="Times New Roman"/>
          <w:color w:val="000000" w:themeColor="text1"/>
          <w:sz w:val="24"/>
          <w:szCs w:val="24"/>
        </w:rPr>
        <w:t xml:space="preserve">budowę studni kablowych typu SKO – 2g   6 </w:t>
      </w:r>
      <w:proofErr w:type="spellStart"/>
      <w:r w:rsidRPr="003339AF">
        <w:rPr>
          <w:rFonts w:ascii="Times New Roman" w:hAnsi="Times New Roman"/>
          <w:color w:val="000000" w:themeColor="text1"/>
          <w:sz w:val="24"/>
          <w:szCs w:val="24"/>
        </w:rPr>
        <w:t>kpl</w:t>
      </w:r>
      <w:proofErr w:type="spellEnd"/>
      <w:r w:rsidRPr="003339AF">
        <w:rPr>
          <w:rFonts w:ascii="Times New Roman" w:hAnsi="Times New Roman"/>
          <w:color w:val="000000" w:themeColor="text1"/>
          <w:sz w:val="24"/>
          <w:szCs w:val="24"/>
        </w:rPr>
        <w:t>,</w:t>
      </w:r>
    </w:p>
    <w:p w14:paraId="66E9EEF9" w14:textId="77777777" w:rsidR="005353D5" w:rsidRPr="003339AF" w:rsidRDefault="005353D5" w:rsidP="003339AF">
      <w:pPr>
        <w:pStyle w:val="Akapitzlist"/>
        <w:numPr>
          <w:ilvl w:val="0"/>
          <w:numId w:val="67"/>
        </w:numPr>
        <w:spacing w:line="240" w:lineRule="auto"/>
        <w:ind w:left="1418"/>
        <w:rPr>
          <w:rFonts w:ascii="Times New Roman" w:hAnsi="Times New Roman"/>
          <w:color w:val="000000" w:themeColor="text1"/>
          <w:sz w:val="24"/>
          <w:szCs w:val="24"/>
        </w:rPr>
      </w:pPr>
      <w:r w:rsidRPr="003339AF">
        <w:rPr>
          <w:rFonts w:ascii="Times New Roman" w:hAnsi="Times New Roman"/>
          <w:color w:val="000000" w:themeColor="text1"/>
          <w:sz w:val="24"/>
          <w:szCs w:val="24"/>
        </w:rPr>
        <w:t>budowę studni kablowych typu SK1</w:t>
      </w:r>
      <w:r w:rsidRPr="003339AF">
        <w:rPr>
          <w:rFonts w:ascii="Times New Roman" w:hAnsi="Times New Roman"/>
          <w:color w:val="000000" w:themeColor="text1"/>
          <w:sz w:val="24"/>
          <w:szCs w:val="24"/>
        </w:rPr>
        <w:tab/>
        <w:t xml:space="preserve">-   6 </w:t>
      </w:r>
      <w:proofErr w:type="spellStart"/>
      <w:r w:rsidRPr="003339AF">
        <w:rPr>
          <w:rFonts w:ascii="Times New Roman" w:hAnsi="Times New Roman"/>
          <w:color w:val="000000" w:themeColor="text1"/>
          <w:sz w:val="24"/>
          <w:szCs w:val="24"/>
        </w:rPr>
        <w:t>kpl</w:t>
      </w:r>
      <w:proofErr w:type="spellEnd"/>
      <w:r w:rsidRPr="003339AF">
        <w:rPr>
          <w:rFonts w:ascii="Times New Roman" w:hAnsi="Times New Roman"/>
          <w:color w:val="000000" w:themeColor="text1"/>
          <w:sz w:val="24"/>
          <w:szCs w:val="24"/>
        </w:rPr>
        <w:t>,</w:t>
      </w:r>
    </w:p>
    <w:p w14:paraId="3781A3BE" w14:textId="77777777" w:rsidR="005353D5" w:rsidRPr="00BF735D" w:rsidRDefault="005353D5" w:rsidP="003339AF">
      <w:pPr>
        <w:pStyle w:val="Akapitzlist"/>
        <w:numPr>
          <w:ilvl w:val="0"/>
          <w:numId w:val="67"/>
        </w:numPr>
        <w:spacing w:line="240" w:lineRule="auto"/>
        <w:ind w:left="1418"/>
        <w:rPr>
          <w:rFonts w:ascii="Times New Roman" w:hAnsi="Times New Roman"/>
          <w:sz w:val="24"/>
          <w:szCs w:val="24"/>
        </w:rPr>
      </w:pPr>
      <w:r w:rsidRPr="00BF735D">
        <w:rPr>
          <w:rFonts w:ascii="Times New Roman" w:hAnsi="Times New Roman"/>
          <w:sz w:val="24"/>
          <w:szCs w:val="24"/>
        </w:rPr>
        <w:t>demontaż sieci telekomunikacyjnej podziemnej na odcinku ok 250m.</w:t>
      </w:r>
    </w:p>
    <w:p w14:paraId="03738F56" w14:textId="77777777" w:rsidR="005353D5" w:rsidRDefault="005353D5" w:rsidP="005353D5">
      <w:pPr>
        <w:pStyle w:val="NormalnyWeb"/>
        <w:numPr>
          <w:ilvl w:val="0"/>
          <w:numId w:val="62"/>
        </w:numPr>
        <w:contextualSpacing/>
        <w:jc w:val="both"/>
      </w:pPr>
      <w:r w:rsidRPr="00BF735D">
        <w:lastRenderedPageBreak/>
        <w:t xml:space="preserve">Szczegółowy opis przedmiotu zamówienia, w tym zakres prac do zrealizowania, określa Dokumentacja projektowa stanowiąca </w:t>
      </w:r>
      <w:r>
        <w:t xml:space="preserve">dla Części 1 </w:t>
      </w:r>
      <w:r w:rsidRPr="00BF735D">
        <w:t>załącznik nr 1 do SWZ</w:t>
      </w:r>
      <w:r>
        <w:t>, dla Części 2 załącznik nr 2 do SWZ</w:t>
      </w:r>
      <w:r w:rsidRPr="00BF735D">
        <w:t xml:space="preserve">. </w:t>
      </w:r>
      <w:r>
        <w:t xml:space="preserve">Jeżeli </w:t>
      </w:r>
      <w:r w:rsidRPr="00BF735D">
        <w:t xml:space="preserve">do Dokumentacji projektowej </w:t>
      </w:r>
      <w:r>
        <w:t xml:space="preserve">załączono </w:t>
      </w:r>
      <w:r w:rsidRPr="00BF735D">
        <w:t xml:space="preserve">Przedmiar robót </w:t>
      </w:r>
      <w:r>
        <w:t xml:space="preserve">to Przedmiar robót </w:t>
      </w:r>
      <w:r w:rsidRPr="00BF735D">
        <w:t xml:space="preserve">należy traktować pomocniczo. </w:t>
      </w:r>
    </w:p>
    <w:p w14:paraId="6EA6CD3E" w14:textId="77777777" w:rsidR="00FE5220" w:rsidRPr="00050671" w:rsidRDefault="00FE5220" w:rsidP="00050671">
      <w:pPr>
        <w:jc w:val="both"/>
      </w:pPr>
    </w:p>
    <w:p w14:paraId="4BB72FD9" w14:textId="48467ECD" w:rsidR="008763B0" w:rsidRPr="00050671" w:rsidRDefault="008763B0" w:rsidP="00F070A3">
      <w:pPr>
        <w:pStyle w:val="Nagwek1"/>
        <w:jc w:val="both"/>
        <w:rPr>
          <w:rFonts w:ascii="Times New Roman" w:hAnsi="Times New Roman"/>
          <w:b/>
          <w:sz w:val="24"/>
          <w:szCs w:val="24"/>
          <w:lang w:eastAsia="pl-PL"/>
        </w:rPr>
      </w:pPr>
      <w:bookmarkStart w:id="24" w:name="_Toc145966461"/>
      <w:r w:rsidRPr="00050671">
        <w:rPr>
          <w:rFonts w:ascii="Times New Roman" w:hAnsi="Times New Roman"/>
          <w:b/>
          <w:sz w:val="24"/>
          <w:szCs w:val="24"/>
          <w:lang w:eastAsia="pl-PL"/>
        </w:rPr>
        <w:t>XX</w:t>
      </w:r>
      <w:r w:rsidR="00E941C4">
        <w:rPr>
          <w:rFonts w:ascii="Times New Roman" w:hAnsi="Times New Roman"/>
          <w:b/>
          <w:sz w:val="24"/>
          <w:szCs w:val="24"/>
          <w:lang w:eastAsia="pl-PL"/>
        </w:rPr>
        <w:t>I</w:t>
      </w:r>
      <w:r w:rsidR="000D2D94">
        <w:rPr>
          <w:rFonts w:ascii="Times New Roman" w:hAnsi="Times New Roman"/>
          <w:b/>
          <w:sz w:val="24"/>
          <w:szCs w:val="24"/>
          <w:lang w:eastAsia="pl-PL"/>
        </w:rPr>
        <w:t>I</w:t>
      </w:r>
      <w:r w:rsidR="00F7056E">
        <w:rPr>
          <w:rFonts w:ascii="Times New Roman" w:hAnsi="Times New Roman"/>
          <w:b/>
          <w:sz w:val="24"/>
          <w:szCs w:val="24"/>
          <w:lang w:eastAsia="pl-PL"/>
        </w:rPr>
        <w:t>I</w:t>
      </w:r>
      <w:r w:rsidRPr="00050671">
        <w:rPr>
          <w:rFonts w:ascii="Times New Roman" w:hAnsi="Times New Roman"/>
          <w:b/>
          <w:sz w:val="24"/>
          <w:szCs w:val="24"/>
          <w:lang w:eastAsia="pl-PL"/>
        </w:rPr>
        <w:t xml:space="preserve">. </w:t>
      </w:r>
      <w:r>
        <w:rPr>
          <w:rFonts w:ascii="Times New Roman" w:hAnsi="Times New Roman"/>
          <w:b/>
          <w:sz w:val="24"/>
          <w:szCs w:val="24"/>
          <w:lang w:eastAsia="pl-PL"/>
        </w:rPr>
        <w:t>W</w:t>
      </w:r>
      <w:r w:rsidRPr="00F070A3">
        <w:rPr>
          <w:rFonts w:ascii="Times New Roman" w:hAnsi="Times New Roman"/>
          <w:b/>
          <w:sz w:val="24"/>
          <w:szCs w:val="24"/>
          <w:lang w:eastAsia="pl-PL"/>
        </w:rPr>
        <w:t xml:space="preserve">ymagania w zakresie zatrudnienia na podstawie stosunku pracy, </w:t>
      </w:r>
      <w:r>
        <w:rPr>
          <w:rFonts w:ascii="Times New Roman" w:hAnsi="Times New Roman"/>
          <w:b/>
          <w:sz w:val="24"/>
          <w:szCs w:val="24"/>
          <w:lang w:eastAsia="pl-PL"/>
        </w:rPr>
        <w:br/>
      </w:r>
      <w:r w:rsidRPr="00F070A3">
        <w:rPr>
          <w:rFonts w:ascii="Times New Roman" w:hAnsi="Times New Roman"/>
          <w:b/>
          <w:sz w:val="24"/>
          <w:szCs w:val="24"/>
          <w:lang w:eastAsia="pl-PL"/>
        </w:rPr>
        <w:t>w okolicznościach, o których mowa w art. 95</w:t>
      </w:r>
      <w:r>
        <w:rPr>
          <w:rFonts w:ascii="Times New Roman" w:hAnsi="Times New Roman"/>
          <w:b/>
          <w:sz w:val="24"/>
          <w:szCs w:val="24"/>
          <w:lang w:eastAsia="pl-PL"/>
        </w:rPr>
        <w:t>.</w:t>
      </w:r>
      <w:bookmarkEnd w:id="24"/>
    </w:p>
    <w:p w14:paraId="4DB38514" w14:textId="77777777" w:rsidR="008763B0" w:rsidRDefault="008763B0" w:rsidP="00535AD1">
      <w:pPr>
        <w:jc w:val="both"/>
      </w:pPr>
    </w:p>
    <w:p w14:paraId="752315D8" w14:textId="16D575C6" w:rsidR="00A5412B" w:rsidRPr="00A5412B" w:rsidRDefault="008763B0">
      <w:pPr>
        <w:pStyle w:val="Akapitzlist"/>
        <w:numPr>
          <w:ilvl w:val="0"/>
          <w:numId w:val="23"/>
        </w:numPr>
        <w:jc w:val="both"/>
        <w:rPr>
          <w:rFonts w:ascii="Times New Roman" w:hAnsi="Times New Roman"/>
          <w:sz w:val="24"/>
          <w:szCs w:val="24"/>
          <w:lang w:eastAsia="pl-PL"/>
        </w:rPr>
      </w:pPr>
      <w:r w:rsidRPr="00A5412B">
        <w:rPr>
          <w:rFonts w:ascii="Times New Roman" w:hAnsi="Times New Roman"/>
          <w:sz w:val="24"/>
          <w:szCs w:val="24"/>
          <w:lang w:eastAsia="pl-PL"/>
        </w:rPr>
        <w:t xml:space="preserve">Wykonawca lub podwykonawca zobowiązany jest do zatrudnienia na podstawie stosunku pracy osób wykonujących pracę w rozumieniu art. 22 § 1 ustawy z dnia </w:t>
      </w:r>
      <w:r w:rsidR="00F7056E">
        <w:rPr>
          <w:rFonts w:ascii="Times New Roman" w:hAnsi="Times New Roman"/>
          <w:sz w:val="24"/>
          <w:szCs w:val="24"/>
          <w:lang w:eastAsia="pl-PL"/>
        </w:rPr>
        <w:br/>
      </w:r>
      <w:r w:rsidRPr="00A5412B">
        <w:rPr>
          <w:rFonts w:ascii="Times New Roman" w:hAnsi="Times New Roman"/>
          <w:sz w:val="24"/>
          <w:szCs w:val="24"/>
          <w:lang w:eastAsia="pl-PL"/>
        </w:rPr>
        <w:t>26 czerwca 1974 r. Kodeks pracy</w:t>
      </w:r>
      <w:r w:rsidR="006B3568" w:rsidRPr="00A5412B">
        <w:rPr>
          <w:rFonts w:ascii="Times New Roman" w:hAnsi="Times New Roman"/>
          <w:sz w:val="24"/>
          <w:szCs w:val="24"/>
          <w:lang w:eastAsia="pl-PL"/>
        </w:rPr>
        <w:t xml:space="preserve">. </w:t>
      </w:r>
      <w:r w:rsidRPr="00A5412B">
        <w:rPr>
          <w:rFonts w:ascii="Times New Roman" w:hAnsi="Times New Roman"/>
          <w:sz w:val="24"/>
          <w:szCs w:val="24"/>
          <w:lang w:eastAsia="pl-PL"/>
        </w:rPr>
        <w:t>Zobowiązanie do ww. zatrudnienia dotyczy osób, które w ramach realizacji zamówienia będą wykonywać czynności w zakresie wszelkich</w:t>
      </w:r>
      <w:r w:rsidRPr="00A5412B">
        <w:rPr>
          <w:rFonts w:ascii="Times New Roman" w:hAnsi="Times New Roman"/>
          <w:sz w:val="24"/>
          <w:szCs w:val="24"/>
        </w:rPr>
        <w:t xml:space="preserve"> </w:t>
      </w:r>
      <w:r w:rsidRPr="00A5412B">
        <w:rPr>
          <w:rFonts w:ascii="Times New Roman" w:hAnsi="Times New Roman"/>
          <w:sz w:val="24"/>
          <w:szCs w:val="24"/>
          <w:lang w:eastAsia="pl-PL"/>
        </w:rPr>
        <w:t xml:space="preserve">robót </w:t>
      </w:r>
      <w:r w:rsidR="00C71CDD" w:rsidRPr="00A5412B">
        <w:rPr>
          <w:rFonts w:ascii="Times New Roman" w:hAnsi="Times New Roman"/>
          <w:sz w:val="24"/>
          <w:szCs w:val="24"/>
          <w:lang w:eastAsia="pl-PL"/>
        </w:rPr>
        <w:t xml:space="preserve">związanych z wykonywaniem </w:t>
      </w:r>
      <w:r w:rsidR="00842DDF" w:rsidRPr="00A5412B">
        <w:rPr>
          <w:rFonts w:ascii="Times New Roman" w:eastAsia="Times New Roman" w:hAnsi="Times New Roman"/>
          <w:sz w:val="24"/>
          <w:szCs w:val="24"/>
          <w:lang w:eastAsia="pl-PL"/>
        </w:rPr>
        <w:t>robót ziemnych, podbudów</w:t>
      </w:r>
      <w:r w:rsidR="00A5412B" w:rsidRPr="00A5412B">
        <w:rPr>
          <w:rFonts w:ascii="Times New Roman" w:eastAsia="Times New Roman" w:hAnsi="Times New Roman"/>
          <w:sz w:val="24"/>
          <w:szCs w:val="24"/>
          <w:lang w:eastAsia="pl-PL"/>
        </w:rPr>
        <w:t>,</w:t>
      </w:r>
      <w:r w:rsidR="005920ED">
        <w:rPr>
          <w:rFonts w:ascii="Times New Roman" w:eastAsia="Times New Roman" w:hAnsi="Times New Roman"/>
          <w:sz w:val="24"/>
          <w:szCs w:val="24"/>
          <w:lang w:eastAsia="pl-PL"/>
        </w:rPr>
        <w:t xml:space="preserve"> </w:t>
      </w:r>
      <w:r w:rsidR="001F1C03">
        <w:rPr>
          <w:rFonts w:ascii="Times New Roman" w:eastAsia="Times New Roman" w:hAnsi="Times New Roman"/>
          <w:sz w:val="24"/>
          <w:szCs w:val="24"/>
          <w:lang w:eastAsia="pl-PL"/>
        </w:rPr>
        <w:t>prac fizycznych</w:t>
      </w:r>
      <w:r w:rsidR="005920ED">
        <w:rPr>
          <w:rFonts w:ascii="Times New Roman" w:eastAsia="Times New Roman" w:hAnsi="Times New Roman"/>
          <w:sz w:val="24"/>
          <w:szCs w:val="24"/>
          <w:lang w:eastAsia="pl-PL"/>
        </w:rPr>
        <w:t xml:space="preserve">, </w:t>
      </w:r>
      <w:r w:rsidR="00A5412B" w:rsidRPr="00A5412B">
        <w:rPr>
          <w:rFonts w:ascii="Times New Roman" w:eastAsia="Times New Roman" w:hAnsi="Times New Roman"/>
          <w:sz w:val="24"/>
          <w:szCs w:val="24"/>
          <w:lang w:eastAsia="pl-PL"/>
        </w:rPr>
        <w:t xml:space="preserve">kierowców pojazdów budowlanych. </w:t>
      </w:r>
    </w:p>
    <w:p w14:paraId="383B0527" w14:textId="5E09E3A5" w:rsidR="00A5412B" w:rsidRPr="00A5412B" w:rsidRDefault="00A5412B">
      <w:pPr>
        <w:pStyle w:val="Akapitzlist"/>
        <w:numPr>
          <w:ilvl w:val="0"/>
          <w:numId w:val="23"/>
        </w:numPr>
        <w:jc w:val="both"/>
        <w:rPr>
          <w:rFonts w:ascii="Times New Roman" w:hAnsi="Times New Roman"/>
          <w:sz w:val="24"/>
          <w:szCs w:val="24"/>
          <w:lang w:eastAsia="pl-PL"/>
        </w:rPr>
      </w:pPr>
      <w:r w:rsidRPr="00A5412B">
        <w:rPr>
          <w:rFonts w:ascii="Times New Roman" w:hAnsi="Times New Roman"/>
          <w:sz w:val="24"/>
          <w:szCs w:val="24"/>
        </w:rPr>
        <w:t xml:space="preserve">W celu umożliwienia Zamawiającemu weryfikacji zatrudniania, przez Wykonawcę </w:t>
      </w:r>
      <w:r w:rsidRPr="00A5412B">
        <w:rPr>
          <w:rFonts w:ascii="Times New Roman" w:hAnsi="Times New Roman"/>
          <w:sz w:val="24"/>
          <w:szCs w:val="24"/>
        </w:rPr>
        <w:br/>
        <w:t xml:space="preserve">lub Podwykonawcę, na podstawie umowy o pracę, osób wykonujących wskazane przez Zamawiającego ww. czynności w zakresie realizacji zamówienia, Zamawiający </w:t>
      </w:r>
      <w:r>
        <w:rPr>
          <w:rFonts w:ascii="Times New Roman" w:hAnsi="Times New Roman"/>
          <w:sz w:val="24"/>
          <w:szCs w:val="24"/>
        </w:rPr>
        <w:br/>
      </w:r>
      <w:r w:rsidRPr="00A5412B">
        <w:rPr>
          <w:rFonts w:ascii="Times New Roman" w:hAnsi="Times New Roman"/>
          <w:sz w:val="24"/>
          <w:szCs w:val="24"/>
        </w:rPr>
        <w:t>ma prawo do żądania:</w:t>
      </w:r>
    </w:p>
    <w:p w14:paraId="4B417405"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oświadczenia zatrudnionego pracownika,</w:t>
      </w:r>
    </w:p>
    <w:p w14:paraId="290CCF44" w14:textId="38220094"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 xml:space="preserve">oświadczenia Wykonawcy lub Podwykonawcy o zatrudnieniu pracownika </w:t>
      </w:r>
      <w:r w:rsidR="00F7056E">
        <w:rPr>
          <w:rFonts w:ascii="Times New Roman" w:hAnsi="Times New Roman"/>
          <w:sz w:val="24"/>
          <w:szCs w:val="24"/>
        </w:rPr>
        <w:br/>
      </w:r>
      <w:r w:rsidRPr="00A5412B">
        <w:rPr>
          <w:rFonts w:ascii="Times New Roman" w:hAnsi="Times New Roman"/>
          <w:sz w:val="24"/>
          <w:szCs w:val="24"/>
        </w:rPr>
        <w:t>na podstawie umowy o pracę,</w:t>
      </w:r>
    </w:p>
    <w:p w14:paraId="6B78294F"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poświadczonej za zgodność z oryginałem kopii umowy o pracę zatrudnionego pracownika,</w:t>
      </w:r>
    </w:p>
    <w:p w14:paraId="7BD5B215"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innych dokumentów,</w:t>
      </w:r>
    </w:p>
    <w:p w14:paraId="501DCF88" w14:textId="77777777" w:rsidR="00A5412B" w:rsidRPr="00A5412B" w:rsidRDefault="00A5412B" w:rsidP="00A5412B">
      <w:pPr>
        <w:ind w:left="426"/>
        <w:contextualSpacing/>
        <w:jc w:val="both"/>
      </w:pPr>
      <w:r w:rsidRPr="00A5412B">
        <w:t xml:space="preserve">- zawierających informacje, w tym dane osobowe, niezbędne do weryfikacji zatrudnienia </w:t>
      </w:r>
      <w:r w:rsidRPr="00A5412B">
        <w:br/>
        <w:t xml:space="preserve">na podstawie umowy o pracę, w szczególności imię i nazwisko zatrudnionego pracownika, </w:t>
      </w:r>
      <w:r w:rsidRPr="00A5412B">
        <w:br/>
        <w:t>datę zawarcia umowy o pracę, rodzaj umowy o pracę i zakres obowiązków pracownika.</w:t>
      </w:r>
    </w:p>
    <w:p w14:paraId="22AF70A5" w14:textId="3C6F2B99" w:rsidR="00A5412B" w:rsidRPr="00A5412B" w:rsidRDefault="00A5412B">
      <w:pPr>
        <w:pStyle w:val="Akapitzlist"/>
        <w:numPr>
          <w:ilvl w:val="0"/>
          <w:numId w:val="23"/>
        </w:numPr>
        <w:spacing w:after="0" w:line="240" w:lineRule="auto"/>
        <w:ind w:left="426"/>
        <w:jc w:val="both"/>
        <w:rPr>
          <w:rFonts w:ascii="Times New Roman" w:hAnsi="Times New Roman"/>
          <w:sz w:val="24"/>
          <w:szCs w:val="24"/>
        </w:rPr>
      </w:pPr>
      <w:r w:rsidRPr="00A5412B">
        <w:rPr>
          <w:rFonts w:ascii="Times New Roman" w:hAnsi="Times New Roman"/>
          <w:sz w:val="24"/>
          <w:szCs w:val="24"/>
        </w:rPr>
        <w:t xml:space="preserve">W przypadku braku przedłożenia przez Wykonawcę wymaganych przez Zamawiającego dokumentów, w terminie wskazanym przez Zamawiającego, Zamawiający ma prawo </w:t>
      </w:r>
      <w:r w:rsidRPr="00A5412B">
        <w:rPr>
          <w:rFonts w:ascii="Times New Roman" w:hAnsi="Times New Roman"/>
          <w:sz w:val="24"/>
          <w:szCs w:val="24"/>
        </w:rPr>
        <w:br/>
        <w:t xml:space="preserve">do naliczenia Wykonawcy kar umownych lub/ oraz do odstąpienia od Umowy </w:t>
      </w:r>
      <w:r w:rsidRPr="00A5412B">
        <w:rPr>
          <w:rFonts w:ascii="Times New Roman" w:hAnsi="Times New Roman"/>
          <w:sz w:val="24"/>
          <w:szCs w:val="24"/>
        </w:rPr>
        <w:br/>
        <w:t xml:space="preserve">z Wykonawcą, z powodu okoliczności leżących po stronie Wykonawcy. W przypadku braku przedłożenia przez Podwykonawcę wymaganych przez Zamawiającego, dokumentów w terminie wskazanym przez Zamawiającego, następującym nie później niż w dniu akceptacji umowy podwykonawczej, Zamawiający ma prawo do złożenia sprzeciwu/ zastrzeżeń do umowy podwykonawczej/ projektu umowy podwykonawczej oraz do naliczenia Wykonawcy kar umownych lub/oraz do odstąpienia od umowy </w:t>
      </w:r>
      <w:r>
        <w:rPr>
          <w:rFonts w:ascii="Times New Roman" w:hAnsi="Times New Roman"/>
          <w:sz w:val="24"/>
          <w:szCs w:val="24"/>
        </w:rPr>
        <w:br/>
      </w:r>
      <w:r w:rsidRPr="00A5412B">
        <w:rPr>
          <w:rFonts w:ascii="Times New Roman" w:hAnsi="Times New Roman"/>
          <w:sz w:val="24"/>
          <w:szCs w:val="24"/>
        </w:rPr>
        <w:t xml:space="preserve">z Wykonawcą z powodu okoliczności leżących po stronie Wykonawcy. </w:t>
      </w:r>
    </w:p>
    <w:p w14:paraId="3F81346C" w14:textId="0E70EE6D" w:rsidR="00A5412B" w:rsidRDefault="00A5412B">
      <w:pPr>
        <w:pStyle w:val="Akapitzlist"/>
        <w:numPr>
          <w:ilvl w:val="0"/>
          <w:numId w:val="23"/>
        </w:numPr>
        <w:spacing w:after="0" w:line="240" w:lineRule="auto"/>
        <w:ind w:left="426"/>
        <w:jc w:val="both"/>
        <w:rPr>
          <w:rFonts w:ascii="Times New Roman" w:hAnsi="Times New Roman"/>
          <w:sz w:val="24"/>
          <w:szCs w:val="24"/>
        </w:rPr>
      </w:pPr>
      <w:r w:rsidRPr="00A5412B">
        <w:rPr>
          <w:rFonts w:ascii="Times New Roman" w:hAnsi="Times New Roman"/>
          <w:sz w:val="24"/>
          <w:szCs w:val="24"/>
        </w:rPr>
        <w:t xml:space="preserve">W każdym przypadku wystąpienia uzasadnionych wątpliwości, Zamawiającego </w:t>
      </w:r>
      <w:r w:rsidR="00F7056E">
        <w:rPr>
          <w:rFonts w:ascii="Times New Roman" w:hAnsi="Times New Roman"/>
          <w:sz w:val="24"/>
          <w:szCs w:val="24"/>
        </w:rPr>
        <w:br/>
      </w:r>
      <w:r w:rsidRPr="00A5412B">
        <w:rPr>
          <w:rFonts w:ascii="Times New Roman" w:hAnsi="Times New Roman"/>
          <w:sz w:val="24"/>
          <w:szCs w:val="24"/>
        </w:rPr>
        <w:t>co do przestrzegania prawa pracy przez Wykonawcę lub Podwykonawcę, Zamawiający może zwrócić się o przeprowadzenie kontroli przez Państwową Inspekcję Pracy.</w:t>
      </w:r>
    </w:p>
    <w:p w14:paraId="1D7784C5" w14:textId="0D1129FC" w:rsidR="00CF105F" w:rsidRDefault="00CF105F">
      <w:pPr>
        <w:pStyle w:val="Akapitzlist"/>
        <w:numPr>
          <w:ilvl w:val="0"/>
          <w:numId w:val="23"/>
        </w:numPr>
        <w:spacing w:after="0" w:line="240" w:lineRule="auto"/>
        <w:ind w:left="426"/>
        <w:jc w:val="both"/>
        <w:rPr>
          <w:rFonts w:ascii="Times New Roman" w:hAnsi="Times New Roman"/>
          <w:sz w:val="24"/>
          <w:szCs w:val="24"/>
        </w:rPr>
      </w:pPr>
      <w:r>
        <w:rPr>
          <w:rFonts w:ascii="Times New Roman" w:hAnsi="Times New Roman"/>
          <w:sz w:val="24"/>
          <w:szCs w:val="24"/>
        </w:rPr>
        <w:t>Szczegółowe zapisy dotyczące wymogu zatrudnienia pracowników na podstawie art. 95 zawarto w projekcie umowy.</w:t>
      </w:r>
    </w:p>
    <w:p w14:paraId="6394AC79" w14:textId="77777777" w:rsidR="000D2D94" w:rsidRDefault="000D2D94" w:rsidP="000D2D94">
      <w:pPr>
        <w:jc w:val="both"/>
      </w:pPr>
    </w:p>
    <w:p w14:paraId="11A43AAF" w14:textId="537B4C9F" w:rsidR="000D2D94" w:rsidRPr="00050671" w:rsidRDefault="000D2D94" w:rsidP="000D2D94">
      <w:pPr>
        <w:pStyle w:val="Nagwek1"/>
        <w:jc w:val="both"/>
        <w:rPr>
          <w:rFonts w:ascii="Times New Roman" w:hAnsi="Times New Roman"/>
          <w:b/>
          <w:sz w:val="24"/>
          <w:szCs w:val="24"/>
          <w:lang w:eastAsia="pl-PL"/>
        </w:rPr>
      </w:pPr>
      <w:bookmarkStart w:id="25" w:name="_Toc144969242"/>
      <w:bookmarkStart w:id="26" w:name="_Toc145966462"/>
      <w:r w:rsidRPr="00050671">
        <w:rPr>
          <w:rFonts w:ascii="Times New Roman" w:hAnsi="Times New Roman"/>
          <w:b/>
          <w:sz w:val="24"/>
          <w:szCs w:val="24"/>
          <w:lang w:eastAsia="pl-PL"/>
        </w:rPr>
        <w:t>XX</w:t>
      </w:r>
      <w:r>
        <w:rPr>
          <w:rFonts w:ascii="Times New Roman" w:hAnsi="Times New Roman"/>
          <w:b/>
          <w:sz w:val="24"/>
          <w:szCs w:val="24"/>
          <w:lang w:eastAsia="pl-PL"/>
        </w:rPr>
        <w:t>IV</w:t>
      </w:r>
      <w:r w:rsidRPr="00050671">
        <w:rPr>
          <w:rFonts w:ascii="Times New Roman" w:hAnsi="Times New Roman"/>
          <w:b/>
          <w:sz w:val="24"/>
          <w:szCs w:val="24"/>
          <w:lang w:eastAsia="pl-PL"/>
        </w:rPr>
        <w:t xml:space="preserve">. </w:t>
      </w:r>
      <w:r>
        <w:rPr>
          <w:rFonts w:ascii="Times New Roman" w:hAnsi="Times New Roman"/>
          <w:b/>
          <w:sz w:val="24"/>
          <w:szCs w:val="24"/>
          <w:lang w:eastAsia="pl-PL"/>
        </w:rPr>
        <w:t>Wymagania dotyczące wadium.</w:t>
      </w:r>
      <w:bookmarkEnd w:id="25"/>
      <w:bookmarkEnd w:id="26"/>
    </w:p>
    <w:p w14:paraId="646BF708" w14:textId="77777777" w:rsidR="000D2D94" w:rsidRPr="00050671" w:rsidRDefault="000D2D94" w:rsidP="000D2D94"/>
    <w:p w14:paraId="1CF0D53C" w14:textId="43B166EB" w:rsidR="000D2D94" w:rsidRPr="00153005" w:rsidRDefault="000D2D94" w:rsidP="000D2D94">
      <w:pPr>
        <w:pStyle w:val="Akapitzlist"/>
        <w:numPr>
          <w:ilvl w:val="6"/>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pacing w:val="-1"/>
          <w:sz w:val="24"/>
          <w:szCs w:val="24"/>
        </w:rPr>
        <w:lastRenderedPageBreak/>
        <w:t>Zamawiający wymaga wniesienia wadium w wysokości</w:t>
      </w:r>
      <w:r>
        <w:rPr>
          <w:rFonts w:ascii="Times New Roman" w:hAnsi="Times New Roman"/>
          <w:spacing w:val="-1"/>
          <w:sz w:val="24"/>
          <w:szCs w:val="24"/>
        </w:rPr>
        <w:t xml:space="preserve"> </w:t>
      </w:r>
      <w:r w:rsidR="003339AF">
        <w:rPr>
          <w:rFonts w:ascii="Times New Roman" w:hAnsi="Times New Roman"/>
          <w:spacing w:val="-1"/>
          <w:sz w:val="24"/>
          <w:szCs w:val="24"/>
        </w:rPr>
        <w:t>1.5</w:t>
      </w:r>
      <w:r w:rsidR="001E6007">
        <w:rPr>
          <w:rFonts w:ascii="Times New Roman" w:hAnsi="Times New Roman"/>
          <w:spacing w:val="-1"/>
          <w:sz w:val="24"/>
          <w:szCs w:val="24"/>
        </w:rPr>
        <w:t>00,00</w:t>
      </w:r>
      <w:r>
        <w:rPr>
          <w:rFonts w:ascii="Times New Roman" w:hAnsi="Times New Roman"/>
          <w:spacing w:val="-1"/>
          <w:sz w:val="24"/>
          <w:szCs w:val="24"/>
        </w:rPr>
        <w:t xml:space="preserve"> zł</w:t>
      </w:r>
      <w:r w:rsidR="00DE7E29">
        <w:rPr>
          <w:rFonts w:ascii="Times New Roman" w:hAnsi="Times New Roman"/>
          <w:spacing w:val="-1"/>
          <w:sz w:val="24"/>
          <w:szCs w:val="24"/>
        </w:rPr>
        <w:t>.</w:t>
      </w:r>
    </w:p>
    <w:p w14:paraId="5E3124C7" w14:textId="5EAA238D"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 xml:space="preserve">Wadium wnosi się przed upływem terminu składania ofert i utrzymuje nieprzerwanie </w:t>
      </w:r>
      <w:r w:rsidR="003E61D1">
        <w:rPr>
          <w:rFonts w:ascii="Times New Roman" w:hAnsi="Times New Roman"/>
          <w:color w:val="000000"/>
          <w:spacing w:val="-1"/>
          <w:sz w:val="24"/>
          <w:szCs w:val="24"/>
        </w:rPr>
        <w:br/>
      </w:r>
      <w:r w:rsidRPr="00664998">
        <w:rPr>
          <w:rFonts w:ascii="Times New Roman" w:hAnsi="Times New Roman"/>
          <w:color w:val="000000"/>
          <w:spacing w:val="-1"/>
          <w:sz w:val="24"/>
          <w:szCs w:val="24"/>
        </w:rPr>
        <w:t xml:space="preserve">do dnia upływu terminu związania ofertą, z wyjątkiem przypadków, o których mowa </w:t>
      </w:r>
      <w:r w:rsidR="003E61D1">
        <w:rPr>
          <w:rFonts w:ascii="Times New Roman" w:hAnsi="Times New Roman"/>
          <w:color w:val="000000"/>
          <w:spacing w:val="-1"/>
          <w:sz w:val="24"/>
          <w:szCs w:val="24"/>
        </w:rPr>
        <w:br/>
      </w:r>
      <w:r w:rsidRPr="00664998">
        <w:rPr>
          <w:rFonts w:ascii="Times New Roman" w:hAnsi="Times New Roman"/>
          <w:color w:val="000000"/>
          <w:spacing w:val="-1"/>
          <w:sz w:val="24"/>
          <w:szCs w:val="24"/>
        </w:rPr>
        <w:t>w art. 98 ust. 1 pkt 2 i 3 oraz ust. 2.</w:t>
      </w:r>
    </w:p>
    <w:p w14:paraId="1E5CD929" w14:textId="77777777"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 xml:space="preserve">Przedłużenie terminu związania ofertą jest dopuszczalne tylko z jednoczesnym przedłużeniem okresu ważności wadium </w:t>
      </w:r>
      <w:proofErr w:type="gramStart"/>
      <w:r w:rsidRPr="00664998">
        <w:rPr>
          <w:rFonts w:ascii="Times New Roman" w:hAnsi="Times New Roman"/>
          <w:color w:val="000000"/>
          <w:spacing w:val="-1"/>
          <w:sz w:val="24"/>
          <w:szCs w:val="24"/>
        </w:rPr>
        <w:t>albo,</w:t>
      </w:r>
      <w:proofErr w:type="gramEnd"/>
      <w:r w:rsidRPr="00664998">
        <w:rPr>
          <w:rFonts w:ascii="Times New Roman" w:hAnsi="Times New Roman"/>
          <w:color w:val="000000"/>
          <w:spacing w:val="-1"/>
          <w:sz w:val="24"/>
          <w:szCs w:val="24"/>
        </w:rPr>
        <w:t xml:space="preserve"> jeżeli nie jest to możliwe, z wniesieniem nowego wadium na przedłużony okres związania ofertą.</w:t>
      </w:r>
    </w:p>
    <w:p w14:paraId="6B03BED4" w14:textId="77777777"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Wadium może być wnoszone według wyboru wykonawcy w jednej lub kilku następujących formach:</w:t>
      </w:r>
    </w:p>
    <w:p w14:paraId="09BCA90E"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pieniądzu;</w:t>
      </w:r>
    </w:p>
    <w:p w14:paraId="25AE3011"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gwarancjach bankowych;</w:t>
      </w:r>
    </w:p>
    <w:p w14:paraId="2676B593"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gwarancjach ubezpieczeniowych;</w:t>
      </w:r>
    </w:p>
    <w:p w14:paraId="33208120"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poręczeniach udzielanych przez podmioty, o których mowa w art. 6b ust. 5 pkt 2 ustawy z dnia 9 listopada 2000 r. o utworzeniu Polskiej Agencji Rozwoju Przedsiębiorczości (Dz. U. z 2019 r. poz. 310, 836 i 1572).</w:t>
      </w:r>
    </w:p>
    <w:p w14:paraId="01066F5D" w14:textId="16138118" w:rsidR="000D2D94" w:rsidRPr="003339AF"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spacing w:val="-1"/>
          <w:sz w:val="24"/>
          <w:szCs w:val="24"/>
        </w:rPr>
        <w:t xml:space="preserve">Wadium wnoszone w pieniądzu wpłaca się przelewem na rachunek bankowy wskazany przez </w:t>
      </w:r>
      <w:r w:rsidR="003339AF" w:rsidRPr="003339AF">
        <w:rPr>
          <w:rFonts w:ascii="Times New Roman" w:hAnsi="Times New Roman"/>
          <w:spacing w:val="-1"/>
          <w:sz w:val="24"/>
          <w:szCs w:val="24"/>
        </w:rPr>
        <w:t>Z</w:t>
      </w:r>
      <w:r w:rsidR="003339AF" w:rsidRPr="003339AF">
        <w:rPr>
          <w:rFonts w:ascii="Times New Roman" w:hAnsi="Times New Roman"/>
          <w:spacing w:val="-1"/>
          <w:sz w:val="24"/>
          <w:szCs w:val="24"/>
        </w:rPr>
        <w:t>amawiającego</w:t>
      </w:r>
      <w:r w:rsidRPr="003339AF">
        <w:rPr>
          <w:rFonts w:ascii="Times New Roman" w:hAnsi="Times New Roman"/>
          <w:spacing w:val="-1"/>
          <w:sz w:val="24"/>
          <w:szCs w:val="24"/>
        </w:rPr>
        <w:t xml:space="preserve"> </w:t>
      </w:r>
      <w:r w:rsidR="003339AF" w:rsidRPr="003339AF">
        <w:rPr>
          <w:rFonts w:ascii="Times New Roman" w:hAnsi="Times New Roman"/>
          <w:sz w:val="24"/>
          <w:szCs w:val="24"/>
          <w:lang w:eastAsia="pl-PL"/>
        </w:rPr>
        <w:t xml:space="preserve">w banku </w:t>
      </w:r>
      <w:r w:rsidR="003339AF" w:rsidRPr="003339AF">
        <w:rPr>
          <w:rFonts w:ascii="Times New Roman" w:hAnsi="Times New Roman"/>
          <w:b/>
          <w:bCs/>
          <w:sz w:val="24"/>
          <w:szCs w:val="24"/>
          <w:lang w:eastAsia="pl-PL"/>
        </w:rPr>
        <w:t>Bank Spółdzielczy w Kamiennej Górze</w:t>
      </w:r>
      <w:r w:rsidR="003339AF" w:rsidRPr="003339AF">
        <w:rPr>
          <w:rFonts w:ascii="Times New Roman" w:hAnsi="Times New Roman"/>
          <w:sz w:val="24"/>
          <w:szCs w:val="24"/>
          <w:lang w:eastAsia="pl-PL"/>
        </w:rPr>
        <w:t xml:space="preserve"> nr rachunku </w:t>
      </w:r>
      <w:r w:rsidR="003339AF" w:rsidRPr="003339AF">
        <w:rPr>
          <w:rFonts w:ascii="Times New Roman" w:eastAsia="Times New Roman" w:hAnsi="Times New Roman"/>
          <w:b/>
          <w:bCs/>
          <w:color w:val="000000"/>
          <w:sz w:val="24"/>
          <w:szCs w:val="24"/>
          <w:shd w:val="clear" w:color="auto" w:fill="FFFFFF"/>
          <w:lang w:eastAsia="pl-PL"/>
        </w:rPr>
        <w:t>67 8395 0001 0023 7158 2000 0006</w:t>
      </w:r>
      <w:r w:rsidR="003339AF" w:rsidRPr="003339AF">
        <w:rPr>
          <w:rFonts w:ascii="Times New Roman" w:hAnsi="Times New Roman"/>
          <w:color w:val="000000"/>
          <w:sz w:val="24"/>
          <w:szCs w:val="24"/>
        </w:rPr>
        <w:t xml:space="preserve"> </w:t>
      </w:r>
      <w:r w:rsidRPr="003339AF">
        <w:rPr>
          <w:rFonts w:ascii="Times New Roman" w:hAnsi="Times New Roman"/>
          <w:spacing w:val="-1"/>
          <w:sz w:val="24"/>
          <w:szCs w:val="24"/>
        </w:rPr>
        <w:t xml:space="preserve">z dopiskiem „wadium dot. postępowania </w:t>
      </w:r>
      <w:r w:rsidR="003339AF">
        <w:rPr>
          <w:rFonts w:ascii="Times New Roman" w:hAnsi="Times New Roman"/>
          <w:spacing w:val="-1"/>
          <w:sz w:val="24"/>
          <w:szCs w:val="24"/>
        </w:rPr>
        <w:br/>
      </w:r>
      <w:r w:rsidR="00321E5E" w:rsidRPr="003339AF">
        <w:rPr>
          <w:rFonts w:ascii="Times New Roman" w:hAnsi="Times New Roman"/>
          <w:spacing w:val="-1"/>
          <w:sz w:val="24"/>
          <w:szCs w:val="24"/>
        </w:rPr>
        <w:t xml:space="preserve">nr </w:t>
      </w:r>
      <w:proofErr w:type="gramStart"/>
      <w:r w:rsidR="003339AF" w:rsidRPr="003339AF">
        <w:rPr>
          <w:rFonts w:ascii="Times New Roman" w:hAnsi="Times New Roman"/>
          <w:b/>
          <w:sz w:val="24"/>
          <w:szCs w:val="24"/>
        </w:rPr>
        <w:t>GKR.272.10.2023.TG</w:t>
      </w:r>
      <w:r w:rsidR="003339AF" w:rsidRPr="003339AF" w:rsidDel="003339AF">
        <w:rPr>
          <w:rFonts w:ascii="Times New Roman" w:hAnsi="Times New Roman"/>
          <w:spacing w:val="-1"/>
          <w:sz w:val="24"/>
          <w:szCs w:val="24"/>
        </w:rPr>
        <w:t xml:space="preserve"> </w:t>
      </w:r>
      <w:r w:rsidR="003339AF" w:rsidRPr="003339AF">
        <w:rPr>
          <w:rFonts w:ascii="Times New Roman" w:hAnsi="Times New Roman"/>
          <w:spacing w:val="-1"/>
          <w:sz w:val="24"/>
          <w:szCs w:val="24"/>
        </w:rPr>
        <w:t xml:space="preserve"> Część</w:t>
      </w:r>
      <w:proofErr w:type="gramEnd"/>
      <w:r w:rsidR="003339AF" w:rsidRPr="003339AF">
        <w:rPr>
          <w:rFonts w:ascii="Times New Roman" w:hAnsi="Times New Roman"/>
          <w:spacing w:val="-1"/>
          <w:sz w:val="24"/>
          <w:szCs w:val="24"/>
        </w:rPr>
        <w:t xml:space="preserve"> …</w:t>
      </w:r>
      <w:r w:rsidR="00321E5E" w:rsidRPr="003339AF">
        <w:rPr>
          <w:rFonts w:ascii="Times New Roman" w:hAnsi="Times New Roman"/>
          <w:spacing w:val="-1"/>
          <w:sz w:val="24"/>
          <w:szCs w:val="24"/>
        </w:rPr>
        <w:t>”</w:t>
      </w:r>
    </w:p>
    <w:p w14:paraId="6EEAE1E1" w14:textId="77777777" w:rsidR="000D2D94" w:rsidRPr="003339AF"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color w:val="000000"/>
          <w:spacing w:val="-1"/>
          <w:sz w:val="24"/>
          <w:szCs w:val="24"/>
        </w:rPr>
        <w:t>Wadium wniesione w pieniądzu zamawiający przechowuje na rachunku bankowym.</w:t>
      </w:r>
    </w:p>
    <w:p w14:paraId="43E85D31"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color w:val="000000"/>
          <w:spacing w:val="-1"/>
          <w:sz w:val="24"/>
          <w:szCs w:val="24"/>
        </w:rPr>
        <w:t>Jeżeli wadium jest wnoszone w formie gwarancji lub poręczenia, wykonawca przekazuje zamawiającemu oryginał</w:t>
      </w:r>
      <w:r w:rsidRPr="00664998">
        <w:rPr>
          <w:rFonts w:ascii="Times New Roman" w:hAnsi="Times New Roman"/>
          <w:color w:val="000000"/>
          <w:spacing w:val="-1"/>
          <w:sz w:val="24"/>
          <w:szCs w:val="24"/>
        </w:rPr>
        <w:t xml:space="preserve"> gwarancji lub poręczenia, w postaci elektronicznej.</w:t>
      </w:r>
    </w:p>
    <w:p w14:paraId="444BE7C2"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z w:val="24"/>
          <w:szCs w:val="24"/>
        </w:rPr>
        <w:t xml:space="preserve">Wadium będzie zwracane na warunkach określonych w art. 98 ust. 1-5 ustawy </w:t>
      </w:r>
      <w:proofErr w:type="spellStart"/>
      <w:r w:rsidRPr="00664998">
        <w:rPr>
          <w:rFonts w:ascii="Times New Roman" w:hAnsi="Times New Roman"/>
          <w:sz w:val="24"/>
          <w:szCs w:val="24"/>
        </w:rPr>
        <w:t>Pzp</w:t>
      </w:r>
      <w:proofErr w:type="spellEnd"/>
      <w:r w:rsidRPr="00664998">
        <w:rPr>
          <w:rFonts w:ascii="Times New Roman" w:hAnsi="Times New Roman"/>
          <w:sz w:val="24"/>
          <w:szCs w:val="24"/>
        </w:rPr>
        <w:t>.</w:t>
      </w:r>
    </w:p>
    <w:p w14:paraId="2F06D7D7"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z w:val="24"/>
          <w:szCs w:val="24"/>
        </w:rPr>
        <w:t xml:space="preserve">Zamawiający zatrzyma wadium na warunkach określonych w art. 98 ust. 6 ustawy </w:t>
      </w:r>
      <w:proofErr w:type="spellStart"/>
      <w:r w:rsidRPr="00664998">
        <w:rPr>
          <w:rFonts w:ascii="Times New Roman" w:hAnsi="Times New Roman"/>
          <w:sz w:val="24"/>
          <w:szCs w:val="24"/>
        </w:rPr>
        <w:t>Pzp</w:t>
      </w:r>
      <w:proofErr w:type="spellEnd"/>
      <w:r w:rsidRPr="00664998">
        <w:rPr>
          <w:rFonts w:ascii="Times New Roman" w:hAnsi="Times New Roman"/>
          <w:sz w:val="24"/>
          <w:szCs w:val="24"/>
        </w:rPr>
        <w:t>.</w:t>
      </w:r>
    </w:p>
    <w:p w14:paraId="34932F32"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b/>
          <w:color w:val="000000"/>
          <w:spacing w:val="-1"/>
          <w:sz w:val="24"/>
          <w:szCs w:val="24"/>
          <w:u w:val="single"/>
        </w:rPr>
        <w:t>Zaleca się umieszczenie w treści dokumentu wadium wnoszonego w formie gwarancji lub poręczenia, adresu poczty elektronicznej, na który Zamawiający może przesłać oświadczenie o zwolnieniu wadium.</w:t>
      </w:r>
    </w:p>
    <w:p w14:paraId="0601FAA7" w14:textId="77777777" w:rsidR="000D2D94" w:rsidRPr="000D2D94" w:rsidRDefault="000D2D94" w:rsidP="000D2D94">
      <w:pPr>
        <w:jc w:val="both"/>
      </w:pPr>
    </w:p>
    <w:p w14:paraId="73F37A1A" w14:textId="32A76CBE" w:rsidR="008763B0" w:rsidRPr="00050671" w:rsidRDefault="008763B0" w:rsidP="008745C2">
      <w:pPr>
        <w:pStyle w:val="Nagwek1"/>
        <w:jc w:val="both"/>
        <w:rPr>
          <w:rFonts w:ascii="Times New Roman" w:hAnsi="Times New Roman"/>
          <w:b/>
          <w:sz w:val="24"/>
          <w:szCs w:val="24"/>
          <w:lang w:eastAsia="pl-PL"/>
        </w:rPr>
      </w:pPr>
      <w:bookmarkStart w:id="27" w:name="_Toc145966463"/>
      <w:r w:rsidRPr="00050671">
        <w:rPr>
          <w:rFonts w:ascii="Times New Roman" w:hAnsi="Times New Roman"/>
          <w:b/>
          <w:sz w:val="24"/>
          <w:szCs w:val="24"/>
          <w:lang w:eastAsia="pl-PL"/>
        </w:rPr>
        <w:t>XX</w:t>
      </w:r>
      <w:r w:rsidR="000D2D94">
        <w:rPr>
          <w:rFonts w:ascii="Times New Roman" w:hAnsi="Times New Roman"/>
          <w:b/>
          <w:sz w:val="24"/>
          <w:szCs w:val="24"/>
          <w:lang w:eastAsia="pl-PL"/>
        </w:rPr>
        <w:t>V</w:t>
      </w:r>
      <w:r w:rsidRPr="00050671">
        <w:rPr>
          <w:rFonts w:ascii="Times New Roman" w:hAnsi="Times New Roman"/>
          <w:b/>
          <w:sz w:val="24"/>
          <w:szCs w:val="24"/>
          <w:lang w:eastAsia="pl-PL"/>
        </w:rPr>
        <w:t xml:space="preserve">. </w:t>
      </w:r>
      <w:r>
        <w:rPr>
          <w:rFonts w:ascii="Times New Roman" w:hAnsi="Times New Roman"/>
          <w:b/>
          <w:sz w:val="24"/>
          <w:szCs w:val="24"/>
          <w:lang w:eastAsia="pl-PL"/>
        </w:rPr>
        <w:t>I</w:t>
      </w:r>
      <w:r w:rsidRPr="008F726E">
        <w:rPr>
          <w:rFonts w:ascii="Times New Roman" w:hAnsi="Times New Roman"/>
          <w:b/>
          <w:sz w:val="24"/>
          <w:szCs w:val="24"/>
          <w:lang w:eastAsia="pl-PL"/>
        </w:rPr>
        <w:t>nformacje dotyczące zabezpieczenia należytego wykonania umowy</w:t>
      </w:r>
      <w:r w:rsidRPr="00050671">
        <w:rPr>
          <w:rFonts w:ascii="Times New Roman" w:hAnsi="Times New Roman"/>
          <w:b/>
          <w:sz w:val="24"/>
          <w:szCs w:val="24"/>
          <w:lang w:eastAsia="pl-PL"/>
        </w:rPr>
        <w:t>.</w:t>
      </w:r>
      <w:bookmarkEnd w:id="27"/>
    </w:p>
    <w:p w14:paraId="5EA039E5" w14:textId="77777777" w:rsidR="008763B0" w:rsidRDefault="008763B0" w:rsidP="00050671">
      <w:pPr>
        <w:jc w:val="both"/>
      </w:pPr>
    </w:p>
    <w:p w14:paraId="19D314CE" w14:textId="2C863CB0" w:rsidR="008763B0" w:rsidRPr="00792A9B" w:rsidRDefault="008763B0">
      <w:pPr>
        <w:pStyle w:val="Akapitzlist"/>
        <w:numPr>
          <w:ilvl w:val="0"/>
          <w:numId w:val="25"/>
        </w:numPr>
        <w:jc w:val="both"/>
        <w:rPr>
          <w:rFonts w:ascii="Times New Roman" w:hAnsi="Times New Roman"/>
          <w:sz w:val="24"/>
          <w:szCs w:val="24"/>
          <w:lang w:eastAsia="pl-PL"/>
        </w:rPr>
      </w:pPr>
      <w:r w:rsidRPr="008F726E">
        <w:rPr>
          <w:rFonts w:ascii="Times New Roman" w:hAnsi="Times New Roman"/>
          <w:sz w:val="24"/>
          <w:szCs w:val="24"/>
          <w:lang w:eastAsia="pl-PL"/>
        </w:rPr>
        <w:t>Zamawiający wymaga wniesienia zabezpieczenia należytego wykonania umowy</w:t>
      </w:r>
      <w:r w:rsidRPr="008F726E">
        <w:rPr>
          <w:rFonts w:ascii="Times New Roman" w:hAnsi="Times New Roman"/>
          <w:sz w:val="24"/>
          <w:szCs w:val="24"/>
          <w:lang w:eastAsia="pl-PL"/>
        </w:rPr>
        <w:br/>
        <w:t xml:space="preserve">w wysokości </w:t>
      </w:r>
      <w:r w:rsidR="00792A9B">
        <w:rPr>
          <w:rFonts w:ascii="Times New Roman" w:hAnsi="Times New Roman"/>
          <w:sz w:val="24"/>
          <w:szCs w:val="24"/>
          <w:lang w:eastAsia="pl-PL"/>
        </w:rPr>
        <w:t>5</w:t>
      </w:r>
      <w:r>
        <w:rPr>
          <w:rFonts w:ascii="Times New Roman" w:hAnsi="Times New Roman"/>
          <w:sz w:val="24"/>
          <w:szCs w:val="24"/>
          <w:lang w:eastAsia="pl-PL"/>
        </w:rPr>
        <w:t>%</w:t>
      </w:r>
    </w:p>
    <w:p w14:paraId="796B147E" w14:textId="0C1BBC32" w:rsidR="008763B0" w:rsidRPr="00792A9B" w:rsidRDefault="008763B0">
      <w:pPr>
        <w:pStyle w:val="Akapitzlist"/>
        <w:numPr>
          <w:ilvl w:val="0"/>
          <w:numId w:val="25"/>
        </w:numPr>
        <w:jc w:val="both"/>
        <w:rPr>
          <w:rFonts w:ascii="Times New Roman" w:hAnsi="Times New Roman"/>
          <w:sz w:val="24"/>
          <w:szCs w:val="24"/>
          <w:lang w:eastAsia="pl-PL"/>
        </w:rPr>
      </w:pPr>
      <w:r>
        <w:rPr>
          <w:rFonts w:ascii="Times New Roman" w:hAnsi="Times New Roman"/>
          <w:sz w:val="24"/>
          <w:szCs w:val="24"/>
          <w:lang w:eastAsia="pl-PL"/>
        </w:rPr>
        <w:t>Zabezpieczenie należytego wykonania umowy</w:t>
      </w:r>
      <w:r w:rsidRPr="008F726E">
        <w:rPr>
          <w:rFonts w:ascii="Times New Roman" w:hAnsi="Times New Roman"/>
          <w:sz w:val="24"/>
          <w:szCs w:val="24"/>
          <w:lang w:eastAsia="pl-PL"/>
        </w:rPr>
        <w:t xml:space="preserve"> należy wnieść przed </w:t>
      </w:r>
      <w:r>
        <w:rPr>
          <w:rFonts w:ascii="Times New Roman" w:hAnsi="Times New Roman"/>
          <w:sz w:val="24"/>
          <w:szCs w:val="24"/>
          <w:lang w:eastAsia="pl-PL"/>
        </w:rPr>
        <w:t>terminem</w:t>
      </w:r>
      <w:r w:rsidRPr="008F726E">
        <w:rPr>
          <w:rFonts w:ascii="Times New Roman" w:hAnsi="Times New Roman"/>
          <w:sz w:val="24"/>
          <w:szCs w:val="24"/>
          <w:lang w:eastAsia="pl-PL"/>
        </w:rPr>
        <w:t xml:space="preserve"> </w:t>
      </w:r>
      <w:r>
        <w:rPr>
          <w:rFonts w:ascii="Times New Roman" w:hAnsi="Times New Roman"/>
          <w:sz w:val="24"/>
          <w:szCs w:val="24"/>
          <w:lang w:eastAsia="pl-PL"/>
        </w:rPr>
        <w:t>podpisania umowy.</w:t>
      </w:r>
      <w:r w:rsidRPr="008F726E">
        <w:rPr>
          <w:rFonts w:ascii="Times New Roman" w:hAnsi="Times New Roman"/>
          <w:sz w:val="24"/>
          <w:szCs w:val="24"/>
          <w:lang w:eastAsia="pl-PL"/>
        </w:rPr>
        <w:t xml:space="preserve"> </w:t>
      </w:r>
    </w:p>
    <w:p w14:paraId="1BFE1040" w14:textId="77777777" w:rsidR="008763B0" w:rsidRPr="008F726E" w:rsidRDefault="008763B0">
      <w:pPr>
        <w:pStyle w:val="Akapitzlist"/>
        <w:numPr>
          <w:ilvl w:val="0"/>
          <w:numId w:val="25"/>
        </w:numPr>
        <w:jc w:val="both"/>
        <w:rPr>
          <w:rFonts w:ascii="Times New Roman" w:hAnsi="Times New Roman"/>
          <w:sz w:val="24"/>
          <w:szCs w:val="24"/>
          <w:lang w:eastAsia="pl-PL"/>
        </w:rPr>
      </w:pPr>
      <w:r w:rsidRPr="008F726E">
        <w:rPr>
          <w:rFonts w:ascii="Times New Roman" w:hAnsi="Times New Roman"/>
          <w:sz w:val="24"/>
          <w:szCs w:val="24"/>
          <w:lang w:eastAsia="pl-PL"/>
        </w:rPr>
        <w:t xml:space="preserve">Zabezpieczenie może być wnoszone, według wyboru </w:t>
      </w:r>
      <w:r>
        <w:rPr>
          <w:rFonts w:ascii="Times New Roman" w:hAnsi="Times New Roman"/>
          <w:sz w:val="24"/>
          <w:szCs w:val="24"/>
          <w:lang w:eastAsia="pl-PL"/>
        </w:rPr>
        <w:t>W</w:t>
      </w:r>
      <w:r w:rsidRPr="008F726E">
        <w:rPr>
          <w:rFonts w:ascii="Times New Roman" w:hAnsi="Times New Roman"/>
          <w:sz w:val="24"/>
          <w:szCs w:val="24"/>
          <w:lang w:eastAsia="pl-PL"/>
        </w:rPr>
        <w:t>ykonawcy, w jednej lub w kilku następujących formach:</w:t>
      </w:r>
    </w:p>
    <w:p w14:paraId="7CC21F11"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pieniądzu;</w:t>
      </w:r>
    </w:p>
    <w:p w14:paraId="3E2EDBBE"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 xml:space="preserve">poręczeniach bankowych lub poręczeniach spółdzielczej kasy oszczędnościowo-kredytowej, z </w:t>
      </w:r>
      <w:proofErr w:type="gramStart"/>
      <w:r w:rsidRPr="008F726E">
        <w:rPr>
          <w:rFonts w:ascii="Times New Roman" w:hAnsi="Times New Roman"/>
          <w:sz w:val="24"/>
          <w:szCs w:val="24"/>
          <w:lang w:eastAsia="pl-PL"/>
        </w:rPr>
        <w:t>tym</w:t>
      </w:r>
      <w:proofErr w:type="gramEnd"/>
      <w:r w:rsidRPr="008F726E">
        <w:rPr>
          <w:rFonts w:ascii="Times New Roman" w:hAnsi="Times New Roman"/>
          <w:sz w:val="24"/>
          <w:szCs w:val="24"/>
          <w:lang w:eastAsia="pl-PL"/>
        </w:rPr>
        <w:t xml:space="preserve"> że zobowiązanie kasy jest zawsze zobowiązaniem pieniężnym;</w:t>
      </w:r>
    </w:p>
    <w:p w14:paraId="26B0D893"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gwarancjach bankowych;</w:t>
      </w:r>
    </w:p>
    <w:p w14:paraId="69713CFE"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gwarancjach ubezpieczeniowych;</w:t>
      </w:r>
    </w:p>
    <w:p w14:paraId="344673C6" w14:textId="48F49B7E" w:rsidR="008763B0" w:rsidRPr="00F705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lastRenderedPageBreak/>
        <w:t>poręczeniach udzielanych przez podmioty, o których mowa w art. 6b ust. 5 pkt 2 ustawy z dnia 9 listopada 2000 r. o utworzeniu Polskiej Agencji Rozwoju Przedsiębiorczości.</w:t>
      </w:r>
    </w:p>
    <w:p w14:paraId="63ED91E8" w14:textId="054C284D" w:rsidR="00792A9B" w:rsidRPr="003339AF" w:rsidRDefault="008763B0">
      <w:pPr>
        <w:pStyle w:val="Akapitzlist"/>
        <w:numPr>
          <w:ilvl w:val="0"/>
          <w:numId w:val="25"/>
        </w:numPr>
        <w:jc w:val="both"/>
        <w:rPr>
          <w:rFonts w:ascii="Times New Roman" w:hAnsi="Times New Roman"/>
          <w:sz w:val="24"/>
          <w:szCs w:val="24"/>
        </w:rPr>
      </w:pPr>
      <w:r w:rsidRPr="0018405C">
        <w:rPr>
          <w:rFonts w:ascii="Times New Roman" w:hAnsi="Times New Roman"/>
          <w:sz w:val="24"/>
          <w:szCs w:val="24"/>
          <w:lang w:eastAsia="pl-PL"/>
        </w:rPr>
        <w:t xml:space="preserve">Zabezpieczenie wnoszone </w:t>
      </w:r>
      <w:r w:rsidRPr="003339AF">
        <w:rPr>
          <w:rFonts w:ascii="Times New Roman" w:hAnsi="Times New Roman"/>
          <w:sz w:val="24"/>
          <w:szCs w:val="24"/>
          <w:lang w:eastAsia="pl-PL"/>
        </w:rPr>
        <w:t>w pieniądzu należy wpłacić przelewem na rachunek bankowy Z</w:t>
      </w:r>
      <w:r w:rsidR="00800A39" w:rsidRPr="003339AF">
        <w:rPr>
          <w:rFonts w:ascii="Times New Roman" w:hAnsi="Times New Roman"/>
          <w:sz w:val="24"/>
          <w:szCs w:val="24"/>
          <w:lang w:eastAsia="pl-PL"/>
        </w:rPr>
        <w:t xml:space="preserve">amawiającego w banku </w:t>
      </w:r>
      <w:r w:rsidR="001E6007" w:rsidRPr="003339AF">
        <w:rPr>
          <w:rFonts w:ascii="Times New Roman" w:hAnsi="Times New Roman"/>
          <w:b/>
          <w:bCs/>
          <w:sz w:val="24"/>
          <w:szCs w:val="24"/>
          <w:lang w:eastAsia="pl-PL"/>
        </w:rPr>
        <w:t>Bank Spółdzielczy w Kamiennej Górze</w:t>
      </w:r>
      <w:r w:rsidR="00F7056E" w:rsidRPr="003339AF">
        <w:rPr>
          <w:rFonts w:ascii="Times New Roman" w:hAnsi="Times New Roman"/>
          <w:sz w:val="24"/>
          <w:szCs w:val="24"/>
          <w:lang w:eastAsia="pl-PL"/>
        </w:rPr>
        <w:t xml:space="preserve"> </w:t>
      </w:r>
      <w:r w:rsidR="003339AF">
        <w:rPr>
          <w:rFonts w:ascii="Times New Roman" w:hAnsi="Times New Roman"/>
          <w:sz w:val="24"/>
          <w:szCs w:val="24"/>
          <w:lang w:eastAsia="pl-PL"/>
        </w:rPr>
        <w:br/>
      </w:r>
      <w:r w:rsidR="00F7056E" w:rsidRPr="003339AF">
        <w:rPr>
          <w:rFonts w:ascii="Times New Roman" w:hAnsi="Times New Roman"/>
          <w:sz w:val="24"/>
          <w:szCs w:val="24"/>
          <w:lang w:eastAsia="pl-PL"/>
        </w:rPr>
        <w:t xml:space="preserve">nr rachunku </w:t>
      </w:r>
      <w:r w:rsidR="001E6007" w:rsidRPr="003339AF">
        <w:rPr>
          <w:rFonts w:ascii="Times New Roman" w:eastAsia="Times New Roman" w:hAnsi="Times New Roman"/>
          <w:b/>
          <w:bCs/>
          <w:color w:val="000000"/>
          <w:sz w:val="24"/>
          <w:szCs w:val="24"/>
          <w:shd w:val="clear" w:color="auto" w:fill="FFFFFF"/>
          <w:lang w:eastAsia="pl-PL"/>
        </w:rPr>
        <w:t>67 8395 0001 0023 7158 2000 0006</w:t>
      </w:r>
      <w:r w:rsidR="008A4BB1" w:rsidRPr="003339AF">
        <w:rPr>
          <w:rFonts w:ascii="Times New Roman" w:hAnsi="Times New Roman"/>
          <w:color w:val="000000"/>
          <w:sz w:val="24"/>
          <w:szCs w:val="24"/>
        </w:rPr>
        <w:t xml:space="preserve"> </w:t>
      </w:r>
      <w:r w:rsidRPr="003339AF">
        <w:rPr>
          <w:rFonts w:ascii="Times New Roman" w:hAnsi="Times New Roman"/>
          <w:sz w:val="24"/>
          <w:szCs w:val="24"/>
          <w:lang w:eastAsia="pl-PL"/>
        </w:rPr>
        <w:t xml:space="preserve">z dopiskiem: </w:t>
      </w:r>
      <w:r w:rsidR="00321E5E" w:rsidRPr="003339AF">
        <w:rPr>
          <w:rFonts w:ascii="Times New Roman" w:hAnsi="Times New Roman"/>
          <w:sz w:val="24"/>
          <w:szCs w:val="24"/>
          <w:lang w:eastAsia="pl-PL"/>
        </w:rPr>
        <w:t>„</w:t>
      </w:r>
      <w:r w:rsidRPr="003339AF">
        <w:rPr>
          <w:rFonts w:ascii="Times New Roman" w:hAnsi="Times New Roman"/>
          <w:sz w:val="24"/>
          <w:szCs w:val="24"/>
          <w:lang w:eastAsia="pl-PL"/>
        </w:rPr>
        <w:t>zabezpieczenie należytego wykonania umowy w postępowaniu</w:t>
      </w:r>
      <w:r w:rsidR="00321E5E" w:rsidRPr="003339AF">
        <w:rPr>
          <w:rFonts w:ascii="Times New Roman" w:hAnsi="Times New Roman"/>
          <w:sz w:val="24"/>
          <w:szCs w:val="24"/>
          <w:lang w:eastAsia="pl-PL"/>
        </w:rPr>
        <w:t xml:space="preserve"> znak </w:t>
      </w:r>
      <w:r w:rsidR="003339AF" w:rsidRPr="003339AF">
        <w:rPr>
          <w:rFonts w:ascii="Times New Roman" w:hAnsi="Times New Roman"/>
          <w:b/>
          <w:sz w:val="24"/>
          <w:szCs w:val="24"/>
        </w:rPr>
        <w:t>GKR.272.10.2023.TG</w:t>
      </w:r>
      <w:r w:rsidR="003339AF" w:rsidRPr="003339AF" w:rsidDel="003339AF">
        <w:rPr>
          <w:rFonts w:ascii="Times New Roman" w:hAnsi="Times New Roman"/>
          <w:sz w:val="24"/>
          <w:szCs w:val="24"/>
          <w:lang w:eastAsia="pl-PL"/>
        </w:rPr>
        <w:t xml:space="preserve"> </w:t>
      </w:r>
      <w:r w:rsidR="00321E5E" w:rsidRPr="003339AF">
        <w:rPr>
          <w:rFonts w:ascii="Times New Roman" w:hAnsi="Times New Roman"/>
          <w:sz w:val="24"/>
          <w:szCs w:val="24"/>
          <w:lang w:eastAsia="pl-PL"/>
        </w:rPr>
        <w:t>Część …”</w:t>
      </w:r>
    </w:p>
    <w:p w14:paraId="16243546" w14:textId="77777777" w:rsidR="00792A9B" w:rsidRPr="003339AF" w:rsidRDefault="008763B0">
      <w:pPr>
        <w:pStyle w:val="Akapitzlist"/>
        <w:numPr>
          <w:ilvl w:val="0"/>
          <w:numId w:val="25"/>
        </w:numPr>
        <w:jc w:val="both"/>
        <w:rPr>
          <w:rFonts w:ascii="Times New Roman" w:hAnsi="Times New Roman"/>
          <w:sz w:val="24"/>
          <w:szCs w:val="24"/>
          <w:lang w:eastAsia="pl-PL"/>
        </w:rPr>
      </w:pPr>
      <w:r w:rsidRPr="003339AF">
        <w:rPr>
          <w:rFonts w:ascii="Times New Roman" w:hAnsi="Times New Roman"/>
          <w:sz w:val="24"/>
          <w:szCs w:val="24"/>
          <w:lang w:eastAsia="pl-PL"/>
        </w:rPr>
        <w:t xml:space="preserve">Zabezpieczenie wniesione w pieniądzu Zamawiający przechowuje na rachunku bankowym. </w:t>
      </w:r>
    </w:p>
    <w:p w14:paraId="3BC3C5BB" w14:textId="77777777" w:rsidR="00792A9B" w:rsidRDefault="008763B0">
      <w:pPr>
        <w:pStyle w:val="Akapitzlist"/>
        <w:numPr>
          <w:ilvl w:val="0"/>
          <w:numId w:val="25"/>
        </w:numPr>
        <w:jc w:val="both"/>
        <w:rPr>
          <w:rFonts w:ascii="Times New Roman" w:hAnsi="Times New Roman"/>
          <w:sz w:val="24"/>
          <w:szCs w:val="24"/>
          <w:lang w:eastAsia="pl-PL"/>
        </w:rPr>
      </w:pPr>
      <w:r w:rsidRPr="003339AF">
        <w:rPr>
          <w:rFonts w:ascii="Times New Roman" w:hAnsi="Times New Roman"/>
          <w:sz w:val="24"/>
          <w:szCs w:val="24"/>
          <w:lang w:eastAsia="pl-PL"/>
        </w:rPr>
        <w:t>Zabezpieczenie wnoszone w formie poręczeń lub gwarancji, o których</w:t>
      </w:r>
      <w:r w:rsidRPr="00792A9B">
        <w:rPr>
          <w:rFonts w:ascii="Times New Roman" w:hAnsi="Times New Roman"/>
          <w:sz w:val="24"/>
          <w:szCs w:val="24"/>
          <w:lang w:eastAsia="pl-PL"/>
        </w:rPr>
        <w:t xml:space="preserve"> mowa w ust. 3 pkt </w:t>
      </w:r>
      <w:proofErr w:type="gramStart"/>
      <w:r w:rsidRPr="00792A9B">
        <w:rPr>
          <w:rFonts w:ascii="Times New Roman" w:hAnsi="Times New Roman"/>
          <w:sz w:val="24"/>
          <w:szCs w:val="24"/>
          <w:lang w:eastAsia="pl-PL"/>
        </w:rPr>
        <w:t>2)-</w:t>
      </w:r>
      <w:proofErr w:type="gramEnd"/>
      <w:r w:rsidRPr="00792A9B">
        <w:rPr>
          <w:rFonts w:ascii="Times New Roman" w:hAnsi="Times New Roman"/>
          <w:sz w:val="24"/>
          <w:szCs w:val="24"/>
          <w:lang w:eastAsia="pl-PL"/>
        </w:rPr>
        <w:t>5) należy przekazać Zamawiającemu w oryginale w postaci elektronicznej.</w:t>
      </w:r>
    </w:p>
    <w:p w14:paraId="095FD902" w14:textId="4DF7F01F" w:rsidR="008763B0" w:rsidRPr="00792A9B" w:rsidRDefault="008763B0">
      <w:pPr>
        <w:pStyle w:val="Akapitzlist"/>
        <w:numPr>
          <w:ilvl w:val="0"/>
          <w:numId w:val="25"/>
        </w:numPr>
        <w:jc w:val="both"/>
        <w:rPr>
          <w:rFonts w:ascii="Times New Roman" w:hAnsi="Times New Roman"/>
          <w:sz w:val="24"/>
          <w:szCs w:val="24"/>
          <w:lang w:eastAsia="pl-PL"/>
        </w:rPr>
      </w:pPr>
      <w:r w:rsidRPr="00792A9B">
        <w:rPr>
          <w:rFonts w:ascii="Times New Roman" w:hAnsi="Times New Roman"/>
          <w:sz w:val="24"/>
          <w:szCs w:val="24"/>
          <w:lang w:eastAsia="pl-PL"/>
        </w:rPr>
        <w:t>Treść gwarancji zabezpieczającej musi zawierać następujące elementy:</w:t>
      </w:r>
    </w:p>
    <w:p w14:paraId="3D14C804"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nazwę dającego zlecenie (Wykonawcy), beneficjenta gwarancji/poręczenia (Zamawiającego), gwaranta (banku lub instytucji ubezpieczeniowej udzielających gwarancji/poręczenia) oraz wskazanie ich siedzib,</w:t>
      </w:r>
    </w:p>
    <w:p w14:paraId="614A1452"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określenie wierzytelności, która ma być zabezpieczona gwarancją/poręczeniem – określenie przedmiotu zamówienia</w:t>
      </w:r>
      <w:r>
        <w:rPr>
          <w:rFonts w:ascii="Times New Roman" w:hAnsi="Times New Roman"/>
          <w:sz w:val="24"/>
          <w:szCs w:val="24"/>
          <w:lang w:eastAsia="pl-PL"/>
        </w:rPr>
        <w:t>,</w:t>
      </w:r>
    </w:p>
    <w:p w14:paraId="71FA89F1"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kwotę gwarancji/poręczenia,</w:t>
      </w:r>
    </w:p>
    <w:p w14:paraId="720A3934" w14:textId="0AC90A47" w:rsidR="008763B0" w:rsidRPr="00F7056E"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zobowiązanie</w:t>
      </w:r>
      <w:r>
        <w:rPr>
          <w:rFonts w:ascii="Times New Roman" w:hAnsi="Times New Roman"/>
          <w:sz w:val="24"/>
          <w:szCs w:val="24"/>
          <w:lang w:eastAsia="pl-PL"/>
        </w:rPr>
        <w:t xml:space="preserve"> </w:t>
      </w:r>
      <w:r w:rsidRPr="009F7474">
        <w:rPr>
          <w:rFonts w:ascii="Times New Roman" w:hAnsi="Times New Roman"/>
          <w:sz w:val="24"/>
          <w:szCs w:val="24"/>
          <w:lang w:eastAsia="pl-PL"/>
        </w:rPr>
        <w:t xml:space="preserve">gwaranta/poręczyciela do zapłacenia bezwarunkowo </w:t>
      </w:r>
      <w:r>
        <w:rPr>
          <w:rFonts w:ascii="Times New Roman" w:hAnsi="Times New Roman"/>
          <w:sz w:val="24"/>
          <w:szCs w:val="24"/>
          <w:lang w:eastAsia="pl-PL"/>
        </w:rPr>
        <w:br/>
      </w:r>
      <w:r w:rsidRPr="009F7474">
        <w:rPr>
          <w:rFonts w:ascii="Times New Roman" w:hAnsi="Times New Roman"/>
          <w:sz w:val="24"/>
          <w:szCs w:val="24"/>
          <w:lang w:eastAsia="pl-PL"/>
        </w:rPr>
        <w:t>i nieodwołalnie kwoty gwarancji/poręczenia na pierwsz</w:t>
      </w:r>
      <w:r>
        <w:rPr>
          <w:rFonts w:ascii="Times New Roman" w:hAnsi="Times New Roman"/>
          <w:sz w:val="24"/>
          <w:szCs w:val="24"/>
          <w:lang w:eastAsia="pl-PL"/>
        </w:rPr>
        <w:t>e pisemne żądanie Zamawiającego w przypadku nienależytego wykonania umowy.</w:t>
      </w:r>
    </w:p>
    <w:p w14:paraId="0D41869D" w14:textId="77777777" w:rsidR="008763B0" w:rsidRPr="0018405C"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Zamawiający zwraca 70% kwoty zabezpieczenie w terminie 30 dni od dnia wykonania zamówienia i uznania, że zamówienie zostało należycie wykonane.</w:t>
      </w:r>
    </w:p>
    <w:p w14:paraId="25D5FF4B" w14:textId="6085630F" w:rsidR="008763B0" w:rsidRPr="00656F05"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 xml:space="preserve">Zamawiający pozostawia na zabezpieczenie roszczeń z tytułu rękojmi za wady </w:t>
      </w:r>
      <w:r w:rsidR="00792A9B">
        <w:rPr>
          <w:rFonts w:ascii="Times New Roman" w:hAnsi="Times New Roman"/>
          <w:sz w:val="24"/>
          <w:szCs w:val="24"/>
          <w:lang w:eastAsia="pl-PL"/>
        </w:rPr>
        <w:br/>
      </w:r>
      <w:r w:rsidRPr="0018405C">
        <w:rPr>
          <w:rFonts w:ascii="Times New Roman" w:hAnsi="Times New Roman"/>
          <w:sz w:val="24"/>
          <w:szCs w:val="24"/>
          <w:lang w:eastAsia="pl-PL"/>
        </w:rPr>
        <w:t>lub gwarancji kwotę 30% zabezpieczenia.</w:t>
      </w:r>
    </w:p>
    <w:p w14:paraId="1DAF93F3" w14:textId="77777777" w:rsidR="008763B0"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Kwota, o której mowa w ust. 9, zostanie zwrócona nie później niż w 15 dniu po upływie okresu rękojmi za wady lub gwarancji.</w:t>
      </w:r>
    </w:p>
    <w:p w14:paraId="0EAC8ECA" w14:textId="77777777" w:rsidR="00B41B75" w:rsidRDefault="00B41B75" w:rsidP="00B41B75">
      <w:pPr>
        <w:pStyle w:val="Akapitzlist"/>
        <w:ind w:left="709"/>
        <w:jc w:val="both"/>
        <w:rPr>
          <w:rFonts w:ascii="Times New Roman" w:hAnsi="Times New Roman"/>
          <w:sz w:val="24"/>
          <w:szCs w:val="24"/>
          <w:lang w:eastAsia="pl-PL"/>
        </w:rPr>
      </w:pPr>
    </w:p>
    <w:p w14:paraId="409DDDD7" w14:textId="7376B1A9" w:rsidR="008763B0" w:rsidRPr="00050671" w:rsidRDefault="008763B0" w:rsidP="00050671">
      <w:pPr>
        <w:pStyle w:val="Nagwek1"/>
        <w:jc w:val="both"/>
        <w:rPr>
          <w:rFonts w:ascii="Times New Roman" w:hAnsi="Times New Roman"/>
          <w:b/>
          <w:sz w:val="24"/>
          <w:szCs w:val="24"/>
          <w:lang w:eastAsia="pl-PL"/>
        </w:rPr>
      </w:pPr>
      <w:bookmarkStart w:id="28" w:name="_Toc145966464"/>
      <w:r w:rsidRPr="00050671">
        <w:rPr>
          <w:rFonts w:ascii="Times New Roman" w:hAnsi="Times New Roman"/>
          <w:b/>
          <w:sz w:val="24"/>
          <w:szCs w:val="24"/>
          <w:lang w:eastAsia="pl-PL"/>
        </w:rPr>
        <w:t>XX</w:t>
      </w:r>
      <w:r w:rsidR="000D2D94">
        <w:rPr>
          <w:rFonts w:ascii="Times New Roman" w:hAnsi="Times New Roman"/>
          <w:b/>
          <w:sz w:val="24"/>
          <w:szCs w:val="24"/>
          <w:lang w:eastAsia="pl-PL"/>
        </w:rPr>
        <w:t>VI</w:t>
      </w:r>
      <w:r w:rsidRPr="00050671">
        <w:rPr>
          <w:rFonts w:ascii="Times New Roman" w:hAnsi="Times New Roman"/>
          <w:b/>
          <w:sz w:val="24"/>
          <w:szCs w:val="24"/>
          <w:lang w:eastAsia="pl-PL"/>
        </w:rPr>
        <w:t>. Ochrona danych osobowych.</w:t>
      </w:r>
      <w:bookmarkEnd w:id="28"/>
    </w:p>
    <w:p w14:paraId="03545BFF" w14:textId="77777777" w:rsidR="008763B0" w:rsidRPr="00050671" w:rsidRDefault="008763B0" w:rsidP="00050671"/>
    <w:p w14:paraId="1AAAB3AA" w14:textId="0E70F260" w:rsidR="00AB2B1E" w:rsidRPr="003339AF" w:rsidRDefault="00AB2B1E" w:rsidP="00AB2B1E">
      <w:pPr>
        <w:spacing w:afterLines="160" w:after="384" w:line="259" w:lineRule="auto"/>
        <w:contextualSpacing/>
        <w:jc w:val="both"/>
      </w:pPr>
      <w:r w:rsidRPr="00AB2B1E">
        <w:t xml:space="preserve">Zgodnie z art. 13 ust. 1 i 3 rozporządzenia Parlamentu Europejskiego i Rady (UE) 2016/679 z dnia 27 kwietnia 2016 r. w sprawie ochrony osób fizycznych w związku z przetwarzaniem danych osobowych i w sprawie swobodnego przepływu takich danych oraz uchylenia </w:t>
      </w:r>
      <w:r w:rsidRPr="003339AF">
        <w:t xml:space="preserve">dyrektywy 95/46/WE (ogólne rozporządzenie o ochronie danych) (Dz. Urz. UE L 119 </w:t>
      </w:r>
      <w:r w:rsidRPr="003339AF">
        <w:br/>
        <w:t xml:space="preserve">z 04.05.2016 z późniejszymi zmianami), dalej „RODO”, informuję, że: </w:t>
      </w:r>
    </w:p>
    <w:p w14:paraId="21BB3117" w14:textId="55B2B663" w:rsidR="00AB2B1E" w:rsidRPr="003339AF" w:rsidRDefault="00AB2B1E" w:rsidP="003339AF">
      <w:pPr>
        <w:pStyle w:val="Akapitzlist"/>
        <w:numPr>
          <w:ilvl w:val="6"/>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W przypadku powzięcia informacji o niezgodnym z prawem przetwarzaniu w trakcie trwania postępowania czy realizacji umowy na zamówienie, przysługuje Pani/Panu prawo wniesienia skargi do organu nadzorczego właściwego w sprawach ochrony danych osobowych.</w:t>
      </w:r>
    </w:p>
    <w:p w14:paraId="14977C94" w14:textId="157B5725" w:rsidR="00AB2B1E" w:rsidRPr="003339AF" w:rsidRDefault="00AB2B1E" w:rsidP="003339AF">
      <w:pPr>
        <w:pStyle w:val="Akapitzlist"/>
        <w:numPr>
          <w:ilvl w:val="6"/>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 xml:space="preserve">Podanie przez Panią/Pana danych osobowych jest obowiązkowe, gdyż przesłankę przetwarzania danych osobowych stanowi przepis prawa Pani/Pan dane mogą być przetwarzane w sposób </w:t>
      </w:r>
      <w:proofErr w:type="gramStart"/>
      <w:r w:rsidRPr="003339AF">
        <w:rPr>
          <w:rFonts w:ascii="Times New Roman" w:hAnsi="Times New Roman"/>
          <w:sz w:val="24"/>
          <w:szCs w:val="24"/>
        </w:rPr>
        <w:t>zautomatyzowany  i</w:t>
      </w:r>
      <w:proofErr w:type="gramEnd"/>
      <w:r w:rsidRPr="003339AF">
        <w:rPr>
          <w:rFonts w:ascii="Times New Roman" w:hAnsi="Times New Roman"/>
          <w:sz w:val="24"/>
          <w:szCs w:val="24"/>
        </w:rPr>
        <w:t xml:space="preserve">  nie  będą profilowane.</w:t>
      </w:r>
    </w:p>
    <w:p w14:paraId="1292F842" w14:textId="37CAF617" w:rsidR="00AB2B1E" w:rsidRPr="003339AF" w:rsidRDefault="00AB2B1E" w:rsidP="003339AF">
      <w:pPr>
        <w:pStyle w:val="Akapitzlist"/>
        <w:numPr>
          <w:ilvl w:val="0"/>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Ponadto:</w:t>
      </w:r>
    </w:p>
    <w:p w14:paraId="768F76D8" w14:textId="77777777" w:rsidR="005256C9" w:rsidRPr="003339AF" w:rsidRDefault="00AB2B1E" w:rsidP="005256C9">
      <w:pPr>
        <w:pStyle w:val="NormalnyWeb"/>
        <w:numPr>
          <w:ilvl w:val="0"/>
          <w:numId w:val="60"/>
        </w:numPr>
        <w:contextualSpacing/>
        <w:jc w:val="both"/>
      </w:pPr>
      <w:r w:rsidRPr="003339AF">
        <w:lastRenderedPageBreak/>
        <w:t>administratorem Pani/Pana danych osobowych jest</w:t>
      </w:r>
      <w:r w:rsidRPr="003339AF">
        <w:rPr>
          <w:b/>
          <w:bCs/>
        </w:rPr>
        <w:t xml:space="preserve"> </w:t>
      </w:r>
      <w:proofErr w:type="spellStart"/>
      <w:r w:rsidR="00321E5E" w:rsidRPr="003339AF">
        <w:t>Urząd</w:t>
      </w:r>
      <w:proofErr w:type="spellEnd"/>
      <w:r w:rsidR="00321E5E" w:rsidRPr="003339AF">
        <w:t xml:space="preserve"> Gminy Czarny </w:t>
      </w:r>
      <w:proofErr w:type="spellStart"/>
      <w:r w:rsidR="00321E5E" w:rsidRPr="003339AF">
        <w:t>Bór</w:t>
      </w:r>
      <w:proofErr w:type="spellEnd"/>
      <w:r w:rsidR="00321E5E" w:rsidRPr="003339AF">
        <w:t xml:space="preserve"> z siedzibą w przy ul. </w:t>
      </w:r>
      <w:proofErr w:type="spellStart"/>
      <w:r w:rsidR="00321E5E" w:rsidRPr="003339AF">
        <w:t>Głównej</w:t>
      </w:r>
      <w:proofErr w:type="spellEnd"/>
      <w:r w:rsidR="00321E5E" w:rsidRPr="003339AF">
        <w:t xml:space="preserve"> 18, 58-379 Czarny </w:t>
      </w:r>
      <w:proofErr w:type="spellStart"/>
      <w:r w:rsidR="00321E5E" w:rsidRPr="003339AF">
        <w:t>Bór</w:t>
      </w:r>
      <w:proofErr w:type="spellEnd"/>
      <w:r w:rsidR="00321E5E" w:rsidRPr="003339AF">
        <w:t xml:space="preserve"> reprezentowany przez </w:t>
      </w:r>
      <w:proofErr w:type="spellStart"/>
      <w:r w:rsidR="00321E5E" w:rsidRPr="003339AF">
        <w:t>Wójta</w:t>
      </w:r>
      <w:proofErr w:type="spellEnd"/>
      <w:r w:rsidR="005256C9" w:rsidRPr="003339AF">
        <w:t>.</w:t>
      </w:r>
    </w:p>
    <w:p w14:paraId="79A2024C" w14:textId="7D6DB8EC" w:rsidR="005256C9" w:rsidRPr="003339AF" w:rsidRDefault="00AB2B1E" w:rsidP="005256C9">
      <w:pPr>
        <w:pStyle w:val="NormalnyWeb"/>
        <w:numPr>
          <w:ilvl w:val="0"/>
          <w:numId w:val="61"/>
        </w:numPr>
        <w:contextualSpacing/>
        <w:jc w:val="both"/>
      </w:pPr>
      <w:r w:rsidRPr="003339AF">
        <w:rPr>
          <w:bCs/>
        </w:rPr>
        <w:t xml:space="preserve">w sprawach z zakresu ochrony danych osobowych może się Pan/Pani kontaktować </w:t>
      </w:r>
      <w:r w:rsidRPr="003339AF">
        <w:rPr>
          <w:bCs/>
        </w:rPr>
        <w:br/>
        <w:t>z Inspektorem Ochrony Danych</w:t>
      </w:r>
      <w:r w:rsidR="005256C9" w:rsidRPr="003339AF">
        <w:rPr>
          <w:bCs/>
        </w:rPr>
        <w:t>, kontakt:</w:t>
      </w:r>
      <w:r w:rsidRPr="003339AF">
        <w:rPr>
          <w:bCs/>
        </w:rPr>
        <w:t xml:space="preserve"> </w:t>
      </w:r>
      <w:r w:rsidR="005256C9" w:rsidRPr="003339AF">
        <w:t xml:space="preserve">tel. 74-8450139, e-mail kadry@czarny-bor.pl </w:t>
      </w:r>
    </w:p>
    <w:p w14:paraId="53505B9E" w14:textId="0BBCAC47" w:rsidR="00AB2B1E" w:rsidRPr="005256C9" w:rsidRDefault="00AB2B1E" w:rsidP="005256C9">
      <w:pPr>
        <w:pStyle w:val="NormalnyWeb"/>
        <w:numPr>
          <w:ilvl w:val="0"/>
          <w:numId w:val="60"/>
        </w:numPr>
        <w:jc w:val="both"/>
      </w:pPr>
      <w:r w:rsidRPr="003339AF">
        <w:t>Pani/Pana dane osobowe przetwarzane</w:t>
      </w:r>
      <w:r w:rsidRPr="005256C9">
        <w:t xml:space="preserve"> będą na podstawie art. 6 ust. 1 lit. c RODO </w:t>
      </w:r>
      <w:r w:rsidRPr="005256C9">
        <w:br/>
        <w:t xml:space="preserve">w celu związanym z postępowaniem o udzielenie zamówienia publicznego: </w:t>
      </w:r>
      <w:r w:rsidR="001F1C03" w:rsidRPr="005256C9">
        <w:rPr>
          <w:b/>
        </w:rPr>
        <w:t>„</w:t>
      </w:r>
      <w:r w:rsidR="005256C9" w:rsidRPr="00BC64DD">
        <w:rPr>
          <w:b/>
        </w:rPr>
        <w:t xml:space="preserve">BUDOWA STREFY AKTYWNOŚCI GOSPODARCZEJ W CZARNYM BORZE ETAP II – BUDOWA DROGI WRAZ Z INFRASTRUKTURĄ – Część 1 </w:t>
      </w:r>
      <w:r w:rsidR="003339AF">
        <w:rPr>
          <w:b/>
        </w:rPr>
        <w:t xml:space="preserve">Oświetlenie i Część </w:t>
      </w:r>
      <w:r w:rsidR="005256C9" w:rsidRPr="00BC64DD">
        <w:rPr>
          <w:b/>
        </w:rPr>
        <w:t>2</w:t>
      </w:r>
      <w:r w:rsidR="003339AF">
        <w:rPr>
          <w:b/>
        </w:rPr>
        <w:t xml:space="preserve"> Sieć teletechniczna</w:t>
      </w:r>
      <w:r w:rsidR="001F1C03" w:rsidRPr="005256C9">
        <w:rPr>
          <w:b/>
        </w:rPr>
        <w:t>”</w:t>
      </w:r>
      <w:r w:rsidRPr="005256C9">
        <w:rPr>
          <w:b/>
          <w:bCs/>
        </w:rPr>
        <w:t>,</w:t>
      </w:r>
      <w:r w:rsidRPr="005256C9">
        <w:rPr>
          <w:b/>
        </w:rPr>
        <w:t xml:space="preserve"> </w:t>
      </w:r>
      <w:r w:rsidRPr="005256C9">
        <w:rPr>
          <w:b/>
          <w:bCs/>
        </w:rPr>
        <w:t>Znak sprawy:</w:t>
      </w:r>
      <w:r w:rsidRPr="005256C9">
        <w:t xml:space="preserve"> </w:t>
      </w:r>
      <w:r w:rsidR="003339AF">
        <w:rPr>
          <w:b/>
        </w:rPr>
        <w:t>GKR.272.10.2023.TG</w:t>
      </w:r>
      <w:r w:rsidRPr="005256C9">
        <w:rPr>
          <w:b/>
          <w:bCs/>
        </w:rPr>
        <w:t>;</w:t>
      </w:r>
    </w:p>
    <w:p w14:paraId="4CD79BA2" w14:textId="77777777" w:rsidR="00AB2B1E" w:rsidRPr="00AB2B1E" w:rsidRDefault="00AB2B1E">
      <w:pPr>
        <w:pStyle w:val="Akapitzlist"/>
        <w:numPr>
          <w:ilvl w:val="0"/>
          <w:numId w:val="30"/>
        </w:numPr>
        <w:spacing w:afterLines="160" w:after="384"/>
        <w:ind w:left="714" w:hanging="357"/>
        <w:rPr>
          <w:rFonts w:ascii="Times New Roman" w:hAnsi="Times New Roman"/>
          <w:sz w:val="24"/>
          <w:szCs w:val="24"/>
        </w:rPr>
      </w:pPr>
      <w:r w:rsidRPr="00AB2B1E">
        <w:rPr>
          <w:rFonts w:ascii="Times New Roman" w:hAnsi="Times New Roman"/>
          <w:sz w:val="24"/>
          <w:szCs w:val="24"/>
        </w:rPr>
        <w:t xml:space="preserve">odbiorcami Pani/Pana danych osobowych będą osoby lub podmioty, którym udostępniona zostanie dokumentacja postępowania w oparciu o art. 18 oraz art. 78 ustawy Prawo zamówień publicznych, dalej „ustawa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w:t>
      </w:r>
    </w:p>
    <w:p w14:paraId="067A6A86" w14:textId="77777777" w:rsidR="00AB2B1E" w:rsidRPr="00AB2B1E" w:rsidRDefault="00AB2B1E">
      <w:pPr>
        <w:pStyle w:val="Akapitzlist"/>
        <w:numPr>
          <w:ilvl w:val="0"/>
          <w:numId w:val="30"/>
        </w:numPr>
        <w:spacing w:afterLines="160" w:after="384"/>
        <w:ind w:left="714" w:hanging="357"/>
        <w:jc w:val="both"/>
        <w:rPr>
          <w:rFonts w:ascii="Times New Roman" w:hAnsi="Times New Roman"/>
          <w:sz w:val="24"/>
          <w:szCs w:val="24"/>
        </w:rPr>
      </w:pPr>
      <w:r w:rsidRPr="00AB2B1E">
        <w:rPr>
          <w:rFonts w:ascii="Times New Roman" w:hAnsi="Times New Roman"/>
          <w:sz w:val="24"/>
          <w:szCs w:val="24"/>
        </w:rPr>
        <w:t xml:space="preserve">Pani/Pana dane osobowe będą przechowywane, zgodnie z art. 78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przez okres co najmniej 4 lat od dnia zakończenie postępowania, a jeżeli zobowiązania wskazane w ofercie i umowie przekroczą w/w przedział czasowy, okres przechowywania obejmuje ten termin;</w:t>
      </w:r>
    </w:p>
    <w:p w14:paraId="215553E6"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w:t>
      </w:r>
    </w:p>
    <w:p w14:paraId="61806164" w14:textId="2AADDCCF"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 xml:space="preserve">w odniesieniu do Pani/Pana danych osobowych decyzje nie będą podejmowane </w:t>
      </w:r>
      <w:r>
        <w:rPr>
          <w:rFonts w:ascii="Times New Roman" w:hAnsi="Times New Roman"/>
          <w:sz w:val="24"/>
          <w:szCs w:val="24"/>
        </w:rPr>
        <w:br/>
      </w:r>
      <w:r w:rsidRPr="00AB2B1E">
        <w:rPr>
          <w:rFonts w:ascii="Times New Roman" w:hAnsi="Times New Roman"/>
          <w:sz w:val="24"/>
          <w:szCs w:val="24"/>
        </w:rPr>
        <w:t>w sposób zautomatyzowany, stosowanie do art. 22 RODO;</w:t>
      </w:r>
    </w:p>
    <w:p w14:paraId="15251412"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posiada Pani/Pan:</w:t>
      </w:r>
    </w:p>
    <w:p w14:paraId="4A7FA8BE"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na podstawie art. 15 RODO prawo dostępu do danych osobowych Pani/Pana dotyczących;</w:t>
      </w:r>
    </w:p>
    <w:p w14:paraId="1E794F53"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na podstawie art. 16 RODO prawo do sprostowania Pani/Pana danych osobowych **;</w:t>
      </w:r>
    </w:p>
    <w:p w14:paraId="2EE4F5E0"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 na podstawie art. 18 RODO prawo żądania od administratora ograniczenia przetwarzania danych osobowych z zastrzeżeniem przypadków, o których mowa w art. 18 ust. 2 RODO ***;  </w:t>
      </w:r>
    </w:p>
    <w:p w14:paraId="20B95A3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prawo do wniesienia skargi do Prezesa Urzędu Ochrony Danych Osobowych, gdy uzna Pani/Pan, że przetwarzanie danych osobowych Pani/Pana dotyczących narusza przepisy RODO;</w:t>
      </w:r>
    </w:p>
    <w:p w14:paraId="01C76AB2"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nie przysługuje Pani/Panu:</w:t>
      </w:r>
    </w:p>
    <w:p w14:paraId="5A54D94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w związku z art. 17 ust. 3 lit. b, d lub e RODO prawo do usunięcia danych osobowych;</w:t>
      </w:r>
    </w:p>
    <w:p w14:paraId="04212004"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prawo do przenoszenia danych osobowych, o którym mowa w art. 20 RODO;</w:t>
      </w:r>
    </w:p>
    <w:p w14:paraId="05D5F70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 na podstawie art. 21 RODO prawo sprzeciwu, wobec przetwarzania danych osobowych, gdyż podstawą prawną przetwarzania Pani/Pana danych osobowych jest art. 6 ust. 1 lit. c RODO. </w:t>
      </w:r>
    </w:p>
    <w:p w14:paraId="7C7346AC" w14:textId="334CD52E"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Wystąpienie z żądaniem, o którym mowa w art. 18 ust. 1 rozporządzenia 2016/679, </w:t>
      </w:r>
      <w:r>
        <w:rPr>
          <w:rFonts w:ascii="Times New Roman" w:hAnsi="Times New Roman"/>
          <w:sz w:val="24"/>
          <w:szCs w:val="24"/>
        </w:rPr>
        <w:br/>
      </w:r>
      <w:r w:rsidRPr="00AB2B1E">
        <w:rPr>
          <w:rFonts w:ascii="Times New Roman" w:hAnsi="Times New Roman"/>
          <w:sz w:val="24"/>
          <w:szCs w:val="24"/>
        </w:rPr>
        <w:t xml:space="preserve">nie ogranicza przetwarzania danych osobowych do czasu zakończenia postępowania </w:t>
      </w:r>
      <w:r>
        <w:rPr>
          <w:rFonts w:ascii="Times New Roman" w:hAnsi="Times New Roman"/>
          <w:sz w:val="24"/>
          <w:szCs w:val="24"/>
        </w:rPr>
        <w:br/>
      </w:r>
      <w:r w:rsidRPr="00AB2B1E">
        <w:rPr>
          <w:rFonts w:ascii="Times New Roman" w:hAnsi="Times New Roman"/>
          <w:sz w:val="24"/>
          <w:szCs w:val="24"/>
        </w:rPr>
        <w:t>o udzielenie zamówienia publicznego.</w:t>
      </w:r>
    </w:p>
    <w:p w14:paraId="6D6B20FA" w14:textId="7A26886E"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W trakcie oraz po zakończeniu postępowania o udzielenie zamówienia publicznego, </w:t>
      </w:r>
      <w:r>
        <w:rPr>
          <w:rFonts w:ascii="Times New Roman" w:hAnsi="Times New Roman"/>
          <w:sz w:val="24"/>
          <w:szCs w:val="24"/>
        </w:rPr>
        <w:br/>
      </w:r>
      <w:r w:rsidRPr="00AB2B1E">
        <w:rPr>
          <w:rFonts w:ascii="Times New Roman" w:hAnsi="Times New Roman"/>
          <w:sz w:val="24"/>
          <w:szCs w:val="24"/>
        </w:rPr>
        <w:t xml:space="preserve">w </w:t>
      </w:r>
      <w:proofErr w:type="gramStart"/>
      <w:r w:rsidRPr="00AB2B1E">
        <w:rPr>
          <w:rFonts w:ascii="Times New Roman" w:hAnsi="Times New Roman"/>
          <w:sz w:val="24"/>
          <w:szCs w:val="24"/>
        </w:rPr>
        <w:t>przypadku</w:t>
      </w:r>
      <w:proofErr w:type="gramEnd"/>
      <w:r w:rsidRPr="00AB2B1E">
        <w:rPr>
          <w:rFonts w:ascii="Times New Roman" w:hAnsi="Times New Roman"/>
          <w:sz w:val="24"/>
          <w:szCs w:val="24"/>
        </w:rPr>
        <w:t xml:space="preserve"> gdy wykonanie obowiązków, o których mowa w art. 15 ust. 1-3 rozporządzenia 2016/679, wymagałoby niewspółmiernie dużego wysiłku, zamawiający może żądać od osoby, której dane dotyczą, wskazania dodatkowych informacji </w:t>
      </w:r>
      <w:r w:rsidRPr="00AB2B1E">
        <w:rPr>
          <w:rFonts w:ascii="Times New Roman" w:hAnsi="Times New Roman"/>
          <w:sz w:val="24"/>
          <w:szCs w:val="24"/>
        </w:rPr>
        <w:lastRenderedPageBreak/>
        <w:t>mających w szczególności na celu sprecyzowanie nazwy lub daty zakończonego postępowania o udzielenie zamówienia.</w:t>
      </w:r>
    </w:p>
    <w:p w14:paraId="41DD179F" w14:textId="259B0ADF" w:rsidR="00AB2B1E" w:rsidRPr="00AB2B1E" w:rsidRDefault="00AB2B1E" w:rsidP="00AB2B1E">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informacja w tym zakresie jest wymagana, jeżeli w odniesieniu do danego administratora </w:t>
      </w:r>
      <w:r>
        <w:rPr>
          <w:rFonts w:ascii="Times New Roman" w:hAnsi="Times New Roman"/>
          <w:i/>
          <w:sz w:val="18"/>
          <w:szCs w:val="18"/>
        </w:rPr>
        <w:br/>
      </w:r>
      <w:r w:rsidRPr="00AB2B1E">
        <w:rPr>
          <w:rFonts w:ascii="Times New Roman" w:hAnsi="Times New Roman"/>
          <w:i/>
          <w:sz w:val="18"/>
          <w:szCs w:val="18"/>
        </w:rPr>
        <w:t>lub podmiotu przetwarzającego istnieje obowiązek wyznaczenia inspektora ochrony danych osobowych.</w:t>
      </w:r>
    </w:p>
    <w:p w14:paraId="59E011E4" w14:textId="77777777" w:rsidR="00AB2B1E" w:rsidRPr="00AB2B1E" w:rsidRDefault="00AB2B1E" w:rsidP="00AB2B1E">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AB2B1E">
        <w:rPr>
          <w:rFonts w:ascii="Times New Roman" w:hAnsi="Times New Roman"/>
          <w:i/>
          <w:sz w:val="18"/>
          <w:szCs w:val="18"/>
        </w:rPr>
        <w:t>Pzp</w:t>
      </w:r>
      <w:proofErr w:type="spellEnd"/>
      <w:r w:rsidRPr="00AB2B1E">
        <w:rPr>
          <w:rFonts w:ascii="Times New Roman" w:hAnsi="Times New Roman"/>
          <w:i/>
          <w:sz w:val="18"/>
          <w:szCs w:val="18"/>
        </w:rPr>
        <w:t xml:space="preserve"> oraz nie może naruszać integralności protokołu oraz jego załączników.</w:t>
      </w:r>
    </w:p>
    <w:p w14:paraId="61F02745" w14:textId="6A504B49" w:rsidR="00B41B75" w:rsidRDefault="00AB2B1E" w:rsidP="00B41B75">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prawo do ograniczenia przetwarzania nie ma zastosowania w odniesieniu do przechowywania, </w:t>
      </w:r>
      <w:r>
        <w:rPr>
          <w:rFonts w:ascii="Times New Roman" w:hAnsi="Times New Roman"/>
          <w:i/>
          <w:sz w:val="18"/>
          <w:szCs w:val="18"/>
        </w:rPr>
        <w:br/>
      </w:r>
      <w:r w:rsidRPr="00AB2B1E">
        <w:rPr>
          <w:rFonts w:ascii="Times New Roman" w:hAnsi="Times New Roman"/>
          <w:i/>
          <w:sz w:val="18"/>
          <w:szCs w:val="18"/>
        </w:rPr>
        <w:t xml:space="preserve">w celu zapewnienia korzystania ze środków ochrony prawnej lub w celu ochrony praw innej osoby fizycznej </w:t>
      </w:r>
      <w:r>
        <w:rPr>
          <w:rFonts w:ascii="Times New Roman" w:hAnsi="Times New Roman"/>
          <w:i/>
          <w:sz w:val="18"/>
          <w:szCs w:val="18"/>
        </w:rPr>
        <w:br/>
      </w:r>
      <w:r w:rsidRPr="00AB2B1E">
        <w:rPr>
          <w:rFonts w:ascii="Times New Roman" w:hAnsi="Times New Roman"/>
          <w:i/>
          <w:sz w:val="18"/>
          <w:szCs w:val="18"/>
        </w:rPr>
        <w:t>lub prawnej, lub z uwagi na ważne względy interesu publicznego Unii Europejskiej lub państwa członkowskiego.</w:t>
      </w:r>
    </w:p>
    <w:p w14:paraId="07990256" w14:textId="77777777" w:rsidR="00B41B75" w:rsidRPr="00B41B75" w:rsidRDefault="00B41B75" w:rsidP="00B41B75">
      <w:pPr>
        <w:pStyle w:val="Akapitzlist"/>
        <w:spacing w:afterLines="160" w:after="384"/>
        <w:jc w:val="both"/>
        <w:rPr>
          <w:rFonts w:ascii="Times New Roman" w:hAnsi="Times New Roman"/>
          <w:i/>
          <w:sz w:val="18"/>
          <w:szCs w:val="18"/>
        </w:rPr>
      </w:pPr>
    </w:p>
    <w:p w14:paraId="765F9027" w14:textId="7DC1BC09" w:rsidR="008763B0" w:rsidRDefault="008763B0" w:rsidP="00050671">
      <w:pPr>
        <w:pStyle w:val="Nagwek1"/>
        <w:jc w:val="both"/>
        <w:rPr>
          <w:rFonts w:ascii="Times New Roman" w:hAnsi="Times New Roman"/>
          <w:b/>
          <w:sz w:val="24"/>
          <w:szCs w:val="24"/>
          <w:lang w:eastAsia="pl-PL"/>
        </w:rPr>
      </w:pPr>
      <w:bookmarkStart w:id="29" w:name="_Toc145966465"/>
      <w:r w:rsidRPr="00050671">
        <w:rPr>
          <w:rFonts w:ascii="Times New Roman" w:hAnsi="Times New Roman"/>
          <w:b/>
          <w:sz w:val="24"/>
          <w:szCs w:val="24"/>
          <w:lang w:eastAsia="pl-PL"/>
        </w:rPr>
        <w:t>XX</w:t>
      </w:r>
      <w:r>
        <w:rPr>
          <w:rFonts w:ascii="Times New Roman" w:hAnsi="Times New Roman"/>
          <w:b/>
          <w:sz w:val="24"/>
          <w:szCs w:val="24"/>
          <w:lang w:eastAsia="pl-PL"/>
        </w:rPr>
        <w:t>V</w:t>
      </w:r>
      <w:r w:rsidR="000D2D94">
        <w:rPr>
          <w:rFonts w:ascii="Times New Roman" w:hAnsi="Times New Roman"/>
          <w:b/>
          <w:sz w:val="24"/>
          <w:szCs w:val="24"/>
          <w:lang w:eastAsia="pl-PL"/>
        </w:rPr>
        <w:t>II</w:t>
      </w:r>
      <w:r w:rsidRPr="00050671">
        <w:rPr>
          <w:rFonts w:ascii="Times New Roman" w:hAnsi="Times New Roman"/>
          <w:b/>
          <w:sz w:val="24"/>
          <w:szCs w:val="24"/>
          <w:lang w:eastAsia="pl-PL"/>
        </w:rPr>
        <w:t>. Wykaz załączników do SWZ.</w:t>
      </w:r>
      <w:bookmarkEnd w:id="29"/>
    </w:p>
    <w:p w14:paraId="435805F1" w14:textId="22E8C41F" w:rsidR="00E941C4" w:rsidRDefault="00E941C4" w:rsidP="00E941C4"/>
    <w:p w14:paraId="56B89D5F" w14:textId="400F26AF" w:rsidR="00E941C4" w:rsidRDefault="00E941C4" w:rsidP="007C581B">
      <w:pPr>
        <w:jc w:val="both"/>
      </w:pPr>
      <w:r w:rsidRPr="0028728E">
        <w:t xml:space="preserve">Załącznik nr 1 – Szczegółowy opis przedmiotu zamówienia </w:t>
      </w:r>
      <w:r w:rsidR="00AB2B1E">
        <w:t>– Dokumentacja projektowa</w:t>
      </w:r>
      <w:r w:rsidR="007C581B">
        <w:t xml:space="preserve"> – Część 1</w:t>
      </w:r>
    </w:p>
    <w:p w14:paraId="17D76AEB" w14:textId="3A5EC18F" w:rsidR="007C581B" w:rsidRPr="0028728E" w:rsidRDefault="007C581B" w:rsidP="007C581B">
      <w:pPr>
        <w:jc w:val="both"/>
      </w:pPr>
      <w:r w:rsidRPr="0028728E">
        <w:t xml:space="preserve">Załącznik nr </w:t>
      </w:r>
      <w:r>
        <w:t>2</w:t>
      </w:r>
      <w:r w:rsidRPr="0028728E">
        <w:t xml:space="preserve"> – Szczegółowy opis przedmiotu zamówienia </w:t>
      </w:r>
      <w:r>
        <w:t>– Dokumentacja projektowa - Części 2,</w:t>
      </w:r>
    </w:p>
    <w:p w14:paraId="012311EB" w14:textId="3A968AC6" w:rsidR="000A301E" w:rsidRDefault="00E941C4" w:rsidP="007C581B">
      <w:pPr>
        <w:jc w:val="both"/>
      </w:pPr>
      <w:r w:rsidRPr="0028728E">
        <w:t xml:space="preserve">Załącznik nr </w:t>
      </w:r>
      <w:r w:rsidR="007C581B">
        <w:t>3</w:t>
      </w:r>
      <w:r w:rsidRPr="0028728E">
        <w:t xml:space="preserve"> – </w:t>
      </w:r>
      <w:r w:rsidR="00F7056E" w:rsidRPr="0028728E">
        <w:t>Formularz ofertowy</w:t>
      </w:r>
      <w:r w:rsidR="007C581B">
        <w:t xml:space="preserve"> – </w:t>
      </w:r>
      <w:proofErr w:type="spellStart"/>
      <w:r w:rsidR="007C581B">
        <w:t>Częśc</w:t>
      </w:r>
      <w:proofErr w:type="spellEnd"/>
      <w:r w:rsidR="007C581B">
        <w:t xml:space="preserve"> 1</w:t>
      </w:r>
    </w:p>
    <w:p w14:paraId="40F9AADC" w14:textId="1AC3CB19" w:rsidR="007C581B" w:rsidRDefault="007C581B" w:rsidP="007C581B">
      <w:pPr>
        <w:jc w:val="both"/>
      </w:pPr>
      <w:r>
        <w:t>Załącznik nr 3 – Formularz ofertowy – Część 2</w:t>
      </w:r>
    </w:p>
    <w:p w14:paraId="7496C2A5" w14:textId="699ACA59" w:rsidR="00E941C4" w:rsidRPr="0028728E" w:rsidRDefault="000A301E" w:rsidP="007C581B">
      <w:pPr>
        <w:jc w:val="both"/>
      </w:pPr>
      <w:r w:rsidRPr="0028728E">
        <w:t xml:space="preserve">Załącznik nr </w:t>
      </w:r>
      <w:r w:rsidR="007C581B">
        <w:t>4</w:t>
      </w:r>
      <w:r w:rsidRPr="0028728E">
        <w:t xml:space="preserve"> </w:t>
      </w:r>
      <w:r>
        <w:t xml:space="preserve">- </w:t>
      </w:r>
      <w:r w:rsidR="00F7056E" w:rsidRPr="0028728E">
        <w:t>Oświadczenie dotyczące podstaw do wykluczenia z postępowania</w:t>
      </w:r>
      <w:r w:rsidR="00E941C4" w:rsidRPr="0028728E">
        <w:t>,</w:t>
      </w:r>
    </w:p>
    <w:p w14:paraId="1CFAD899" w14:textId="4160F120" w:rsidR="00E941C4" w:rsidRPr="0028728E" w:rsidRDefault="00E941C4" w:rsidP="007C581B">
      <w:pPr>
        <w:jc w:val="both"/>
      </w:pPr>
      <w:r w:rsidRPr="0028728E">
        <w:t xml:space="preserve">Załącznik nr </w:t>
      </w:r>
      <w:r w:rsidR="007C581B">
        <w:t>5</w:t>
      </w:r>
      <w:r w:rsidRPr="0028728E">
        <w:t xml:space="preserve"> - </w:t>
      </w:r>
      <w:r w:rsidR="002F1F88" w:rsidRPr="0028728E">
        <w:t>Oświadczenie dotyczące spełnienia warunków udziału w postępowaniu</w:t>
      </w:r>
      <w:r w:rsidR="0028728E" w:rsidRPr="0028728E">
        <w:t>,</w:t>
      </w:r>
    </w:p>
    <w:p w14:paraId="076A8198" w14:textId="46D5FC78" w:rsidR="0028728E" w:rsidRDefault="0028728E" w:rsidP="007C581B">
      <w:pPr>
        <w:jc w:val="both"/>
      </w:pPr>
      <w:r w:rsidRPr="0028728E">
        <w:t xml:space="preserve">Załącznik nr </w:t>
      </w:r>
      <w:r w:rsidR="007C581B">
        <w:t>6</w:t>
      </w:r>
      <w:r w:rsidRPr="0028728E">
        <w:t xml:space="preserve"> - </w:t>
      </w:r>
      <w:r w:rsidR="002F1F88" w:rsidRPr="0028728E">
        <w:t>Projekt umowy</w:t>
      </w:r>
      <w:r w:rsidR="007C4069">
        <w:t>,</w:t>
      </w:r>
    </w:p>
    <w:p w14:paraId="773ACB5F" w14:textId="2614AFF7" w:rsidR="00AB2B1E" w:rsidRPr="0028728E" w:rsidRDefault="00AB2B1E" w:rsidP="007C581B">
      <w:pPr>
        <w:jc w:val="both"/>
      </w:pPr>
      <w:r>
        <w:t xml:space="preserve">Załącznik nr </w:t>
      </w:r>
      <w:r w:rsidR="007C581B">
        <w:t>7</w:t>
      </w:r>
      <w:r>
        <w:t xml:space="preserve"> –</w:t>
      </w:r>
      <w:r w:rsidR="005577DE" w:rsidRPr="0028728E">
        <w:t>Wykaz robót budowlanych</w:t>
      </w:r>
      <w:r>
        <w:t>,</w:t>
      </w:r>
    </w:p>
    <w:p w14:paraId="7363FE5A" w14:textId="1A7C5C65" w:rsidR="0028728E" w:rsidRPr="0028728E" w:rsidRDefault="0028728E" w:rsidP="007C581B">
      <w:pPr>
        <w:jc w:val="both"/>
      </w:pPr>
      <w:r w:rsidRPr="0028728E">
        <w:t xml:space="preserve">Załącznik nr </w:t>
      </w:r>
      <w:r w:rsidR="007C581B">
        <w:t>8</w:t>
      </w:r>
      <w:r w:rsidRPr="0028728E">
        <w:t xml:space="preserve"> – </w:t>
      </w:r>
      <w:r w:rsidR="002F1F88">
        <w:t>Zobowiązanie podmiotu trzeciego.</w:t>
      </w:r>
    </w:p>
    <w:p w14:paraId="1B3B513F" w14:textId="77777777" w:rsidR="008763B0" w:rsidRPr="00050671" w:rsidRDefault="008763B0" w:rsidP="00050671"/>
    <w:p w14:paraId="5AD700AD" w14:textId="77777777" w:rsidR="008763B0" w:rsidRPr="00050671" w:rsidRDefault="008763B0" w:rsidP="00050671">
      <w:pPr>
        <w:jc w:val="both"/>
        <w:rPr>
          <w:b/>
        </w:rPr>
      </w:pPr>
    </w:p>
    <w:sectPr w:rsidR="008763B0" w:rsidRPr="00050671" w:rsidSect="003E61D1">
      <w:headerReference w:type="default" r:id="rId8"/>
      <w:footerReference w:type="default" r:id="rId9"/>
      <w:pgSz w:w="11906" w:h="16838"/>
      <w:pgMar w:top="899" w:right="1417" w:bottom="1417" w:left="1417"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6972" w14:textId="77777777" w:rsidR="00CC3530" w:rsidRDefault="00CC3530" w:rsidP="00C72268">
      <w:r>
        <w:separator/>
      </w:r>
    </w:p>
  </w:endnote>
  <w:endnote w:type="continuationSeparator" w:id="0">
    <w:p w14:paraId="5FC8B97A" w14:textId="77777777" w:rsidR="00CC3530" w:rsidRDefault="00CC3530" w:rsidP="00C7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5EE" w14:textId="77777777" w:rsidR="00C7425E" w:rsidRPr="00050671" w:rsidRDefault="00C7425E">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84E5" w14:textId="77777777" w:rsidR="00CC3530" w:rsidRDefault="00CC3530" w:rsidP="00C72268">
      <w:r>
        <w:separator/>
      </w:r>
    </w:p>
  </w:footnote>
  <w:footnote w:type="continuationSeparator" w:id="0">
    <w:p w14:paraId="6C92901C" w14:textId="77777777" w:rsidR="00CC3530" w:rsidRDefault="00CC3530" w:rsidP="00C7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0A32" w14:textId="6149D5B9" w:rsidR="00C7425E" w:rsidRPr="003E61D1" w:rsidRDefault="003E61D1" w:rsidP="003E61D1">
    <w:pPr>
      <w:rPr>
        <w:rFonts w:ascii="Cambria" w:hAnsi="Cambria"/>
        <w:bCs/>
        <w:color w:val="000000"/>
        <w:sz w:val="18"/>
        <w:szCs w:val="18"/>
      </w:rPr>
    </w:pPr>
    <w:r>
      <w:rPr>
        <w:b/>
        <w:i/>
        <w:noProof/>
        <w:sz w:val="20"/>
      </w:rPr>
      <w:drawing>
        <wp:anchor distT="0" distB="0" distL="114300" distR="114300" simplePos="0" relativeHeight="251659264" behindDoc="1" locked="0" layoutInCell="1" allowOverlap="1" wp14:anchorId="1AAF8F26" wp14:editId="0607058B">
          <wp:simplePos x="0" y="0"/>
          <wp:positionH relativeFrom="column">
            <wp:posOffset>-269240</wp:posOffset>
          </wp:positionH>
          <wp:positionV relativeFrom="paragraph">
            <wp:posOffset>-481330</wp:posOffset>
          </wp:positionV>
          <wp:extent cx="6285230" cy="875030"/>
          <wp:effectExtent l="0" t="0" r="1270" b="1270"/>
          <wp:wrapTight wrapText="bothSides">
            <wp:wrapPolygon edited="0">
              <wp:start x="0" y="0"/>
              <wp:lineTo x="0" y="21318"/>
              <wp:lineTo x="21561" y="21318"/>
              <wp:lineTo x="21561" y="0"/>
              <wp:lineTo x="0" y="0"/>
            </wp:wrapPolygon>
          </wp:wrapTight>
          <wp:docPr id="2" name="Obraz 4" descr="http://rpo.dolnyslask.pl/wp-content/uploads/2015/08/FEPR-DS-UE-EFRR-k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http://rpo.dolnyslask.pl/wp-content/uploads/2015/08/FEPR-DS-UE-EFRR-kolo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875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2750C"/>
    <w:multiLevelType w:val="hybridMultilevel"/>
    <w:tmpl w:val="8FC04BF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4C0138"/>
    <w:multiLevelType w:val="hybridMultilevel"/>
    <w:tmpl w:val="7504802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714704"/>
    <w:multiLevelType w:val="hybridMultilevel"/>
    <w:tmpl w:val="AE4AF10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991BC7"/>
    <w:multiLevelType w:val="hybridMultilevel"/>
    <w:tmpl w:val="838E88A0"/>
    <w:lvl w:ilvl="0" w:tplc="66181346">
      <w:start w:val="1"/>
      <w:numFmt w:val="decimal"/>
      <w:lvlText w:val="%1)"/>
      <w:lvlJc w:val="left"/>
      <w:pPr>
        <w:ind w:left="720" w:hanging="360"/>
      </w:pPr>
      <w:rPr>
        <w:rFonts w:cs="Times New Roman" w:hint="default"/>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7C007E"/>
    <w:multiLevelType w:val="multilevel"/>
    <w:tmpl w:val="29AC01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85548C"/>
    <w:multiLevelType w:val="hybridMultilevel"/>
    <w:tmpl w:val="E80CA38A"/>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615740"/>
    <w:multiLevelType w:val="hybridMultilevel"/>
    <w:tmpl w:val="0AE8CE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7D6470E"/>
    <w:multiLevelType w:val="hybridMultilevel"/>
    <w:tmpl w:val="8FC04BFE"/>
    <w:lvl w:ilvl="0" w:tplc="D360C10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F7417A"/>
    <w:multiLevelType w:val="hybridMultilevel"/>
    <w:tmpl w:val="2E3C162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664457"/>
    <w:multiLevelType w:val="hybridMultilevel"/>
    <w:tmpl w:val="1824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79184D"/>
    <w:multiLevelType w:val="hybridMultilevel"/>
    <w:tmpl w:val="439C1A54"/>
    <w:lvl w:ilvl="0" w:tplc="04150017">
      <w:start w:val="1"/>
      <w:numFmt w:val="lowerLetter"/>
      <w:lvlText w:val="%1)"/>
      <w:lvlJc w:val="left"/>
      <w:pPr>
        <w:ind w:left="720" w:hanging="360"/>
      </w:pPr>
    </w:lvl>
    <w:lvl w:ilvl="1" w:tplc="55CE41E0">
      <w:start w:val="1"/>
      <w:numFmt w:val="lowerLetter"/>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372444"/>
    <w:multiLevelType w:val="hybridMultilevel"/>
    <w:tmpl w:val="FD3C9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135E5"/>
    <w:multiLevelType w:val="hybridMultilevel"/>
    <w:tmpl w:val="FE62951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7C78F5"/>
    <w:multiLevelType w:val="hybridMultilevel"/>
    <w:tmpl w:val="B86A5E5E"/>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15225ECE"/>
    <w:multiLevelType w:val="hybridMultilevel"/>
    <w:tmpl w:val="BE78978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6" w15:restartNumberingAfterBreak="0">
    <w:nsid w:val="161B2DC8"/>
    <w:multiLevelType w:val="hybridMultilevel"/>
    <w:tmpl w:val="00BC7BE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373D92"/>
    <w:multiLevelType w:val="hybridMultilevel"/>
    <w:tmpl w:val="9E8E4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107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6F3478"/>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DFD2BFF"/>
    <w:multiLevelType w:val="multilevel"/>
    <w:tmpl w:val="D19AA7C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392905"/>
    <w:multiLevelType w:val="hybridMultilevel"/>
    <w:tmpl w:val="9BE06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F5654C"/>
    <w:multiLevelType w:val="multilevel"/>
    <w:tmpl w:val="E64E024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0523367"/>
    <w:multiLevelType w:val="hybridMultilevel"/>
    <w:tmpl w:val="8BAA91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A16573"/>
    <w:multiLevelType w:val="hybridMultilevel"/>
    <w:tmpl w:val="81F641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5026FA5"/>
    <w:multiLevelType w:val="hybridMultilevel"/>
    <w:tmpl w:val="9D761F5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85B53AE"/>
    <w:multiLevelType w:val="hybridMultilevel"/>
    <w:tmpl w:val="F85A2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AE370FA"/>
    <w:multiLevelType w:val="multilevel"/>
    <w:tmpl w:val="7390BE0E"/>
    <w:lvl w:ilvl="0">
      <w:start w:val="1"/>
      <w:numFmt w:val="decimal"/>
      <w:lvlText w:val="%1)"/>
      <w:lvlJc w:val="left"/>
      <w:pPr>
        <w:ind w:left="288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2E7571B4"/>
    <w:multiLevelType w:val="hybridMultilevel"/>
    <w:tmpl w:val="45DEE8D4"/>
    <w:lvl w:ilvl="0" w:tplc="A2B0CC74">
      <w:start w:val="1"/>
      <w:numFmt w:val="decimal"/>
      <w:lvlText w:val="%1."/>
      <w:lvlJc w:val="left"/>
      <w:pPr>
        <w:ind w:left="720" w:hanging="360"/>
      </w:pPr>
      <w:rPr>
        <w:rFonts w:eastAsia="Calibr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5B6BBB"/>
    <w:multiLevelType w:val="hybridMultilevel"/>
    <w:tmpl w:val="5DC49E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74457FD"/>
    <w:multiLevelType w:val="hybridMultilevel"/>
    <w:tmpl w:val="D0E217E8"/>
    <w:lvl w:ilvl="0" w:tplc="FFFFFFFF">
      <w:start w:val="1"/>
      <w:numFmt w:val="decimal"/>
      <w:lvlText w:val="%1."/>
      <w:lvlJc w:val="left"/>
      <w:pPr>
        <w:ind w:left="720" w:hanging="360"/>
      </w:pPr>
      <w:rPr>
        <w:rFonts w:eastAsia="Calibri" w:hint="default"/>
        <w:b w:val="0"/>
        <w:bCs/>
      </w:rPr>
    </w:lvl>
    <w:lvl w:ilvl="1" w:tplc="7A94E888">
      <w:start w:val="1"/>
      <w:numFmt w:val="decimal"/>
      <w:lvlText w:val="%2)"/>
      <w:lvlJc w:val="left"/>
      <w:pPr>
        <w:ind w:left="72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88165EE"/>
    <w:multiLevelType w:val="hybridMultilevel"/>
    <w:tmpl w:val="278ECFD2"/>
    <w:lvl w:ilvl="0" w:tplc="0415000F">
      <w:start w:val="1"/>
      <w:numFmt w:val="decimal"/>
      <w:lvlText w:val="%1."/>
      <w:lvlJc w:val="left"/>
      <w:pPr>
        <w:ind w:left="504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3D547F14"/>
    <w:multiLevelType w:val="hybridMultilevel"/>
    <w:tmpl w:val="F51004E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3" w15:restartNumberingAfterBreak="0">
    <w:nsid w:val="402D305B"/>
    <w:multiLevelType w:val="hybridMultilevel"/>
    <w:tmpl w:val="CD640A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8549A3"/>
    <w:multiLevelType w:val="multilevel"/>
    <w:tmpl w:val="6FC442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9E768D"/>
    <w:multiLevelType w:val="multilevel"/>
    <w:tmpl w:val="A660380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45C83EE9"/>
    <w:multiLevelType w:val="hybridMultilevel"/>
    <w:tmpl w:val="EDA0A1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6F73F5F"/>
    <w:multiLevelType w:val="multilevel"/>
    <w:tmpl w:val="433A922E"/>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BF83B15"/>
    <w:multiLevelType w:val="multilevel"/>
    <w:tmpl w:val="A904A276"/>
    <w:lvl w:ilvl="0">
      <w:start w:val="1"/>
      <w:numFmt w:val="lowerLetter"/>
      <w:lvlText w:val="%1)"/>
      <w:lvlJc w:val="left"/>
      <w:pPr>
        <w:ind w:left="720" w:hanging="360"/>
      </w:pPr>
    </w:lvl>
    <w:lvl w:ilvl="1">
      <w:start w:val="1"/>
      <w:numFmt w:val="decimal"/>
      <w:lvlText w:val="%2)"/>
      <w:lvlJc w:val="left"/>
      <w:pPr>
        <w:ind w:left="21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0A4455"/>
    <w:multiLevelType w:val="multilevel"/>
    <w:tmpl w:val="E432F5FA"/>
    <w:styleLink w:val="Biecalist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F40025A"/>
    <w:multiLevelType w:val="hybridMultilevel"/>
    <w:tmpl w:val="BF0E2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7B3633"/>
    <w:multiLevelType w:val="multilevel"/>
    <w:tmpl w:val="0FD0050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AC676E"/>
    <w:multiLevelType w:val="multilevel"/>
    <w:tmpl w:val="1828106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57964F19"/>
    <w:multiLevelType w:val="hybridMultilevel"/>
    <w:tmpl w:val="DB447EB4"/>
    <w:lvl w:ilvl="0" w:tplc="0415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15:restartNumberingAfterBreak="0">
    <w:nsid w:val="58CB2927"/>
    <w:multiLevelType w:val="hybridMultilevel"/>
    <w:tmpl w:val="EF6C96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B3A17EF"/>
    <w:multiLevelType w:val="hybridMultilevel"/>
    <w:tmpl w:val="AE8808F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8056CC"/>
    <w:multiLevelType w:val="hybridMultilevel"/>
    <w:tmpl w:val="24BA6E94"/>
    <w:lvl w:ilvl="0" w:tplc="0415000F">
      <w:start w:val="1"/>
      <w:numFmt w:val="decimal"/>
      <w:lvlText w:val="%1."/>
      <w:lvlJc w:val="left"/>
      <w:pPr>
        <w:ind w:left="720" w:hanging="360"/>
      </w:pPr>
      <w:rPr>
        <w:rFonts w:cs="Times New Roman"/>
      </w:rPr>
    </w:lvl>
    <w:lvl w:ilvl="1" w:tplc="8E38892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D6F4255"/>
    <w:multiLevelType w:val="hybridMultilevel"/>
    <w:tmpl w:val="F7AAE2BA"/>
    <w:lvl w:ilvl="0" w:tplc="7B04EF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581E2A"/>
    <w:multiLevelType w:val="hybridMultilevel"/>
    <w:tmpl w:val="FDD45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D81B1E"/>
    <w:multiLevelType w:val="multilevel"/>
    <w:tmpl w:val="F166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5A7477"/>
    <w:multiLevelType w:val="hybridMultilevel"/>
    <w:tmpl w:val="4E60418A"/>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2" w15:restartNumberingAfterBreak="0">
    <w:nsid w:val="671309AA"/>
    <w:multiLevelType w:val="hybridMultilevel"/>
    <w:tmpl w:val="DB5E363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3" w15:restartNumberingAfterBreak="0">
    <w:nsid w:val="68D04B8E"/>
    <w:multiLevelType w:val="hybridMultilevel"/>
    <w:tmpl w:val="AC4EB272"/>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1A5537"/>
    <w:multiLevelType w:val="hybridMultilevel"/>
    <w:tmpl w:val="CD5CDFB8"/>
    <w:lvl w:ilvl="0" w:tplc="04150011">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5" w15:restartNumberingAfterBreak="0">
    <w:nsid w:val="6A36616D"/>
    <w:multiLevelType w:val="hybridMultilevel"/>
    <w:tmpl w:val="CD640A66"/>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CF70DA6"/>
    <w:multiLevelType w:val="hybridMultilevel"/>
    <w:tmpl w:val="AE4AF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E807800"/>
    <w:multiLevelType w:val="multilevel"/>
    <w:tmpl w:val="F72E6ABE"/>
    <w:lvl w:ilvl="0">
      <w:start w:val="1"/>
      <w:numFmt w:val="decimal"/>
      <w:lvlText w:val="%1."/>
      <w:lvlJc w:val="left"/>
      <w:pPr>
        <w:ind w:left="720" w:hanging="360"/>
      </w:pPr>
      <w:rPr>
        <w:rFonts w:ascii="Times New Roman" w:hAnsi="Times New Roman"/>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F5F599E"/>
    <w:multiLevelType w:val="hybridMultilevel"/>
    <w:tmpl w:val="9AF06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39109E"/>
    <w:multiLevelType w:val="hybridMultilevel"/>
    <w:tmpl w:val="4A983E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15F07E4"/>
    <w:multiLevelType w:val="multilevel"/>
    <w:tmpl w:val="5200401A"/>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4237B7"/>
    <w:multiLevelType w:val="multilevel"/>
    <w:tmpl w:val="E730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6492279"/>
    <w:multiLevelType w:val="hybridMultilevel"/>
    <w:tmpl w:val="AE880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71C496C"/>
    <w:multiLevelType w:val="hybridMultilevel"/>
    <w:tmpl w:val="ECB8D2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8F06D24"/>
    <w:multiLevelType w:val="hybridMultilevel"/>
    <w:tmpl w:val="A2F6452E"/>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65" w15:restartNumberingAfterBreak="0">
    <w:nsid w:val="79656B1A"/>
    <w:multiLevelType w:val="multilevel"/>
    <w:tmpl w:val="3674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7A5D71"/>
    <w:multiLevelType w:val="hybridMultilevel"/>
    <w:tmpl w:val="20BA0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AD0824"/>
    <w:multiLevelType w:val="multilevel"/>
    <w:tmpl w:val="D3B0C7E2"/>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E351788"/>
    <w:multiLevelType w:val="hybridMultilevel"/>
    <w:tmpl w:val="B4F47B36"/>
    <w:lvl w:ilvl="0" w:tplc="7F52CE5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D15A41"/>
    <w:multiLevelType w:val="hybridMultilevel"/>
    <w:tmpl w:val="C4EE6D7E"/>
    <w:lvl w:ilvl="0" w:tplc="5CAA630C">
      <w:start w:val="1"/>
      <w:numFmt w:val="decimal"/>
      <w:pStyle w:val="Nagwek5"/>
      <w:lvlText w:val="%1)"/>
      <w:lvlJc w:val="left"/>
      <w:pPr>
        <w:ind w:left="1440" w:hanging="360"/>
      </w:pPr>
      <w:rPr>
        <w:rFonts w:cs="Times New Roman" w:hint="default"/>
        <w:b w:val="0"/>
        <w:i w:val="0"/>
        <w:color w:val="auto"/>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143960466">
    <w:abstractNumId w:val="0"/>
  </w:num>
  <w:num w:numId="2" w16cid:durableId="415178534">
    <w:abstractNumId w:val="69"/>
  </w:num>
  <w:num w:numId="3" w16cid:durableId="2043284120">
    <w:abstractNumId w:val="47"/>
  </w:num>
  <w:num w:numId="4" w16cid:durableId="2083134217">
    <w:abstractNumId w:val="45"/>
  </w:num>
  <w:num w:numId="5" w16cid:durableId="1056851729">
    <w:abstractNumId w:val="23"/>
  </w:num>
  <w:num w:numId="6" w16cid:durableId="1798139932">
    <w:abstractNumId w:val="24"/>
  </w:num>
  <w:num w:numId="7" w16cid:durableId="936333533">
    <w:abstractNumId w:val="4"/>
  </w:num>
  <w:num w:numId="8" w16cid:durableId="1142886695">
    <w:abstractNumId w:val="28"/>
  </w:num>
  <w:num w:numId="9" w16cid:durableId="88619607">
    <w:abstractNumId w:val="18"/>
  </w:num>
  <w:num w:numId="10" w16cid:durableId="1476947411">
    <w:abstractNumId w:val="5"/>
  </w:num>
  <w:num w:numId="11" w16cid:durableId="1950815098">
    <w:abstractNumId w:val="54"/>
  </w:num>
  <w:num w:numId="12" w16cid:durableId="1303074336">
    <w:abstractNumId w:val="10"/>
  </w:num>
  <w:num w:numId="13" w16cid:durableId="779372810">
    <w:abstractNumId w:val="22"/>
  </w:num>
  <w:num w:numId="14" w16cid:durableId="1530724764">
    <w:abstractNumId w:val="57"/>
  </w:num>
  <w:num w:numId="15" w16cid:durableId="1599799575">
    <w:abstractNumId w:val="21"/>
  </w:num>
  <w:num w:numId="16" w16cid:durableId="36242427">
    <w:abstractNumId w:val="35"/>
  </w:num>
  <w:num w:numId="17" w16cid:durableId="2022848632">
    <w:abstractNumId w:val="42"/>
  </w:num>
  <w:num w:numId="18" w16cid:durableId="457341588">
    <w:abstractNumId w:val="27"/>
  </w:num>
  <w:num w:numId="19" w16cid:durableId="1395394647">
    <w:abstractNumId w:val="43"/>
  </w:num>
  <w:num w:numId="20" w16cid:durableId="1969777686">
    <w:abstractNumId w:val="49"/>
  </w:num>
  <w:num w:numId="21" w16cid:durableId="357241697">
    <w:abstractNumId w:val="31"/>
  </w:num>
  <w:num w:numId="22" w16cid:durableId="678429558">
    <w:abstractNumId w:val="61"/>
  </w:num>
  <w:num w:numId="23" w16cid:durableId="1816218926">
    <w:abstractNumId w:val="67"/>
  </w:num>
  <w:num w:numId="24" w16cid:durableId="814183002">
    <w:abstractNumId w:val="39"/>
  </w:num>
  <w:num w:numId="25" w16cid:durableId="725298981">
    <w:abstractNumId w:val="44"/>
  </w:num>
  <w:num w:numId="26" w16cid:durableId="24912674">
    <w:abstractNumId w:val="64"/>
  </w:num>
  <w:num w:numId="27" w16cid:durableId="460655125">
    <w:abstractNumId w:val="7"/>
  </w:num>
  <w:num w:numId="28" w16cid:durableId="557475557">
    <w:abstractNumId w:val="29"/>
  </w:num>
  <w:num w:numId="29" w16cid:durableId="1172522982">
    <w:abstractNumId w:val="11"/>
  </w:num>
  <w:num w:numId="30" w16cid:durableId="1603488848">
    <w:abstractNumId w:val="38"/>
  </w:num>
  <w:num w:numId="31" w16cid:durableId="1837723329">
    <w:abstractNumId w:val="26"/>
  </w:num>
  <w:num w:numId="32" w16cid:durableId="1764449800">
    <w:abstractNumId w:val="17"/>
  </w:num>
  <w:num w:numId="33" w16cid:durableId="366415384">
    <w:abstractNumId w:val="41"/>
  </w:num>
  <w:num w:numId="34" w16cid:durableId="1901477956">
    <w:abstractNumId w:val="25"/>
  </w:num>
  <w:num w:numId="35" w16cid:durableId="1650161323">
    <w:abstractNumId w:val="15"/>
  </w:num>
  <w:num w:numId="36" w16cid:durableId="837962780">
    <w:abstractNumId w:val="20"/>
  </w:num>
  <w:num w:numId="37" w16cid:durableId="1374697663">
    <w:abstractNumId w:val="51"/>
  </w:num>
  <w:num w:numId="38" w16cid:durableId="614563009">
    <w:abstractNumId w:val="14"/>
  </w:num>
  <w:num w:numId="39" w16cid:durableId="72551850">
    <w:abstractNumId w:val="16"/>
  </w:num>
  <w:num w:numId="40" w16cid:durableId="1598908781">
    <w:abstractNumId w:val="2"/>
  </w:num>
  <w:num w:numId="41" w16cid:durableId="1326280023">
    <w:abstractNumId w:val="6"/>
  </w:num>
  <w:num w:numId="42" w16cid:durableId="1073045134">
    <w:abstractNumId w:val="30"/>
  </w:num>
  <w:num w:numId="43" w16cid:durableId="361442014">
    <w:abstractNumId w:val="12"/>
  </w:num>
  <w:num w:numId="44" w16cid:durableId="1144732592">
    <w:abstractNumId w:val="13"/>
  </w:num>
  <w:num w:numId="45" w16cid:durableId="127672454">
    <w:abstractNumId w:val="52"/>
  </w:num>
  <w:num w:numId="46" w16cid:durableId="211426085">
    <w:abstractNumId w:val="8"/>
  </w:num>
  <w:num w:numId="47" w16cid:durableId="1688601105">
    <w:abstractNumId w:val="60"/>
  </w:num>
  <w:num w:numId="48" w16cid:durableId="1595089876">
    <w:abstractNumId w:val="32"/>
  </w:num>
  <w:num w:numId="49" w16cid:durableId="1596984152">
    <w:abstractNumId w:val="48"/>
  </w:num>
  <w:num w:numId="50" w16cid:durableId="1765416319">
    <w:abstractNumId w:val="53"/>
  </w:num>
  <w:num w:numId="51" w16cid:durableId="444815938">
    <w:abstractNumId w:val="3"/>
  </w:num>
  <w:num w:numId="52" w16cid:durableId="1332677264">
    <w:abstractNumId w:val="46"/>
  </w:num>
  <w:num w:numId="53" w16cid:durableId="1417365674">
    <w:abstractNumId w:val="55"/>
  </w:num>
  <w:num w:numId="54" w16cid:durableId="894852670">
    <w:abstractNumId w:val="36"/>
  </w:num>
  <w:num w:numId="55" w16cid:durableId="1573933580">
    <w:abstractNumId w:val="59"/>
  </w:num>
  <w:num w:numId="56" w16cid:durableId="1531796495">
    <w:abstractNumId w:val="63"/>
  </w:num>
  <w:num w:numId="57" w16cid:durableId="2043554334">
    <w:abstractNumId w:val="68"/>
  </w:num>
  <w:num w:numId="58" w16cid:durableId="1649628047">
    <w:abstractNumId w:val="37"/>
  </w:num>
  <w:num w:numId="59" w16cid:durableId="1724939319">
    <w:abstractNumId w:val="9"/>
  </w:num>
  <w:num w:numId="60" w16cid:durableId="4090781">
    <w:abstractNumId w:val="50"/>
  </w:num>
  <w:num w:numId="61" w16cid:durableId="1712145304">
    <w:abstractNumId w:val="65"/>
  </w:num>
  <w:num w:numId="62" w16cid:durableId="560098508">
    <w:abstractNumId w:val="1"/>
  </w:num>
  <w:num w:numId="63" w16cid:durableId="670721146">
    <w:abstractNumId w:val="58"/>
  </w:num>
  <w:num w:numId="64" w16cid:durableId="1983191585">
    <w:abstractNumId w:val="34"/>
  </w:num>
  <w:num w:numId="65" w16cid:durableId="1361588633">
    <w:abstractNumId w:val="66"/>
  </w:num>
  <w:num w:numId="66" w16cid:durableId="1139611242">
    <w:abstractNumId w:val="56"/>
  </w:num>
  <w:num w:numId="67" w16cid:durableId="887304539">
    <w:abstractNumId w:val="62"/>
  </w:num>
  <w:num w:numId="68" w16cid:durableId="1345551325">
    <w:abstractNumId w:val="33"/>
  </w:num>
  <w:num w:numId="69" w16cid:durableId="391200204">
    <w:abstractNumId w:val="19"/>
  </w:num>
  <w:num w:numId="70" w16cid:durableId="702167172">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C4"/>
    <w:rsid w:val="00005B16"/>
    <w:rsid w:val="00012778"/>
    <w:rsid w:val="000174C4"/>
    <w:rsid w:val="00020233"/>
    <w:rsid w:val="00027149"/>
    <w:rsid w:val="0003221A"/>
    <w:rsid w:val="000377F0"/>
    <w:rsid w:val="000379E6"/>
    <w:rsid w:val="00050671"/>
    <w:rsid w:val="00057BA6"/>
    <w:rsid w:val="00065294"/>
    <w:rsid w:val="000875EE"/>
    <w:rsid w:val="00091463"/>
    <w:rsid w:val="00094A86"/>
    <w:rsid w:val="000A301E"/>
    <w:rsid w:val="000A5E62"/>
    <w:rsid w:val="000B2A4A"/>
    <w:rsid w:val="000C1EB3"/>
    <w:rsid w:val="000D2D94"/>
    <w:rsid w:val="000D2DAC"/>
    <w:rsid w:val="000D3D30"/>
    <w:rsid w:val="000E67CF"/>
    <w:rsid w:val="000F0D29"/>
    <w:rsid w:val="000F108F"/>
    <w:rsid w:val="00105CC0"/>
    <w:rsid w:val="00105CD7"/>
    <w:rsid w:val="00113AB5"/>
    <w:rsid w:val="00114CCA"/>
    <w:rsid w:val="00116D0C"/>
    <w:rsid w:val="00120F3B"/>
    <w:rsid w:val="00123246"/>
    <w:rsid w:val="001302EF"/>
    <w:rsid w:val="00133809"/>
    <w:rsid w:val="0014113A"/>
    <w:rsid w:val="00141A1F"/>
    <w:rsid w:val="00151538"/>
    <w:rsid w:val="00153202"/>
    <w:rsid w:val="001656DD"/>
    <w:rsid w:val="00173E59"/>
    <w:rsid w:val="00180505"/>
    <w:rsid w:val="0018405C"/>
    <w:rsid w:val="001915C9"/>
    <w:rsid w:val="00194939"/>
    <w:rsid w:val="001A0EFC"/>
    <w:rsid w:val="001A4749"/>
    <w:rsid w:val="001A7541"/>
    <w:rsid w:val="001C32F0"/>
    <w:rsid w:val="001C3816"/>
    <w:rsid w:val="001C73BC"/>
    <w:rsid w:val="001D1A2A"/>
    <w:rsid w:val="001E6007"/>
    <w:rsid w:val="001E662F"/>
    <w:rsid w:val="001E7120"/>
    <w:rsid w:val="001F1C03"/>
    <w:rsid w:val="00203AB7"/>
    <w:rsid w:val="00210F16"/>
    <w:rsid w:val="00216959"/>
    <w:rsid w:val="00221120"/>
    <w:rsid w:val="00222747"/>
    <w:rsid w:val="0022744E"/>
    <w:rsid w:val="002278DA"/>
    <w:rsid w:val="002324AF"/>
    <w:rsid w:val="00235B2F"/>
    <w:rsid w:val="00242D4F"/>
    <w:rsid w:val="002506FC"/>
    <w:rsid w:val="00250AFA"/>
    <w:rsid w:val="0025489C"/>
    <w:rsid w:val="00255D1C"/>
    <w:rsid w:val="002569AD"/>
    <w:rsid w:val="002576C4"/>
    <w:rsid w:val="00260CF6"/>
    <w:rsid w:val="00260DEC"/>
    <w:rsid w:val="002625CB"/>
    <w:rsid w:val="00264265"/>
    <w:rsid w:val="0027175C"/>
    <w:rsid w:val="00275028"/>
    <w:rsid w:val="00275685"/>
    <w:rsid w:val="00282079"/>
    <w:rsid w:val="0028728E"/>
    <w:rsid w:val="002A0B62"/>
    <w:rsid w:val="002A36FB"/>
    <w:rsid w:val="002A7559"/>
    <w:rsid w:val="002B1C4E"/>
    <w:rsid w:val="002B427A"/>
    <w:rsid w:val="002B730F"/>
    <w:rsid w:val="002C43DE"/>
    <w:rsid w:val="002C5AA1"/>
    <w:rsid w:val="002C5B34"/>
    <w:rsid w:val="002D0E77"/>
    <w:rsid w:val="002F1F88"/>
    <w:rsid w:val="003042B6"/>
    <w:rsid w:val="00312754"/>
    <w:rsid w:val="003143EF"/>
    <w:rsid w:val="00315FEE"/>
    <w:rsid w:val="00321E5E"/>
    <w:rsid w:val="0032229C"/>
    <w:rsid w:val="00327492"/>
    <w:rsid w:val="0033135A"/>
    <w:rsid w:val="003339AF"/>
    <w:rsid w:val="00355B31"/>
    <w:rsid w:val="00355FF0"/>
    <w:rsid w:val="00357C88"/>
    <w:rsid w:val="00362203"/>
    <w:rsid w:val="00375004"/>
    <w:rsid w:val="00376373"/>
    <w:rsid w:val="003778C4"/>
    <w:rsid w:val="00395399"/>
    <w:rsid w:val="003A404D"/>
    <w:rsid w:val="003A470A"/>
    <w:rsid w:val="003B310B"/>
    <w:rsid w:val="003B613A"/>
    <w:rsid w:val="003C5D22"/>
    <w:rsid w:val="003C5F43"/>
    <w:rsid w:val="003D73FC"/>
    <w:rsid w:val="003E61D1"/>
    <w:rsid w:val="003E70A7"/>
    <w:rsid w:val="003F4776"/>
    <w:rsid w:val="0040060E"/>
    <w:rsid w:val="00401387"/>
    <w:rsid w:val="0041217F"/>
    <w:rsid w:val="00414408"/>
    <w:rsid w:val="004176FB"/>
    <w:rsid w:val="004222AD"/>
    <w:rsid w:val="00433EF3"/>
    <w:rsid w:val="00442708"/>
    <w:rsid w:val="00443D28"/>
    <w:rsid w:val="00445663"/>
    <w:rsid w:val="0044757F"/>
    <w:rsid w:val="00452BCE"/>
    <w:rsid w:val="00463A96"/>
    <w:rsid w:val="004647E4"/>
    <w:rsid w:val="00483EA5"/>
    <w:rsid w:val="00484F0B"/>
    <w:rsid w:val="004A4E20"/>
    <w:rsid w:val="004B2B29"/>
    <w:rsid w:val="004D00D2"/>
    <w:rsid w:val="004D0308"/>
    <w:rsid w:val="004E2BE2"/>
    <w:rsid w:val="004E4A23"/>
    <w:rsid w:val="004E4C43"/>
    <w:rsid w:val="004F0BB7"/>
    <w:rsid w:val="004F466D"/>
    <w:rsid w:val="0050030C"/>
    <w:rsid w:val="00503109"/>
    <w:rsid w:val="005138D2"/>
    <w:rsid w:val="00515927"/>
    <w:rsid w:val="00517E25"/>
    <w:rsid w:val="00523E79"/>
    <w:rsid w:val="005256C9"/>
    <w:rsid w:val="005353D5"/>
    <w:rsid w:val="00535AD1"/>
    <w:rsid w:val="0054439F"/>
    <w:rsid w:val="005577DE"/>
    <w:rsid w:val="00574DA3"/>
    <w:rsid w:val="00585ADF"/>
    <w:rsid w:val="005920ED"/>
    <w:rsid w:val="00593E20"/>
    <w:rsid w:val="005B1D58"/>
    <w:rsid w:val="005B3F50"/>
    <w:rsid w:val="005C0967"/>
    <w:rsid w:val="005C7DE4"/>
    <w:rsid w:val="005D1A37"/>
    <w:rsid w:val="005E0F61"/>
    <w:rsid w:val="005E5498"/>
    <w:rsid w:val="005E5AEE"/>
    <w:rsid w:val="005F484C"/>
    <w:rsid w:val="005F59B3"/>
    <w:rsid w:val="00612698"/>
    <w:rsid w:val="006218BA"/>
    <w:rsid w:val="006233C8"/>
    <w:rsid w:val="00623D26"/>
    <w:rsid w:val="00630D97"/>
    <w:rsid w:val="00641132"/>
    <w:rsid w:val="00642A94"/>
    <w:rsid w:val="00651B7D"/>
    <w:rsid w:val="00656F05"/>
    <w:rsid w:val="00661C73"/>
    <w:rsid w:val="00665A69"/>
    <w:rsid w:val="0066729B"/>
    <w:rsid w:val="0067020C"/>
    <w:rsid w:val="00674B73"/>
    <w:rsid w:val="00681F68"/>
    <w:rsid w:val="00685C6C"/>
    <w:rsid w:val="00686252"/>
    <w:rsid w:val="006916CF"/>
    <w:rsid w:val="00693CAA"/>
    <w:rsid w:val="0069686C"/>
    <w:rsid w:val="00697F8D"/>
    <w:rsid w:val="006A5076"/>
    <w:rsid w:val="006A510F"/>
    <w:rsid w:val="006A5ACB"/>
    <w:rsid w:val="006A5EA3"/>
    <w:rsid w:val="006A760D"/>
    <w:rsid w:val="006B0ABF"/>
    <w:rsid w:val="006B0B6A"/>
    <w:rsid w:val="006B3568"/>
    <w:rsid w:val="006B50CB"/>
    <w:rsid w:val="006C064C"/>
    <w:rsid w:val="006E4AA3"/>
    <w:rsid w:val="006E5A43"/>
    <w:rsid w:val="006F2EC3"/>
    <w:rsid w:val="006F7DFF"/>
    <w:rsid w:val="007016E0"/>
    <w:rsid w:val="00703806"/>
    <w:rsid w:val="00727C6F"/>
    <w:rsid w:val="007330BC"/>
    <w:rsid w:val="00740F7F"/>
    <w:rsid w:val="00753FFD"/>
    <w:rsid w:val="0075591A"/>
    <w:rsid w:val="00761922"/>
    <w:rsid w:val="0077427C"/>
    <w:rsid w:val="007846AB"/>
    <w:rsid w:val="00792A9B"/>
    <w:rsid w:val="0079337A"/>
    <w:rsid w:val="00795C77"/>
    <w:rsid w:val="007A12A9"/>
    <w:rsid w:val="007A18CE"/>
    <w:rsid w:val="007B437A"/>
    <w:rsid w:val="007C1EBC"/>
    <w:rsid w:val="007C4069"/>
    <w:rsid w:val="007C5730"/>
    <w:rsid w:val="007C581B"/>
    <w:rsid w:val="007C692D"/>
    <w:rsid w:val="007D66C1"/>
    <w:rsid w:val="007E154C"/>
    <w:rsid w:val="007E7303"/>
    <w:rsid w:val="007F0C65"/>
    <w:rsid w:val="007F2B7B"/>
    <w:rsid w:val="00800A39"/>
    <w:rsid w:val="00820E46"/>
    <w:rsid w:val="00826071"/>
    <w:rsid w:val="0082704E"/>
    <w:rsid w:val="00832240"/>
    <w:rsid w:val="00834CA0"/>
    <w:rsid w:val="008429D0"/>
    <w:rsid w:val="00842DDF"/>
    <w:rsid w:val="00844901"/>
    <w:rsid w:val="00845D2D"/>
    <w:rsid w:val="00851A8D"/>
    <w:rsid w:val="00853AF2"/>
    <w:rsid w:val="00855357"/>
    <w:rsid w:val="00863210"/>
    <w:rsid w:val="00864299"/>
    <w:rsid w:val="00872A94"/>
    <w:rsid w:val="00872EF0"/>
    <w:rsid w:val="008745C2"/>
    <w:rsid w:val="008763B0"/>
    <w:rsid w:val="0088238E"/>
    <w:rsid w:val="00886E22"/>
    <w:rsid w:val="008870E0"/>
    <w:rsid w:val="00893CFF"/>
    <w:rsid w:val="008961C3"/>
    <w:rsid w:val="00896EB7"/>
    <w:rsid w:val="008A2E95"/>
    <w:rsid w:val="008A46B8"/>
    <w:rsid w:val="008A4BB1"/>
    <w:rsid w:val="008B207A"/>
    <w:rsid w:val="008C68E3"/>
    <w:rsid w:val="008D1E2E"/>
    <w:rsid w:val="008D466F"/>
    <w:rsid w:val="008E349E"/>
    <w:rsid w:val="008E3A49"/>
    <w:rsid w:val="008E747E"/>
    <w:rsid w:val="008F3F62"/>
    <w:rsid w:val="008F726E"/>
    <w:rsid w:val="00903178"/>
    <w:rsid w:val="0090369C"/>
    <w:rsid w:val="00903FC2"/>
    <w:rsid w:val="00905DA5"/>
    <w:rsid w:val="00915DCE"/>
    <w:rsid w:val="0091637D"/>
    <w:rsid w:val="0091672F"/>
    <w:rsid w:val="00926AB8"/>
    <w:rsid w:val="00932226"/>
    <w:rsid w:val="0093372C"/>
    <w:rsid w:val="0093624B"/>
    <w:rsid w:val="00946548"/>
    <w:rsid w:val="0094697E"/>
    <w:rsid w:val="00950629"/>
    <w:rsid w:val="00964249"/>
    <w:rsid w:val="00973C88"/>
    <w:rsid w:val="0099036E"/>
    <w:rsid w:val="009925CA"/>
    <w:rsid w:val="00994D90"/>
    <w:rsid w:val="009A0F1A"/>
    <w:rsid w:val="009C2461"/>
    <w:rsid w:val="009C389F"/>
    <w:rsid w:val="009C44E6"/>
    <w:rsid w:val="009F7474"/>
    <w:rsid w:val="00A052CC"/>
    <w:rsid w:val="00A2092B"/>
    <w:rsid w:val="00A24994"/>
    <w:rsid w:val="00A24AFE"/>
    <w:rsid w:val="00A24D1E"/>
    <w:rsid w:val="00A256F8"/>
    <w:rsid w:val="00A33AB7"/>
    <w:rsid w:val="00A43692"/>
    <w:rsid w:val="00A4783A"/>
    <w:rsid w:val="00A5412B"/>
    <w:rsid w:val="00A62C9E"/>
    <w:rsid w:val="00A66152"/>
    <w:rsid w:val="00A70516"/>
    <w:rsid w:val="00A760AB"/>
    <w:rsid w:val="00A7679C"/>
    <w:rsid w:val="00A85B87"/>
    <w:rsid w:val="00A87CC7"/>
    <w:rsid w:val="00AA0181"/>
    <w:rsid w:val="00AB257B"/>
    <w:rsid w:val="00AB2B1E"/>
    <w:rsid w:val="00AB73F3"/>
    <w:rsid w:val="00AC3E2E"/>
    <w:rsid w:val="00AC68A2"/>
    <w:rsid w:val="00AD2A2A"/>
    <w:rsid w:val="00AD53EE"/>
    <w:rsid w:val="00AD6966"/>
    <w:rsid w:val="00AE1184"/>
    <w:rsid w:val="00AE35D4"/>
    <w:rsid w:val="00B02E8E"/>
    <w:rsid w:val="00B04158"/>
    <w:rsid w:val="00B2073F"/>
    <w:rsid w:val="00B20757"/>
    <w:rsid w:val="00B26FDE"/>
    <w:rsid w:val="00B277E7"/>
    <w:rsid w:val="00B41B75"/>
    <w:rsid w:val="00B60498"/>
    <w:rsid w:val="00B82B9A"/>
    <w:rsid w:val="00B82F35"/>
    <w:rsid w:val="00B83963"/>
    <w:rsid w:val="00B83F79"/>
    <w:rsid w:val="00B87FBE"/>
    <w:rsid w:val="00B94167"/>
    <w:rsid w:val="00BA303A"/>
    <w:rsid w:val="00BA5A33"/>
    <w:rsid w:val="00BB163A"/>
    <w:rsid w:val="00BB3D38"/>
    <w:rsid w:val="00BB7270"/>
    <w:rsid w:val="00BC01D7"/>
    <w:rsid w:val="00BC5982"/>
    <w:rsid w:val="00BC64DD"/>
    <w:rsid w:val="00BF21F2"/>
    <w:rsid w:val="00BF4FFC"/>
    <w:rsid w:val="00BF514B"/>
    <w:rsid w:val="00BF5DD7"/>
    <w:rsid w:val="00BF735D"/>
    <w:rsid w:val="00BF789D"/>
    <w:rsid w:val="00C023B5"/>
    <w:rsid w:val="00C02FB8"/>
    <w:rsid w:val="00C10E8F"/>
    <w:rsid w:val="00C173CD"/>
    <w:rsid w:val="00C20693"/>
    <w:rsid w:val="00C34BE9"/>
    <w:rsid w:val="00C3680C"/>
    <w:rsid w:val="00C37726"/>
    <w:rsid w:val="00C378AB"/>
    <w:rsid w:val="00C542D6"/>
    <w:rsid w:val="00C54A9B"/>
    <w:rsid w:val="00C57BE7"/>
    <w:rsid w:val="00C71CDD"/>
    <w:rsid w:val="00C72268"/>
    <w:rsid w:val="00C7425E"/>
    <w:rsid w:val="00C74BCD"/>
    <w:rsid w:val="00C8693B"/>
    <w:rsid w:val="00C95EF0"/>
    <w:rsid w:val="00CA1B48"/>
    <w:rsid w:val="00CC3530"/>
    <w:rsid w:val="00CD140F"/>
    <w:rsid w:val="00CF105F"/>
    <w:rsid w:val="00CF59DA"/>
    <w:rsid w:val="00D01471"/>
    <w:rsid w:val="00D04234"/>
    <w:rsid w:val="00D15563"/>
    <w:rsid w:val="00D2187A"/>
    <w:rsid w:val="00D3174E"/>
    <w:rsid w:val="00D32715"/>
    <w:rsid w:val="00D34569"/>
    <w:rsid w:val="00D47AB1"/>
    <w:rsid w:val="00D52E43"/>
    <w:rsid w:val="00D539E1"/>
    <w:rsid w:val="00D6088D"/>
    <w:rsid w:val="00D619E4"/>
    <w:rsid w:val="00D67722"/>
    <w:rsid w:val="00D86544"/>
    <w:rsid w:val="00D92405"/>
    <w:rsid w:val="00D95516"/>
    <w:rsid w:val="00DA00C2"/>
    <w:rsid w:val="00DB23E7"/>
    <w:rsid w:val="00DC4781"/>
    <w:rsid w:val="00DC72DB"/>
    <w:rsid w:val="00DE7E29"/>
    <w:rsid w:val="00E02264"/>
    <w:rsid w:val="00E11ACF"/>
    <w:rsid w:val="00E13BE7"/>
    <w:rsid w:val="00E36C7F"/>
    <w:rsid w:val="00E377F8"/>
    <w:rsid w:val="00E55C0A"/>
    <w:rsid w:val="00E57294"/>
    <w:rsid w:val="00E57FAD"/>
    <w:rsid w:val="00E652DD"/>
    <w:rsid w:val="00E67907"/>
    <w:rsid w:val="00E70471"/>
    <w:rsid w:val="00E75C83"/>
    <w:rsid w:val="00E8356D"/>
    <w:rsid w:val="00E878E6"/>
    <w:rsid w:val="00E941C4"/>
    <w:rsid w:val="00EA1FB3"/>
    <w:rsid w:val="00EA360A"/>
    <w:rsid w:val="00EB1FCD"/>
    <w:rsid w:val="00EB37FB"/>
    <w:rsid w:val="00EC151E"/>
    <w:rsid w:val="00EC2E09"/>
    <w:rsid w:val="00EE01C2"/>
    <w:rsid w:val="00F0063B"/>
    <w:rsid w:val="00F00688"/>
    <w:rsid w:val="00F02A47"/>
    <w:rsid w:val="00F070A3"/>
    <w:rsid w:val="00F13B56"/>
    <w:rsid w:val="00F15B0D"/>
    <w:rsid w:val="00F175F4"/>
    <w:rsid w:val="00F2041F"/>
    <w:rsid w:val="00F217A0"/>
    <w:rsid w:val="00F23F0F"/>
    <w:rsid w:val="00F27713"/>
    <w:rsid w:val="00F4037C"/>
    <w:rsid w:val="00F53DEE"/>
    <w:rsid w:val="00F575DF"/>
    <w:rsid w:val="00F57C86"/>
    <w:rsid w:val="00F7056E"/>
    <w:rsid w:val="00F734E9"/>
    <w:rsid w:val="00F83170"/>
    <w:rsid w:val="00F837B1"/>
    <w:rsid w:val="00F87CA1"/>
    <w:rsid w:val="00F9342F"/>
    <w:rsid w:val="00FA1D23"/>
    <w:rsid w:val="00FA539A"/>
    <w:rsid w:val="00FB184A"/>
    <w:rsid w:val="00FD250A"/>
    <w:rsid w:val="00FE16D8"/>
    <w:rsid w:val="00FE5220"/>
    <w:rsid w:val="00FE67A5"/>
    <w:rsid w:val="00FF4C26"/>
    <w:rsid w:val="00FF674A"/>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63188A"/>
  <w15:docId w15:val="{1CC57CC3-8E5A-4282-A31A-9833F7E3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757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174C4"/>
    <w:pPr>
      <w:keepNext/>
      <w:keepLines/>
      <w:spacing w:before="240" w:line="259" w:lineRule="auto"/>
      <w:outlineLvl w:val="0"/>
    </w:pPr>
    <w:rPr>
      <w:rFonts w:ascii="Calibri Light" w:hAnsi="Calibri Light"/>
      <w:color w:val="2E74B5"/>
      <w:sz w:val="32"/>
      <w:szCs w:val="32"/>
      <w:lang w:eastAsia="en-US"/>
    </w:rPr>
  </w:style>
  <w:style w:type="paragraph" w:styleId="Nagwek2">
    <w:name w:val="heading 2"/>
    <w:basedOn w:val="Normalny"/>
    <w:next w:val="Normalny"/>
    <w:link w:val="Nagwek2Znak"/>
    <w:uiPriority w:val="99"/>
    <w:qFormat/>
    <w:rsid w:val="00C72268"/>
    <w:pPr>
      <w:keepNext/>
      <w:keepLines/>
      <w:spacing w:before="40" w:line="259" w:lineRule="auto"/>
      <w:outlineLvl w:val="1"/>
    </w:pPr>
    <w:rPr>
      <w:rFonts w:ascii="Calibri Light" w:hAnsi="Calibri Light"/>
      <w:color w:val="2E74B5"/>
      <w:sz w:val="26"/>
      <w:szCs w:val="26"/>
      <w:lang w:eastAsia="en-US"/>
    </w:rPr>
  </w:style>
  <w:style w:type="paragraph" w:styleId="Nagwek3">
    <w:name w:val="heading 3"/>
    <w:basedOn w:val="Normalny"/>
    <w:next w:val="Normalny"/>
    <w:link w:val="Nagwek3Znak"/>
    <w:uiPriority w:val="99"/>
    <w:qFormat/>
    <w:rsid w:val="0093624B"/>
    <w:pPr>
      <w:keepNext/>
      <w:keepLines/>
      <w:spacing w:before="40" w:line="259" w:lineRule="auto"/>
      <w:outlineLvl w:val="2"/>
    </w:pPr>
    <w:rPr>
      <w:rFonts w:ascii="Calibri Light" w:hAnsi="Calibri Light"/>
      <w:color w:val="1F4D78"/>
      <w:lang w:eastAsia="en-US"/>
    </w:rPr>
  </w:style>
  <w:style w:type="paragraph" w:styleId="Nagwek4">
    <w:name w:val="heading 4"/>
    <w:basedOn w:val="Normalny"/>
    <w:next w:val="Normalny"/>
    <w:link w:val="Nagwek4Znak"/>
    <w:uiPriority w:val="99"/>
    <w:qFormat/>
    <w:rsid w:val="00C72268"/>
    <w:pPr>
      <w:keepNext/>
      <w:keepLines/>
      <w:spacing w:before="40" w:line="259" w:lineRule="auto"/>
      <w:outlineLvl w:val="3"/>
    </w:pPr>
    <w:rPr>
      <w:rFonts w:ascii="Calibri Light" w:hAnsi="Calibri Light"/>
      <w:i/>
      <w:iCs/>
      <w:color w:val="2E74B5"/>
      <w:sz w:val="22"/>
      <w:szCs w:val="22"/>
      <w:lang w:eastAsia="en-US"/>
    </w:rPr>
  </w:style>
  <w:style w:type="paragraph" w:styleId="Nagwek5">
    <w:name w:val="heading 5"/>
    <w:aliases w:val="wypunktowanie"/>
    <w:basedOn w:val="Normalny"/>
    <w:next w:val="Normalny"/>
    <w:link w:val="Nagwek5Znak"/>
    <w:uiPriority w:val="99"/>
    <w:qFormat/>
    <w:rsid w:val="007C5730"/>
    <w:pPr>
      <w:keepNext/>
      <w:keepLines/>
      <w:numPr>
        <w:numId w:val="2"/>
      </w:numPr>
      <w:spacing w:before="40" w:line="259" w:lineRule="auto"/>
      <w:outlineLvl w:val="4"/>
    </w:pPr>
    <w:rPr>
      <w:rFonts w:ascii="Calibri Light" w:hAnsi="Calibri Light"/>
      <w:color w:val="2E74B5"/>
      <w:sz w:val="22"/>
      <w:szCs w:val="22"/>
      <w:lang w:eastAsia="en-US"/>
    </w:rPr>
  </w:style>
  <w:style w:type="paragraph" w:styleId="Nagwek6">
    <w:name w:val="heading 6"/>
    <w:basedOn w:val="Normalny"/>
    <w:next w:val="Normalny"/>
    <w:link w:val="Nagwek6Znak"/>
    <w:uiPriority w:val="99"/>
    <w:qFormat/>
    <w:rsid w:val="007C5730"/>
    <w:pPr>
      <w:keepNext/>
      <w:keepLines/>
      <w:spacing w:before="40" w:line="259" w:lineRule="auto"/>
      <w:outlineLvl w:val="5"/>
    </w:pPr>
    <w:rPr>
      <w:rFonts w:ascii="Calibri Light" w:hAnsi="Calibri Light"/>
      <w:color w:val="1F4D78"/>
      <w:sz w:val="22"/>
      <w:szCs w:val="22"/>
      <w:lang w:eastAsia="en-US"/>
    </w:rPr>
  </w:style>
  <w:style w:type="paragraph" w:styleId="Nagwek7">
    <w:name w:val="heading 7"/>
    <w:basedOn w:val="Normalny"/>
    <w:next w:val="Normalny"/>
    <w:link w:val="Nagwek7Znak"/>
    <w:uiPriority w:val="99"/>
    <w:qFormat/>
    <w:rsid w:val="007C5730"/>
    <w:pPr>
      <w:keepNext/>
      <w:keepLines/>
      <w:spacing w:before="40" w:line="259" w:lineRule="auto"/>
      <w:outlineLvl w:val="6"/>
    </w:pPr>
    <w:rPr>
      <w:rFonts w:ascii="Calibri Light" w:hAnsi="Calibri Light"/>
      <w:i/>
      <w:iCs/>
      <w:color w:val="1F4D78"/>
      <w:sz w:val="22"/>
      <w:szCs w:val="22"/>
      <w:lang w:eastAsia="en-US"/>
    </w:rPr>
  </w:style>
  <w:style w:type="paragraph" w:styleId="Nagwek8">
    <w:name w:val="heading 8"/>
    <w:basedOn w:val="Normalny"/>
    <w:next w:val="Normalny"/>
    <w:link w:val="Nagwek8Znak"/>
    <w:unhideWhenUsed/>
    <w:qFormat/>
    <w:locked/>
    <w:rsid w:val="00E377F8"/>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174C4"/>
    <w:rPr>
      <w:rFonts w:ascii="Calibri Light" w:hAnsi="Calibri Light" w:cs="Times New Roman"/>
      <w:color w:val="2E74B5"/>
      <w:sz w:val="32"/>
      <w:szCs w:val="32"/>
    </w:rPr>
  </w:style>
  <w:style w:type="character" w:customStyle="1" w:styleId="Nagwek2Znak">
    <w:name w:val="Nagłówek 2 Znak"/>
    <w:link w:val="Nagwek2"/>
    <w:uiPriority w:val="99"/>
    <w:semiHidden/>
    <w:locked/>
    <w:rsid w:val="00C72268"/>
    <w:rPr>
      <w:rFonts w:ascii="Calibri Light" w:hAnsi="Calibri Light" w:cs="Times New Roman"/>
      <w:color w:val="2E74B5"/>
      <w:sz w:val="26"/>
      <w:szCs w:val="26"/>
    </w:rPr>
  </w:style>
  <w:style w:type="character" w:customStyle="1" w:styleId="Nagwek3Znak">
    <w:name w:val="Nagłówek 3 Znak"/>
    <w:link w:val="Nagwek3"/>
    <w:uiPriority w:val="9"/>
    <w:locked/>
    <w:rsid w:val="0093624B"/>
    <w:rPr>
      <w:rFonts w:ascii="Calibri Light" w:hAnsi="Calibri Light" w:cs="Times New Roman"/>
      <w:color w:val="1F4D78"/>
      <w:sz w:val="24"/>
      <w:szCs w:val="24"/>
    </w:rPr>
  </w:style>
  <w:style w:type="character" w:customStyle="1" w:styleId="Nagwek4Znak">
    <w:name w:val="Nagłówek 4 Znak"/>
    <w:link w:val="Nagwek4"/>
    <w:uiPriority w:val="99"/>
    <w:semiHidden/>
    <w:locked/>
    <w:rsid w:val="00C72268"/>
    <w:rPr>
      <w:rFonts w:ascii="Calibri Light" w:hAnsi="Calibri Light" w:cs="Times New Roman"/>
      <w:i/>
      <w:iCs/>
      <w:color w:val="2E74B5"/>
    </w:rPr>
  </w:style>
  <w:style w:type="character" w:customStyle="1" w:styleId="Nagwek5Znak">
    <w:name w:val="Nagłówek 5 Znak"/>
    <w:aliases w:val="wypunktowanie Znak"/>
    <w:link w:val="Nagwek5"/>
    <w:uiPriority w:val="99"/>
    <w:locked/>
    <w:rsid w:val="007C5730"/>
    <w:rPr>
      <w:rFonts w:ascii="Calibri Light" w:eastAsia="Times New Roman" w:hAnsi="Calibri Light"/>
      <w:color w:val="2E74B5"/>
      <w:sz w:val="22"/>
      <w:szCs w:val="22"/>
      <w:lang w:eastAsia="en-US"/>
    </w:rPr>
  </w:style>
  <w:style w:type="character" w:customStyle="1" w:styleId="Nagwek6Znak">
    <w:name w:val="Nagłówek 6 Znak"/>
    <w:link w:val="Nagwek6"/>
    <w:uiPriority w:val="99"/>
    <w:semiHidden/>
    <w:locked/>
    <w:rsid w:val="007C5730"/>
    <w:rPr>
      <w:rFonts w:ascii="Calibri Light" w:hAnsi="Calibri Light" w:cs="Times New Roman"/>
      <w:color w:val="1F4D78"/>
    </w:rPr>
  </w:style>
  <w:style w:type="character" w:customStyle="1" w:styleId="Nagwek7Znak">
    <w:name w:val="Nagłówek 7 Znak"/>
    <w:link w:val="Nagwek7"/>
    <w:uiPriority w:val="99"/>
    <w:semiHidden/>
    <w:locked/>
    <w:rsid w:val="007C5730"/>
    <w:rPr>
      <w:rFonts w:ascii="Calibri Light" w:hAnsi="Calibri Light" w:cs="Times New Roman"/>
      <w:i/>
      <w:iCs/>
      <w:color w:val="1F4D78"/>
    </w:rPr>
  </w:style>
  <w:style w:type="paragraph" w:styleId="Nagwekspisutreci">
    <w:name w:val="TOC Heading"/>
    <w:basedOn w:val="Nagwek1"/>
    <w:next w:val="Normalny"/>
    <w:uiPriority w:val="99"/>
    <w:qFormat/>
    <w:rsid w:val="00CF59DA"/>
    <w:pPr>
      <w:outlineLvl w:val="9"/>
    </w:pPr>
    <w:rPr>
      <w:lang w:eastAsia="pl-PL"/>
    </w:rPr>
  </w:style>
  <w:style w:type="paragraph" w:styleId="Spistreci1">
    <w:name w:val="toc 1"/>
    <w:basedOn w:val="Normalny"/>
    <w:next w:val="Normalny"/>
    <w:autoRedefine/>
    <w:uiPriority w:val="39"/>
    <w:rsid w:val="00CF59DA"/>
    <w:pPr>
      <w:spacing w:after="100" w:line="259" w:lineRule="auto"/>
    </w:pPr>
    <w:rPr>
      <w:rFonts w:ascii="Calibri" w:eastAsia="Calibri" w:hAnsi="Calibri"/>
      <w:sz w:val="22"/>
      <w:szCs w:val="22"/>
      <w:lang w:eastAsia="en-US"/>
    </w:rPr>
  </w:style>
  <w:style w:type="character" w:styleId="Hipercze">
    <w:name w:val="Hyperlink"/>
    <w:uiPriority w:val="99"/>
    <w:rsid w:val="00CF59DA"/>
    <w:rPr>
      <w:rFonts w:cs="Times New Roman"/>
      <w:color w:val="0563C1"/>
      <w:u w:val="single"/>
    </w:rPr>
  </w:style>
  <w:style w:type="paragraph" w:styleId="Nagwek">
    <w:name w:val="header"/>
    <w:aliases w:val="Nagłówek strony"/>
    <w:basedOn w:val="Normalny"/>
    <w:link w:val="NagwekZnak"/>
    <w:uiPriority w:val="99"/>
    <w:rsid w:val="00C72268"/>
    <w:pPr>
      <w:tabs>
        <w:tab w:val="center" w:pos="4536"/>
        <w:tab w:val="right" w:pos="9072"/>
      </w:tabs>
    </w:pPr>
    <w:rPr>
      <w:rFonts w:ascii="Calibri" w:eastAsia="Calibri" w:hAnsi="Calibri"/>
      <w:sz w:val="22"/>
      <w:szCs w:val="22"/>
      <w:lang w:eastAsia="en-US"/>
    </w:rPr>
  </w:style>
  <w:style w:type="character" w:customStyle="1" w:styleId="NagwekZnak">
    <w:name w:val="Nagłówek Znak"/>
    <w:aliases w:val="Nagłówek strony Znak"/>
    <w:link w:val="Nagwek"/>
    <w:uiPriority w:val="99"/>
    <w:locked/>
    <w:rsid w:val="00C72268"/>
    <w:rPr>
      <w:rFonts w:cs="Times New Roman"/>
    </w:rPr>
  </w:style>
  <w:style w:type="paragraph" w:styleId="Stopka">
    <w:name w:val="footer"/>
    <w:basedOn w:val="Normalny"/>
    <w:link w:val="StopkaZnak"/>
    <w:uiPriority w:val="99"/>
    <w:rsid w:val="00C72268"/>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locked/>
    <w:rsid w:val="00C72268"/>
    <w:rPr>
      <w:rFonts w:cs="Times New Roman"/>
    </w:rPr>
  </w:style>
  <w:style w:type="paragraph" w:styleId="Spistreci2">
    <w:name w:val="toc 2"/>
    <w:basedOn w:val="Normalny"/>
    <w:next w:val="Normalny"/>
    <w:autoRedefine/>
    <w:uiPriority w:val="99"/>
    <w:rsid w:val="00C72268"/>
    <w:pPr>
      <w:spacing w:after="100" w:line="259" w:lineRule="auto"/>
      <w:ind w:left="220"/>
    </w:pPr>
    <w:rPr>
      <w:rFonts w:ascii="Calibri" w:eastAsia="Calibri" w:hAnsi="Calibri"/>
      <w:sz w:val="22"/>
      <w:szCs w:val="22"/>
      <w:lang w:eastAsia="en-US"/>
    </w:rPr>
  </w:style>
  <w:style w:type="character" w:styleId="Odwoaniedokomentarza">
    <w:name w:val="annotation reference"/>
    <w:uiPriority w:val="99"/>
    <w:qFormat/>
    <w:rsid w:val="0099036E"/>
    <w:rPr>
      <w:rFonts w:cs="Times New Roman"/>
      <w:sz w:val="16"/>
      <w:szCs w:val="16"/>
    </w:rPr>
  </w:style>
  <w:style w:type="paragraph" w:styleId="Tekstkomentarza">
    <w:name w:val="annotation text"/>
    <w:basedOn w:val="Normalny"/>
    <w:link w:val="TekstkomentarzaZnak"/>
    <w:uiPriority w:val="99"/>
    <w:qFormat/>
    <w:rsid w:val="0099036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qFormat/>
    <w:locked/>
    <w:rsid w:val="0099036E"/>
    <w:rPr>
      <w:rFonts w:cs="Times New Roman"/>
      <w:sz w:val="20"/>
      <w:szCs w:val="20"/>
    </w:rPr>
  </w:style>
  <w:style w:type="paragraph" w:styleId="Tematkomentarza">
    <w:name w:val="annotation subject"/>
    <w:basedOn w:val="Tekstkomentarza"/>
    <w:next w:val="Tekstkomentarza"/>
    <w:link w:val="TematkomentarzaZnak"/>
    <w:uiPriority w:val="99"/>
    <w:semiHidden/>
    <w:rsid w:val="0099036E"/>
    <w:rPr>
      <w:b/>
      <w:bCs/>
    </w:rPr>
  </w:style>
  <w:style w:type="character" w:customStyle="1" w:styleId="TematkomentarzaZnak">
    <w:name w:val="Temat komentarza Znak"/>
    <w:link w:val="Tematkomentarza"/>
    <w:uiPriority w:val="99"/>
    <w:semiHidden/>
    <w:locked/>
    <w:rsid w:val="0099036E"/>
    <w:rPr>
      <w:rFonts w:cs="Times New Roman"/>
      <w:b/>
      <w:bCs/>
      <w:sz w:val="20"/>
      <w:szCs w:val="20"/>
    </w:rPr>
  </w:style>
  <w:style w:type="paragraph" w:styleId="Tekstdymka">
    <w:name w:val="Balloon Text"/>
    <w:basedOn w:val="Normalny"/>
    <w:link w:val="TekstdymkaZnak"/>
    <w:uiPriority w:val="99"/>
    <w:semiHidden/>
    <w:rsid w:val="0099036E"/>
    <w:rPr>
      <w:rFonts w:ascii="Segoe UI" w:eastAsia="Calibri" w:hAnsi="Segoe UI" w:cs="Segoe UI"/>
      <w:sz w:val="18"/>
      <w:szCs w:val="18"/>
      <w:lang w:eastAsia="en-US"/>
    </w:rPr>
  </w:style>
  <w:style w:type="character" w:customStyle="1" w:styleId="TekstdymkaZnak">
    <w:name w:val="Tekst dymka Znak"/>
    <w:link w:val="Tekstdymka"/>
    <w:uiPriority w:val="99"/>
    <w:semiHidden/>
    <w:locked/>
    <w:rsid w:val="0099036E"/>
    <w:rPr>
      <w:rFonts w:ascii="Segoe UI" w:hAnsi="Segoe UI" w:cs="Segoe UI"/>
      <w:sz w:val="18"/>
      <w:szCs w:val="18"/>
    </w:rPr>
  </w:style>
  <w:style w:type="paragraph" w:styleId="Tekstpodstawowy">
    <w:name w:val="Body Text"/>
    <w:basedOn w:val="Normalny"/>
    <w:link w:val="TekstpodstawowyZnak"/>
    <w:uiPriority w:val="99"/>
    <w:rsid w:val="0093624B"/>
    <w:pPr>
      <w:jc w:val="both"/>
    </w:pPr>
    <w:rPr>
      <w:szCs w:val="20"/>
    </w:rPr>
  </w:style>
  <w:style w:type="character" w:customStyle="1" w:styleId="TekstpodstawowyZnak">
    <w:name w:val="Tekst podstawowy Znak"/>
    <w:link w:val="Tekstpodstawowy"/>
    <w:uiPriority w:val="99"/>
    <w:locked/>
    <w:rsid w:val="0093624B"/>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3624B"/>
    <w:pPr>
      <w:jc w:val="both"/>
    </w:pPr>
    <w:rPr>
      <w:rFonts w:ascii="Tahoma" w:hAnsi="Tahoma"/>
      <w:sz w:val="22"/>
      <w:szCs w:val="20"/>
    </w:rPr>
  </w:style>
  <w:style w:type="character" w:customStyle="1" w:styleId="Tekstpodstawowy2Znak">
    <w:name w:val="Tekst podstawowy 2 Znak"/>
    <w:link w:val="Tekstpodstawowy2"/>
    <w:uiPriority w:val="99"/>
    <w:locked/>
    <w:rsid w:val="0093624B"/>
    <w:rPr>
      <w:rFonts w:ascii="Tahoma" w:hAnsi="Tahoma" w:cs="Times New Roman"/>
      <w:sz w:val="20"/>
      <w:szCs w:val="20"/>
      <w:lang w:eastAsia="pl-PL"/>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uiPriority w:val="99"/>
    <w:qFormat/>
    <w:rsid w:val="00C542D6"/>
    <w:pPr>
      <w:spacing w:after="160" w:line="259" w:lineRule="auto"/>
      <w:ind w:left="720"/>
      <w:contextualSpacing/>
    </w:pPr>
    <w:rPr>
      <w:rFonts w:ascii="Calibri" w:eastAsia="Calibri" w:hAnsi="Calibri"/>
      <w:sz w:val="22"/>
      <w:szCs w:val="22"/>
      <w:lang w:eastAsia="en-US"/>
    </w:rPr>
  </w:style>
  <w:style w:type="paragraph" w:styleId="Spistreci3">
    <w:name w:val="toc 3"/>
    <w:basedOn w:val="Normalny"/>
    <w:next w:val="Normalny"/>
    <w:autoRedefine/>
    <w:uiPriority w:val="39"/>
    <w:rsid w:val="00C542D6"/>
    <w:pPr>
      <w:spacing w:after="100" w:line="259" w:lineRule="auto"/>
      <w:ind w:left="440"/>
    </w:pPr>
    <w:rPr>
      <w:rFonts w:ascii="Calibri" w:eastAsia="Calibri" w:hAnsi="Calibri"/>
      <w:sz w:val="22"/>
      <w:szCs w:val="22"/>
      <w:lang w:eastAsia="en-US"/>
    </w:rPr>
  </w:style>
  <w:style w:type="character" w:styleId="Uwydatnienie">
    <w:name w:val="Emphasis"/>
    <w:uiPriority w:val="99"/>
    <w:qFormat/>
    <w:rsid w:val="006F2EC3"/>
    <w:rPr>
      <w:rFonts w:cs="Times New Roman"/>
      <w:i/>
      <w:iCs/>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link w:val="Akapitzlist"/>
    <w:uiPriority w:val="34"/>
    <w:qFormat/>
    <w:locked/>
    <w:rsid w:val="008745C2"/>
    <w:rPr>
      <w:rFonts w:cs="Times New Roman"/>
    </w:rPr>
  </w:style>
  <w:style w:type="character" w:customStyle="1" w:styleId="Nierozpoznanawzmianka1">
    <w:name w:val="Nierozpoznana wzmianka1"/>
    <w:uiPriority w:val="99"/>
    <w:semiHidden/>
    <w:rsid w:val="00D6088D"/>
    <w:rPr>
      <w:rFonts w:cs="Times New Roman"/>
      <w:color w:val="605E5C"/>
      <w:shd w:val="clear" w:color="auto" w:fill="E1DFDD"/>
    </w:rPr>
  </w:style>
  <w:style w:type="character" w:customStyle="1" w:styleId="alb">
    <w:name w:val="a_lb"/>
    <w:uiPriority w:val="99"/>
    <w:rsid w:val="006233C8"/>
    <w:rPr>
      <w:rFonts w:cs="Times New Roman"/>
    </w:rPr>
  </w:style>
  <w:style w:type="table" w:styleId="Tabela-Siatka">
    <w:name w:val="Table Grid"/>
    <w:basedOn w:val="Standardowy"/>
    <w:uiPriority w:val="99"/>
    <w:rsid w:val="0093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362203"/>
    <w:rPr>
      <w:rFonts w:cs="Times New Roman"/>
      <w:b/>
      <w:bCs/>
    </w:rPr>
  </w:style>
  <w:style w:type="character" w:customStyle="1" w:styleId="Nierozpoznanawzmianka2">
    <w:name w:val="Nierozpoznana wzmianka2"/>
    <w:uiPriority w:val="99"/>
    <w:semiHidden/>
    <w:unhideWhenUsed/>
    <w:rsid w:val="002C5AA1"/>
    <w:rPr>
      <w:color w:val="605E5C"/>
      <w:shd w:val="clear" w:color="auto" w:fill="E1DFDD"/>
    </w:rPr>
  </w:style>
  <w:style w:type="character" w:customStyle="1" w:styleId="Nagwek8Znak">
    <w:name w:val="Nagłówek 8 Znak"/>
    <w:basedOn w:val="Domylnaczcionkaakapitu"/>
    <w:link w:val="Nagwek8"/>
    <w:rsid w:val="00E377F8"/>
    <w:rPr>
      <w:rFonts w:asciiTheme="majorHAnsi" w:eastAsiaTheme="majorEastAsia" w:hAnsiTheme="majorHAnsi" w:cstheme="majorBidi"/>
      <w:color w:val="272727" w:themeColor="text1" w:themeTint="D8"/>
      <w:sz w:val="21"/>
      <w:szCs w:val="21"/>
      <w:lang w:eastAsia="en-US"/>
    </w:rPr>
  </w:style>
  <w:style w:type="paragraph" w:styleId="Poprawka">
    <w:name w:val="Revision"/>
    <w:hidden/>
    <w:uiPriority w:val="99"/>
    <w:semiHidden/>
    <w:rsid w:val="00E377F8"/>
    <w:rPr>
      <w:sz w:val="22"/>
      <w:szCs w:val="22"/>
      <w:lang w:eastAsia="en-US"/>
    </w:rPr>
  </w:style>
  <w:style w:type="character" w:styleId="UyteHipercze">
    <w:name w:val="FollowedHyperlink"/>
    <w:basedOn w:val="Domylnaczcionkaakapitu"/>
    <w:uiPriority w:val="99"/>
    <w:semiHidden/>
    <w:unhideWhenUsed/>
    <w:rsid w:val="00E377F8"/>
    <w:rPr>
      <w:color w:val="800080" w:themeColor="followedHyperlink"/>
      <w:u w:val="single"/>
    </w:rPr>
  </w:style>
  <w:style w:type="character" w:customStyle="1" w:styleId="markedcontent">
    <w:name w:val="markedcontent"/>
    <w:basedOn w:val="Domylnaczcionkaakapitu"/>
    <w:rsid w:val="002324AF"/>
  </w:style>
  <w:style w:type="paragraph" w:styleId="NormalnyWeb">
    <w:name w:val="Normal (Web)"/>
    <w:basedOn w:val="Normalny"/>
    <w:uiPriority w:val="99"/>
    <w:unhideWhenUsed/>
    <w:rsid w:val="00141A1F"/>
    <w:pPr>
      <w:spacing w:before="100" w:beforeAutospacing="1" w:after="100" w:afterAutospacing="1"/>
    </w:pPr>
  </w:style>
  <w:style w:type="paragraph" w:customStyle="1" w:styleId="default">
    <w:name w:val="default"/>
    <w:basedOn w:val="Normalny"/>
    <w:rsid w:val="00F87CA1"/>
    <w:pPr>
      <w:spacing w:before="100" w:beforeAutospacing="1" w:after="100" w:afterAutospacing="1"/>
    </w:pPr>
  </w:style>
  <w:style w:type="character" w:customStyle="1" w:styleId="apple-converted-space">
    <w:name w:val="apple-converted-space"/>
    <w:basedOn w:val="Domylnaczcionkaakapitu"/>
    <w:rsid w:val="00F87CA1"/>
  </w:style>
  <w:style w:type="character" w:styleId="Nierozpoznanawzmianka">
    <w:name w:val="Unresolved Mention"/>
    <w:basedOn w:val="Domylnaczcionkaakapitu"/>
    <w:uiPriority w:val="99"/>
    <w:semiHidden/>
    <w:unhideWhenUsed/>
    <w:rsid w:val="00F87CA1"/>
    <w:rPr>
      <w:color w:val="605E5C"/>
      <w:shd w:val="clear" w:color="auto" w:fill="E1DFDD"/>
    </w:rPr>
  </w:style>
  <w:style w:type="paragraph" w:customStyle="1" w:styleId="Standard">
    <w:name w:val="Standard"/>
    <w:qFormat/>
    <w:rsid w:val="003D73FC"/>
    <w:pPr>
      <w:suppressAutoHyphens/>
      <w:spacing w:after="160" w:line="259" w:lineRule="auto"/>
      <w:textAlignment w:val="baseline"/>
    </w:pPr>
    <w:rPr>
      <w:rFonts w:asciiTheme="minorHAnsi" w:eastAsiaTheme="minorHAnsi" w:hAnsiTheme="minorHAnsi" w:cs="Tahoma"/>
      <w:sz w:val="22"/>
      <w:szCs w:val="22"/>
      <w:lang w:eastAsia="en-US"/>
    </w:rPr>
  </w:style>
  <w:style w:type="paragraph" w:styleId="Tekstprzypisukocowego">
    <w:name w:val="endnote text"/>
    <w:basedOn w:val="Normalny"/>
    <w:link w:val="TekstprzypisukocowegoZnak"/>
    <w:uiPriority w:val="99"/>
    <w:semiHidden/>
    <w:unhideWhenUsed/>
    <w:rsid w:val="009C44E6"/>
    <w:rPr>
      <w:sz w:val="20"/>
      <w:szCs w:val="20"/>
    </w:rPr>
  </w:style>
  <w:style w:type="character" w:customStyle="1" w:styleId="TekstprzypisukocowegoZnak">
    <w:name w:val="Tekst przypisu końcowego Znak"/>
    <w:basedOn w:val="Domylnaczcionkaakapitu"/>
    <w:link w:val="Tekstprzypisukocowego"/>
    <w:uiPriority w:val="99"/>
    <w:semiHidden/>
    <w:rsid w:val="009C44E6"/>
    <w:rPr>
      <w:rFonts w:ascii="Times New Roman" w:eastAsia="Times New Roman" w:hAnsi="Times New Roman"/>
    </w:rPr>
  </w:style>
  <w:style w:type="character" w:styleId="Wyrnieniedelikatne">
    <w:name w:val="Subtle Emphasis"/>
    <w:uiPriority w:val="19"/>
    <w:qFormat/>
    <w:rsid w:val="00DC72DB"/>
    <w:rPr>
      <w:i/>
      <w:iCs/>
      <w:color w:val="808080"/>
    </w:rPr>
  </w:style>
  <w:style w:type="numbering" w:customStyle="1" w:styleId="Biecalista1">
    <w:name w:val="Bieżąca lista1"/>
    <w:uiPriority w:val="99"/>
    <w:rsid w:val="00BC64DD"/>
    <w:pPr>
      <w:numPr>
        <w:numId w:val="47"/>
      </w:numPr>
    </w:pPr>
  </w:style>
  <w:style w:type="numbering" w:customStyle="1" w:styleId="Biecalista2">
    <w:name w:val="Bieżąca lista2"/>
    <w:uiPriority w:val="99"/>
    <w:rsid w:val="007C581B"/>
    <w:pPr>
      <w:numPr>
        <w:numId w:val="58"/>
      </w:numPr>
    </w:pPr>
  </w:style>
  <w:style w:type="numbering" w:customStyle="1" w:styleId="Biecalista3">
    <w:name w:val="Bieżąca lista3"/>
    <w:uiPriority w:val="99"/>
    <w:rsid w:val="0044757F"/>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8899">
      <w:bodyDiv w:val="1"/>
      <w:marLeft w:val="0"/>
      <w:marRight w:val="0"/>
      <w:marTop w:val="0"/>
      <w:marBottom w:val="0"/>
      <w:divBdr>
        <w:top w:val="none" w:sz="0" w:space="0" w:color="auto"/>
        <w:left w:val="none" w:sz="0" w:space="0" w:color="auto"/>
        <w:bottom w:val="none" w:sz="0" w:space="0" w:color="auto"/>
        <w:right w:val="none" w:sz="0" w:space="0" w:color="auto"/>
      </w:divBdr>
    </w:div>
    <w:div w:id="226186429">
      <w:bodyDiv w:val="1"/>
      <w:marLeft w:val="0"/>
      <w:marRight w:val="0"/>
      <w:marTop w:val="0"/>
      <w:marBottom w:val="0"/>
      <w:divBdr>
        <w:top w:val="none" w:sz="0" w:space="0" w:color="auto"/>
        <w:left w:val="none" w:sz="0" w:space="0" w:color="auto"/>
        <w:bottom w:val="none" w:sz="0" w:space="0" w:color="auto"/>
        <w:right w:val="none" w:sz="0" w:space="0" w:color="auto"/>
      </w:divBdr>
      <w:divsChild>
        <w:div w:id="640621387">
          <w:marLeft w:val="0"/>
          <w:marRight w:val="0"/>
          <w:marTop w:val="0"/>
          <w:marBottom w:val="0"/>
          <w:divBdr>
            <w:top w:val="none" w:sz="0" w:space="0" w:color="auto"/>
            <w:left w:val="none" w:sz="0" w:space="0" w:color="auto"/>
            <w:bottom w:val="none" w:sz="0" w:space="0" w:color="auto"/>
            <w:right w:val="none" w:sz="0" w:space="0" w:color="auto"/>
          </w:divBdr>
          <w:divsChild>
            <w:div w:id="44069226">
              <w:marLeft w:val="0"/>
              <w:marRight w:val="0"/>
              <w:marTop w:val="0"/>
              <w:marBottom w:val="0"/>
              <w:divBdr>
                <w:top w:val="none" w:sz="0" w:space="0" w:color="auto"/>
                <w:left w:val="none" w:sz="0" w:space="0" w:color="auto"/>
                <w:bottom w:val="none" w:sz="0" w:space="0" w:color="auto"/>
                <w:right w:val="none" w:sz="0" w:space="0" w:color="auto"/>
              </w:divBdr>
              <w:divsChild>
                <w:div w:id="15640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63905">
      <w:bodyDiv w:val="1"/>
      <w:marLeft w:val="0"/>
      <w:marRight w:val="0"/>
      <w:marTop w:val="0"/>
      <w:marBottom w:val="0"/>
      <w:divBdr>
        <w:top w:val="none" w:sz="0" w:space="0" w:color="auto"/>
        <w:left w:val="none" w:sz="0" w:space="0" w:color="auto"/>
        <w:bottom w:val="none" w:sz="0" w:space="0" w:color="auto"/>
        <w:right w:val="none" w:sz="0" w:space="0" w:color="auto"/>
      </w:divBdr>
      <w:divsChild>
        <w:div w:id="57561698">
          <w:marLeft w:val="0"/>
          <w:marRight w:val="0"/>
          <w:marTop w:val="0"/>
          <w:marBottom w:val="0"/>
          <w:divBdr>
            <w:top w:val="none" w:sz="0" w:space="0" w:color="auto"/>
            <w:left w:val="none" w:sz="0" w:space="0" w:color="auto"/>
            <w:bottom w:val="none" w:sz="0" w:space="0" w:color="auto"/>
            <w:right w:val="none" w:sz="0" w:space="0" w:color="auto"/>
          </w:divBdr>
          <w:divsChild>
            <w:div w:id="836657262">
              <w:marLeft w:val="0"/>
              <w:marRight w:val="0"/>
              <w:marTop w:val="0"/>
              <w:marBottom w:val="0"/>
              <w:divBdr>
                <w:top w:val="none" w:sz="0" w:space="0" w:color="auto"/>
                <w:left w:val="none" w:sz="0" w:space="0" w:color="auto"/>
                <w:bottom w:val="none" w:sz="0" w:space="0" w:color="auto"/>
                <w:right w:val="none" w:sz="0" w:space="0" w:color="auto"/>
              </w:divBdr>
              <w:divsChild>
                <w:div w:id="621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7441">
      <w:bodyDiv w:val="1"/>
      <w:marLeft w:val="0"/>
      <w:marRight w:val="0"/>
      <w:marTop w:val="0"/>
      <w:marBottom w:val="0"/>
      <w:divBdr>
        <w:top w:val="none" w:sz="0" w:space="0" w:color="auto"/>
        <w:left w:val="none" w:sz="0" w:space="0" w:color="auto"/>
        <w:bottom w:val="none" w:sz="0" w:space="0" w:color="auto"/>
        <w:right w:val="none" w:sz="0" w:space="0" w:color="auto"/>
      </w:divBdr>
      <w:divsChild>
        <w:div w:id="759761874">
          <w:marLeft w:val="0"/>
          <w:marRight w:val="0"/>
          <w:marTop w:val="0"/>
          <w:marBottom w:val="0"/>
          <w:divBdr>
            <w:top w:val="none" w:sz="0" w:space="0" w:color="auto"/>
            <w:left w:val="none" w:sz="0" w:space="0" w:color="auto"/>
            <w:bottom w:val="none" w:sz="0" w:space="0" w:color="auto"/>
            <w:right w:val="none" w:sz="0" w:space="0" w:color="auto"/>
          </w:divBdr>
          <w:divsChild>
            <w:div w:id="1341154429">
              <w:marLeft w:val="0"/>
              <w:marRight w:val="0"/>
              <w:marTop w:val="0"/>
              <w:marBottom w:val="0"/>
              <w:divBdr>
                <w:top w:val="none" w:sz="0" w:space="0" w:color="auto"/>
                <w:left w:val="none" w:sz="0" w:space="0" w:color="auto"/>
                <w:bottom w:val="none" w:sz="0" w:space="0" w:color="auto"/>
                <w:right w:val="none" w:sz="0" w:space="0" w:color="auto"/>
              </w:divBdr>
              <w:divsChild>
                <w:div w:id="3495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7948">
      <w:bodyDiv w:val="1"/>
      <w:marLeft w:val="0"/>
      <w:marRight w:val="0"/>
      <w:marTop w:val="0"/>
      <w:marBottom w:val="0"/>
      <w:divBdr>
        <w:top w:val="none" w:sz="0" w:space="0" w:color="auto"/>
        <w:left w:val="none" w:sz="0" w:space="0" w:color="auto"/>
        <w:bottom w:val="none" w:sz="0" w:space="0" w:color="auto"/>
        <w:right w:val="none" w:sz="0" w:space="0" w:color="auto"/>
      </w:divBdr>
    </w:div>
    <w:div w:id="398984055">
      <w:bodyDiv w:val="1"/>
      <w:marLeft w:val="0"/>
      <w:marRight w:val="0"/>
      <w:marTop w:val="0"/>
      <w:marBottom w:val="0"/>
      <w:divBdr>
        <w:top w:val="none" w:sz="0" w:space="0" w:color="auto"/>
        <w:left w:val="none" w:sz="0" w:space="0" w:color="auto"/>
        <w:bottom w:val="none" w:sz="0" w:space="0" w:color="auto"/>
        <w:right w:val="none" w:sz="0" w:space="0" w:color="auto"/>
      </w:divBdr>
      <w:divsChild>
        <w:div w:id="1507670945">
          <w:marLeft w:val="0"/>
          <w:marRight w:val="0"/>
          <w:marTop w:val="0"/>
          <w:marBottom w:val="0"/>
          <w:divBdr>
            <w:top w:val="none" w:sz="0" w:space="0" w:color="auto"/>
            <w:left w:val="none" w:sz="0" w:space="0" w:color="auto"/>
            <w:bottom w:val="none" w:sz="0" w:space="0" w:color="auto"/>
            <w:right w:val="none" w:sz="0" w:space="0" w:color="auto"/>
          </w:divBdr>
          <w:divsChild>
            <w:div w:id="1022128442">
              <w:marLeft w:val="0"/>
              <w:marRight w:val="0"/>
              <w:marTop w:val="0"/>
              <w:marBottom w:val="0"/>
              <w:divBdr>
                <w:top w:val="none" w:sz="0" w:space="0" w:color="auto"/>
                <w:left w:val="none" w:sz="0" w:space="0" w:color="auto"/>
                <w:bottom w:val="none" w:sz="0" w:space="0" w:color="auto"/>
                <w:right w:val="none" w:sz="0" w:space="0" w:color="auto"/>
              </w:divBdr>
              <w:divsChild>
                <w:div w:id="7264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661">
      <w:bodyDiv w:val="1"/>
      <w:marLeft w:val="0"/>
      <w:marRight w:val="0"/>
      <w:marTop w:val="0"/>
      <w:marBottom w:val="0"/>
      <w:divBdr>
        <w:top w:val="none" w:sz="0" w:space="0" w:color="auto"/>
        <w:left w:val="none" w:sz="0" w:space="0" w:color="auto"/>
        <w:bottom w:val="none" w:sz="0" w:space="0" w:color="auto"/>
        <w:right w:val="none" w:sz="0" w:space="0" w:color="auto"/>
      </w:divBdr>
      <w:divsChild>
        <w:div w:id="956255054">
          <w:marLeft w:val="0"/>
          <w:marRight w:val="0"/>
          <w:marTop w:val="0"/>
          <w:marBottom w:val="0"/>
          <w:divBdr>
            <w:top w:val="none" w:sz="0" w:space="0" w:color="auto"/>
            <w:left w:val="none" w:sz="0" w:space="0" w:color="auto"/>
            <w:bottom w:val="none" w:sz="0" w:space="0" w:color="auto"/>
            <w:right w:val="none" w:sz="0" w:space="0" w:color="auto"/>
          </w:divBdr>
          <w:divsChild>
            <w:div w:id="2067335814">
              <w:marLeft w:val="0"/>
              <w:marRight w:val="0"/>
              <w:marTop w:val="0"/>
              <w:marBottom w:val="0"/>
              <w:divBdr>
                <w:top w:val="none" w:sz="0" w:space="0" w:color="auto"/>
                <w:left w:val="none" w:sz="0" w:space="0" w:color="auto"/>
                <w:bottom w:val="none" w:sz="0" w:space="0" w:color="auto"/>
                <w:right w:val="none" w:sz="0" w:space="0" w:color="auto"/>
              </w:divBdr>
              <w:divsChild>
                <w:div w:id="182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4907">
      <w:bodyDiv w:val="1"/>
      <w:marLeft w:val="0"/>
      <w:marRight w:val="0"/>
      <w:marTop w:val="0"/>
      <w:marBottom w:val="0"/>
      <w:divBdr>
        <w:top w:val="none" w:sz="0" w:space="0" w:color="auto"/>
        <w:left w:val="none" w:sz="0" w:space="0" w:color="auto"/>
        <w:bottom w:val="none" w:sz="0" w:space="0" w:color="auto"/>
        <w:right w:val="none" w:sz="0" w:space="0" w:color="auto"/>
      </w:divBdr>
      <w:divsChild>
        <w:div w:id="1803112464">
          <w:marLeft w:val="0"/>
          <w:marRight w:val="0"/>
          <w:marTop w:val="0"/>
          <w:marBottom w:val="0"/>
          <w:divBdr>
            <w:top w:val="none" w:sz="0" w:space="0" w:color="auto"/>
            <w:left w:val="none" w:sz="0" w:space="0" w:color="auto"/>
            <w:bottom w:val="none" w:sz="0" w:space="0" w:color="auto"/>
            <w:right w:val="none" w:sz="0" w:space="0" w:color="auto"/>
          </w:divBdr>
          <w:divsChild>
            <w:div w:id="1457917786">
              <w:marLeft w:val="0"/>
              <w:marRight w:val="0"/>
              <w:marTop w:val="0"/>
              <w:marBottom w:val="0"/>
              <w:divBdr>
                <w:top w:val="none" w:sz="0" w:space="0" w:color="auto"/>
                <w:left w:val="none" w:sz="0" w:space="0" w:color="auto"/>
                <w:bottom w:val="none" w:sz="0" w:space="0" w:color="auto"/>
                <w:right w:val="none" w:sz="0" w:space="0" w:color="auto"/>
              </w:divBdr>
              <w:divsChild>
                <w:div w:id="1419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760">
      <w:bodyDiv w:val="1"/>
      <w:marLeft w:val="0"/>
      <w:marRight w:val="0"/>
      <w:marTop w:val="0"/>
      <w:marBottom w:val="0"/>
      <w:divBdr>
        <w:top w:val="none" w:sz="0" w:space="0" w:color="auto"/>
        <w:left w:val="none" w:sz="0" w:space="0" w:color="auto"/>
        <w:bottom w:val="none" w:sz="0" w:space="0" w:color="auto"/>
        <w:right w:val="none" w:sz="0" w:space="0" w:color="auto"/>
      </w:divBdr>
    </w:div>
    <w:div w:id="603348745">
      <w:bodyDiv w:val="1"/>
      <w:marLeft w:val="0"/>
      <w:marRight w:val="0"/>
      <w:marTop w:val="0"/>
      <w:marBottom w:val="0"/>
      <w:divBdr>
        <w:top w:val="none" w:sz="0" w:space="0" w:color="auto"/>
        <w:left w:val="none" w:sz="0" w:space="0" w:color="auto"/>
        <w:bottom w:val="none" w:sz="0" w:space="0" w:color="auto"/>
        <w:right w:val="none" w:sz="0" w:space="0" w:color="auto"/>
      </w:divBdr>
      <w:divsChild>
        <w:div w:id="796144551">
          <w:marLeft w:val="0"/>
          <w:marRight w:val="0"/>
          <w:marTop w:val="0"/>
          <w:marBottom w:val="0"/>
          <w:divBdr>
            <w:top w:val="none" w:sz="0" w:space="0" w:color="auto"/>
            <w:left w:val="none" w:sz="0" w:space="0" w:color="auto"/>
            <w:bottom w:val="none" w:sz="0" w:space="0" w:color="auto"/>
            <w:right w:val="none" w:sz="0" w:space="0" w:color="auto"/>
          </w:divBdr>
          <w:divsChild>
            <w:div w:id="1659994019">
              <w:marLeft w:val="0"/>
              <w:marRight w:val="0"/>
              <w:marTop w:val="0"/>
              <w:marBottom w:val="0"/>
              <w:divBdr>
                <w:top w:val="none" w:sz="0" w:space="0" w:color="auto"/>
                <w:left w:val="none" w:sz="0" w:space="0" w:color="auto"/>
                <w:bottom w:val="none" w:sz="0" w:space="0" w:color="auto"/>
                <w:right w:val="none" w:sz="0" w:space="0" w:color="auto"/>
              </w:divBdr>
              <w:divsChild>
                <w:div w:id="17443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394">
      <w:bodyDiv w:val="1"/>
      <w:marLeft w:val="0"/>
      <w:marRight w:val="0"/>
      <w:marTop w:val="0"/>
      <w:marBottom w:val="0"/>
      <w:divBdr>
        <w:top w:val="none" w:sz="0" w:space="0" w:color="auto"/>
        <w:left w:val="none" w:sz="0" w:space="0" w:color="auto"/>
        <w:bottom w:val="none" w:sz="0" w:space="0" w:color="auto"/>
        <w:right w:val="none" w:sz="0" w:space="0" w:color="auto"/>
      </w:divBdr>
      <w:divsChild>
        <w:div w:id="1355764136">
          <w:marLeft w:val="0"/>
          <w:marRight w:val="0"/>
          <w:marTop w:val="0"/>
          <w:marBottom w:val="0"/>
          <w:divBdr>
            <w:top w:val="none" w:sz="0" w:space="0" w:color="auto"/>
            <w:left w:val="none" w:sz="0" w:space="0" w:color="auto"/>
            <w:bottom w:val="none" w:sz="0" w:space="0" w:color="auto"/>
            <w:right w:val="none" w:sz="0" w:space="0" w:color="auto"/>
          </w:divBdr>
          <w:divsChild>
            <w:div w:id="1439176614">
              <w:marLeft w:val="0"/>
              <w:marRight w:val="0"/>
              <w:marTop w:val="0"/>
              <w:marBottom w:val="0"/>
              <w:divBdr>
                <w:top w:val="none" w:sz="0" w:space="0" w:color="auto"/>
                <w:left w:val="none" w:sz="0" w:space="0" w:color="auto"/>
                <w:bottom w:val="none" w:sz="0" w:space="0" w:color="auto"/>
                <w:right w:val="none" w:sz="0" w:space="0" w:color="auto"/>
              </w:divBdr>
              <w:divsChild>
                <w:div w:id="1687368713">
                  <w:marLeft w:val="0"/>
                  <w:marRight w:val="0"/>
                  <w:marTop w:val="0"/>
                  <w:marBottom w:val="0"/>
                  <w:divBdr>
                    <w:top w:val="none" w:sz="0" w:space="0" w:color="auto"/>
                    <w:left w:val="none" w:sz="0" w:space="0" w:color="auto"/>
                    <w:bottom w:val="none" w:sz="0" w:space="0" w:color="auto"/>
                    <w:right w:val="none" w:sz="0" w:space="0" w:color="auto"/>
                  </w:divBdr>
                </w:div>
              </w:divsChild>
            </w:div>
            <w:div w:id="425032048">
              <w:marLeft w:val="0"/>
              <w:marRight w:val="0"/>
              <w:marTop w:val="0"/>
              <w:marBottom w:val="0"/>
              <w:divBdr>
                <w:top w:val="none" w:sz="0" w:space="0" w:color="auto"/>
                <w:left w:val="none" w:sz="0" w:space="0" w:color="auto"/>
                <w:bottom w:val="none" w:sz="0" w:space="0" w:color="auto"/>
                <w:right w:val="none" w:sz="0" w:space="0" w:color="auto"/>
              </w:divBdr>
              <w:divsChild>
                <w:div w:id="1489201090">
                  <w:marLeft w:val="0"/>
                  <w:marRight w:val="0"/>
                  <w:marTop w:val="0"/>
                  <w:marBottom w:val="0"/>
                  <w:divBdr>
                    <w:top w:val="none" w:sz="0" w:space="0" w:color="auto"/>
                    <w:left w:val="none" w:sz="0" w:space="0" w:color="auto"/>
                    <w:bottom w:val="none" w:sz="0" w:space="0" w:color="auto"/>
                    <w:right w:val="none" w:sz="0" w:space="0" w:color="auto"/>
                  </w:divBdr>
                </w:div>
              </w:divsChild>
            </w:div>
            <w:div w:id="1553423475">
              <w:marLeft w:val="0"/>
              <w:marRight w:val="0"/>
              <w:marTop w:val="0"/>
              <w:marBottom w:val="0"/>
              <w:divBdr>
                <w:top w:val="none" w:sz="0" w:space="0" w:color="auto"/>
                <w:left w:val="none" w:sz="0" w:space="0" w:color="auto"/>
                <w:bottom w:val="none" w:sz="0" w:space="0" w:color="auto"/>
                <w:right w:val="none" w:sz="0" w:space="0" w:color="auto"/>
              </w:divBdr>
              <w:divsChild>
                <w:div w:id="1565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781">
          <w:marLeft w:val="0"/>
          <w:marRight w:val="0"/>
          <w:marTop w:val="0"/>
          <w:marBottom w:val="0"/>
          <w:divBdr>
            <w:top w:val="none" w:sz="0" w:space="0" w:color="auto"/>
            <w:left w:val="none" w:sz="0" w:space="0" w:color="auto"/>
            <w:bottom w:val="none" w:sz="0" w:space="0" w:color="auto"/>
            <w:right w:val="none" w:sz="0" w:space="0" w:color="auto"/>
          </w:divBdr>
          <w:divsChild>
            <w:div w:id="1693342655">
              <w:marLeft w:val="0"/>
              <w:marRight w:val="0"/>
              <w:marTop w:val="0"/>
              <w:marBottom w:val="0"/>
              <w:divBdr>
                <w:top w:val="none" w:sz="0" w:space="0" w:color="auto"/>
                <w:left w:val="none" w:sz="0" w:space="0" w:color="auto"/>
                <w:bottom w:val="none" w:sz="0" w:space="0" w:color="auto"/>
                <w:right w:val="none" w:sz="0" w:space="0" w:color="auto"/>
              </w:divBdr>
              <w:divsChild>
                <w:div w:id="2092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0663">
      <w:bodyDiv w:val="1"/>
      <w:marLeft w:val="0"/>
      <w:marRight w:val="0"/>
      <w:marTop w:val="0"/>
      <w:marBottom w:val="0"/>
      <w:divBdr>
        <w:top w:val="none" w:sz="0" w:space="0" w:color="auto"/>
        <w:left w:val="none" w:sz="0" w:space="0" w:color="auto"/>
        <w:bottom w:val="none" w:sz="0" w:space="0" w:color="auto"/>
        <w:right w:val="none" w:sz="0" w:space="0" w:color="auto"/>
      </w:divBdr>
      <w:divsChild>
        <w:div w:id="1696495725">
          <w:marLeft w:val="0"/>
          <w:marRight w:val="0"/>
          <w:marTop w:val="0"/>
          <w:marBottom w:val="0"/>
          <w:divBdr>
            <w:top w:val="none" w:sz="0" w:space="0" w:color="auto"/>
            <w:left w:val="none" w:sz="0" w:space="0" w:color="auto"/>
            <w:bottom w:val="none" w:sz="0" w:space="0" w:color="auto"/>
            <w:right w:val="none" w:sz="0" w:space="0" w:color="auto"/>
          </w:divBdr>
          <w:divsChild>
            <w:div w:id="1851141546">
              <w:marLeft w:val="0"/>
              <w:marRight w:val="0"/>
              <w:marTop w:val="0"/>
              <w:marBottom w:val="0"/>
              <w:divBdr>
                <w:top w:val="none" w:sz="0" w:space="0" w:color="auto"/>
                <w:left w:val="none" w:sz="0" w:space="0" w:color="auto"/>
                <w:bottom w:val="none" w:sz="0" w:space="0" w:color="auto"/>
                <w:right w:val="none" w:sz="0" w:space="0" w:color="auto"/>
              </w:divBdr>
              <w:divsChild>
                <w:div w:id="1616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2821">
      <w:bodyDiv w:val="1"/>
      <w:marLeft w:val="0"/>
      <w:marRight w:val="0"/>
      <w:marTop w:val="0"/>
      <w:marBottom w:val="0"/>
      <w:divBdr>
        <w:top w:val="none" w:sz="0" w:space="0" w:color="auto"/>
        <w:left w:val="none" w:sz="0" w:space="0" w:color="auto"/>
        <w:bottom w:val="none" w:sz="0" w:space="0" w:color="auto"/>
        <w:right w:val="none" w:sz="0" w:space="0" w:color="auto"/>
      </w:divBdr>
      <w:divsChild>
        <w:div w:id="957183113">
          <w:marLeft w:val="0"/>
          <w:marRight w:val="0"/>
          <w:marTop w:val="0"/>
          <w:marBottom w:val="0"/>
          <w:divBdr>
            <w:top w:val="none" w:sz="0" w:space="0" w:color="auto"/>
            <w:left w:val="none" w:sz="0" w:space="0" w:color="auto"/>
            <w:bottom w:val="none" w:sz="0" w:space="0" w:color="auto"/>
            <w:right w:val="none" w:sz="0" w:space="0" w:color="auto"/>
          </w:divBdr>
        </w:div>
        <w:div w:id="1522820664">
          <w:marLeft w:val="0"/>
          <w:marRight w:val="0"/>
          <w:marTop w:val="0"/>
          <w:marBottom w:val="0"/>
          <w:divBdr>
            <w:top w:val="none" w:sz="0" w:space="0" w:color="auto"/>
            <w:left w:val="none" w:sz="0" w:space="0" w:color="auto"/>
            <w:bottom w:val="none" w:sz="0" w:space="0" w:color="auto"/>
            <w:right w:val="none" w:sz="0" w:space="0" w:color="auto"/>
          </w:divBdr>
        </w:div>
        <w:div w:id="191190527">
          <w:marLeft w:val="0"/>
          <w:marRight w:val="0"/>
          <w:marTop w:val="0"/>
          <w:marBottom w:val="0"/>
          <w:divBdr>
            <w:top w:val="none" w:sz="0" w:space="0" w:color="auto"/>
            <w:left w:val="none" w:sz="0" w:space="0" w:color="auto"/>
            <w:bottom w:val="none" w:sz="0" w:space="0" w:color="auto"/>
            <w:right w:val="none" w:sz="0" w:space="0" w:color="auto"/>
          </w:divBdr>
        </w:div>
      </w:divsChild>
    </w:div>
    <w:div w:id="733892000">
      <w:bodyDiv w:val="1"/>
      <w:marLeft w:val="0"/>
      <w:marRight w:val="0"/>
      <w:marTop w:val="0"/>
      <w:marBottom w:val="0"/>
      <w:divBdr>
        <w:top w:val="none" w:sz="0" w:space="0" w:color="auto"/>
        <w:left w:val="none" w:sz="0" w:space="0" w:color="auto"/>
        <w:bottom w:val="none" w:sz="0" w:space="0" w:color="auto"/>
        <w:right w:val="none" w:sz="0" w:space="0" w:color="auto"/>
      </w:divBdr>
      <w:divsChild>
        <w:div w:id="1518154693">
          <w:marLeft w:val="0"/>
          <w:marRight w:val="0"/>
          <w:marTop w:val="0"/>
          <w:marBottom w:val="0"/>
          <w:divBdr>
            <w:top w:val="none" w:sz="0" w:space="0" w:color="auto"/>
            <w:left w:val="none" w:sz="0" w:space="0" w:color="auto"/>
            <w:bottom w:val="none" w:sz="0" w:space="0" w:color="auto"/>
            <w:right w:val="none" w:sz="0" w:space="0" w:color="auto"/>
          </w:divBdr>
          <w:divsChild>
            <w:div w:id="22364647">
              <w:marLeft w:val="0"/>
              <w:marRight w:val="0"/>
              <w:marTop w:val="0"/>
              <w:marBottom w:val="0"/>
              <w:divBdr>
                <w:top w:val="none" w:sz="0" w:space="0" w:color="auto"/>
                <w:left w:val="none" w:sz="0" w:space="0" w:color="auto"/>
                <w:bottom w:val="none" w:sz="0" w:space="0" w:color="auto"/>
                <w:right w:val="none" w:sz="0" w:space="0" w:color="auto"/>
              </w:divBdr>
              <w:divsChild>
                <w:div w:id="1506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80525">
      <w:bodyDiv w:val="1"/>
      <w:marLeft w:val="0"/>
      <w:marRight w:val="0"/>
      <w:marTop w:val="0"/>
      <w:marBottom w:val="0"/>
      <w:divBdr>
        <w:top w:val="none" w:sz="0" w:space="0" w:color="auto"/>
        <w:left w:val="none" w:sz="0" w:space="0" w:color="auto"/>
        <w:bottom w:val="none" w:sz="0" w:space="0" w:color="auto"/>
        <w:right w:val="none" w:sz="0" w:space="0" w:color="auto"/>
      </w:divBdr>
    </w:div>
    <w:div w:id="859050402">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3">
          <w:marLeft w:val="0"/>
          <w:marRight w:val="0"/>
          <w:marTop w:val="0"/>
          <w:marBottom w:val="0"/>
          <w:divBdr>
            <w:top w:val="none" w:sz="0" w:space="0" w:color="auto"/>
            <w:left w:val="none" w:sz="0" w:space="0" w:color="auto"/>
            <w:bottom w:val="none" w:sz="0" w:space="0" w:color="auto"/>
            <w:right w:val="none" w:sz="0" w:space="0" w:color="auto"/>
          </w:divBdr>
          <w:divsChild>
            <w:div w:id="1680965256">
              <w:marLeft w:val="0"/>
              <w:marRight w:val="0"/>
              <w:marTop w:val="0"/>
              <w:marBottom w:val="0"/>
              <w:divBdr>
                <w:top w:val="none" w:sz="0" w:space="0" w:color="auto"/>
                <w:left w:val="none" w:sz="0" w:space="0" w:color="auto"/>
                <w:bottom w:val="none" w:sz="0" w:space="0" w:color="auto"/>
                <w:right w:val="none" w:sz="0" w:space="0" w:color="auto"/>
              </w:divBdr>
              <w:divsChild>
                <w:div w:id="14741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7552">
      <w:bodyDiv w:val="1"/>
      <w:marLeft w:val="0"/>
      <w:marRight w:val="0"/>
      <w:marTop w:val="0"/>
      <w:marBottom w:val="0"/>
      <w:divBdr>
        <w:top w:val="none" w:sz="0" w:space="0" w:color="auto"/>
        <w:left w:val="none" w:sz="0" w:space="0" w:color="auto"/>
        <w:bottom w:val="none" w:sz="0" w:space="0" w:color="auto"/>
        <w:right w:val="none" w:sz="0" w:space="0" w:color="auto"/>
      </w:divBdr>
    </w:div>
    <w:div w:id="891623711">
      <w:bodyDiv w:val="1"/>
      <w:marLeft w:val="0"/>
      <w:marRight w:val="0"/>
      <w:marTop w:val="0"/>
      <w:marBottom w:val="0"/>
      <w:divBdr>
        <w:top w:val="none" w:sz="0" w:space="0" w:color="auto"/>
        <w:left w:val="none" w:sz="0" w:space="0" w:color="auto"/>
        <w:bottom w:val="none" w:sz="0" w:space="0" w:color="auto"/>
        <w:right w:val="none" w:sz="0" w:space="0" w:color="auto"/>
      </w:divBdr>
    </w:div>
    <w:div w:id="923416826">
      <w:bodyDiv w:val="1"/>
      <w:marLeft w:val="0"/>
      <w:marRight w:val="0"/>
      <w:marTop w:val="0"/>
      <w:marBottom w:val="0"/>
      <w:divBdr>
        <w:top w:val="none" w:sz="0" w:space="0" w:color="auto"/>
        <w:left w:val="none" w:sz="0" w:space="0" w:color="auto"/>
        <w:bottom w:val="none" w:sz="0" w:space="0" w:color="auto"/>
        <w:right w:val="none" w:sz="0" w:space="0" w:color="auto"/>
      </w:divBdr>
      <w:divsChild>
        <w:div w:id="1447575788">
          <w:marLeft w:val="0"/>
          <w:marRight w:val="0"/>
          <w:marTop w:val="0"/>
          <w:marBottom w:val="0"/>
          <w:divBdr>
            <w:top w:val="none" w:sz="0" w:space="0" w:color="auto"/>
            <w:left w:val="none" w:sz="0" w:space="0" w:color="auto"/>
            <w:bottom w:val="none" w:sz="0" w:space="0" w:color="auto"/>
            <w:right w:val="none" w:sz="0" w:space="0" w:color="auto"/>
          </w:divBdr>
          <w:divsChild>
            <w:div w:id="1665740992">
              <w:marLeft w:val="0"/>
              <w:marRight w:val="0"/>
              <w:marTop w:val="0"/>
              <w:marBottom w:val="0"/>
              <w:divBdr>
                <w:top w:val="none" w:sz="0" w:space="0" w:color="auto"/>
                <w:left w:val="none" w:sz="0" w:space="0" w:color="auto"/>
                <w:bottom w:val="none" w:sz="0" w:space="0" w:color="auto"/>
                <w:right w:val="none" w:sz="0" w:space="0" w:color="auto"/>
              </w:divBdr>
              <w:divsChild>
                <w:div w:id="2908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8454">
      <w:bodyDiv w:val="1"/>
      <w:marLeft w:val="0"/>
      <w:marRight w:val="0"/>
      <w:marTop w:val="0"/>
      <w:marBottom w:val="0"/>
      <w:divBdr>
        <w:top w:val="none" w:sz="0" w:space="0" w:color="auto"/>
        <w:left w:val="none" w:sz="0" w:space="0" w:color="auto"/>
        <w:bottom w:val="none" w:sz="0" w:space="0" w:color="auto"/>
        <w:right w:val="none" w:sz="0" w:space="0" w:color="auto"/>
      </w:divBdr>
    </w:div>
    <w:div w:id="1186335156">
      <w:bodyDiv w:val="1"/>
      <w:marLeft w:val="0"/>
      <w:marRight w:val="0"/>
      <w:marTop w:val="0"/>
      <w:marBottom w:val="0"/>
      <w:divBdr>
        <w:top w:val="none" w:sz="0" w:space="0" w:color="auto"/>
        <w:left w:val="none" w:sz="0" w:space="0" w:color="auto"/>
        <w:bottom w:val="none" w:sz="0" w:space="0" w:color="auto"/>
        <w:right w:val="none" w:sz="0" w:space="0" w:color="auto"/>
      </w:divBdr>
      <w:divsChild>
        <w:div w:id="1231040804">
          <w:marLeft w:val="0"/>
          <w:marRight w:val="0"/>
          <w:marTop w:val="0"/>
          <w:marBottom w:val="0"/>
          <w:divBdr>
            <w:top w:val="none" w:sz="0" w:space="0" w:color="auto"/>
            <w:left w:val="none" w:sz="0" w:space="0" w:color="auto"/>
            <w:bottom w:val="none" w:sz="0" w:space="0" w:color="auto"/>
            <w:right w:val="none" w:sz="0" w:space="0" w:color="auto"/>
          </w:divBdr>
          <w:divsChild>
            <w:div w:id="267977940">
              <w:marLeft w:val="0"/>
              <w:marRight w:val="0"/>
              <w:marTop w:val="0"/>
              <w:marBottom w:val="0"/>
              <w:divBdr>
                <w:top w:val="none" w:sz="0" w:space="0" w:color="auto"/>
                <w:left w:val="none" w:sz="0" w:space="0" w:color="auto"/>
                <w:bottom w:val="none" w:sz="0" w:space="0" w:color="auto"/>
                <w:right w:val="none" w:sz="0" w:space="0" w:color="auto"/>
              </w:divBdr>
              <w:divsChild>
                <w:div w:id="19791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49133">
      <w:bodyDiv w:val="1"/>
      <w:marLeft w:val="0"/>
      <w:marRight w:val="0"/>
      <w:marTop w:val="0"/>
      <w:marBottom w:val="0"/>
      <w:divBdr>
        <w:top w:val="none" w:sz="0" w:space="0" w:color="auto"/>
        <w:left w:val="none" w:sz="0" w:space="0" w:color="auto"/>
        <w:bottom w:val="none" w:sz="0" w:space="0" w:color="auto"/>
        <w:right w:val="none" w:sz="0" w:space="0" w:color="auto"/>
      </w:divBdr>
      <w:divsChild>
        <w:div w:id="1306157929">
          <w:marLeft w:val="0"/>
          <w:marRight w:val="0"/>
          <w:marTop w:val="0"/>
          <w:marBottom w:val="0"/>
          <w:divBdr>
            <w:top w:val="none" w:sz="0" w:space="0" w:color="auto"/>
            <w:left w:val="none" w:sz="0" w:space="0" w:color="auto"/>
            <w:bottom w:val="none" w:sz="0" w:space="0" w:color="auto"/>
            <w:right w:val="none" w:sz="0" w:space="0" w:color="auto"/>
          </w:divBdr>
        </w:div>
        <w:div w:id="452334216">
          <w:marLeft w:val="0"/>
          <w:marRight w:val="0"/>
          <w:marTop w:val="0"/>
          <w:marBottom w:val="0"/>
          <w:divBdr>
            <w:top w:val="none" w:sz="0" w:space="0" w:color="auto"/>
            <w:left w:val="none" w:sz="0" w:space="0" w:color="auto"/>
            <w:bottom w:val="none" w:sz="0" w:space="0" w:color="auto"/>
            <w:right w:val="none" w:sz="0" w:space="0" w:color="auto"/>
          </w:divBdr>
          <w:divsChild>
            <w:div w:id="1651981460">
              <w:marLeft w:val="0"/>
              <w:marRight w:val="0"/>
              <w:marTop w:val="0"/>
              <w:marBottom w:val="0"/>
              <w:divBdr>
                <w:top w:val="none" w:sz="0" w:space="0" w:color="auto"/>
                <w:left w:val="none" w:sz="0" w:space="0" w:color="auto"/>
                <w:bottom w:val="none" w:sz="0" w:space="0" w:color="auto"/>
                <w:right w:val="none" w:sz="0" w:space="0" w:color="auto"/>
              </w:divBdr>
            </w:div>
          </w:divsChild>
        </w:div>
        <w:div w:id="1945458314">
          <w:marLeft w:val="0"/>
          <w:marRight w:val="0"/>
          <w:marTop w:val="0"/>
          <w:marBottom w:val="0"/>
          <w:divBdr>
            <w:top w:val="none" w:sz="0" w:space="0" w:color="auto"/>
            <w:left w:val="none" w:sz="0" w:space="0" w:color="auto"/>
            <w:bottom w:val="none" w:sz="0" w:space="0" w:color="auto"/>
            <w:right w:val="none" w:sz="0" w:space="0" w:color="auto"/>
          </w:divBdr>
          <w:divsChild>
            <w:div w:id="1977447278">
              <w:marLeft w:val="0"/>
              <w:marRight w:val="0"/>
              <w:marTop w:val="0"/>
              <w:marBottom w:val="0"/>
              <w:divBdr>
                <w:top w:val="none" w:sz="0" w:space="0" w:color="auto"/>
                <w:left w:val="none" w:sz="0" w:space="0" w:color="auto"/>
                <w:bottom w:val="none" w:sz="0" w:space="0" w:color="auto"/>
                <w:right w:val="none" w:sz="0" w:space="0" w:color="auto"/>
              </w:divBdr>
            </w:div>
          </w:divsChild>
        </w:div>
        <w:div w:id="1255748272">
          <w:marLeft w:val="0"/>
          <w:marRight w:val="0"/>
          <w:marTop w:val="0"/>
          <w:marBottom w:val="0"/>
          <w:divBdr>
            <w:top w:val="none" w:sz="0" w:space="0" w:color="auto"/>
            <w:left w:val="none" w:sz="0" w:space="0" w:color="auto"/>
            <w:bottom w:val="none" w:sz="0" w:space="0" w:color="auto"/>
            <w:right w:val="none" w:sz="0" w:space="0" w:color="auto"/>
          </w:divBdr>
          <w:divsChild>
            <w:div w:id="413473989">
              <w:marLeft w:val="0"/>
              <w:marRight w:val="0"/>
              <w:marTop w:val="0"/>
              <w:marBottom w:val="0"/>
              <w:divBdr>
                <w:top w:val="none" w:sz="0" w:space="0" w:color="auto"/>
                <w:left w:val="none" w:sz="0" w:space="0" w:color="auto"/>
                <w:bottom w:val="none" w:sz="0" w:space="0" w:color="auto"/>
                <w:right w:val="none" w:sz="0" w:space="0" w:color="auto"/>
              </w:divBdr>
            </w:div>
          </w:divsChild>
        </w:div>
        <w:div w:id="234055834">
          <w:marLeft w:val="0"/>
          <w:marRight w:val="0"/>
          <w:marTop w:val="0"/>
          <w:marBottom w:val="0"/>
          <w:divBdr>
            <w:top w:val="none" w:sz="0" w:space="0" w:color="auto"/>
            <w:left w:val="none" w:sz="0" w:space="0" w:color="auto"/>
            <w:bottom w:val="none" w:sz="0" w:space="0" w:color="auto"/>
            <w:right w:val="none" w:sz="0" w:space="0" w:color="auto"/>
          </w:divBdr>
          <w:divsChild>
            <w:div w:id="809058752">
              <w:marLeft w:val="0"/>
              <w:marRight w:val="0"/>
              <w:marTop w:val="0"/>
              <w:marBottom w:val="0"/>
              <w:divBdr>
                <w:top w:val="none" w:sz="0" w:space="0" w:color="auto"/>
                <w:left w:val="none" w:sz="0" w:space="0" w:color="auto"/>
                <w:bottom w:val="none" w:sz="0" w:space="0" w:color="auto"/>
                <w:right w:val="none" w:sz="0" w:space="0" w:color="auto"/>
              </w:divBdr>
            </w:div>
          </w:divsChild>
        </w:div>
        <w:div w:id="220753735">
          <w:marLeft w:val="0"/>
          <w:marRight w:val="0"/>
          <w:marTop w:val="0"/>
          <w:marBottom w:val="0"/>
          <w:divBdr>
            <w:top w:val="none" w:sz="0" w:space="0" w:color="auto"/>
            <w:left w:val="none" w:sz="0" w:space="0" w:color="auto"/>
            <w:bottom w:val="none" w:sz="0" w:space="0" w:color="auto"/>
            <w:right w:val="none" w:sz="0" w:space="0" w:color="auto"/>
          </w:divBdr>
          <w:divsChild>
            <w:div w:id="1961835117">
              <w:marLeft w:val="0"/>
              <w:marRight w:val="0"/>
              <w:marTop w:val="0"/>
              <w:marBottom w:val="0"/>
              <w:divBdr>
                <w:top w:val="none" w:sz="0" w:space="0" w:color="auto"/>
                <w:left w:val="none" w:sz="0" w:space="0" w:color="auto"/>
                <w:bottom w:val="none" w:sz="0" w:space="0" w:color="auto"/>
                <w:right w:val="none" w:sz="0" w:space="0" w:color="auto"/>
              </w:divBdr>
            </w:div>
          </w:divsChild>
        </w:div>
        <w:div w:id="1120874258">
          <w:marLeft w:val="0"/>
          <w:marRight w:val="0"/>
          <w:marTop w:val="0"/>
          <w:marBottom w:val="0"/>
          <w:divBdr>
            <w:top w:val="none" w:sz="0" w:space="0" w:color="auto"/>
            <w:left w:val="none" w:sz="0" w:space="0" w:color="auto"/>
            <w:bottom w:val="none" w:sz="0" w:space="0" w:color="auto"/>
            <w:right w:val="none" w:sz="0" w:space="0" w:color="auto"/>
          </w:divBdr>
          <w:divsChild>
            <w:div w:id="553196207">
              <w:marLeft w:val="0"/>
              <w:marRight w:val="0"/>
              <w:marTop w:val="0"/>
              <w:marBottom w:val="0"/>
              <w:divBdr>
                <w:top w:val="none" w:sz="0" w:space="0" w:color="auto"/>
                <w:left w:val="none" w:sz="0" w:space="0" w:color="auto"/>
                <w:bottom w:val="none" w:sz="0" w:space="0" w:color="auto"/>
                <w:right w:val="none" w:sz="0" w:space="0" w:color="auto"/>
              </w:divBdr>
            </w:div>
          </w:divsChild>
        </w:div>
        <w:div w:id="2073848578">
          <w:marLeft w:val="0"/>
          <w:marRight w:val="0"/>
          <w:marTop w:val="0"/>
          <w:marBottom w:val="0"/>
          <w:divBdr>
            <w:top w:val="none" w:sz="0" w:space="0" w:color="auto"/>
            <w:left w:val="none" w:sz="0" w:space="0" w:color="auto"/>
            <w:bottom w:val="none" w:sz="0" w:space="0" w:color="auto"/>
            <w:right w:val="none" w:sz="0" w:space="0" w:color="auto"/>
          </w:divBdr>
          <w:divsChild>
            <w:div w:id="15230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2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8728">
          <w:marLeft w:val="0"/>
          <w:marRight w:val="0"/>
          <w:marTop w:val="0"/>
          <w:marBottom w:val="0"/>
          <w:divBdr>
            <w:top w:val="none" w:sz="0" w:space="0" w:color="auto"/>
            <w:left w:val="none" w:sz="0" w:space="0" w:color="auto"/>
            <w:bottom w:val="none" w:sz="0" w:space="0" w:color="auto"/>
            <w:right w:val="none" w:sz="0" w:space="0" w:color="auto"/>
          </w:divBdr>
          <w:divsChild>
            <w:div w:id="2073263795">
              <w:marLeft w:val="0"/>
              <w:marRight w:val="0"/>
              <w:marTop w:val="0"/>
              <w:marBottom w:val="0"/>
              <w:divBdr>
                <w:top w:val="none" w:sz="0" w:space="0" w:color="auto"/>
                <w:left w:val="none" w:sz="0" w:space="0" w:color="auto"/>
                <w:bottom w:val="none" w:sz="0" w:space="0" w:color="auto"/>
                <w:right w:val="none" w:sz="0" w:space="0" w:color="auto"/>
              </w:divBdr>
              <w:divsChild>
                <w:div w:id="15297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50504">
      <w:bodyDiv w:val="1"/>
      <w:marLeft w:val="0"/>
      <w:marRight w:val="0"/>
      <w:marTop w:val="0"/>
      <w:marBottom w:val="0"/>
      <w:divBdr>
        <w:top w:val="none" w:sz="0" w:space="0" w:color="auto"/>
        <w:left w:val="none" w:sz="0" w:space="0" w:color="auto"/>
        <w:bottom w:val="none" w:sz="0" w:space="0" w:color="auto"/>
        <w:right w:val="none" w:sz="0" w:space="0" w:color="auto"/>
      </w:divBdr>
      <w:divsChild>
        <w:div w:id="1854175840">
          <w:marLeft w:val="0"/>
          <w:marRight w:val="0"/>
          <w:marTop w:val="0"/>
          <w:marBottom w:val="0"/>
          <w:divBdr>
            <w:top w:val="none" w:sz="0" w:space="0" w:color="auto"/>
            <w:left w:val="none" w:sz="0" w:space="0" w:color="auto"/>
            <w:bottom w:val="none" w:sz="0" w:space="0" w:color="auto"/>
            <w:right w:val="none" w:sz="0" w:space="0" w:color="auto"/>
          </w:divBdr>
          <w:divsChild>
            <w:div w:id="2053923119">
              <w:marLeft w:val="0"/>
              <w:marRight w:val="0"/>
              <w:marTop w:val="0"/>
              <w:marBottom w:val="0"/>
              <w:divBdr>
                <w:top w:val="none" w:sz="0" w:space="0" w:color="auto"/>
                <w:left w:val="none" w:sz="0" w:space="0" w:color="auto"/>
                <w:bottom w:val="none" w:sz="0" w:space="0" w:color="auto"/>
                <w:right w:val="none" w:sz="0" w:space="0" w:color="auto"/>
              </w:divBdr>
              <w:divsChild>
                <w:div w:id="40057126">
                  <w:marLeft w:val="0"/>
                  <w:marRight w:val="0"/>
                  <w:marTop w:val="0"/>
                  <w:marBottom w:val="0"/>
                  <w:divBdr>
                    <w:top w:val="none" w:sz="0" w:space="0" w:color="auto"/>
                    <w:left w:val="none" w:sz="0" w:space="0" w:color="auto"/>
                    <w:bottom w:val="none" w:sz="0" w:space="0" w:color="auto"/>
                    <w:right w:val="none" w:sz="0" w:space="0" w:color="auto"/>
                  </w:divBdr>
                  <w:divsChild>
                    <w:div w:id="10925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8027">
      <w:bodyDiv w:val="1"/>
      <w:marLeft w:val="0"/>
      <w:marRight w:val="0"/>
      <w:marTop w:val="0"/>
      <w:marBottom w:val="0"/>
      <w:divBdr>
        <w:top w:val="none" w:sz="0" w:space="0" w:color="auto"/>
        <w:left w:val="none" w:sz="0" w:space="0" w:color="auto"/>
        <w:bottom w:val="none" w:sz="0" w:space="0" w:color="auto"/>
        <w:right w:val="none" w:sz="0" w:space="0" w:color="auto"/>
      </w:divBdr>
    </w:div>
    <w:div w:id="1527523079">
      <w:bodyDiv w:val="1"/>
      <w:marLeft w:val="0"/>
      <w:marRight w:val="0"/>
      <w:marTop w:val="0"/>
      <w:marBottom w:val="0"/>
      <w:divBdr>
        <w:top w:val="none" w:sz="0" w:space="0" w:color="auto"/>
        <w:left w:val="none" w:sz="0" w:space="0" w:color="auto"/>
        <w:bottom w:val="none" w:sz="0" w:space="0" w:color="auto"/>
        <w:right w:val="none" w:sz="0" w:space="0" w:color="auto"/>
      </w:divBdr>
      <w:divsChild>
        <w:div w:id="278029898">
          <w:marLeft w:val="0"/>
          <w:marRight w:val="0"/>
          <w:marTop w:val="0"/>
          <w:marBottom w:val="0"/>
          <w:divBdr>
            <w:top w:val="none" w:sz="0" w:space="0" w:color="auto"/>
            <w:left w:val="none" w:sz="0" w:space="0" w:color="auto"/>
            <w:bottom w:val="none" w:sz="0" w:space="0" w:color="auto"/>
            <w:right w:val="none" w:sz="0" w:space="0" w:color="auto"/>
          </w:divBdr>
          <w:divsChild>
            <w:div w:id="1633291058">
              <w:marLeft w:val="0"/>
              <w:marRight w:val="0"/>
              <w:marTop w:val="0"/>
              <w:marBottom w:val="0"/>
              <w:divBdr>
                <w:top w:val="none" w:sz="0" w:space="0" w:color="auto"/>
                <w:left w:val="none" w:sz="0" w:space="0" w:color="auto"/>
                <w:bottom w:val="none" w:sz="0" w:space="0" w:color="auto"/>
                <w:right w:val="none" w:sz="0" w:space="0" w:color="auto"/>
              </w:divBdr>
              <w:divsChild>
                <w:div w:id="1893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3180">
      <w:bodyDiv w:val="1"/>
      <w:marLeft w:val="0"/>
      <w:marRight w:val="0"/>
      <w:marTop w:val="0"/>
      <w:marBottom w:val="0"/>
      <w:divBdr>
        <w:top w:val="none" w:sz="0" w:space="0" w:color="auto"/>
        <w:left w:val="none" w:sz="0" w:space="0" w:color="auto"/>
        <w:bottom w:val="none" w:sz="0" w:space="0" w:color="auto"/>
        <w:right w:val="none" w:sz="0" w:space="0" w:color="auto"/>
      </w:divBdr>
      <w:divsChild>
        <w:div w:id="1076049756">
          <w:marLeft w:val="0"/>
          <w:marRight w:val="0"/>
          <w:marTop w:val="0"/>
          <w:marBottom w:val="0"/>
          <w:divBdr>
            <w:top w:val="none" w:sz="0" w:space="0" w:color="auto"/>
            <w:left w:val="none" w:sz="0" w:space="0" w:color="auto"/>
            <w:bottom w:val="none" w:sz="0" w:space="0" w:color="auto"/>
            <w:right w:val="none" w:sz="0" w:space="0" w:color="auto"/>
          </w:divBdr>
          <w:divsChild>
            <w:div w:id="1118839372">
              <w:marLeft w:val="0"/>
              <w:marRight w:val="0"/>
              <w:marTop w:val="0"/>
              <w:marBottom w:val="0"/>
              <w:divBdr>
                <w:top w:val="none" w:sz="0" w:space="0" w:color="auto"/>
                <w:left w:val="none" w:sz="0" w:space="0" w:color="auto"/>
                <w:bottom w:val="none" w:sz="0" w:space="0" w:color="auto"/>
                <w:right w:val="none" w:sz="0" w:space="0" w:color="auto"/>
              </w:divBdr>
              <w:divsChild>
                <w:div w:id="1603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0865">
      <w:bodyDiv w:val="1"/>
      <w:marLeft w:val="0"/>
      <w:marRight w:val="0"/>
      <w:marTop w:val="0"/>
      <w:marBottom w:val="0"/>
      <w:divBdr>
        <w:top w:val="none" w:sz="0" w:space="0" w:color="auto"/>
        <w:left w:val="none" w:sz="0" w:space="0" w:color="auto"/>
        <w:bottom w:val="none" w:sz="0" w:space="0" w:color="auto"/>
        <w:right w:val="none" w:sz="0" w:space="0" w:color="auto"/>
      </w:divBdr>
      <w:divsChild>
        <w:div w:id="846988221">
          <w:marLeft w:val="0"/>
          <w:marRight w:val="0"/>
          <w:marTop w:val="0"/>
          <w:marBottom w:val="0"/>
          <w:divBdr>
            <w:top w:val="none" w:sz="0" w:space="0" w:color="auto"/>
            <w:left w:val="none" w:sz="0" w:space="0" w:color="auto"/>
            <w:bottom w:val="none" w:sz="0" w:space="0" w:color="auto"/>
            <w:right w:val="none" w:sz="0" w:space="0" w:color="auto"/>
          </w:divBdr>
          <w:divsChild>
            <w:div w:id="1580557977">
              <w:marLeft w:val="0"/>
              <w:marRight w:val="0"/>
              <w:marTop w:val="0"/>
              <w:marBottom w:val="0"/>
              <w:divBdr>
                <w:top w:val="none" w:sz="0" w:space="0" w:color="auto"/>
                <w:left w:val="none" w:sz="0" w:space="0" w:color="auto"/>
                <w:bottom w:val="none" w:sz="0" w:space="0" w:color="auto"/>
                <w:right w:val="none" w:sz="0" w:space="0" w:color="auto"/>
              </w:divBdr>
              <w:divsChild>
                <w:div w:id="949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1514">
      <w:marLeft w:val="0"/>
      <w:marRight w:val="0"/>
      <w:marTop w:val="0"/>
      <w:marBottom w:val="0"/>
      <w:divBdr>
        <w:top w:val="none" w:sz="0" w:space="0" w:color="auto"/>
        <w:left w:val="none" w:sz="0" w:space="0" w:color="auto"/>
        <w:bottom w:val="none" w:sz="0" w:space="0" w:color="auto"/>
        <w:right w:val="none" w:sz="0" w:space="0" w:color="auto"/>
      </w:divBdr>
      <w:divsChild>
        <w:div w:id="1772241517">
          <w:marLeft w:val="0"/>
          <w:marRight w:val="0"/>
          <w:marTop w:val="0"/>
          <w:marBottom w:val="0"/>
          <w:divBdr>
            <w:top w:val="none" w:sz="0" w:space="0" w:color="auto"/>
            <w:left w:val="none" w:sz="0" w:space="0" w:color="auto"/>
            <w:bottom w:val="none" w:sz="0" w:space="0" w:color="auto"/>
            <w:right w:val="none" w:sz="0" w:space="0" w:color="auto"/>
          </w:divBdr>
        </w:div>
        <w:div w:id="1772241526">
          <w:marLeft w:val="0"/>
          <w:marRight w:val="0"/>
          <w:marTop w:val="0"/>
          <w:marBottom w:val="0"/>
          <w:divBdr>
            <w:top w:val="none" w:sz="0" w:space="0" w:color="auto"/>
            <w:left w:val="none" w:sz="0" w:space="0" w:color="auto"/>
            <w:bottom w:val="none" w:sz="0" w:space="0" w:color="auto"/>
            <w:right w:val="none" w:sz="0" w:space="0" w:color="auto"/>
          </w:divBdr>
        </w:div>
        <w:div w:id="1772241534">
          <w:marLeft w:val="0"/>
          <w:marRight w:val="0"/>
          <w:marTop w:val="0"/>
          <w:marBottom w:val="0"/>
          <w:divBdr>
            <w:top w:val="none" w:sz="0" w:space="0" w:color="auto"/>
            <w:left w:val="none" w:sz="0" w:space="0" w:color="auto"/>
            <w:bottom w:val="none" w:sz="0" w:space="0" w:color="auto"/>
            <w:right w:val="none" w:sz="0" w:space="0" w:color="auto"/>
          </w:divBdr>
        </w:div>
        <w:div w:id="1772241552">
          <w:marLeft w:val="0"/>
          <w:marRight w:val="0"/>
          <w:marTop w:val="0"/>
          <w:marBottom w:val="0"/>
          <w:divBdr>
            <w:top w:val="none" w:sz="0" w:space="0" w:color="auto"/>
            <w:left w:val="none" w:sz="0" w:space="0" w:color="auto"/>
            <w:bottom w:val="none" w:sz="0" w:space="0" w:color="auto"/>
            <w:right w:val="none" w:sz="0" w:space="0" w:color="auto"/>
          </w:divBdr>
        </w:div>
        <w:div w:id="1772241568">
          <w:marLeft w:val="0"/>
          <w:marRight w:val="0"/>
          <w:marTop w:val="0"/>
          <w:marBottom w:val="0"/>
          <w:divBdr>
            <w:top w:val="none" w:sz="0" w:space="0" w:color="auto"/>
            <w:left w:val="none" w:sz="0" w:space="0" w:color="auto"/>
            <w:bottom w:val="none" w:sz="0" w:space="0" w:color="auto"/>
            <w:right w:val="none" w:sz="0" w:space="0" w:color="auto"/>
          </w:divBdr>
        </w:div>
      </w:divsChild>
    </w:div>
    <w:div w:id="1772241519">
      <w:marLeft w:val="0"/>
      <w:marRight w:val="0"/>
      <w:marTop w:val="0"/>
      <w:marBottom w:val="0"/>
      <w:divBdr>
        <w:top w:val="none" w:sz="0" w:space="0" w:color="auto"/>
        <w:left w:val="none" w:sz="0" w:space="0" w:color="auto"/>
        <w:bottom w:val="none" w:sz="0" w:space="0" w:color="auto"/>
        <w:right w:val="none" w:sz="0" w:space="0" w:color="auto"/>
      </w:divBdr>
    </w:div>
    <w:div w:id="1772241525">
      <w:marLeft w:val="0"/>
      <w:marRight w:val="0"/>
      <w:marTop w:val="0"/>
      <w:marBottom w:val="0"/>
      <w:divBdr>
        <w:top w:val="none" w:sz="0" w:space="0" w:color="auto"/>
        <w:left w:val="none" w:sz="0" w:space="0" w:color="auto"/>
        <w:bottom w:val="none" w:sz="0" w:space="0" w:color="auto"/>
        <w:right w:val="none" w:sz="0" w:space="0" w:color="auto"/>
      </w:divBdr>
    </w:div>
    <w:div w:id="1772241528">
      <w:marLeft w:val="0"/>
      <w:marRight w:val="0"/>
      <w:marTop w:val="0"/>
      <w:marBottom w:val="0"/>
      <w:divBdr>
        <w:top w:val="none" w:sz="0" w:space="0" w:color="auto"/>
        <w:left w:val="none" w:sz="0" w:space="0" w:color="auto"/>
        <w:bottom w:val="none" w:sz="0" w:space="0" w:color="auto"/>
        <w:right w:val="none" w:sz="0" w:space="0" w:color="auto"/>
      </w:divBdr>
      <w:divsChild>
        <w:div w:id="1772241510">
          <w:marLeft w:val="0"/>
          <w:marRight w:val="0"/>
          <w:marTop w:val="0"/>
          <w:marBottom w:val="0"/>
          <w:divBdr>
            <w:top w:val="none" w:sz="0" w:space="0" w:color="auto"/>
            <w:left w:val="none" w:sz="0" w:space="0" w:color="auto"/>
            <w:bottom w:val="none" w:sz="0" w:space="0" w:color="auto"/>
            <w:right w:val="none" w:sz="0" w:space="0" w:color="auto"/>
          </w:divBdr>
        </w:div>
        <w:div w:id="1772241529">
          <w:marLeft w:val="0"/>
          <w:marRight w:val="0"/>
          <w:marTop w:val="0"/>
          <w:marBottom w:val="0"/>
          <w:divBdr>
            <w:top w:val="none" w:sz="0" w:space="0" w:color="auto"/>
            <w:left w:val="none" w:sz="0" w:space="0" w:color="auto"/>
            <w:bottom w:val="none" w:sz="0" w:space="0" w:color="auto"/>
            <w:right w:val="none" w:sz="0" w:space="0" w:color="auto"/>
          </w:divBdr>
        </w:div>
      </w:divsChild>
    </w:div>
    <w:div w:id="1772241530">
      <w:marLeft w:val="0"/>
      <w:marRight w:val="0"/>
      <w:marTop w:val="0"/>
      <w:marBottom w:val="0"/>
      <w:divBdr>
        <w:top w:val="none" w:sz="0" w:space="0" w:color="auto"/>
        <w:left w:val="none" w:sz="0" w:space="0" w:color="auto"/>
        <w:bottom w:val="none" w:sz="0" w:space="0" w:color="auto"/>
        <w:right w:val="none" w:sz="0" w:space="0" w:color="auto"/>
      </w:divBdr>
    </w:div>
    <w:div w:id="1772241540">
      <w:marLeft w:val="0"/>
      <w:marRight w:val="0"/>
      <w:marTop w:val="0"/>
      <w:marBottom w:val="0"/>
      <w:divBdr>
        <w:top w:val="none" w:sz="0" w:space="0" w:color="auto"/>
        <w:left w:val="none" w:sz="0" w:space="0" w:color="auto"/>
        <w:bottom w:val="none" w:sz="0" w:space="0" w:color="auto"/>
        <w:right w:val="none" w:sz="0" w:space="0" w:color="auto"/>
      </w:divBdr>
    </w:div>
    <w:div w:id="1772241553">
      <w:marLeft w:val="0"/>
      <w:marRight w:val="0"/>
      <w:marTop w:val="0"/>
      <w:marBottom w:val="0"/>
      <w:divBdr>
        <w:top w:val="none" w:sz="0" w:space="0" w:color="auto"/>
        <w:left w:val="none" w:sz="0" w:space="0" w:color="auto"/>
        <w:bottom w:val="none" w:sz="0" w:space="0" w:color="auto"/>
        <w:right w:val="none" w:sz="0" w:space="0" w:color="auto"/>
      </w:divBdr>
      <w:divsChild>
        <w:div w:id="1772241515">
          <w:marLeft w:val="0"/>
          <w:marRight w:val="0"/>
          <w:marTop w:val="0"/>
          <w:marBottom w:val="0"/>
          <w:divBdr>
            <w:top w:val="none" w:sz="0" w:space="0" w:color="auto"/>
            <w:left w:val="none" w:sz="0" w:space="0" w:color="auto"/>
            <w:bottom w:val="none" w:sz="0" w:space="0" w:color="auto"/>
            <w:right w:val="none" w:sz="0" w:space="0" w:color="auto"/>
          </w:divBdr>
        </w:div>
        <w:div w:id="1772241522">
          <w:marLeft w:val="0"/>
          <w:marRight w:val="0"/>
          <w:marTop w:val="0"/>
          <w:marBottom w:val="0"/>
          <w:divBdr>
            <w:top w:val="none" w:sz="0" w:space="0" w:color="auto"/>
            <w:left w:val="none" w:sz="0" w:space="0" w:color="auto"/>
            <w:bottom w:val="none" w:sz="0" w:space="0" w:color="auto"/>
            <w:right w:val="none" w:sz="0" w:space="0" w:color="auto"/>
          </w:divBdr>
        </w:div>
        <w:div w:id="1772241565">
          <w:marLeft w:val="0"/>
          <w:marRight w:val="0"/>
          <w:marTop w:val="0"/>
          <w:marBottom w:val="0"/>
          <w:divBdr>
            <w:top w:val="none" w:sz="0" w:space="0" w:color="auto"/>
            <w:left w:val="none" w:sz="0" w:space="0" w:color="auto"/>
            <w:bottom w:val="none" w:sz="0" w:space="0" w:color="auto"/>
            <w:right w:val="none" w:sz="0" w:space="0" w:color="auto"/>
          </w:divBdr>
        </w:div>
        <w:div w:id="1772241567">
          <w:marLeft w:val="0"/>
          <w:marRight w:val="0"/>
          <w:marTop w:val="0"/>
          <w:marBottom w:val="0"/>
          <w:divBdr>
            <w:top w:val="none" w:sz="0" w:space="0" w:color="auto"/>
            <w:left w:val="none" w:sz="0" w:space="0" w:color="auto"/>
            <w:bottom w:val="none" w:sz="0" w:space="0" w:color="auto"/>
            <w:right w:val="none" w:sz="0" w:space="0" w:color="auto"/>
          </w:divBdr>
        </w:div>
      </w:divsChild>
    </w:div>
    <w:div w:id="1772241558">
      <w:marLeft w:val="0"/>
      <w:marRight w:val="0"/>
      <w:marTop w:val="0"/>
      <w:marBottom w:val="0"/>
      <w:divBdr>
        <w:top w:val="none" w:sz="0" w:space="0" w:color="auto"/>
        <w:left w:val="none" w:sz="0" w:space="0" w:color="auto"/>
        <w:bottom w:val="none" w:sz="0" w:space="0" w:color="auto"/>
        <w:right w:val="none" w:sz="0" w:space="0" w:color="auto"/>
      </w:divBdr>
      <w:divsChild>
        <w:div w:id="1772241511">
          <w:marLeft w:val="0"/>
          <w:marRight w:val="0"/>
          <w:marTop w:val="0"/>
          <w:marBottom w:val="0"/>
          <w:divBdr>
            <w:top w:val="none" w:sz="0" w:space="0" w:color="auto"/>
            <w:left w:val="none" w:sz="0" w:space="0" w:color="auto"/>
            <w:bottom w:val="none" w:sz="0" w:space="0" w:color="auto"/>
            <w:right w:val="none" w:sz="0" w:space="0" w:color="auto"/>
          </w:divBdr>
          <w:divsChild>
            <w:div w:id="1772241512">
              <w:marLeft w:val="0"/>
              <w:marRight w:val="0"/>
              <w:marTop w:val="0"/>
              <w:marBottom w:val="0"/>
              <w:divBdr>
                <w:top w:val="none" w:sz="0" w:space="0" w:color="auto"/>
                <w:left w:val="none" w:sz="0" w:space="0" w:color="auto"/>
                <w:bottom w:val="none" w:sz="0" w:space="0" w:color="auto"/>
                <w:right w:val="none" w:sz="0" w:space="0" w:color="auto"/>
              </w:divBdr>
            </w:div>
            <w:div w:id="1772241513">
              <w:marLeft w:val="0"/>
              <w:marRight w:val="0"/>
              <w:marTop w:val="0"/>
              <w:marBottom w:val="0"/>
              <w:divBdr>
                <w:top w:val="none" w:sz="0" w:space="0" w:color="auto"/>
                <w:left w:val="none" w:sz="0" w:space="0" w:color="auto"/>
                <w:bottom w:val="none" w:sz="0" w:space="0" w:color="auto"/>
                <w:right w:val="none" w:sz="0" w:space="0" w:color="auto"/>
              </w:divBdr>
            </w:div>
            <w:div w:id="1772241521">
              <w:marLeft w:val="0"/>
              <w:marRight w:val="0"/>
              <w:marTop w:val="0"/>
              <w:marBottom w:val="0"/>
              <w:divBdr>
                <w:top w:val="none" w:sz="0" w:space="0" w:color="auto"/>
                <w:left w:val="none" w:sz="0" w:space="0" w:color="auto"/>
                <w:bottom w:val="none" w:sz="0" w:space="0" w:color="auto"/>
                <w:right w:val="none" w:sz="0" w:space="0" w:color="auto"/>
              </w:divBdr>
            </w:div>
            <w:div w:id="1772241524">
              <w:marLeft w:val="0"/>
              <w:marRight w:val="0"/>
              <w:marTop w:val="0"/>
              <w:marBottom w:val="0"/>
              <w:divBdr>
                <w:top w:val="none" w:sz="0" w:space="0" w:color="auto"/>
                <w:left w:val="none" w:sz="0" w:space="0" w:color="auto"/>
                <w:bottom w:val="none" w:sz="0" w:space="0" w:color="auto"/>
                <w:right w:val="none" w:sz="0" w:space="0" w:color="auto"/>
              </w:divBdr>
            </w:div>
            <w:div w:id="1772241527">
              <w:marLeft w:val="0"/>
              <w:marRight w:val="0"/>
              <w:marTop w:val="0"/>
              <w:marBottom w:val="0"/>
              <w:divBdr>
                <w:top w:val="none" w:sz="0" w:space="0" w:color="auto"/>
                <w:left w:val="none" w:sz="0" w:space="0" w:color="auto"/>
                <w:bottom w:val="none" w:sz="0" w:space="0" w:color="auto"/>
                <w:right w:val="none" w:sz="0" w:space="0" w:color="auto"/>
              </w:divBdr>
            </w:div>
            <w:div w:id="1772241531">
              <w:marLeft w:val="0"/>
              <w:marRight w:val="0"/>
              <w:marTop w:val="0"/>
              <w:marBottom w:val="0"/>
              <w:divBdr>
                <w:top w:val="none" w:sz="0" w:space="0" w:color="auto"/>
                <w:left w:val="none" w:sz="0" w:space="0" w:color="auto"/>
                <w:bottom w:val="none" w:sz="0" w:space="0" w:color="auto"/>
                <w:right w:val="none" w:sz="0" w:space="0" w:color="auto"/>
              </w:divBdr>
            </w:div>
            <w:div w:id="1772241535">
              <w:marLeft w:val="0"/>
              <w:marRight w:val="0"/>
              <w:marTop w:val="0"/>
              <w:marBottom w:val="0"/>
              <w:divBdr>
                <w:top w:val="none" w:sz="0" w:space="0" w:color="auto"/>
                <w:left w:val="none" w:sz="0" w:space="0" w:color="auto"/>
                <w:bottom w:val="none" w:sz="0" w:space="0" w:color="auto"/>
                <w:right w:val="none" w:sz="0" w:space="0" w:color="auto"/>
              </w:divBdr>
            </w:div>
            <w:div w:id="1772241536">
              <w:marLeft w:val="0"/>
              <w:marRight w:val="0"/>
              <w:marTop w:val="0"/>
              <w:marBottom w:val="0"/>
              <w:divBdr>
                <w:top w:val="none" w:sz="0" w:space="0" w:color="auto"/>
                <w:left w:val="none" w:sz="0" w:space="0" w:color="auto"/>
                <w:bottom w:val="none" w:sz="0" w:space="0" w:color="auto"/>
                <w:right w:val="none" w:sz="0" w:space="0" w:color="auto"/>
              </w:divBdr>
            </w:div>
            <w:div w:id="1772241537">
              <w:marLeft w:val="0"/>
              <w:marRight w:val="0"/>
              <w:marTop w:val="0"/>
              <w:marBottom w:val="0"/>
              <w:divBdr>
                <w:top w:val="none" w:sz="0" w:space="0" w:color="auto"/>
                <w:left w:val="none" w:sz="0" w:space="0" w:color="auto"/>
                <w:bottom w:val="none" w:sz="0" w:space="0" w:color="auto"/>
                <w:right w:val="none" w:sz="0" w:space="0" w:color="auto"/>
              </w:divBdr>
            </w:div>
            <w:div w:id="1772241538">
              <w:marLeft w:val="0"/>
              <w:marRight w:val="0"/>
              <w:marTop w:val="0"/>
              <w:marBottom w:val="0"/>
              <w:divBdr>
                <w:top w:val="none" w:sz="0" w:space="0" w:color="auto"/>
                <w:left w:val="none" w:sz="0" w:space="0" w:color="auto"/>
                <w:bottom w:val="none" w:sz="0" w:space="0" w:color="auto"/>
                <w:right w:val="none" w:sz="0" w:space="0" w:color="auto"/>
              </w:divBdr>
            </w:div>
            <w:div w:id="1772241541">
              <w:marLeft w:val="0"/>
              <w:marRight w:val="0"/>
              <w:marTop w:val="0"/>
              <w:marBottom w:val="0"/>
              <w:divBdr>
                <w:top w:val="none" w:sz="0" w:space="0" w:color="auto"/>
                <w:left w:val="none" w:sz="0" w:space="0" w:color="auto"/>
                <w:bottom w:val="none" w:sz="0" w:space="0" w:color="auto"/>
                <w:right w:val="none" w:sz="0" w:space="0" w:color="auto"/>
              </w:divBdr>
            </w:div>
            <w:div w:id="1772241542">
              <w:marLeft w:val="0"/>
              <w:marRight w:val="0"/>
              <w:marTop w:val="0"/>
              <w:marBottom w:val="0"/>
              <w:divBdr>
                <w:top w:val="none" w:sz="0" w:space="0" w:color="auto"/>
                <w:left w:val="none" w:sz="0" w:space="0" w:color="auto"/>
                <w:bottom w:val="none" w:sz="0" w:space="0" w:color="auto"/>
                <w:right w:val="none" w:sz="0" w:space="0" w:color="auto"/>
              </w:divBdr>
            </w:div>
            <w:div w:id="1772241546">
              <w:marLeft w:val="0"/>
              <w:marRight w:val="0"/>
              <w:marTop w:val="0"/>
              <w:marBottom w:val="0"/>
              <w:divBdr>
                <w:top w:val="none" w:sz="0" w:space="0" w:color="auto"/>
                <w:left w:val="none" w:sz="0" w:space="0" w:color="auto"/>
                <w:bottom w:val="none" w:sz="0" w:space="0" w:color="auto"/>
                <w:right w:val="none" w:sz="0" w:space="0" w:color="auto"/>
              </w:divBdr>
            </w:div>
            <w:div w:id="1772241549">
              <w:marLeft w:val="0"/>
              <w:marRight w:val="0"/>
              <w:marTop w:val="0"/>
              <w:marBottom w:val="0"/>
              <w:divBdr>
                <w:top w:val="none" w:sz="0" w:space="0" w:color="auto"/>
                <w:left w:val="none" w:sz="0" w:space="0" w:color="auto"/>
                <w:bottom w:val="none" w:sz="0" w:space="0" w:color="auto"/>
                <w:right w:val="none" w:sz="0" w:space="0" w:color="auto"/>
              </w:divBdr>
            </w:div>
            <w:div w:id="1772241550">
              <w:marLeft w:val="0"/>
              <w:marRight w:val="0"/>
              <w:marTop w:val="0"/>
              <w:marBottom w:val="0"/>
              <w:divBdr>
                <w:top w:val="none" w:sz="0" w:space="0" w:color="auto"/>
                <w:left w:val="none" w:sz="0" w:space="0" w:color="auto"/>
                <w:bottom w:val="none" w:sz="0" w:space="0" w:color="auto"/>
                <w:right w:val="none" w:sz="0" w:space="0" w:color="auto"/>
              </w:divBdr>
            </w:div>
            <w:div w:id="1772241551">
              <w:marLeft w:val="0"/>
              <w:marRight w:val="0"/>
              <w:marTop w:val="0"/>
              <w:marBottom w:val="0"/>
              <w:divBdr>
                <w:top w:val="none" w:sz="0" w:space="0" w:color="auto"/>
                <w:left w:val="none" w:sz="0" w:space="0" w:color="auto"/>
                <w:bottom w:val="none" w:sz="0" w:space="0" w:color="auto"/>
                <w:right w:val="none" w:sz="0" w:space="0" w:color="auto"/>
              </w:divBdr>
            </w:div>
            <w:div w:id="1772241554">
              <w:marLeft w:val="0"/>
              <w:marRight w:val="0"/>
              <w:marTop w:val="0"/>
              <w:marBottom w:val="0"/>
              <w:divBdr>
                <w:top w:val="none" w:sz="0" w:space="0" w:color="auto"/>
                <w:left w:val="none" w:sz="0" w:space="0" w:color="auto"/>
                <w:bottom w:val="none" w:sz="0" w:space="0" w:color="auto"/>
                <w:right w:val="none" w:sz="0" w:space="0" w:color="auto"/>
              </w:divBdr>
            </w:div>
            <w:div w:id="1772241555">
              <w:marLeft w:val="0"/>
              <w:marRight w:val="0"/>
              <w:marTop w:val="0"/>
              <w:marBottom w:val="0"/>
              <w:divBdr>
                <w:top w:val="none" w:sz="0" w:space="0" w:color="auto"/>
                <w:left w:val="none" w:sz="0" w:space="0" w:color="auto"/>
                <w:bottom w:val="none" w:sz="0" w:space="0" w:color="auto"/>
                <w:right w:val="none" w:sz="0" w:space="0" w:color="auto"/>
              </w:divBdr>
            </w:div>
            <w:div w:id="1772241556">
              <w:marLeft w:val="0"/>
              <w:marRight w:val="0"/>
              <w:marTop w:val="0"/>
              <w:marBottom w:val="0"/>
              <w:divBdr>
                <w:top w:val="none" w:sz="0" w:space="0" w:color="auto"/>
                <w:left w:val="none" w:sz="0" w:space="0" w:color="auto"/>
                <w:bottom w:val="none" w:sz="0" w:space="0" w:color="auto"/>
                <w:right w:val="none" w:sz="0" w:space="0" w:color="auto"/>
              </w:divBdr>
            </w:div>
          </w:divsChild>
        </w:div>
        <w:div w:id="1772241566">
          <w:marLeft w:val="0"/>
          <w:marRight w:val="0"/>
          <w:marTop w:val="0"/>
          <w:marBottom w:val="0"/>
          <w:divBdr>
            <w:top w:val="none" w:sz="0" w:space="0" w:color="auto"/>
            <w:left w:val="none" w:sz="0" w:space="0" w:color="auto"/>
            <w:bottom w:val="none" w:sz="0" w:space="0" w:color="auto"/>
            <w:right w:val="none" w:sz="0" w:space="0" w:color="auto"/>
          </w:divBdr>
          <w:divsChild>
            <w:div w:id="1772241516">
              <w:marLeft w:val="0"/>
              <w:marRight w:val="0"/>
              <w:marTop w:val="0"/>
              <w:marBottom w:val="0"/>
              <w:divBdr>
                <w:top w:val="none" w:sz="0" w:space="0" w:color="auto"/>
                <w:left w:val="none" w:sz="0" w:space="0" w:color="auto"/>
                <w:bottom w:val="none" w:sz="0" w:space="0" w:color="auto"/>
                <w:right w:val="none" w:sz="0" w:space="0" w:color="auto"/>
              </w:divBdr>
            </w:div>
            <w:div w:id="1772241518">
              <w:marLeft w:val="0"/>
              <w:marRight w:val="0"/>
              <w:marTop w:val="0"/>
              <w:marBottom w:val="0"/>
              <w:divBdr>
                <w:top w:val="none" w:sz="0" w:space="0" w:color="auto"/>
                <w:left w:val="none" w:sz="0" w:space="0" w:color="auto"/>
                <w:bottom w:val="none" w:sz="0" w:space="0" w:color="auto"/>
                <w:right w:val="none" w:sz="0" w:space="0" w:color="auto"/>
              </w:divBdr>
            </w:div>
            <w:div w:id="1772241520">
              <w:marLeft w:val="0"/>
              <w:marRight w:val="0"/>
              <w:marTop w:val="0"/>
              <w:marBottom w:val="0"/>
              <w:divBdr>
                <w:top w:val="none" w:sz="0" w:space="0" w:color="auto"/>
                <w:left w:val="none" w:sz="0" w:space="0" w:color="auto"/>
                <w:bottom w:val="none" w:sz="0" w:space="0" w:color="auto"/>
                <w:right w:val="none" w:sz="0" w:space="0" w:color="auto"/>
              </w:divBdr>
            </w:div>
            <w:div w:id="1772241523">
              <w:marLeft w:val="0"/>
              <w:marRight w:val="0"/>
              <w:marTop w:val="0"/>
              <w:marBottom w:val="0"/>
              <w:divBdr>
                <w:top w:val="none" w:sz="0" w:space="0" w:color="auto"/>
                <w:left w:val="none" w:sz="0" w:space="0" w:color="auto"/>
                <w:bottom w:val="none" w:sz="0" w:space="0" w:color="auto"/>
                <w:right w:val="none" w:sz="0" w:space="0" w:color="auto"/>
              </w:divBdr>
            </w:div>
            <w:div w:id="1772241532">
              <w:marLeft w:val="0"/>
              <w:marRight w:val="0"/>
              <w:marTop w:val="0"/>
              <w:marBottom w:val="0"/>
              <w:divBdr>
                <w:top w:val="none" w:sz="0" w:space="0" w:color="auto"/>
                <w:left w:val="none" w:sz="0" w:space="0" w:color="auto"/>
                <w:bottom w:val="none" w:sz="0" w:space="0" w:color="auto"/>
                <w:right w:val="none" w:sz="0" w:space="0" w:color="auto"/>
              </w:divBdr>
            </w:div>
            <w:div w:id="1772241533">
              <w:marLeft w:val="0"/>
              <w:marRight w:val="0"/>
              <w:marTop w:val="0"/>
              <w:marBottom w:val="0"/>
              <w:divBdr>
                <w:top w:val="none" w:sz="0" w:space="0" w:color="auto"/>
                <w:left w:val="none" w:sz="0" w:space="0" w:color="auto"/>
                <w:bottom w:val="none" w:sz="0" w:space="0" w:color="auto"/>
                <w:right w:val="none" w:sz="0" w:space="0" w:color="auto"/>
              </w:divBdr>
            </w:div>
            <w:div w:id="1772241539">
              <w:marLeft w:val="0"/>
              <w:marRight w:val="0"/>
              <w:marTop w:val="0"/>
              <w:marBottom w:val="0"/>
              <w:divBdr>
                <w:top w:val="none" w:sz="0" w:space="0" w:color="auto"/>
                <w:left w:val="none" w:sz="0" w:space="0" w:color="auto"/>
                <w:bottom w:val="none" w:sz="0" w:space="0" w:color="auto"/>
                <w:right w:val="none" w:sz="0" w:space="0" w:color="auto"/>
              </w:divBdr>
            </w:div>
            <w:div w:id="1772241543">
              <w:marLeft w:val="0"/>
              <w:marRight w:val="0"/>
              <w:marTop w:val="0"/>
              <w:marBottom w:val="0"/>
              <w:divBdr>
                <w:top w:val="none" w:sz="0" w:space="0" w:color="auto"/>
                <w:left w:val="none" w:sz="0" w:space="0" w:color="auto"/>
                <w:bottom w:val="none" w:sz="0" w:space="0" w:color="auto"/>
                <w:right w:val="none" w:sz="0" w:space="0" w:color="auto"/>
              </w:divBdr>
            </w:div>
            <w:div w:id="1772241544">
              <w:marLeft w:val="0"/>
              <w:marRight w:val="0"/>
              <w:marTop w:val="0"/>
              <w:marBottom w:val="0"/>
              <w:divBdr>
                <w:top w:val="none" w:sz="0" w:space="0" w:color="auto"/>
                <w:left w:val="none" w:sz="0" w:space="0" w:color="auto"/>
                <w:bottom w:val="none" w:sz="0" w:space="0" w:color="auto"/>
                <w:right w:val="none" w:sz="0" w:space="0" w:color="auto"/>
              </w:divBdr>
            </w:div>
            <w:div w:id="1772241545">
              <w:marLeft w:val="0"/>
              <w:marRight w:val="0"/>
              <w:marTop w:val="0"/>
              <w:marBottom w:val="0"/>
              <w:divBdr>
                <w:top w:val="none" w:sz="0" w:space="0" w:color="auto"/>
                <w:left w:val="none" w:sz="0" w:space="0" w:color="auto"/>
                <w:bottom w:val="none" w:sz="0" w:space="0" w:color="auto"/>
                <w:right w:val="none" w:sz="0" w:space="0" w:color="auto"/>
              </w:divBdr>
            </w:div>
            <w:div w:id="1772241547">
              <w:marLeft w:val="0"/>
              <w:marRight w:val="0"/>
              <w:marTop w:val="0"/>
              <w:marBottom w:val="0"/>
              <w:divBdr>
                <w:top w:val="none" w:sz="0" w:space="0" w:color="auto"/>
                <w:left w:val="none" w:sz="0" w:space="0" w:color="auto"/>
                <w:bottom w:val="none" w:sz="0" w:space="0" w:color="auto"/>
                <w:right w:val="none" w:sz="0" w:space="0" w:color="auto"/>
              </w:divBdr>
            </w:div>
            <w:div w:id="1772241548">
              <w:marLeft w:val="0"/>
              <w:marRight w:val="0"/>
              <w:marTop w:val="0"/>
              <w:marBottom w:val="0"/>
              <w:divBdr>
                <w:top w:val="none" w:sz="0" w:space="0" w:color="auto"/>
                <w:left w:val="none" w:sz="0" w:space="0" w:color="auto"/>
                <w:bottom w:val="none" w:sz="0" w:space="0" w:color="auto"/>
                <w:right w:val="none" w:sz="0" w:space="0" w:color="auto"/>
              </w:divBdr>
            </w:div>
            <w:div w:id="1772241557">
              <w:marLeft w:val="0"/>
              <w:marRight w:val="0"/>
              <w:marTop w:val="0"/>
              <w:marBottom w:val="0"/>
              <w:divBdr>
                <w:top w:val="none" w:sz="0" w:space="0" w:color="auto"/>
                <w:left w:val="none" w:sz="0" w:space="0" w:color="auto"/>
                <w:bottom w:val="none" w:sz="0" w:space="0" w:color="auto"/>
                <w:right w:val="none" w:sz="0" w:space="0" w:color="auto"/>
              </w:divBdr>
            </w:div>
            <w:div w:id="1772241559">
              <w:marLeft w:val="0"/>
              <w:marRight w:val="0"/>
              <w:marTop w:val="0"/>
              <w:marBottom w:val="0"/>
              <w:divBdr>
                <w:top w:val="none" w:sz="0" w:space="0" w:color="auto"/>
                <w:left w:val="none" w:sz="0" w:space="0" w:color="auto"/>
                <w:bottom w:val="none" w:sz="0" w:space="0" w:color="auto"/>
                <w:right w:val="none" w:sz="0" w:space="0" w:color="auto"/>
              </w:divBdr>
            </w:div>
            <w:div w:id="1772241560">
              <w:marLeft w:val="0"/>
              <w:marRight w:val="0"/>
              <w:marTop w:val="0"/>
              <w:marBottom w:val="0"/>
              <w:divBdr>
                <w:top w:val="none" w:sz="0" w:space="0" w:color="auto"/>
                <w:left w:val="none" w:sz="0" w:space="0" w:color="auto"/>
                <w:bottom w:val="none" w:sz="0" w:space="0" w:color="auto"/>
                <w:right w:val="none" w:sz="0" w:space="0" w:color="auto"/>
              </w:divBdr>
            </w:div>
            <w:div w:id="1772241561">
              <w:marLeft w:val="0"/>
              <w:marRight w:val="0"/>
              <w:marTop w:val="0"/>
              <w:marBottom w:val="0"/>
              <w:divBdr>
                <w:top w:val="none" w:sz="0" w:space="0" w:color="auto"/>
                <w:left w:val="none" w:sz="0" w:space="0" w:color="auto"/>
                <w:bottom w:val="none" w:sz="0" w:space="0" w:color="auto"/>
                <w:right w:val="none" w:sz="0" w:space="0" w:color="auto"/>
              </w:divBdr>
            </w:div>
            <w:div w:id="1772241562">
              <w:marLeft w:val="0"/>
              <w:marRight w:val="0"/>
              <w:marTop w:val="0"/>
              <w:marBottom w:val="0"/>
              <w:divBdr>
                <w:top w:val="none" w:sz="0" w:space="0" w:color="auto"/>
                <w:left w:val="none" w:sz="0" w:space="0" w:color="auto"/>
                <w:bottom w:val="none" w:sz="0" w:space="0" w:color="auto"/>
                <w:right w:val="none" w:sz="0" w:space="0" w:color="auto"/>
              </w:divBdr>
            </w:div>
            <w:div w:id="1772241563">
              <w:marLeft w:val="0"/>
              <w:marRight w:val="0"/>
              <w:marTop w:val="0"/>
              <w:marBottom w:val="0"/>
              <w:divBdr>
                <w:top w:val="none" w:sz="0" w:space="0" w:color="auto"/>
                <w:left w:val="none" w:sz="0" w:space="0" w:color="auto"/>
                <w:bottom w:val="none" w:sz="0" w:space="0" w:color="auto"/>
                <w:right w:val="none" w:sz="0" w:space="0" w:color="auto"/>
              </w:divBdr>
            </w:div>
            <w:div w:id="17722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6795">
      <w:bodyDiv w:val="1"/>
      <w:marLeft w:val="0"/>
      <w:marRight w:val="0"/>
      <w:marTop w:val="0"/>
      <w:marBottom w:val="0"/>
      <w:divBdr>
        <w:top w:val="none" w:sz="0" w:space="0" w:color="auto"/>
        <w:left w:val="none" w:sz="0" w:space="0" w:color="auto"/>
        <w:bottom w:val="none" w:sz="0" w:space="0" w:color="auto"/>
        <w:right w:val="none" w:sz="0" w:space="0" w:color="auto"/>
      </w:divBdr>
      <w:divsChild>
        <w:div w:id="1640845581">
          <w:marLeft w:val="0"/>
          <w:marRight w:val="0"/>
          <w:marTop w:val="0"/>
          <w:marBottom w:val="0"/>
          <w:divBdr>
            <w:top w:val="none" w:sz="0" w:space="0" w:color="auto"/>
            <w:left w:val="none" w:sz="0" w:space="0" w:color="auto"/>
            <w:bottom w:val="none" w:sz="0" w:space="0" w:color="auto"/>
            <w:right w:val="none" w:sz="0" w:space="0" w:color="auto"/>
          </w:divBdr>
        </w:div>
        <w:div w:id="154491590">
          <w:marLeft w:val="0"/>
          <w:marRight w:val="0"/>
          <w:marTop w:val="0"/>
          <w:marBottom w:val="0"/>
          <w:divBdr>
            <w:top w:val="none" w:sz="0" w:space="0" w:color="auto"/>
            <w:left w:val="none" w:sz="0" w:space="0" w:color="auto"/>
            <w:bottom w:val="none" w:sz="0" w:space="0" w:color="auto"/>
            <w:right w:val="none" w:sz="0" w:space="0" w:color="auto"/>
          </w:divBdr>
        </w:div>
        <w:div w:id="49034940">
          <w:marLeft w:val="0"/>
          <w:marRight w:val="0"/>
          <w:marTop w:val="0"/>
          <w:marBottom w:val="0"/>
          <w:divBdr>
            <w:top w:val="none" w:sz="0" w:space="0" w:color="auto"/>
            <w:left w:val="none" w:sz="0" w:space="0" w:color="auto"/>
            <w:bottom w:val="none" w:sz="0" w:space="0" w:color="auto"/>
            <w:right w:val="none" w:sz="0" w:space="0" w:color="auto"/>
          </w:divBdr>
        </w:div>
      </w:divsChild>
    </w:div>
    <w:div w:id="1947273987">
      <w:bodyDiv w:val="1"/>
      <w:marLeft w:val="0"/>
      <w:marRight w:val="0"/>
      <w:marTop w:val="0"/>
      <w:marBottom w:val="0"/>
      <w:divBdr>
        <w:top w:val="none" w:sz="0" w:space="0" w:color="auto"/>
        <w:left w:val="none" w:sz="0" w:space="0" w:color="auto"/>
        <w:bottom w:val="none" w:sz="0" w:space="0" w:color="auto"/>
        <w:right w:val="none" w:sz="0" w:space="0" w:color="auto"/>
      </w:divBdr>
      <w:divsChild>
        <w:div w:id="1630479462">
          <w:marLeft w:val="0"/>
          <w:marRight w:val="0"/>
          <w:marTop w:val="0"/>
          <w:marBottom w:val="0"/>
          <w:divBdr>
            <w:top w:val="none" w:sz="0" w:space="0" w:color="auto"/>
            <w:left w:val="none" w:sz="0" w:space="0" w:color="auto"/>
            <w:bottom w:val="none" w:sz="0" w:space="0" w:color="auto"/>
            <w:right w:val="none" w:sz="0" w:space="0" w:color="auto"/>
          </w:divBdr>
          <w:divsChild>
            <w:div w:id="693770621">
              <w:marLeft w:val="0"/>
              <w:marRight w:val="0"/>
              <w:marTop w:val="0"/>
              <w:marBottom w:val="0"/>
              <w:divBdr>
                <w:top w:val="none" w:sz="0" w:space="0" w:color="auto"/>
                <w:left w:val="none" w:sz="0" w:space="0" w:color="auto"/>
                <w:bottom w:val="none" w:sz="0" w:space="0" w:color="auto"/>
                <w:right w:val="none" w:sz="0" w:space="0" w:color="auto"/>
              </w:divBdr>
              <w:divsChild>
                <w:div w:id="13506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7714">
      <w:bodyDiv w:val="1"/>
      <w:marLeft w:val="0"/>
      <w:marRight w:val="0"/>
      <w:marTop w:val="0"/>
      <w:marBottom w:val="0"/>
      <w:divBdr>
        <w:top w:val="none" w:sz="0" w:space="0" w:color="auto"/>
        <w:left w:val="none" w:sz="0" w:space="0" w:color="auto"/>
        <w:bottom w:val="none" w:sz="0" w:space="0" w:color="auto"/>
        <w:right w:val="none" w:sz="0" w:space="0" w:color="auto"/>
      </w:divBdr>
      <w:divsChild>
        <w:div w:id="1857039172">
          <w:marLeft w:val="0"/>
          <w:marRight w:val="0"/>
          <w:marTop w:val="0"/>
          <w:marBottom w:val="0"/>
          <w:divBdr>
            <w:top w:val="none" w:sz="0" w:space="0" w:color="auto"/>
            <w:left w:val="none" w:sz="0" w:space="0" w:color="auto"/>
            <w:bottom w:val="none" w:sz="0" w:space="0" w:color="auto"/>
            <w:right w:val="none" w:sz="0" w:space="0" w:color="auto"/>
          </w:divBdr>
          <w:divsChild>
            <w:div w:id="1987126371">
              <w:marLeft w:val="0"/>
              <w:marRight w:val="0"/>
              <w:marTop w:val="0"/>
              <w:marBottom w:val="0"/>
              <w:divBdr>
                <w:top w:val="none" w:sz="0" w:space="0" w:color="auto"/>
                <w:left w:val="none" w:sz="0" w:space="0" w:color="auto"/>
                <w:bottom w:val="none" w:sz="0" w:space="0" w:color="auto"/>
                <w:right w:val="none" w:sz="0" w:space="0" w:color="auto"/>
              </w:divBdr>
              <w:divsChild>
                <w:div w:id="2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5478">
      <w:bodyDiv w:val="1"/>
      <w:marLeft w:val="0"/>
      <w:marRight w:val="0"/>
      <w:marTop w:val="0"/>
      <w:marBottom w:val="0"/>
      <w:divBdr>
        <w:top w:val="none" w:sz="0" w:space="0" w:color="auto"/>
        <w:left w:val="none" w:sz="0" w:space="0" w:color="auto"/>
        <w:bottom w:val="none" w:sz="0" w:space="0" w:color="auto"/>
        <w:right w:val="none" w:sz="0" w:space="0" w:color="auto"/>
      </w:divBdr>
      <w:divsChild>
        <w:div w:id="1906137999">
          <w:marLeft w:val="0"/>
          <w:marRight w:val="0"/>
          <w:marTop w:val="0"/>
          <w:marBottom w:val="0"/>
          <w:divBdr>
            <w:top w:val="none" w:sz="0" w:space="0" w:color="auto"/>
            <w:left w:val="none" w:sz="0" w:space="0" w:color="auto"/>
            <w:bottom w:val="none" w:sz="0" w:space="0" w:color="auto"/>
            <w:right w:val="none" w:sz="0" w:space="0" w:color="auto"/>
          </w:divBdr>
          <w:divsChild>
            <w:div w:id="1772164420">
              <w:marLeft w:val="0"/>
              <w:marRight w:val="0"/>
              <w:marTop w:val="0"/>
              <w:marBottom w:val="0"/>
              <w:divBdr>
                <w:top w:val="none" w:sz="0" w:space="0" w:color="auto"/>
                <w:left w:val="none" w:sz="0" w:space="0" w:color="auto"/>
                <w:bottom w:val="none" w:sz="0" w:space="0" w:color="auto"/>
                <w:right w:val="none" w:sz="0" w:space="0" w:color="auto"/>
              </w:divBdr>
              <w:divsChild>
                <w:div w:id="825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615">
          <w:marLeft w:val="0"/>
          <w:marRight w:val="0"/>
          <w:marTop w:val="0"/>
          <w:marBottom w:val="0"/>
          <w:divBdr>
            <w:top w:val="none" w:sz="0" w:space="0" w:color="auto"/>
            <w:left w:val="none" w:sz="0" w:space="0" w:color="auto"/>
            <w:bottom w:val="none" w:sz="0" w:space="0" w:color="auto"/>
            <w:right w:val="none" w:sz="0" w:space="0" w:color="auto"/>
          </w:divBdr>
          <w:divsChild>
            <w:div w:id="1658461797">
              <w:marLeft w:val="0"/>
              <w:marRight w:val="0"/>
              <w:marTop w:val="0"/>
              <w:marBottom w:val="0"/>
              <w:divBdr>
                <w:top w:val="none" w:sz="0" w:space="0" w:color="auto"/>
                <w:left w:val="none" w:sz="0" w:space="0" w:color="auto"/>
                <w:bottom w:val="none" w:sz="0" w:space="0" w:color="auto"/>
                <w:right w:val="none" w:sz="0" w:space="0" w:color="auto"/>
              </w:divBdr>
              <w:divsChild>
                <w:div w:id="6271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2134">
      <w:bodyDiv w:val="1"/>
      <w:marLeft w:val="0"/>
      <w:marRight w:val="0"/>
      <w:marTop w:val="0"/>
      <w:marBottom w:val="0"/>
      <w:divBdr>
        <w:top w:val="none" w:sz="0" w:space="0" w:color="auto"/>
        <w:left w:val="none" w:sz="0" w:space="0" w:color="auto"/>
        <w:bottom w:val="none" w:sz="0" w:space="0" w:color="auto"/>
        <w:right w:val="none" w:sz="0" w:space="0" w:color="auto"/>
      </w:divBdr>
    </w:div>
    <w:div w:id="2118980201">
      <w:bodyDiv w:val="1"/>
      <w:marLeft w:val="0"/>
      <w:marRight w:val="0"/>
      <w:marTop w:val="0"/>
      <w:marBottom w:val="0"/>
      <w:divBdr>
        <w:top w:val="none" w:sz="0" w:space="0" w:color="auto"/>
        <w:left w:val="none" w:sz="0" w:space="0" w:color="auto"/>
        <w:bottom w:val="none" w:sz="0" w:space="0" w:color="auto"/>
        <w:right w:val="none" w:sz="0" w:space="0" w:color="auto"/>
      </w:divBdr>
      <w:divsChild>
        <w:div w:id="155807385">
          <w:marLeft w:val="0"/>
          <w:marRight w:val="0"/>
          <w:marTop w:val="0"/>
          <w:marBottom w:val="0"/>
          <w:divBdr>
            <w:top w:val="none" w:sz="0" w:space="0" w:color="auto"/>
            <w:left w:val="none" w:sz="0" w:space="0" w:color="auto"/>
            <w:bottom w:val="none" w:sz="0" w:space="0" w:color="auto"/>
            <w:right w:val="none" w:sz="0" w:space="0" w:color="auto"/>
          </w:divBdr>
          <w:divsChild>
            <w:div w:id="2074355812">
              <w:marLeft w:val="0"/>
              <w:marRight w:val="0"/>
              <w:marTop w:val="0"/>
              <w:marBottom w:val="0"/>
              <w:divBdr>
                <w:top w:val="none" w:sz="0" w:space="0" w:color="auto"/>
                <w:left w:val="none" w:sz="0" w:space="0" w:color="auto"/>
                <w:bottom w:val="none" w:sz="0" w:space="0" w:color="auto"/>
                <w:right w:val="none" w:sz="0" w:space="0" w:color="auto"/>
              </w:divBdr>
              <w:divsChild>
                <w:div w:id="1134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4599-DD86-7144-9C5B-D4E6B3B9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24</Pages>
  <Words>8923</Words>
  <Characters>53538</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 Grzymkowski</cp:lastModifiedBy>
  <cp:revision>5</cp:revision>
  <cp:lastPrinted>2021-05-04T09:18:00Z</cp:lastPrinted>
  <dcterms:created xsi:type="dcterms:W3CDTF">2023-09-18T19:11:00Z</dcterms:created>
  <dcterms:modified xsi:type="dcterms:W3CDTF">2023-09-19T17:16:00Z</dcterms:modified>
</cp:coreProperties>
</file>