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7DEEE" w14:textId="77777777" w:rsidR="005D1844" w:rsidRPr="003C0D48" w:rsidRDefault="005D1844" w:rsidP="003C0D48">
      <w:pPr>
        <w:spacing w:line="276" w:lineRule="auto"/>
        <w:jc w:val="both"/>
        <w:rPr>
          <w:rFonts w:asciiTheme="majorHAnsi" w:eastAsia="Times New Roman" w:hAnsiTheme="majorHAnsi" w:cstheme="majorHAnsi"/>
          <w:bCs/>
          <w:sz w:val="20"/>
          <w:szCs w:val="20"/>
          <w:lang w:eastAsia="pl-PL"/>
        </w:rPr>
      </w:pPr>
    </w:p>
    <w:p w14:paraId="587FA759" w14:textId="77777777" w:rsidR="006518BF" w:rsidRPr="003C0D48" w:rsidRDefault="006518BF" w:rsidP="003C0D48">
      <w:pPr>
        <w:spacing w:line="276" w:lineRule="auto"/>
        <w:jc w:val="both"/>
        <w:rPr>
          <w:rFonts w:asciiTheme="majorHAnsi" w:eastAsiaTheme="majorEastAsia" w:hAnsiTheme="majorHAnsi" w:cstheme="majorHAnsi"/>
          <w:color w:val="1F3763" w:themeColor="accent1" w:themeShade="7F"/>
          <w:sz w:val="20"/>
          <w:szCs w:val="20"/>
        </w:rPr>
      </w:pPr>
    </w:p>
    <w:p w14:paraId="1F99E233" w14:textId="7A9515E5" w:rsidR="005D1844" w:rsidRPr="005D1844" w:rsidRDefault="006518BF" w:rsidP="003C0D48">
      <w:pPr>
        <w:pStyle w:val="Nagwek3"/>
        <w:shd w:val="clear" w:color="auto" w:fill="FFFFFF"/>
        <w:spacing w:before="0"/>
        <w:jc w:val="both"/>
        <w:rPr>
          <w:rFonts w:cstheme="majorHAnsi"/>
          <w:color w:val="auto"/>
          <w:sz w:val="20"/>
          <w:szCs w:val="20"/>
        </w:rPr>
      </w:pPr>
      <w:r w:rsidRPr="003C0D48">
        <w:rPr>
          <w:rFonts w:cstheme="majorHAnsi"/>
          <w:color w:val="auto"/>
          <w:sz w:val="20"/>
          <w:szCs w:val="20"/>
        </w:rPr>
        <w:t>Dotyczy</w:t>
      </w:r>
      <w:r w:rsidR="005D1844" w:rsidRPr="003C0D48">
        <w:rPr>
          <w:rFonts w:cstheme="majorHAnsi"/>
          <w:color w:val="auto"/>
          <w:sz w:val="20"/>
          <w:szCs w:val="20"/>
        </w:rPr>
        <w:t xml:space="preserve"> zapytanie ofertowe</w:t>
      </w:r>
      <w:r w:rsidR="00704711" w:rsidRPr="003C0D48">
        <w:rPr>
          <w:rFonts w:cstheme="majorHAnsi"/>
          <w:color w:val="auto"/>
          <w:sz w:val="20"/>
          <w:szCs w:val="20"/>
        </w:rPr>
        <w:t xml:space="preserve"> </w:t>
      </w:r>
      <w:proofErr w:type="spellStart"/>
      <w:r w:rsidR="00704711" w:rsidRPr="003C0D48">
        <w:rPr>
          <w:rFonts w:cstheme="majorHAnsi"/>
          <w:color w:val="auto"/>
          <w:sz w:val="20"/>
          <w:szCs w:val="20"/>
        </w:rPr>
        <w:t>pn</w:t>
      </w:r>
      <w:proofErr w:type="spellEnd"/>
      <w:r w:rsidRPr="003C0D48">
        <w:rPr>
          <w:rFonts w:cstheme="majorHAnsi"/>
          <w:color w:val="auto"/>
          <w:sz w:val="20"/>
          <w:szCs w:val="20"/>
        </w:rPr>
        <w:t>:</w:t>
      </w:r>
      <w:r w:rsidR="00B255C4" w:rsidRPr="003C0D48">
        <w:rPr>
          <w:rFonts w:cstheme="majorHAnsi"/>
          <w:color w:val="auto"/>
          <w:sz w:val="20"/>
          <w:szCs w:val="20"/>
        </w:rPr>
        <w:t xml:space="preserve"> </w:t>
      </w:r>
      <w:r w:rsidR="005D1844" w:rsidRPr="003C0D48">
        <w:rPr>
          <w:rFonts w:cstheme="majorHAnsi"/>
          <w:color w:val="auto"/>
          <w:sz w:val="20"/>
          <w:szCs w:val="20"/>
        </w:rPr>
        <w:t xml:space="preserve">Dostawy kart systemowych Sun Ray Card + MIFARE Classic 1K dla Regionalnego Szpitala Specjalistycznego w Grudziądzu, znak sprawy: </w:t>
      </w:r>
      <w:r w:rsidR="005D1844" w:rsidRPr="005D1844">
        <w:rPr>
          <w:rFonts w:cstheme="majorHAnsi"/>
          <w:color w:val="auto"/>
          <w:sz w:val="20"/>
          <w:szCs w:val="20"/>
        </w:rPr>
        <w:t>SP/30/24</w:t>
      </w:r>
    </w:p>
    <w:p w14:paraId="10568161" w14:textId="324A989D" w:rsidR="00B255C4" w:rsidRPr="003C0D48" w:rsidRDefault="00B07AE8" w:rsidP="003C0D48">
      <w:pPr>
        <w:pStyle w:val="Default"/>
        <w:spacing w:line="276" w:lineRule="auto"/>
        <w:jc w:val="both"/>
        <w:rPr>
          <w:rFonts w:asciiTheme="majorHAnsi" w:eastAsiaTheme="majorEastAsia" w:hAnsiTheme="majorHAnsi" w:cstheme="majorHAnsi"/>
          <w:color w:val="auto"/>
          <w:sz w:val="20"/>
          <w:szCs w:val="20"/>
          <w:lang w:eastAsia="en-US"/>
        </w:rPr>
      </w:pPr>
      <w:r w:rsidRPr="003C0D48">
        <w:rPr>
          <w:rFonts w:asciiTheme="majorHAnsi" w:eastAsiaTheme="majorEastAsia" w:hAnsiTheme="majorHAnsi" w:cstheme="majorHAnsi"/>
          <w:color w:val="auto"/>
          <w:sz w:val="20"/>
          <w:szCs w:val="20"/>
          <w:lang w:eastAsia="en-US"/>
        </w:rPr>
        <w:tab/>
      </w:r>
    </w:p>
    <w:p w14:paraId="14BFAA0D" w14:textId="633C0346" w:rsidR="006518BF" w:rsidRPr="003C0D48" w:rsidRDefault="006518BF" w:rsidP="003C0D48">
      <w:pPr>
        <w:spacing w:line="276" w:lineRule="auto"/>
        <w:jc w:val="both"/>
        <w:rPr>
          <w:rFonts w:asciiTheme="majorHAnsi" w:eastAsiaTheme="majorEastAsia" w:hAnsiTheme="majorHAnsi" w:cstheme="majorHAnsi"/>
          <w:sz w:val="20"/>
          <w:szCs w:val="20"/>
        </w:rPr>
      </w:pPr>
      <w:r w:rsidRPr="003C0D48">
        <w:rPr>
          <w:rFonts w:asciiTheme="majorHAnsi" w:eastAsiaTheme="majorEastAsia" w:hAnsiTheme="majorHAnsi" w:cstheme="majorHAnsi"/>
          <w:sz w:val="20"/>
          <w:szCs w:val="20"/>
        </w:rPr>
        <w:t xml:space="preserve">Szanowni Państwo, </w:t>
      </w:r>
    </w:p>
    <w:p w14:paraId="3D8A9861" w14:textId="209F5FEE" w:rsidR="006518BF" w:rsidRPr="003C0D48" w:rsidRDefault="006518BF" w:rsidP="003C0D48">
      <w:pPr>
        <w:spacing w:line="276" w:lineRule="auto"/>
        <w:jc w:val="both"/>
        <w:rPr>
          <w:rFonts w:asciiTheme="majorHAnsi" w:eastAsiaTheme="majorEastAsia" w:hAnsiTheme="majorHAnsi" w:cstheme="majorHAnsi"/>
          <w:sz w:val="20"/>
          <w:szCs w:val="20"/>
        </w:rPr>
      </w:pPr>
      <w:r w:rsidRPr="003C0D48">
        <w:rPr>
          <w:rFonts w:asciiTheme="majorHAnsi" w:eastAsiaTheme="majorEastAsia" w:hAnsiTheme="majorHAnsi" w:cstheme="majorHAnsi"/>
          <w:sz w:val="20"/>
          <w:szCs w:val="20"/>
        </w:rPr>
        <w:t xml:space="preserve">Nawiązując do przedmiotowego postępowania w trybie </w:t>
      </w:r>
      <w:r w:rsidR="005D1844" w:rsidRPr="003C0D48">
        <w:rPr>
          <w:rFonts w:asciiTheme="majorHAnsi" w:eastAsiaTheme="majorEastAsia" w:hAnsiTheme="majorHAnsi" w:cstheme="majorHAnsi"/>
          <w:sz w:val="20"/>
          <w:szCs w:val="20"/>
        </w:rPr>
        <w:t>zapytania ofertowego</w:t>
      </w:r>
      <w:r w:rsidRPr="003C0D48">
        <w:rPr>
          <w:rFonts w:asciiTheme="majorHAnsi" w:eastAsiaTheme="majorEastAsia" w:hAnsiTheme="majorHAnsi" w:cstheme="majorHAnsi"/>
          <w:sz w:val="20"/>
          <w:szCs w:val="20"/>
        </w:rPr>
        <w:t xml:space="preserve"> składamy wnioski o wyjaśnienie treści SWZ w następujących zagadnieniach:</w:t>
      </w:r>
    </w:p>
    <w:p w14:paraId="766276A6" w14:textId="77777777" w:rsidR="009C6DB2" w:rsidRPr="003C0D48" w:rsidRDefault="009C6DB2" w:rsidP="003C0D48">
      <w:pPr>
        <w:spacing w:line="276" w:lineRule="auto"/>
        <w:jc w:val="both"/>
        <w:rPr>
          <w:rFonts w:asciiTheme="majorHAnsi" w:hAnsiTheme="majorHAnsi" w:cstheme="majorHAnsi"/>
          <w:sz w:val="20"/>
          <w:szCs w:val="20"/>
        </w:rPr>
      </w:pPr>
    </w:p>
    <w:p w14:paraId="63D64A5A" w14:textId="6FACA8AC" w:rsidR="005D1844" w:rsidRPr="003C0D48" w:rsidRDefault="005D1844" w:rsidP="003C0D48">
      <w:pPr>
        <w:pStyle w:val="Akapitzlist"/>
        <w:numPr>
          <w:ilvl w:val="0"/>
          <w:numId w:val="52"/>
        </w:numPr>
        <w:spacing w:line="276" w:lineRule="auto"/>
        <w:ind w:left="0" w:firstLine="0"/>
        <w:jc w:val="both"/>
        <w:rPr>
          <w:rFonts w:asciiTheme="majorHAnsi" w:hAnsiTheme="majorHAnsi" w:cstheme="majorHAnsi"/>
          <w:sz w:val="20"/>
          <w:szCs w:val="20"/>
        </w:rPr>
      </w:pPr>
      <w:r w:rsidRPr="003C0D48">
        <w:rPr>
          <w:rFonts w:asciiTheme="majorHAnsi" w:hAnsiTheme="majorHAnsi" w:cstheme="majorHAnsi"/>
          <w:sz w:val="20"/>
          <w:szCs w:val="20"/>
        </w:rPr>
        <w:t>Formularz cenowy - Karty</w:t>
      </w:r>
    </w:p>
    <w:p w14:paraId="44B8D3A7" w14:textId="434BB506" w:rsidR="00514919" w:rsidRDefault="005D1844" w:rsidP="003C0D48">
      <w:pPr>
        <w:spacing w:line="276" w:lineRule="auto"/>
        <w:jc w:val="both"/>
        <w:rPr>
          <w:rFonts w:asciiTheme="majorHAnsi" w:hAnsiTheme="majorHAnsi" w:cstheme="majorHAnsi"/>
          <w:sz w:val="20"/>
          <w:szCs w:val="20"/>
        </w:rPr>
      </w:pPr>
      <w:r w:rsidRPr="003C0D48">
        <w:rPr>
          <w:rFonts w:asciiTheme="majorHAnsi" w:hAnsiTheme="majorHAnsi" w:cstheme="majorHAnsi"/>
          <w:sz w:val="20"/>
          <w:szCs w:val="20"/>
        </w:rPr>
        <w:t>Zamawiający w celu realizacji zamówienia wymaga dostawy w ciągu 7 dni roboczych: Karty Sun Ray Card + MIFARE Classic 1K współpracująca z systemem opartym o terminale Sun Ray, z możliwością nadruku. Karta z wbudowaną bezdotykową kartą MIFARE Classic (układ 1k). W związku z brakiem dostępnością na rynku Polskim, a tym samym wydłużonym terminem realizacji prosimy o dopuszczenie poniższych kart</w:t>
      </w:r>
      <w:r w:rsidR="00AC0D80" w:rsidRPr="003C0D48">
        <w:rPr>
          <w:rFonts w:asciiTheme="majorHAnsi" w:hAnsiTheme="majorHAnsi" w:cstheme="majorHAnsi"/>
          <w:sz w:val="20"/>
          <w:szCs w:val="20"/>
        </w:rPr>
        <w:t>y</w:t>
      </w:r>
      <w:r w:rsidRPr="003C0D48">
        <w:rPr>
          <w:rFonts w:asciiTheme="majorHAnsi" w:hAnsiTheme="majorHAnsi" w:cstheme="majorHAnsi"/>
          <w:sz w:val="20"/>
          <w:szCs w:val="20"/>
        </w:rPr>
        <w:t xml:space="preserve">: </w:t>
      </w:r>
      <w:r w:rsidR="00AC0D80" w:rsidRPr="003C0D48">
        <w:rPr>
          <w:rFonts w:asciiTheme="majorHAnsi" w:hAnsiTheme="majorHAnsi" w:cstheme="majorHAnsi"/>
          <w:sz w:val="20"/>
          <w:szCs w:val="20"/>
        </w:rPr>
        <w:t>Sun Ray Card.</w:t>
      </w:r>
    </w:p>
    <w:p w14:paraId="6AD3F13E" w14:textId="02707EBC" w:rsidR="00514919" w:rsidRPr="00514919" w:rsidRDefault="00514919" w:rsidP="003C0D48">
      <w:pPr>
        <w:spacing w:line="276" w:lineRule="auto"/>
        <w:jc w:val="both"/>
        <w:rPr>
          <w:rFonts w:asciiTheme="majorHAnsi" w:hAnsiTheme="majorHAnsi" w:cstheme="majorHAnsi"/>
          <w:b/>
          <w:bCs/>
          <w:sz w:val="20"/>
          <w:szCs w:val="20"/>
        </w:rPr>
      </w:pPr>
      <w:r w:rsidRPr="00514919">
        <w:rPr>
          <w:rFonts w:asciiTheme="majorHAnsi" w:hAnsiTheme="majorHAnsi" w:cstheme="majorHAnsi"/>
          <w:b/>
          <w:bCs/>
          <w:sz w:val="20"/>
          <w:szCs w:val="20"/>
        </w:rPr>
        <w:t>Odpowiedź:  Dopuszczamy</w:t>
      </w:r>
    </w:p>
    <w:p w14:paraId="65872736" w14:textId="77777777" w:rsidR="00AC0D80" w:rsidRPr="003C0D48" w:rsidRDefault="00AC0D80" w:rsidP="003C0D48">
      <w:pPr>
        <w:spacing w:line="276" w:lineRule="auto"/>
        <w:jc w:val="both"/>
        <w:rPr>
          <w:rFonts w:asciiTheme="majorHAnsi" w:hAnsiTheme="majorHAnsi" w:cstheme="majorHAnsi"/>
          <w:sz w:val="20"/>
          <w:szCs w:val="20"/>
        </w:rPr>
      </w:pPr>
    </w:p>
    <w:p w14:paraId="2BCFF7E5" w14:textId="44C78560" w:rsidR="005D1844" w:rsidRPr="003C0D48" w:rsidRDefault="00AC0D80" w:rsidP="003C0D48">
      <w:pPr>
        <w:pStyle w:val="Akapitzlist"/>
        <w:numPr>
          <w:ilvl w:val="0"/>
          <w:numId w:val="52"/>
        </w:numPr>
        <w:spacing w:line="276" w:lineRule="auto"/>
        <w:ind w:left="0" w:firstLine="0"/>
        <w:jc w:val="both"/>
        <w:rPr>
          <w:rFonts w:asciiTheme="majorHAnsi" w:hAnsiTheme="majorHAnsi" w:cstheme="majorHAnsi"/>
          <w:sz w:val="20"/>
          <w:szCs w:val="20"/>
        </w:rPr>
      </w:pPr>
      <w:r w:rsidRPr="003C0D48">
        <w:rPr>
          <w:rFonts w:asciiTheme="majorHAnsi" w:hAnsiTheme="majorHAnsi" w:cstheme="majorHAnsi"/>
          <w:sz w:val="20"/>
          <w:szCs w:val="20"/>
        </w:rPr>
        <w:t>Zapytanie ofertowe</w:t>
      </w:r>
    </w:p>
    <w:p w14:paraId="0314B301" w14:textId="4A6C831E" w:rsidR="00514919" w:rsidRDefault="00AC0D80" w:rsidP="003C0D48">
      <w:pPr>
        <w:spacing w:line="276" w:lineRule="auto"/>
        <w:jc w:val="both"/>
        <w:rPr>
          <w:rFonts w:asciiTheme="majorHAnsi" w:hAnsiTheme="majorHAnsi" w:cstheme="majorHAnsi"/>
          <w:sz w:val="20"/>
          <w:szCs w:val="20"/>
        </w:rPr>
      </w:pPr>
      <w:r w:rsidRPr="003C0D48">
        <w:rPr>
          <w:rFonts w:asciiTheme="majorHAnsi" w:hAnsiTheme="majorHAnsi" w:cstheme="majorHAnsi"/>
          <w:sz w:val="20"/>
          <w:szCs w:val="20"/>
        </w:rPr>
        <w:t xml:space="preserve">Zamawiający zastrzega możliwość wezwania Wykonawców do uzupełniania próbek, natomiast </w:t>
      </w:r>
      <w:r w:rsidR="003C0D48">
        <w:rPr>
          <w:rFonts w:asciiTheme="majorHAnsi" w:hAnsiTheme="majorHAnsi" w:cstheme="majorHAnsi"/>
          <w:sz w:val="20"/>
          <w:szCs w:val="20"/>
        </w:rPr>
        <w:t xml:space="preserve">w dalszej części zapytania </w:t>
      </w:r>
      <w:r w:rsidRPr="003C0D48">
        <w:rPr>
          <w:rFonts w:asciiTheme="majorHAnsi" w:hAnsiTheme="majorHAnsi" w:cstheme="majorHAnsi"/>
          <w:sz w:val="20"/>
          <w:szCs w:val="20"/>
        </w:rPr>
        <w:t xml:space="preserve"> Zamawiający określa, że oferta która nie będzie miała próbek nie będzie brana pod uwagę. Prosimy o ujednolicenie zapisów w powyższym </w:t>
      </w:r>
      <w:r w:rsidR="003C0D48">
        <w:rPr>
          <w:rFonts w:asciiTheme="majorHAnsi" w:hAnsiTheme="majorHAnsi" w:cstheme="majorHAnsi"/>
          <w:sz w:val="20"/>
          <w:szCs w:val="20"/>
        </w:rPr>
        <w:t>zakresie</w:t>
      </w:r>
      <w:r w:rsidRPr="003C0D48">
        <w:rPr>
          <w:rFonts w:asciiTheme="majorHAnsi" w:hAnsiTheme="majorHAnsi" w:cstheme="majorHAnsi"/>
          <w:sz w:val="20"/>
          <w:szCs w:val="20"/>
        </w:rPr>
        <w:t>.</w:t>
      </w:r>
    </w:p>
    <w:p w14:paraId="18D6F9E0" w14:textId="65C89D1F" w:rsidR="00514919" w:rsidRPr="00514919" w:rsidRDefault="00514919" w:rsidP="003C0D48">
      <w:pPr>
        <w:spacing w:line="276" w:lineRule="auto"/>
        <w:jc w:val="both"/>
        <w:rPr>
          <w:rFonts w:asciiTheme="majorHAnsi" w:hAnsiTheme="majorHAnsi" w:cstheme="majorHAnsi"/>
          <w:b/>
          <w:bCs/>
          <w:sz w:val="20"/>
          <w:szCs w:val="20"/>
        </w:rPr>
      </w:pPr>
      <w:r w:rsidRPr="00514919">
        <w:rPr>
          <w:rFonts w:asciiTheme="majorHAnsi" w:hAnsiTheme="majorHAnsi" w:cstheme="majorHAnsi"/>
          <w:b/>
          <w:bCs/>
          <w:sz w:val="20"/>
          <w:szCs w:val="20"/>
        </w:rPr>
        <w:t>Odpowiedź:  złożenie próbek do momentu otwarcia ofert</w:t>
      </w:r>
    </w:p>
    <w:p w14:paraId="05F28875" w14:textId="77777777" w:rsidR="00AC0D80" w:rsidRPr="00514919" w:rsidRDefault="00AC0D80" w:rsidP="003C0D48">
      <w:pPr>
        <w:spacing w:line="276" w:lineRule="auto"/>
        <w:jc w:val="both"/>
        <w:rPr>
          <w:rFonts w:asciiTheme="majorHAnsi" w:hAnsiTheme="majorHAnsi" w:cstheme="majorHAnsi"/>
          <w:b/>
          <w:bCs/>
          <w:sz w:val="20"/>
          <w:szCs w:val="20"/>
        </w:rPr>
      </w:pPr>
    </w:p>
    <w:p w14:paraId="1E611B63" w14:textId="2E38A8B7" w:rsidR="00327EE7" w:rsidRPr="003C0D48" w:rsidRDefault="00327EE7" w:rsidP="003C0D48">
      <w:pPr>
        <w:pStyle w:val="Akapitzlist"/>
        <w:numPr>
          <w:ilvl w:val="0"/>
          <w:numId w:val="52"/>
        </w:numPr>
        <w:ind w:left="0" w:firstLine="0"/>
        <w:jc w:val="both"/>
        <w:rPr>
          <w:rFonts w:asciiTheme="majorHAnsi" w:hAnsiTheme="majorHAnsi" w:cstheme="majorHAnsi"/>
          <w:sz w:val="20"/>
          <w:szCs w:val="20"/>
        </w:rPr>
      </w:pPr>
      <w:r w:rsidRPr="003C0D48">
        <w:rPr>
          <w:rFonts w:asciiTheme="majorHAnsi" w:hAnsiTheme="majorHAnsi" w:cstheme="majorHAnsi"/>
          <w:sz w:val="20"/>
          <w:szCs w:val="20"/>
        </w:rPr>
        <w:t>Umowa, § 1 ust. 2</w:t>
      </w:r>
      <w:r w:rsidR="00281A8D" w:rsidRPr="003C0D48">
        <w:rPr>
          <w:rFonts w:asciiTheme="majorHAnsi" w:hAnsiTheme="majorHAnsi" w:cstheme="majorHAnsi"/>
          <w:sz w:val="20"/>
          <w:szCs w:val="20"/>
        </w:rPr>
        <w:t xml:space="preserve"> oraz § 6 ust. 2</w:t>
      </w:r>
    </w:p>
    <w:p w14:paraId="37F92256" w14:textId="3FEEEADE" w:rsidR="00514919" w:rsidRDefault="00327EE7" w:rsidP="003C0D48">
      <w:pPr>
        <w:jc w:val="both"/>
        <w:rPr>
          <w:rFonts w:asciiTheme="majorHAnsi" w:hAnsiTheme="majorHAnsi" w:cstheme="majorHAnsi"/>
          <w:sz w:val="20"/>
          <w:szCs w:val="20"/>
        </w:rPr>
      </w:pPr>
      <w:r w:rsidRPr="003C0D48">
        <w:rPr>
          <w:rFonts w:asciiTheme="majorHAnsi" w:hAnsiTheme="majorHAnsi" w:cstheme="majorHAnsi"/>
          <w:sz w:val="20"/>
          <w:szCs w:val="20"/>
        </w:rPr>
        <w:t>Prosimy o określenie minimalnego zapotrzebowania Zamawiającego. Pozostawienie zapisów w obecnym kształcie przenosi ryzyko poniesienia kosztów przez Wykonawcę.</w:t>
      </w:r>
    </w:p>
    <w:p w14:paraId="014D736A" w14:textId="08557227" w:rsidR="00514919" w:rsidRDefault="00514919" w:rsidP="003C0D48">
      <w:pPr>
        <w:jc w:val="both"/>
        <w:rPr>
          <w:rFonts w:asciiTheme="majorHAnsi" w:hAnsiTheme="majorHAnsi" w:cstheme="majorHAnsi"/>
          <w:b/>
          <w:bCs/>
          <w:sz w:val="20"/>
          <w:szCs w:val="20"/>
        </w:rPr>
      </w:pPr>
      <w:r w:rsidRPr="00514919">
        <w:rPr>
          <w:rFonts w:asciiTheme="majorHAnsi" w:hAnsiTheme="majorHAnsi" w:cstheme="majorHAnsi"/>
          <w:b/>
          <w:bCs/>
          <w:sz w:val="20"/>
          <w:szCs w:val="20"/>
        </w:rPr>
        <w:t>Odpowiedź: Brak zgody</w:t>
      </w:r>
    </w:p>
    <w:p w14:paraId="7A2046DE" w14:textId="77777777" w:rsidR="00867A19" w:rsidRPr="00514919" w:rsidRDefault="00867A19" w:rsidP="003C0D48">
      <w:pPr>
        <w:jc w:val="both"/>
        <w:rPr>
          <w:rFonts w:asciiTheme="majorHAnsi" w:hAnsiTheme="majorHAnsi" w:cstheme="majorHAnsi"/>
          <w:b/>
          <w:bCs/>
          <w:sz w:val="20"/>
          <w:szCs w:val="20"/>
        </w:rPr>
      </w:pPr>
    </w:p>
    <w:p w14:paraId="2EC4E0F5" w14:textId="77777777" w:rsidR="00327EE7" w:rsidRPr="003C0D48" w:rsidRDefault="00327EE7" w:rsidP="003C0D48">
      <w:pPr>
        <w:jc w:val="both"/>
        <w:rPr>
          <w:rFonts w:asciiTheme="majorHAnsi" w:hAnsiTheme="majorHAnsi" w:cstheme="majorHAnsi"/>
          <w:sz w:val="20"/>
          <w:szCs w:val="20"/>
        </w:rPr>
      </w:pPr>
    </w:p>
    <w:p w14:paraId="058E8DAB" w14:textId="1CD63B66" w:rsidR="00327EE7" w:rsidRPr="003C0D48" w:rsidRDefault="00327EE7" w:rsidP="003C0D48">
      <w:pPr>
        <w:pStyle w:val="Akapitzlist"/>
        <w:numPr>
          <w:ilvl w:val="0"/>
          <w:numId w:val="52"/>
        </w:numPr>
        <w:ind w:left="0" w:firstLine="0"/>
        <w:jc w:val="both"/>
        <w:rPr>
          <w:rFonts w:asciiTheme="majorHAnsi" w:hAnsiTheme="majorHAnsi" w:cstheme="majorHAnsi"/>
          <w:sz w:val="20"/>
          <w:szCs w:val="20"/>
        </w:rPr>
      </w:pPr>
      <w:r w:rsidRPr="003C0D48">
        <w:rPr>
          <w:rFonts w:asciiTheme="majorHAnsi" w:hAnsiTheme="majorHAnsi" w:cstheme="majorHAnsi"/>
          <w:sz w:val="20"/>
          <w:szCs w:val="20"/>
        </w:rPr>
        <w:t>Umowa, § 2</w:t>
      </w:r>
    </w:p>
    <w:p w14:paraId="5E1DFF9F" w14:textId="4BB51FBD" w:rsidR="00514919" w:rsidRDefault="00327EE7" w:rsidP="002227C0">
      <w:pPr>
        <w:spacing w:line="276" w:lineRule="auto"/>
        <w:jc w:val="both"/>
        <w:rPr>
          <w:rFonts w:asciiTheme="majorHAnsi" w:hAnsiTheme="majorHAnsi" w:cstheme="majorHAnsi"/>
          <w:sz w:val="20"/>
          <w:szCs w:val="20"/>
        </w:rPr>
      </w:pPr>
      <w:r w:rsidRPr="003C0D48">
        <w:rPr>
          <w:rFonts w:asciiTheme="majorHAnsi" w:hAnsiTheme="majorHAnsi" w:cstheme="majorHAnsi"/>
          <w:sz w:val="20"/>
          <w:szCs w:val="20"/>
        </w:rPr>
        <w:t xml:space="preserve">Zamawiający nie precyzuje procedury odbioru dostarczanego </w:t>
      </w:r>
      <w:proofErr w:type="spellStart"/>
      <w:r w:rsidR="003C0D48">
        <w:rPr>
          <w:rFonts w:asciiTheme="majorHAnsi" w:hAnsiTheme="majorHAnsi" w:cstheme="majorHAnsi"/>
          <w:sz w:val="20"/>
          <w:szCs w:val="20"/>
        </w:rPr>
        <w:t>asortymentu</w:t>
      </w:r>
      <w:r w:rsidRPr="003C0D48">
        <w:rPr>
          <w:rFonts w:asciiTheme="majorHAnsi" w:hAnsiTheme="majorHAnsi" w:cstheme="majorHAnsi"/>
          <w:sz w:val="20"/>
          <w:szCs w:val="20"/>
        </w:rPr>
        <w:t>.</w:t>
      </w:r>
      <w:r w:rsidR="00281A8D" w:rsidRPr="003C0D48">
        <w:rPr>
          <w:rFonts w:asciiTheme="majorHAnsi" w:hAnsiTheme="majorHAnsi" w:cstheme="majorHAnsi"/>
          <w:sz w:val="20"/>
          <w:szCs w:val="20"/>
        </w:rPr>
        <w:t>Prosimy</w:t>
      </w:r>
      <w:proofErr w:type="spellEnd"/>
      <w:r w:rsidR="00281A8D" w:rsidRPr="003C0D48">
        <w:rPr>
          <w:rFonts w:asciiTheme="majorHAnsi" w:hAnsiTheme="majorHAnsi" w:cstheme="majorHAnsi"/>
          <w:sz w:val="20"/>
          <w:szCs w:val="20"/>
        </w:rPr>
        <w:t xml:space="preserve"> o dopisanie zdania: „Protokół odbioru stanowi potwierdzenie ilości dostarczonego sprzętu oraz zgodności dostarczonego sprzętu z ofertą.”</w:t>
      </w:r>
    </w:p>
    <w:p w14:paraId="396FE204" w14:textId="36654292" w:rsidR="00514919" w:rsidRPr="00514919" w:rsidRDefault="00514919" w:rsidP="002227C0">
      <w:pPr>
        <w:spacing w:line="276" w:lineRule="auto"/>
        <w:jc w:val="both"/>
        <w:rPr>
          <w:rFonts w:asciiTheme="majorHAnsi" w:hAnsiTheme="majorHAnsi" w:cstheme="majorHAnsi"/>
          <w:b/>
          <w:bCs/>
          <w:sz w:val="20"/>
          <w:szCs w:val="20"/>
        </w:rPr>
      </w:pPr>
      <w:r w:rsidRPr="00514919">
        <w:rPr>
          <w:rFonts w:asciiTheme="majorHAnsi" w:hAnsiTheme="majorHAnsi" w:cstheme="majorHAnsi"/>
          <w:b/>
          <w:bCs/>
          <w:sz w:val="20"/>
          <w:szCs w:val="20"/>
        </w:rPr>
        <w:t>Odpowiedź:  brak zgody</w:t>
      </w:r>
    </w:p>
    <w:p w14:paraId="4F8226EF" w14:textId="77777777" w:rsidR="00281A8D" w:rsidRPr="003C0D48" w:rsidRDefault="00281A8D" w:rsidP="003C0D48">
      <w:pPr>
        <w:pStyle w:val="Akapitzlist"/>
        <w:spacing w:line="276" w:lineRule="auto"/>
        <w:ind w:left="0"/>
        <w:jc w:val="both"/>
        <w:rPr>
          <w:rFonts w:asciiTheme="majorHAnsi" w:hAnsiTheme="majorHAnsi" w:cstheme="majorHAnsi"/>
          <w:sz w:val="20"/>
          <w:szCs w:val="20"/>
        </w:rPr>
      </w:pPr>
    </w:p>
    <w:p w14:paraId="49CCE2E1" w14:textId="28A43539" w:rsidR="00977454" w:rsidRPr="003C0D48" w:rsidRDefault="00977454" w:rsidP="003C0D48">
      <w:pPr>
        <w:pStyle w:val="Akapitzlist"/>
        <w:numPr>
          <w:ilvl w:val="0"/>
          <w:numId w:val="52"/>
        </w:numPr>
        <w:ind w:left="0" w:firstLine="0"/>
        <w:jc w:val="both"/>
        <w:rPr>
          <w:rFonts w:asciiTheme="majorHAnsi" w:hAnsiTheme="majorHAnsi" w:cstheme="majorHAnsi"/>
          <w:sz w:val="20"/>
          <w:szCs w:val="20"/>
        </w:rPr>
      </w:pPr>
      <w:r w:rsidRPr="003C0D48">
        <w:rPr>
          <w:rFonts w:asciiTheme="majorHAnsi" w:hAnsiTheme="majorHAnsi" w:cstheme="majorHAnsi"/>
          <w:sz w:val="20"/>
          <w:szCs w:val="20"/>
        </w:rPr>
        <w:t>Umowa, § 4 ust. 2</w:t>
      </w:r>
    </w:p>
    <w:p w14:paraId="145D20AA" w14:textId="7E4F3944" w:rsidR="00977454" w:rsidRDefault="00977454" w:rsidP="002227C0">
      <w:pPr>
        <w:pStyle w:val="Akapitzlist"/>
        <w:numPr>
          <w:ilvl w:val="0"/>
          <w:numId w:val="59"/>
        </w:numPr>
        <w:spacing w:line="276" w:lineRule="auto"/>
        <w:jc w:val="both"/>
        <w:rPr>
          <w:rFonts w:asciiTheme="majorHAnsi" w:hAnsiTheme="majorHAnsi" w:cstheme="majorHAnsi"/>
          <w:sz w:val="20"/>
          <w:szCs w:val="20"/>
        </w:rPr>
      </w:pPr>
      <w:r w:rsidRPr="002227C0">
        <w:rPr>
          <w:rFonts w:asciiTheme="majorHAnsi" w:hAnsiTheme="majorHAnsi" w:cstheme="majorHAnsi"/>
          <w:sz w:val="20"/>
          <w:szCs w:val="20"/>
        </w:rPr>
        <w:t>Prosimy Zamawiającego o skrócenie terminu płatności z 60 dni do 30 dni od daty dostarczenia do Zamawiającego wystawionej zgodnie z postanowieniami umownymi i przepisami prawa faktury VAT. Powszechną praktyką w świadczeniu usług jest stosowanie 30-dniowego terminu płatności.</w:t>
      </w:r>
    </w:p>
    <w:p w14:paraId="3196B838" w14:textId="778906DD" w:rsidR="00514919" w:rsidRDefault="00514919" w:rsidP="00514919">
      <w:pPr>
        <w:spacing w:line="276" w:lineRule="auto"/>
        <w:jc w:val="both"/>
        <w:rPr>
          <w:rFonts w:asciiTheme="majorHAnsi" w:hAnsiTheme="majorHAnsi" w:cstheme="majorHAnsi"/>
          <w:b/>
          <w:bCs/>
          <w:sz w:val="20"/>
          <w:szCs w:val="20"/>
        </w:rPr>
      </w:pPr>
      <w:r>
        <w:rPr>
          <w:rFonts w:asciiTheme="majorHAnsi" w:hAnsiTheme="majorHAnsi" w:cstheme="majorHAnsi"/>
          <w:sz w:val="20"/>
          <w:szCs w:val="20"/>
        </w:rPr>
        <w:t xml:space="preserve">       </w:t>
      </w:r>
      <w:r w:rsidRPr="00514919">
        <w:rPr>
          <w:rFonts w:asciiTheme="majorHAnsi" w:hAnsiTheme="majorHAnsi" w:cstheme="majorHAnsi"/>
          <w:b/>
          <w:bCs/>
          <w:sz w:val="20"/>
          <w:szCs w:val="20"/>
        </w:rPr>
        <w:t xml:space="preserve">Odpowiedź:  brak zgody </w:t>
      </w:r>
    </w:p>
    <w:p w14:paraId="11F28C0B" w14:textId="77777777" w:rsidR="00514919" w:rsidRPr="00514919" w:rsidRDefault="00514919" w:rsidP="00514919">
      <w:pPr>
        <w:spacing w:line="276" w:lineRule="auto"/>
        <w:jc w:val="both"/>
        <w:rPr>
          <w:rFonts w:asciiTheme="majorHAnsi" w:hAnsiTheme="majorHAnsi" w:cstheme="majorHAnsi"/>
          <w:b/>
          <w:bCs/>
          <w:sz w:val="20"/>
          <w:szCs w:val="20"/>
        </w:rPr>
      </w:pPr>
    </w:p>
    <w:p w14:paraId="523B3F04" w14:textId="259612F1" w:rsidR="00514919" w:rsidRPr="00867A19" w:rsidRDefault="00977454" w:rsidP="00867A19">
      <w:pPr>
        <w:pStyle w:val="Akapitzlist"/>
        <w:numPr>
          <w:ilvl w:val="0"/>
          <w:numId w:val="59"/>
        </w:numPr>
        <w:spacing w:line="276" w:lineRule="auto"/>
        <w:jc w:val="both"/>
        <w:rPr>
          <w:rFonts w:asciiTheme="majorHAnsi" w:hAnsiTheme="majorHAnsi" w:cstheme="majorHAnsi"/>
          <w:sz w:val="20"/>
          <w:szCs w:val="20"/>
        </w:rPr>
      </w:pPr>
      <w:r w:rsidRPr="002227C0">
        <w:rPr>
          <w:rFonts w:asciiTheme="majorHAnsi" w:hAnsiTheme="majorHAnsi" w:cstheme="majorHAnsi"/>
          <w:sz w:val="20"/>
          <w:szCs w:val="20"/>
        </w:rPr>
        <w:t>Wykonawca zwraca uwagę na fakt, że przepisy prawa nie przewidują instytucji „prawidłowej” faktury VAT. Ustawa o podatku od towarów i usług w art. 106e wymienia niezbędne elementy, która musi zawierać faktura. W przypadku błędów lub braków w fakturze podatnik zobowiązany jest zgodnie z art. 106j wystawić fakturę korygującą bądź notę korygującą - zgodnie z art. 106k. Zapis o "poprawnie" wystawionej FV nie jest zapisem powszechnie stosowanym w obszarach rozliczeń pomiędzy stronami umowy. Wobec powyższego Wykonawca zwraca się z prośbą o usunięcie wyrazu „</w:t>
      </w:r>
      <w:proofErr w:type="spellStart"/>
      <w:r w:rsidRPr="002227C0">
        <w:rPr>
          <w:rFonts w:asciiTheme="majorHAnsi" w:hAnsiTheme="majorHAnsi" w:cstheme="majorHAnsi"/>
          <w:sz w:val="20"/>
          <w:szCs w:val="20"/>
        </w:rPr>
        <w:t>prawidłowej”.</w:t>
      </w:r>
      <w:r w:rsidR="00514919" w:rsidRPr="00867A19">
        <w:rPr>
          <w:rFonts w:asciiTheme="majorHAnsi" w:hAnsiTheme="majorHAnsi" w:cstheme="majorHAnsi"/>
          <w:b/>
          <w:bCs/>
          <w:sz w:val="20"/>
          <w:szCs w:val="20"/>
        </w:rPr>
        <w:t>Odpowiedź</w:t>
      </w:r>
      <w:proofErr w:type="spellEnd"/>
      <w:r w:rsidR="00514919" w:rsidRPr="00867A19">
        <w:rPr>
          <w:rFonts w:asciiTheme="majorHAnsi" w:hAnsiTheme="majorHAnsi" w:cstheme="majorHAnsi"/>
          <w:b/>
          <w:bCs/>
          <w:sz w:val="20"/>
          <w:szCs w:val="20"/>
        </w:rPr>
        <w:t xml:space="preserve">: bez zmian  </w:t>
      </w:r>
    </w:p>
    <w:p w14:paraId="4AEBB925" w14:textId="77777777" w:rsidR="00514919" w:rsidRPr="00514919" w:rsidRDefault="00514919" w:rsidP="00514919">
      <w:pPr>
        <w:pStyle w:val="Akapitzlist"/>
        <w:spacing w:line="276" w:lineRule="auto"/>
        <w:ind w:left="360"/>
        <w:jc w:val="both"/>
        <w:rPr>
          <w:rFonts w:asciiTheme="majorHAnsi" w:hAnsiTheme="majorHAnsi" w:cstheme="majorHAnsi"/>
          <w:b/>
          <w:bCs/>
          <w:sz w:val="20"/>
          <w:szCs w:val="20"/>
        </w:rPr>
      </w:pPr>
    </w:p>
    <w:p w14:paraId="3EF40BFE" w14:textId="5BB1B16C" w:rsidR="00977454" w:rsidRDefault="00977454" w:rsidP="002227C0">
      <w:pPr>
        <w:pStyle w:val="Akapitzlist"/>
        <w:numPr>
          <w:ilvl w:val="0"/>
          <w:numId w:val="59"/>
        </w:numPr>
        <w:spacing w:line="276" w:lineRule="auto"/>
        <w:jc w:val="both"/>
        <w:rPr>
          <w:rFonts w:asciiTheme="majorHAnsi" w:hAnsiTheme="majorHAnsi" w:cstheme="majorHAnsi"/>
          <w:sz w:val="20"/>
          <w:szCs w:val="20"/>
        </w:rPr>
      </w:pPr>
      <w:r w:rsidRPr="002227C0">
        <w:rPr>
          <w:rFonts w:asciiTheme="majorHAnsi" w:hAnsiTheme="majorHAnsi" w:cstheme="majorHAnsi"/>
          <w:sz w:val="20"/>
          <w:szCs w:val="20"/>
        </w:rPr>
        <w:t>Wnosimy o modyfikację przedmiotowych postanowień w ten sposób, że termin płatności faktury będzie liczony od daty jej wystawienia. Wskazujemy, że obowiązek podatkowy związany z wystawieniem przez wykonawcę faktury VAT powstaje z chwilą jej wystawienia, a nie doręczenia adresatowi w związku z czym, datą faktury zawsze jest data jej wystawienia a nie odbioru.</w:t>
      </w:r>
    </w:p>
    <w:p w14:paraId="6B1A19C5" w14:textId="5495A4C7" w:rsidR="00514919" w:rsidRPr="00514919" w:rsidRDefault="00514919" w:rsidP="00514919">
      <w:pPr>
        <w:pStyle w:val="Akapitzlist"/>
        <w:spacing w:line="276" w:lineRule="auto"/>
        <w:ind w:left="360"/>
        <w:jc w:val="both"/>
        <w:rPr>
          <w:rFonts w:asciiTheme="majorHAnsi" w:hAnsiTheme="majorHAnsi" w:cstheme="majorHAnsi"/>
          <w:b/>
          <w:bCs/>
          <w:sz w:val="20"/>
          <w:szCs w:val="20"/>
        </w:rPr>
      </w:pPr>
      <w:r w:rsidRPr="00514919">
        <w:rPr>
          <w:rFonts w:asciiTheme="majorHAnsi" w:hAnsiTheme="majorHAnsi" w:cstheme="majorHAnsi"/>
          <w:b/>
          <w:bCs/>
          <w:sz w:val="20"/>
          <w:szCs w:val="20"/>
        </w:rPr>
        <w:t xml:space="preserve">Odpowiedź: brak zgody </w:t>
      </w:r>
    </w:p>
    <w:p w14:paraId="1119C50F" w14:textId="77777777" w:rsidR="00977454" w:rsidRPr="003C0D48" w:rsidRDefault="00977454" w:rsidP="003C0D48">
      <w:pPr>
        <w:spacing w:line="276" w:lineRule="auto"/>
        <w:jc w:val="both"/>
        <w:rPr>
          <w:rFonts w:asciiTheme="majorHAnsi" w:hAnsiTheme="majorHAnsi" w:cstheme="majorHAnsi"/>
          <w:sz w:val="20"/>
          <w:szCs w:val="20"/>
        </w:rPr>
      </w:pPr>
    </w:p>
    <w:p w14:paraId="22D4D18D" w14:textId="414DE99F" w:rsidR="002227C0" w:rsidRDefault="002227C0" w:rsidP="002227C0">
      <w:pPr>
        <w:pStyle w:val="Akapitzlist"/>
        <w:numPr>
          <w:ilvl w:val="0"/>
          <w:numId w:val="52"/>
        </w:numPr>
        <w:ind w:left="360"/>
        <w:rPr>
          <w:rFonts w:asciiTheme="majorHAnsi" w:hAnsiTheme="majorHAnsi" w:cstheme="majorHAnsi"/>
          <w:sz w:val="20"/>
          <w:szCs w:val="20"/>
        </w:rPr>
      </w:pPr>
      <w:r w:rsidRPr="002227C0">
        <w:rPr>
          <w:rFonts w:asciiTheme="majorHAnsi" w:hAnsiTheme="majorHAnsi" w:cstheme="majorHAnsi"/>
          <w:sz w:val="20"/>
          <w:szCs w:val="20"/>
        </w:rPr>
        <w:t xml:space="preserve">Umowa, § 4 ust. </w:t>
      </w:r>
      <w:r>
        <w:rPr>
          <w:rFonts w:asciiTheme="majorHAnsi" w:hAnsiTheme="majorHAnsi" w:cstheme="majorHAnsi"/>
          <w:sz w:val="20"/>
          <w:szCs w:val="20"/>
        </w:rPr>
        <w:t>3</w:t>
      </w:r>
    </w:p>
    <w:p w14:paraId="7CC94473" w14:textId="77777777" w:rsidR="002227C0" w:rsidRPr="002227C0" w:rsidRDefault="002227C0" w:rsidP="002227C0">
      <w:pPr>
        <w:jc w:val="both"/>
        <w:rPr>
          <w:rFonts w:asciiTheme="majorHAnsi" w:hAnsiTheme="majorHAnsi" w:cstheme="majorHAnsi"/>
          <w:sz w:val="20"/>
          <w:szCs w:val="20"/>
        </w:rPr>
      </w:pPr>
      <w:r w:rsidRPr="002227C0">
        <w:rPr>
          <w:rFonts w:asciiTheme="majorHAnsi" w:hAnsiTheme="majorHAnsi" w:cstheme="majorHAnsi"/>
          <w:sz w:val="20"/>
          <w:szCs w:val="20"/>
        </w:rPr>
        <w:t>Prosimy o zgodę na dodanie poniższych zapisów w zakresie wystawiania ustrukturyzowanych FV:</w:t>
      </w:r>
    </w:p>
    <w:p w14:paraId="5053E530" w14:textId="23A2B3DB" w:rsidR="002227C0" w:rsidRPr="002227C0" w:rsidRDefault="002227C0" w:rsidP="002227C0">
      <w:pPr>
        <w:pStyle w:val="Akapitzlist"/>
        <w:numPr>
          <w:ilvl w:val="0"/>
          <w:numId w:val="58"/>
        </w:numPr>
        <w:jc w:val="both"/>
        <w:rPr>
          <w:rFonts w:asciiTheme="majorHAnsi" w:hAnsiTheme="majorHAnsi" w:cstheme="majorHAnsi"/>
          <w:sz w:val="20"/>
          <w:szCs w:val="20"/>
        </w:rPr>
      </w:pPr>
      <w:r w:rsidRPr="002227C0">
        <w:rPr>
          <w:rFonts w:asciiTheme="majorHAnsi" w:hAnsiTheme="majorHAnsi" w:cstheme="majorHAnsi"/>
          <w:sz w:val="20"/>
          <w:szCs w:val="20"/>
        </w:rPr>
        <w:t>„Wykonawca może wystawiać ustrukturyzowane faktury elektroniczne w rozumieniu przepisów ustawy z dnia 9 listopada 2018r. o elektronicznym fakturowaniu w zamówieniach publicznych, koncesjach na roboty budowlane lub usługi oraz partnerstwie publiczno-prywatnym (Dz. U. z 2020 r. poz. 1666, dalej – „Usta-</w:t>
      </w:r>
      <w:proofErr w:type="spellStart"/>
      <w:r w:rsidRPr="002227C0">
        <w:rPr>
          <w:rFonts w:asciiTheme="majorHAnsi" w:hAnsiTheme="majorHAnsi" w:cstheme="majorHAnsi"/>
          <w:sz w:val="20"/>
          <w:szCs w:val="20"/>
        </w:rPr>
        <w:t>wa</w:t>
      </w:r>
      <w:proofErr w:type="spellEnd"/>
      <w:r w:rsidRPr="002227C0">
        <w:rPr>
          <w:rFonts w:asciiTheme="majorHAnsi" w:hAnsiTheme="majorHAnsi" w:cstheme="majorHAnsi"/>
          <w:sz w:val="20"/>
          <w:szCs w:val="20"/>
        </w:rPr>
        <w:t xml:space="preserve"> o Fakturowaniu”). </w:t>
      </w:r>
    </w:p>
    <w:p w14:paraId="3D8C548E" w14:textId="447AAE3A" w:rsidR="002227C0" w:rsidRPr="002227C0" w:rsidRDefault="002227C0" w:rsidP="002227C0">
      <w:pPr>
        <w:pStyle w:val="Akapitzlist"/>
        <w:numPr>
          <w:ilvl w:val="0"/>
          <w:numId w:val="58"/>
        </w:numPr>
        <w:jc w:val="both"/>
        <w:rPr>
          <w:rFonts w:asciiTheme="majorHAnsi" w:hAnsiTheme="majorHAnsi" w:cstheme="majorHAnsi"/>
          <w:sz w:val="20"/>
          <w:szCs w:val="20"/>
        </w:rPr>
      </w:pPr>
      <w:r w:rsidRPr="002227C0">
        <w:rPr>
          <w:rFonts w:asciiTheme="majorHAnsi" w:hAnsiTheme="majorHAnsi" w:cstheme="majorHAnsi"/>
          <w:sz w:val="20"/>
          <w:szCs w:val="20"/>
        </w:rPr>
        <w:t xml:space="preserve">W przypadku wystawienia faktury, o której mowa w ust. 4, Wykonawca jest obowiązany do wysłania jej do Zamawiającego za pośrednictwem Platformy Elektronicznego Fakturowania (dalej – „PEF”), podając numer PEPPOL (NIP) ………………………….……. </w:t>
      </w:r>
    </w:p>
    <w:p w14:paraId="7E1B5FA5" w14:textId="77777777" w:rsidR="002227C0" w:rsidRDefault="002227C0" w:rsidP="002227C0">
      <w:pPr>
        <w:pStyle w:val="Akapitzlist"/>
        <w:numPr>
          <w:ilvl w:val="0"/>
          <w:numId w:val="58"/>
        </w:numPr>
        <w:jc w:val="both"/>
        <w:rPr>
          <w:rFonts w:asciiTheme="majorHAnsi" w:hAnsiTheme="majorHAnsi" w:cstheme="majorHAnsi"/>
          <w:sz w:val="20"/>
          <w:szCs w:val="20"/>
        </w:rPr>
      </w:pPr>
      <w:r w:rsidRPr="002227C0">
        <w:rPr>
          <w:rFonts w:asciiTheme="majorHAnsi" w:hAnsiTheme="majorHAnsi" w:cstheme="majorHAnsi"/>
          <w:sz w:val="20"/>
          <w:szCs w:val="20"/>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1E875032" w14:textId="493129BF" w:rsidR="002227C0" w:rsidRDefault="002227C0" w:rsidP="002227C0">
      <w:pPr>
        <w:pStyle w:val="Akapitzlist"/>
        <w:numPr>
          <w:ilvl w:val="0"/>
          <w:numId w:val="58"/>
        </w:numPr>
        <w:jc w:val="both"/>
        <w:rPr>
          <w:rFonts w:asciiTheme="majorHAnsi" w:hAnsiTheme="majorHAnsi" w:cstheme="majorHAnsi"/>
          <w:sz w:val="20"/>
          <w:szCs w:val="20"/>
        </w:rPr>
      </w:pPr>
      <w:r w:rsidRPr="002227C0">
        <w:rPr>
          <w:rFonts w:asciiTheme="majorHAnsi" w:hAnsiTheme="majorHAnsi" w:cstheme="majorHAnsi"/>
          <w:sz w:val="20"/>
          <w:szCs w:val="20"/>
        </w:rPr>
        <w:t xml:space="preserve">Za chwilę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 </w:t>
      </w:r>
    </w:p>
    <w:p w14:paraId="11050600" w14:textId="33393554" w:rsidR="00514919" w:rsidRPr="00514919" w:rsidRDefault="00514919" w:rsidP="00514919">
      <w:pPr>
        <w:pStyle w:val="Akapitzlist"/>
        <w:ind w:left="360"/>
        <w:jc w:val="both"/>
        <w:rPr>
          <w:rFonts w:asciiTheme="majorHAnsi" w:hAnsiTheme="majorHAnsi" w:cstheme="majorHAnsi"/>
          <w:b/>
          <w:bCs/>
          <w:sz w:val="20"/>
          <w:szCs w:val="20"/>
        </w:rPr>
      </w:pPr>
      <w:r w:rsidRPr="00514919">
        <w:rPr>
          <w:rFonts w:asciiTheme="majorHAnsi" w:hAnsiTheme="majorHAnsi" w:cstheme="majorHAnsi"/>
          <w:b/>
          <w:bCs/>
          <w:sz w:val="20"/>
          <w:szCs w:val="20"/>
        </w:rPr>
        <w:t>Odpowiedź:  Zamawiający wyraża zgodę</w:t>
      </w:r>
    </w:p>
    <w:p w14:paraId="0DB15476" w14:textId="7522946B" w:rsidR="002227C0" w:rsidRPr="002227C0" w:rsidRDefault="002227C0" w:rsidP="002227C0">
      <w:pPr>
        <w:rPr>
          <w:rFonts w:asciiTheme="majorHAnsi" w:hAnsiTheme="majorHAnsi" w:cstheme="majorHAnsi"/>
          <w:sz w:val="20"/>
          <w:szCs w:val="20"/>
        </w:rPr>
      </w:pPr>
    </w:p>
    <w:p w14:paraId="6CBBBAA5" w14:textId="1E3C6452" w:rsidR="00977454" w:rsidRPr="003C0D48" w:rsidRDefault="00977454" w:rsidP="003C0D48">
      <w:pPr>
        <w:pStyle w:val="Akapitzlist"/>
        <w:numPr>
          <w:ilvl w:val="0"/>
          <w:numId w:val="52"/>
        </w:numPr>
        <w:ind w:left="0" w:firstLine="0"/>
        <w:jc w:val="both"/>
        <w:rPr>
          <w:rFonts w:asciiTheme="majorHAnsi" w:hAnsiTheme="majorHAnsi" w:cstheme="majorHAnsi"/>
          <w:sz w:val="20"/>
          <w:szCs w:val="20"/>
        </w:rPr>
      </w:pPr>
      <w:r w:rsidRPr="003C0D48">
        <w:rPr>
          <w:rFonts w:asciiTheme="majorHAnsi" w:hAnsiTheme="majorHAnsi" w:cstheme="majorHAnsi"/>
          <w:sz w:val="20"/>
          <w:szCs w:val="20"/>
        </w:rPr>
        <w:t>Umowa, § 4 ust. 4</w:t>
      </w:r>
    </w:p>
    <w:p w14:paraId="195EA86E" w14:textId="528DC111" w:rsidR="00977454" w:rsidRDefault="00977454" w:rsidP="003C0D48">
      <w:pPr>
        <w:spacing w:line="276" w:lineRule="auto"/>
        <w:jc w:val="both"/>
        <w:rPr>
          <w:rFonts w:asciiTheme="majorHAnsi" w:hAnsiTheme="majorHAnsi" w:cstheme="majorHAnsi"/>
          <w:sz w:val="20"/>
          <w:szCs w:val="20"/>
        </w:rPr>
      </w:pPr>
      <w:r w:rsidRPr="003C0D48">
        <w:rPr>
          <w:rFonts w:asciiTheme="majorHAnsi" w:hAnsiTheme="majorHAnsi" w:cstheme="majorHAnsi"/>
          <w:sz w:val="20"/>
          <w:szCs w:val="20"/>
        </w:rPr>
        <w:t xml:space="preserve">Prosimy o wykreślenie zapisu. Obecne zapisy wskazują na nierówność stron. Obowiązkiem Zamawiającego jest zapłata za dostarczony przez Wykonawcę </w:t>
      </w:r>
      <w:r w:rsidR="002227C0">
        <w:rPr>
          <w:rFonts w:asciiTheme="majorHAnsi" w:hAnsiTheme="majorHAnsi" w:cstheme="majorHAnsi"/>
          <w:sz w:val="20"/>
          <w:szCs w:val="20"/>
        </w:rPr>
        <w:t>Towar.</w:t>
      </w:r>
    </w:p>
    <w:p w14:paraId="37FE2D80" w14:textId="222B2882" w:rsidR="00514919" w:rsidRPr="00514919" w:rsidRDefault="00514919" w:rsidP="003C0D48">
      <w:pPr>
        <w:spacing w:line="276" w:lineRule="auto"/>
        <w:jc w:val="both"/>
        <w:rPr>
          <w:rFonts w:asciiTheme="majorHAnsi" w:hAnsiTheme="majorHAnsi" w:cstheme="majorHAnsi"/>
          <w:b/>
          <w:bCs/>
          <w:sz w:val="20"/>
          <w:szCs w:val="20"/>
        </w:rPr>
      </w:pPr>
      <w:r w:rsidRPr="00514919">
        <w:rPr>
          <w:rFonts w:asciiTheme="majorHAnsi" w:hAnsiTheme="majorHAnsi" w:cstheme="majorHAnsi"/>
          <w:b/>
          <w:bCs/>
          <w:sz w:val="20"/>
          <w:szCs w:val="20"/>
        </w:rPr>
        <w:t xml:space="preserve">   Odpowiedź: brak zgody </w:t>
      </w:r>
    </w:p>
    <w:p w14:paraId="038B8C66" w14:textId="77777777" w:rsidR="005D1844" w:rsidRPr="003C0D48" w:rsidRDefault="005D1844" w:rsidP="003C0D48">
      <w:pPr>
        <w:spacing w:line="276" w:lineRule="auto"/>
        <w:jc w:val="both"/>
        <w:rPr>
          <w:rFonts w:asciiTheme="majorHAnsi" w:hAnsiTheme="majorHAnsi" w:cstheme="majorHAnsi"/>
          <w:sz w:val="20"/>
          <w:szCs w:val="20"/>
        </w:rPr>
      </w:pPr>
    </w:p>
    <w:p w14:paraId="58EE2724" w14:textId="7466D526" w:rsidR="00977454" w:rsidRPr="003C0D48" w:rsidRDefault="00977454" w:rsidP="003C0D48">
      <w:pPr>
        <w:pStyle w:val="Akapitzlist"/>
        <w:numPr>
          <w:ilvl w:val="0"/>
          <w:numId w:val="52"/>
        </w:numPr>
        <w:ind w:left="0" w:firstLine="0"/>
        <w:jc w:val="both"/>
        <w:rPr>
          <w:rFonts w:asciiTheme="majorHAnsi" w:hAnsiTheme="majorHAnsi" w:cstheme="majorHAnsi"/>
          <w:sz w:val="20"/>
          <w:szCs w:val="20"/>
        </w:rPr>
      </w:pPr>
      <w:r w:rsidRPr="003C0D48">
        <w:rPr>
          <w:rFonts w:asciiTheme="majorHAnsi" w:hAnsiTheme="majorHAnsi" w:cstheme="majorHAnsi"/>
          <w:sz w:val="20"/>
          <w:szCs w:val="20"/>
        </w:rPr>
        <w:t>Umowa, § 5</w:t>
      </w:r>
    </w:p>
    <w:p w14:paraId="652D7BB8" w14:textId="77777777" w:rsidR="00281A8D" w:rsidRDefault="00281A8D" w:rsidP="0040524F">
      <w:pPr>
        <w:pStyle w:val="Akapitzlist"/>
        <w:numPr>
          <w:ilvl w:val="0"/>
          <w:numId w:val="56"/>
        </w:numPr>
        <w:jc w:val="both"/>
        <w:rPr>
          <w:rFonts w:asciiTheme="majorHAnsi" w:hAnsiTheme="majorHAnsi" w:cstheme="majorHAnsi"/>
          <w:sz w:val="20"/>
          <w:szCs w:val="20"/>
        </w:rPr>
      </w:pPr>
      <w:r w:rsidRPr="0040524F">
        <w:rPr>
          <w:rFonts w:asciiTheme="majorHAnsi" w:hAnsiTheme="majorHAnsi" w:cstheme="majorHAnsi"/>
          <w:sz w:val="20"/>
          <w:szCs w:val="20"/>
        </w:rPr>
        <w:t>Prosimy o zmianę naliczania podstawy kar za „opóźnienie” na „zwłokę”. Zgodnie z art.433 ust. 1 Ustawy PZP Projektowane postanowienia umowy nie mogą przewidywać odpowiedzialności wykonawcy za opóźnienie.</w:t>
      </w:r>
    </w:p>
    <w:p w14:paraId="4A07B029" w14:textId="57AAEEF7" w:rsidR="00514919" w:rsidRPr="00514919" w:rsidRDefault="00514919" w:rsidP="00514919">
      <w:pPr>
        <w:pStyle w:val="Akapitzlist"/>
        <w:ind w:left="360"/>
        <w:jc w:val="both"/>
        <w:rPr>
          <w:rFonts w:asciiTheme="majorHAnsi" w:hAnsiTheme="majorHAnsi" w:cstheme="majorHAnsi"/>
          <w:b/>
          <w:bCs/>
          <w:sz w:val="20"/>
          <w:szCs w:val="20"/>
        </w:rPr>
      </w:pPr>
      <w:r w:rsidRPr="00514919">
        <w:rPr>
          <w:rFonts w:asciiTheme="majorHAnsi" w:hAnsiTheme="majorHAnsi" w:cstheme="majorHAnsi"/>
          <w:b/>
          <w:bCs/>
          <w:sz w:val="20"/>
          <w:szCs w:val="20"/>
        </w:rPr>
        <w:t>Odpowiedź: brak zgody</w:t>
      </w:r>
    </w:p>
    <w:p w14:paraId="3B6D16DB" w14:textId="77777777" w:rsidR="00281A8D" w:rsidRPr="00514919" w:rsidRDefault="00281A8D" w:rsidP="0040524F">
      <w:pPr>
        <w:pStyle w:val="Akapitzlist"/>
        <w:numPr>
          <w:ilvl w:val="0"/>
          <w:numId w:val="56"/>
        </w:numPr>
        <w:jc w:val="both"/>
        <w:rPr>
          <w:rFonts w:asciiTheme="majorHAnsi" w:hAnsiTheme="majorHAnsi" w:cstheme="majorHAnsi"/>
          <w:strike/>
          <w:sz w:val="20"/>
          <w:szCs w:val="20"/>
        </w:rPr>
      </w:pPr>
      <w:r w:rsidRPr="0040524F">
        <w:rPr>
          <w:rFonts w:asciiTheme="majorHAnsi" w:hAnsiTheme="majorHAnsi" w:cstheme="majorHAnsi"/>
          <w:sz w:val="20"/>
          <w:szCs w:val="20"/>
        </w:rPr>
        <w:t xml:space="preserve">Z uwagi na fakt, że kary umowne naliczane są z tytuły zwłoki wykonawcy, a zgodnie z art. 471 kodeksu cywilnego niezbędną przesłanką dochodzenia kary umownej jest tylko takie niewykonanie lub nienależyte wykonanie zobowiązania, za które dłużnik ponosi odpowiedzialność (art. 471 KC), Wykonawca może więc dowodzić, że niewykonanie lub nienależyte wykonanie zobowiązania jest następstwem okoliczności, za które nie ponosi odpowiedzialności. Prosimy zatem o wprowadzenie do Umowy zapisów dotyczących obowiązku wezwania Wykonawcy do wyjaśnień przed naliczeniem kary umownej co do okoliczności mających być podstawą naliczenia kary umownej. Proponujemy zapis: Zamawiający przed naliczeniem kary umownej i wystawieniem z tego tytułu dokumentu księgowego, zobowiązany jest do wezwania Wykonawcy do złożenia wyjaśnień w zakresie okoliczności będących podstawą naliczenia kary, </w:t>
      </w:r>
      <w:r w:rsidRPr="00514919">
        <w:rPr>
          <w:rFonts w:asciiTheme="majorHAnsi" w:hAnsiTheme="majorHAnsi" w:cstheme="majorHAnsi"/>
          <w:strike/>
          <w:sz w:val="20"/>
          <w:szCs w:val="20"/>
        </w:rPr>
        <w:t>w tym w szczególności w zakresie zwłoki Wykonawcy, cele ustalenia zakresu odpowiedzialności Wykonawcy.</w:t>
      </w:r>
    </w:p>
    <w:p w14:paraId="7B63606F" w14:textId="57ECE5A9" w:rsidR="00514919" w:rsidRPr="00514919" w:rsidRDefault="00514919" w:rsidP="00514919">
      <w:pPr>
        <w:pStyle w:val="Akapitzlist"/>
        <w:ind w:left="360"/>
        <w:jc w:val="both"/>
        <w:rPr>
          <w:rFonts w:asciiTheme="majorHAnsi" w:hAnsiTheme="majorHAnsi" w:cstheme="majorHAnsi"/>
          <w:b/>
          <w:bCs/>
          <w:sz w:val="20"/>
          <w:szCs w:val="20"/>
        </w:rPr>
      </w:pPr>
      <w:r w:rsidRPr="00514919">
        <w:rPr>
          <w:rFonts w:asciiTheme="majorHAnsi" w:hAnsiTheme="majorHAnsi" w:cstheme="majorHAnsi"/>
          <w:b/>
          <w:bCs/>
          <w:sz w:val="20"/>
          <w:szCs w:val="20"/>
        </w:rPr>
        <w:t>Odpowiedź: Zamawiający wyraża zgodę</w:t>
      </w:r>
    </w:p>
    <w:p w14:paraId="2DEEAFCC" w14:textId="77777777" w:rsidR="00514919" w:rsidRPr="00514919" w:rsidRDefault="00514919" w:rsidP="00514919">
      <w:pPr>
        <w:pStyle w:val="Akapitzlist"/>
        <w:ind w:left="360"/>
        <w:jc w:val="both"/>
        <w:rPr>
          <w:rFonts w:asciiTheme="majorHAnsi" w:hAnsiTheme="majorHAnsi" w:cstheme="majorHAnsi"/>
          <w:b/>
          <w:bCs/>
          <w:sz w:val="20"/>
          <w:szCs w:val="20"/>
        </w:rPr>
      </w:pPr>
    </w:p>
    <w:p w14:paraId="2EFA706D" w14:textId="468D0AB3" w:rsidR="0040524F" w:rsidRDefault="0040524F" w:rsidP="0040524F">
      <w:pPr>
        <w:pStyle w:val="Akapitzlist"/>
        <w:numPr>
          <w:ilvl w:val="0"/>
          <w:numId w:val="56"/>
        </w:numPr>
        <w:jc w:val="both"/>
        <w:rPr>
          <w:rFonts w:asciiTheme="majorHAnsi" w:hAnsiTheme="majorHAnsi" w:cstheme="majorHAnsi"/>
          <w:sz w:val="20"/>
          <w:szCs w:val="20"/>
        </w:rPr>
      </w:pPr>
      <w:r w:rsidRPr="0040524F">
        <w:rPr>
          <w:rFonts w:asciiTheme="majorHAnsi" w:hAnsiTheme="majorHAnsi" w:cstheme="majorHAnsi"/>
          <w:sz w:val="20"/>
          <w:szCs w:val="20"/>
        </w:rPr>
        <w:t>ust. 1 pkt. 3): Pytanie: Kary umowne i odstąpienie od Umowy to zobowiązanie symetryczne, prosimy o dodanie do postanowień umowy zapisów uprawniających Wykonawcę do naliczenia tożsamych kar umownych za odstąpienie przez Wykonawcę od Umowy z przyczyn leżących po Stronie Zamawiającego oraz za odstąpienie przez Zamawiającego od Umowy z przyczyn leżących po Stronie Zamawiającego.</w:t>
      </w:r>
    </w:p>
    <w:p w14:paraId="44E0BD09" w14:textId="766128E7" w:rsidR="00514919" w:rsidRPr="00514919" w:rsidRDefault="00514919" w:rsidP="00514919">
      <w:pPr>
        <w:pStyle w:val="Akapitzlist"/>
        <w:ind w:left="360"/>
        <w:jc w:val="both"/>
        <w:rPr>
          <w:rFonts w:asciiTheme="majorHAnsi" w:hAnsiTheme="majorHAnsi" w:cstheme="majorHAnsi"/>
          <w:b/>
          <w:bCs/>
          <w:sz w:val="20"/>
          <w:szCs w:val="20"/>
        </w:rPr>
      </w:pPr>
      <w:r w:rsidRPr="00514919">
        <w:rPr>
          <w:rFonts w:asciiTheme="majorHAnsi" w:hAnsiTheme="majorHAnsi" w:cstheme="majorHAnsi"/>
          <w:b/>
          <w:bCs/>
          <w:sz w:val="20"/>
          <w:szCs w:val="20"/>
        </w:rPr>
        <w:t xml:space="preserve">Odpowiedź: brak zgody </w:t>
      </w:r>
    </w:p>
    <w:p w14:paraId="6A5AED08" w14:textId="77777777" w:rsidR="002227C0" w:rsidRPr="00867C68" w:rsidRDefault="002227C0" w:rsidP="00867C68">
      <w:pPr>
        <w:jc w:val="both"/>
        <w:rPr>
          <w:rFonts w:asciiTheme="majorHAnsi" w:hAnsiTheme="majorHAnsi" w:cstheme="majorHAnsi"/>
          <w:sz w:val="20"/>
          <w:szCs w:val="20"/>
        </w:rPr>
      </w:pPr>
    </w:p>
    <w:p w14:paraId="03CC10F6" w14:textId="77777777" w:rsidR="0040524F" w:rsidRPr="003C0D48" w:rsidRDefault="0040524F" w:rsidP="0040524F">
      <w:pPr>
        <w:pStyle w:val="Akapitzlist"/>
        <w:ind w:left="0"/>
        <w:jc w:val="both"/>
        <w:rPr>
          <w:rFonts w:asciiTheme="majorHAnsi" w:hAnsiTheme="majorHAnsi" w:cstheme="majorHAnsi"/>
          <w:sz w:val="20"/>
          <w:szCs w:val="20"/>
        </w:rPr>
      </w:pPr>
    </w:p>
    <w:p w14:paraId="6425C922" w14:textId="29DE9C94" w:rsidR="00281A8D" w:rsidRPr="003C0D48" w:rsidRDefault="00281A8D" w:rsidP="003C0D48">
      <w:pPr>
        <w:pStyle w:val="Akapitzlist"/>
        <w:numPr>
          <w:ilvl w:val="0"/>
          <w:numId w:val="52"/>
        </w:numPr>
        <w:ind w:left="0" w:firstLine="0"/>
        <w:jc w:val="both"/>
        <w:rPr>
          <w:rFonts w:asciiTheme="majorHAnsi" w:hAnsiTheme="majorHAnsi" w:cstheme="majorHAnsi"/>
          <w:sz w:val="20"/>
          <w:szCs w:val="20"/>
        </w:rPr>
      </w:pPr>
      <w:r w:rsidRPr="003C0D48">
        <w:rPr>
          <w:rFonts w:asciiTheme="majorHAnsi" w:hAnsiTheme="majorHAnsi" w:cstheme="majorHAnsi"/>
          <w:sz w:val="20"/>
          <w:szCs w:val="20"/>
        </w:rPr>
        <w:t>Umowa, § 8</w:t>
      </w:r>
      <w:r w:rsidR="003C0D48">
        <w:rPr>
          <w:rFonts w:asciiTheme="majorHAnsi" w:hAnsiTheme="majorHAnsi" w:cstheme="majorHAnsi"/>
          <w:sz w:val="20"/>
          <w:szCs w:val="20"/>
        </w:rPr>
        <w:t xml:space="preserve"> ust. 4</w:t>
      </w:r>
    </w:p>
    <w:p w14:paraId="46540C35" w14:textId="79DB2B1C" w:rsidR="00977454" w:rsidRDefault="003C0D48" w:rsidP="003C0D48">
      <w:pPr>
        <w:spacing w:line="276" w:lineRule="auto"/>
        <w:jc w:val="both"/>
        <w:rPr>
          <w:rFonts w:asciiTheme="majorHAnsi" w:hAnsiTheme="majorHAnsi" w:cstheme="majorHAnsi"/>
          <w:sz w:val="20"/>
          <w:szCs w:val="20"/>
        </w:rPr>
      </w:pPr>
      <w:r w:rsidRPr="003C0D48">
        <w:rPr>
          <w:rFonts w:asciiTheme="majorHAnsi" w:hAnsiTheme="majorHAnsi" w:cstheme="majorHAnsi"/>
          <w:sz w:val="20"/>
          <w:szCs w:val="20"/>
        </w:rPr>
        <w:t>Prosimy o potwierdzenie, że Zamawiający dopuszcza podpisanie umowy w formie elektronicznej, tj. kwalifikowanym podpisem elektronicznym, które to jest równoważny w skutkach z podpisaniem umowy w formie pisemnej (podpisanie własnoręcznym podpisem).</w:t>
      </w:r>
    </w:p>
    <w:p w14:paraId="0E32AC96" w14:textId="62FD4A44" w:rsidR="00514919" w:rsidRPr="00AE4E47" w:rsidRDefault="00514919" w:rsidP="003C0D48">
      <w:pPr>
        <w:spacing w:line="276" w:lineRule="auto"/>
        <w:jc w:val="both"/>
        <w:rPr>
          <w:rFonts w:asciiTheme="majorHAnsi" w:hAnsiTheme="majorHAnsi" w:cstheme="majorHAnsi"/>
          <w:b/>
          <w:bCs/>
          <w:sz w:val="20"/>
          <w:szCs w:val="20"/>
        </w:rPr>
      </w:pPr>
      <w:r w:rsidRPr="00AE4E47">
        <w:rPr>
          <w:rFonts w:asciiTheme="majorHAnsi" w:hAnsiTheme="majorHAnsi" w:cstheme="majorHAnsi"/>
          <w:b/>
          <w:bCs/>
          <w:sz w:val="20"/>
          <w:szCs w:val="20"/>
        </w:rPr>
        <w:t>Odpowiedź: Zamawiający wyraża zgodę</w:t>
      </w:r>
    </w:p>
    <w:p w14:paraId="5E980B77" w14:textId="77777777" w:rsidR="005D1844" w:rsidRPr="00AE4E47" w:rsidRDefault="005D1844" w:rsidP="003C0D48">
      <w:pPr>
        <w:spacing w:line="276" w:lineRule="auto"/>
        <w:jc w:val="both"/>
        <w:rPr>
          <w:rFonts w:asciiTheme="majorHAnsi" w:hAnsiTheme="majorHAnsi" w:cstheme="majorHAnsi"/>
          <w:b/>
          <w:bCs/>
          <w:sz w:val="20"/>
          <w:szCs w:val="20"/>
        </w:rPr>
      </w:pPr>
    </w:p>
    <w:p w14:paraId="3F77C5A6" w14:textId="77777777" w:rsidR="005D1844" w:rsidRPr="003C0D48" w:rsidRDefault="005D1844" w:rsidP="003C0D48">
      <w:pPr>
        <w:spacing w:line="276" w:lineRule="auto"/>
        <w:jc w:val="both"/>
        <w:rPr>
          <w:rFonts w:asciiTheme="majorHAnsi" w:hAnsiTheme="majorHAnsi" w:cstheme="majorHAnsi"/>
          <w:sz w:val="20"/>
          <w:szCs w:val="20"/>
        </w:rPr>
      </w:pPr>
    </w:p>
    <w:p w14:paraId="55A5186F" w14:textId="69AEC3B6" w:rsidR="003C0D48" w:rsidRPr="003C0D48" w:rsidRDefault="003C0D48" w:rsidP="003C0D48">
      <w:pPr>
        <w:spacing w:line="276" w:lineRule="auto"/>
        <w:jc w:val="both"/>
        <w:rPr>
          <w:rFonts w:asciiTheme="majorHAnsi" w:hAnsiTheme="majorHAnsi" w:cstheme="majorHAnsi"/>
          <w:color w:val="000000" w:themeColor="text1"/>
          <w:sz w:val="20"/>
          <w:szCs w:val="20"/>
        </w:rPr>
      </w:pPr>
    </w:p>
    <w:sectPr w:rsidR="003C0D48" w:rsidRPr="003C0D48" w:rsidSect="004D513E">
      <w:headerReference w:type="default" r:id="rId8"/>
      <w:footerReference w:type="default" r:id="rId9"/>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CAA82" w14:textId="77777777" w:rsidR="00513E59" w:rsidRDefault="00513E59" w:rsidP="004352C5">
      <w:r>
        <w:separator/>
      </w:r>
    </w:p>
  </w:endnote>
  <w:endnote w:type="continuationSeparator" w:id="0">
    <w:p w14:paraId="79DF3837" w14:textId="77777777" w:rsidR="00513E59" w:rsidRDefault="00513E59" w:rsidP="0043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BEEC5" w14:textId="72158957" w:rsidR="00553EAF" w:rsidRDefault="00553EAF" w:rsidP="00553EAF">
    <w:pPr>
      <w:pStyle w:val="BasicParagraph"/>
      <w:jc w:val="center"/>
      <w:rPr>
        <w:rFonts w:ascii="Avenir Medium" w:hAnsi="Avenir Medium" w:cs="Avenir Medium"/>
        <w:color w:val="A7A7A7"/>
        <w:sz w:val="16"/>
        <w:szCs w:val="16"/>
        <w:lang w:val="pl-PL"/>
        <w14:textOutline w14:w="9525" w14:cap="rnd" w14:cmpd="sng" w14:algn="ctr">
          <w14:noFill/>
          <w14:prstDash w14:val="solid"/>
          <w14:bevel/>
        </w14:textOutline>
      </w:rPr>
    </w:pPr>
    <w:r>
      <w:rPr>
        <w:rFonts w:ascii="Avenir Medium" w:hAnsi="Avenir Medium" w:cs="Avenir Medium"/>
        <w:noProof/>
        <w:color w:val="A7A7A7"/>
        <w:sz w:val="16"/>
        <w:szCs w:val="16"/>
        <w:lang w:val="pl-PL"/>
      </w:rPr>
      <mc:AlternateContent>
        <mc:Choice Requires="wps">
          <w:drawing>
            <wp:anchor distT="0" distB="0" distL="114300" distR="114300" simplePos="0" relativeHeight="251662336" behindDoc="0" locked="0" layoutInCell="1" allowOverlap="1" wp14:anchorId="338C3D35" wp14:editId="16657E41">
              <wp:simplePos x="0" y="0"/>
              <wp:positionH relativeFrom="column">
                <wp:posOffset>-584835</wp:posOffset>
              </wp:positionH>
              <wp:positionV relativeFrom="paragraph">
                <wp:posOffset>201854</wp:posOffset>
              </wp:positionV>
              <wp:extent cx="6861658"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6861658"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BF9AA"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5.9pt" to="494.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" strokecolor="#00b0f0" strokeweight="1.5pt">
              <v:stroke joinstyle="miter"/>
            </v:line>
          </w:pict>
        </mc:Fallback>
      </mc:AlternateContent>
    </w:r>
  </w:p>
  <w:p w14:paraId="04B95B7C" w14:textId="298C4519" w:rsidR="00553EAF" w:rsidRDefault="00553EAF" w:rsidP="00553EAF">
    <w:pPr>
      <w:pStyle w:val="BasicParagraph"/>
      <w:jc w:val="center"/>
      <w:rPr>
        <w:rFonts w:ascii="Avenir Medium" w:hAnsi="Avenir Medium" w:cs="Avenir Medium"/>
        <w:color w:val="A7A7A7"/>
        <w:sz w:val="16"/>
        <w:szCs w:val="16"/>
        <w:lang w:val="pl-PL"/>
        <w14:textOutline w14:w="9525" w14:cap="rnd" w14:cmpd="sng" w14:algn="ctr">
          <w14:noFill/>
          <w14:prstDash w14:val="solid"/>
          <w14:bevel/>
        </w14:textOutline>
      </w:rPr>
    </w:pPr>
  </w:p>
  <w:p w14:paraId="7F020836" w14:textId="65B624C9" w:rsidR="00553EAF" w:rsidRDefault="00553EAF">
    <w:pPr>
      <w:pStyle w:val="Stopka"/>
    </w:pPr>
  </w:p>
  <w:p w14:paraId="1AD0C45B" w14:textId="77777777" w:rsidR="004352C5" w:rsidRDefault="00435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17CD5" w14:textId="77777777" w:rsidR="00513E59" w:rsidRDefault="00513E59" w:rsidP="004352C5">
      <w:r>
        <w:separator/>
      </w:r>
    </w:p>
  </w:footnote>
  <w:footnote w:type="continuationSeparator" w:id="0">
    <w:p w14:paraId="61853BD8" w14:textId="77777777" w:rsidR="00513E59" w:rsidRDefault="00513E59" w:rsidP="00435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D3691" w14:textId="77777777" w:rsidR="00AC074C" w:rsidRPr="004C4853" w:rsidRDefault="00AC074C" w:rsidP="00553EAF">
    <w:pPr>
      <w:pStyle w:val="BasicParagraph"/>
      <w:jc w:val="right"/>
      <w:rPr>
        <w:color w:val="A7A7A7"/>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9"/>
    <w:lvl w:ilvl="0">
      <w:start w:val="1"/>
      <w:numFmt w:val="decimal"/>
      <w:lvlText w:val="%1)"/>
      <w:lvlJc w:val="left"/>
      <w:pPr>
        <w:tabs>
          <w:tab w:val="num" w:pos="0"/>
        </w:tabs>
        <w:ind w:left="720" w:hanging="360"/>
      </w:pPr>
      <w:rPr>
        <w:rFonts w:ascii="Calibri" w:eastAsia="Calibri" w:hAnsi="Calibri" w:cs="Calibr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D32BA"/>
    <w:multiLevelType w:val="hybridMultilevel"/>
    <w:tmpl w:val="DC9C06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16448A"/>
    <w:multiLevelType w:val="hybridMultilevel"/>
    <w:tmpl w:val="670A4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3325F"/>
    <w:multiLevelType w:val="hybridMultilevel"/>
    <w:tmpl w:val="709EFEB4"/>
    <w:lvl w:ilvl="0" w:tplc="42B81350">
      <w:start w:val="1"/>
      <w:numFmt w:val="decimal"/>
      <w:lvlText w:val="Pytanie nr %1"/>
      <w:lvlJc w:val="left"/>
      <w:pPr>
        <w:ind w:left="294" w:hanging="360"/>
      </w:pPr>
      <w:rPr>
        <w:b/>
        <w:bCs/>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 w15:restartNumberingAfterBreak="0">
    <w:nsid w:val="08456258"/>
    <w:multiLevelType w:val="hybridMultilevel"/>
    <w:tmpl w:val="12384E1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74A28"/>
    <w:multiLevelType w:val="hybridMultilevel"/>
    <w:tmpl w:val="4DC4F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5A3E45"/>
    <w:multiLevelType w:val="hybridMultilevel"/>
    <w:tmpl w:val="212C1A3E"/>
    <w:lvl w:ilvl="0" w:tplc="0364712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F3415"/>
    <w:multiLevelType w:val="hybridMultilevel"/>
    <w:tmpl w:val="540CBB56"/>
    <w:lvl w:ilvl="0" w:tplc="7E284B4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F704CD"/>
    <w:multiLevelType w:val="hybridMultilevel"/>
    <w:tmpl w:val="C6CAEA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DA0FAB"/>
    <w:multiLevelType w:val="hybridMultilevel"/>
    <w:tmpl w:val="275A04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35AC2"/>
    <w:multiLevelType w:val="hybridMultilevel"/>
    <w:tmpl w:val="14684238"/>
    <w:lvl w:ilvl="0" w:tplc="53F0B010">
      <w:start w:val="1"/>
      <w:numFmt w:val="decimal"/>
      <w:lvlText w:val="Pytanie nr %1"/>
      <w:lvlJc w:val="left"/>
      <w:pPr>
        <w:ind w:left="360" w:hanging="360"/>
      </w:pPr>
      <w:rPr>
        <w:rFonts w:hint="default"/>
        <w:b/>
        <w:bCs/>
        <w:color w:val="000000" w:themeColor="text1"/>
        <w:sz w:val="20"/>
        <w:szCs w:val="2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1E056D0B"/>
    <w:multiLevelType w:val="hybridMultilevel"/>
    <w:tmpl w:val="DED2B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6335DF"/>
    <w:multiLevelType w:val="hybridMultilevel"/>
    <w:tmpl w:val="D5A6DF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567124"/>
    <w:multiLevelType w:val="hybridMultilevel"/>
    <w:tmpl w:val="04465C42"/>
    <w:lvl w:ilvl="0" w:tplc="154C637E">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C56A16"/>
    <w:multiLevelType w:val="hybridMultilevel"/>
    <w:tmpl w:val="22A8E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F227E3"/>
    <w:multiLevelType w:val="hybridMultilevel"/>
    <w:tmpl w:val="A286900C"/>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D01CF"/>
    <w:multiLevelType w:val="hybridMultilevel"/>
    <w:tmpl w:val="1908B0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5B2278"/>
    <w:multiLevelType w:val="hybridMultilevel"/>
    <w:tmpl w:val="124C6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480481"/>
    <w:multiLevelType w:val="hybridMultilevel"/>
    <w:tmpl w:val="F7E6FE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5A4B07"/>
    <w:multiLevelType w:val="hybridMultilevel"/>
    <w:tmpl w:val="15244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20D5C"/>
    <w:multiLevelType w:val="hybridMultilevel"/>
    <w:tmpl w:val="53380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6F1D"/>
    <w:multiLevelType w:val="hybridMultilevel"/>
    <w:tmpl w:val="FF62F626"/>
    <w:lvl w:ilvl="0" w:tplc="554A4860">
      <w:start w:val="1"/>
      <w:numFmt w:val="decimal"/>
      <w:lvlText w:val="Pyt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858A0"/>
    <w:multiLevelType w:val="hybridMultilevel"/>
    <w:tmpl w:val="24D44DD2"/>
    <w:lvl w:ilvl="0" w:tplc="623CF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B26AA"/>
    <w:multiLevelType w:val="hybridMultilevel"/>
    <w:tmpl w:val="F59856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622A56"/>
    <w:multiLevelType w:val="hybridMultilevel"/>
    <w:tmpl w:val="C42E95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640C4C"/>
    <w:multiLevelType w:val="hybridMultilevel"/>
    <w:tmpl w:val="EC48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47E56"/>
    <w:multiLevelType w:val="hybridMultilevel"/>
    <w:tmpl w:val="F9388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2701DB"/>
    <w:multiLevelType w:val="hybridMultilevel"/>
    <w:tmpl w:val="DF6A788A"/>
    <w:lvl w:ilvl="0" w:tplc="BF1E8A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4791E"/>
    <w:multiLevelType w:val="hybridMultilevel"/>
    <w:tmpl w:val="DE34F56C"/>
    <w:lvl w:ilvl="0" w:tplc="A3FEB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E7C1E"/>
    <w:multiLevelType w:val="hybridMultilevel"/>
    <w:tmpl w:val="BA7A6D4E"/>
    <w:lvl w:ilvl="0" w:tplc="554A4860">
      <w:start w:val="1"/>
      <w:numFmt w:val="decimal"/>
      <w:lvlText w:val="Pyt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96DDF"/>
    <w:multiLevelType w:val="hybridMultilevel"/>
    <w:tmpl w:val="C8946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672BD"/>
    <w:multiLevelType w:val="hybridMultilevel"/>
    <w:tmpl w:val="EB2A47B6"/>
    <w:lvl w:ilvl="0" w:tplc="53F0B010">
      <w:start w:val="1"/>
      <w:numFmt w:val="decimal"/>
      <w:lvlText w:val="Pytanie nr %1"/>
      <w:lvlJc w:val="left"/>
      <w:pPr>
        <w:ind w:left="720" w:hanging="360"/>
      </w:pPr>
      <w:rPr>
        <w:rFonts w:hint="default"/>
        <w:b/>
        <w:bCs/>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2C6E12"/>
    <w:multiLevelType w:val="hybridMultilevel"/>
    <w:tmpl w:val="D1B498A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B054971"/>
    <w:multiLevelType w:val="hybridMultilevel"/>
    <w:tmpl w:val="394EAF6C"/>
    <w:lvl w:ilvl="0" w:tplc="80943A9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2297"/>
    <w:multiLevelType w:val="hybridMultilevel"/>
    <w:tmpl w:val="07522182"/>
    <w:lvl w:ilvl="0" w:tplc="055636B8">
      <w:start w:val="2"/>
      <w:numFmt w:val="decimal"/>
      <w:lvlText w:val="Pytanie nr %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86C55"/>
    <w:multiLevelType w:val="hybridMultilevel"/>
    <w:tmpl w:val="99DAE7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46461F"/>
    <w:multiLevelType w:val="hybridMultilevel"/>
    <w:tmpl w:val="EFFE87AC"/>
    <w:lvl w:ilvl="0" w:tplc="A7BED84C">
      <w:start w:val="1"/>
      <w:numFmt w:val="decimal"/>
      <w:lvlText w:val="Pytanie nr %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16CD6"/>
    <w:multiLevelType w:val="hybridMultilevel"/>
    <w:tmpl w:val="59FC8A50"/>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1245A1"/>
    <w:multiLevelType w:val="hybridMultilevel"/>
    <w:tmpl w:val="5F0A8044"/>
    <w:lvl w:ilvl="0" w:tplc="5C780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7413E"/>
    <w:multiLevelType w:val="hybridMultilevel"/>
    <w:tmpl w:val="A15E2460"/>
    <w:lvl w:ilvl="0" w:tplc="BF92C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487A71"/>
    <w:multiLevelType w:val="hybridMultilevel"/>
    <w:tmpl w:val="83F48BBE"/>
    <w:lvl w:ilvl="0" w:tplc="04150011">
      <w:start w:val="1"/>
      <w:numFmt w:val="decimal"/>
      <w:lvlText w:val="%1)"/>
      <w:lvlJc w:val="left"/>
      <w:pPr>
        <w:ind w:left="360" w:hanging="360"/>
      </w:pPr>
    </w:lvl>
    <w:lvl w:ilvl="1" w:tplc="81621584">
      <w:start w:val="1"/>
      <w:numFmt w:val="bullet"/>
      <w:lvlText w:val=""/>
      <w:lvlJc w:val="left"/>
      <w:pPr>
        <w:ind w:left="1080" w:hanging="360"/>
      </w:pPr>
      <w:rPr>
        <w:rFonts w:ascii="Symbol" w:eastAsiaTheme="minorHAnsi" w:hAnsi="Symbol" w:cstheme="maj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767E4A"/>
    <w:multiLevelType w:val="hybridMultilevel"/>
    <w:tmpl w:val="5E2C3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60B14"/>
    <w:multiLevelType w:val="hybridMultilevel"/>
    <w:tmpl w:val="74266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2651AC"/>
    <w:multiLevelType w:val="hybridMultilevel"/>
    <w:tmpl w:val="BEC870BE"/>
    <w:lvl w:ilvl="0" w:tplc="B51CA71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04337"/>
    <w:multiLevelType w:val="hybridMultilevel"/>
    <w:tmpl w:val="9C70E40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291153"/>
    <w:multiLevelType w:val="hybridMultilevel"/>
    <w:tmpl w:val="98B28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7E248D"/>
    <w:multiLevelType w:val="hybridMultilevel"/>
    <w:tmpl w:val="9C864FA8"/>
    <w:lvl w:ilvl="0" w:tplc="53F0B010">
      <w:start w:val="1"/>
      <w:numFmt w:val="decimal"/>
      <w:lvlText w:val="Pytanie nr %1"/>
      <w:lvlJc w:val="left"/>
      <w:pPr>
        <w:ind w:left="720" w:hanging="360"/>
      </w:pPr>
      <w:rPr>
        <w:rFonts w:hint="default"/>
        <w:b/>
        <w:bCs/>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E03A1F"/>
    <w:multiLevelType w:val="hybridMultilevel"/>
    <w:tmpl w:val="F13AE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047BEF"/>
    <w:multiLevelType w:val="hybridMultilevel"/>
    <w:tmpl w:val="8CEEFB5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7434624"/>
    <w:multiLevelType w:val="hybridMultilevel"/>
    <w:tmpl w:val="0E88F1BC"/>
    <w:lvl w:ilvl="0" w:tplc="AF84C95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A618D"/>
    <w:multiLevelType w:val="multilevel"/>
    <w:tmpl w:val="19AC3D2C"/>
    <w:styleLink w:val="WWNum16"/>
    <w:lvl w:ilvl="0">
      <w:start w:val="1"/>
      <w:numFmt w:val="lowerLetter"/>
      <w:lvlText w:val="%1."/>
      <w:lvlJc w:val="left"/>
      <w:pPr>
        <w:ind w:left="786" w:hanging="360"/>
      </w:pPr>
      <w:rPr>
        <w:rFonts w:ascii="Calibri" w:eastAsiaTheme="minorHAnsi" w:hAnsi="Calibri"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1" w15:restartNumberingAfterBreak="0">
    <w:nsid w:val="6A5A53AB"/>
    <w:multiLevelType w:val="hybridMultilevel"/>
    <w:tmpl w:val="3E4082D4"/>
    <w:lvl w:ilvl="0" w:tplc="45F07820">
      <w:start w:val="1"/>
      <w:numFmt w:val="decimal"/>
      <w:lvlText w:val="Pytanie nr %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35108C"/>
    <w:multiLevelType w:val="hybridMultilevel"/>
    <w:tmpl w:val="FE9650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13547C"/>
    <w:multiLevelType w:val="hybridMultilevel"/>
    <w:tmpl w:val="AE740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7F0640"/>
    <w:multiLevelType w:val="hybridMultilevel"/>
    <w:tmpl w:val="FB1E5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D41906"/>
    <w:multiLevelType w:val="multilevel"/>
    <w:tmpl w:val="56764B74"/>
    <w:styleLink w:val="WWNum7"/>
    <w:lvl w:ilvl="0">
      <w:start w:val="1"/>
      <w:numFmt w:val="decimal"/>
      <w:lvlText w:val="%1."/>
      <w:lvlJc w:val="left"/>
      <w:pPr>
        <w:ind w:left="840" w:hanging="480"/>
      </w:pPr>
    </w:lvl>
    <w:lvl w:ilvl="1">
      <w:start w:val="1"/>
      <w:numFmt w:val="decimal"/>
      <w:lvlText w:val="%2)"/>
      <w:lvlJc w:val="left"/>
      <w:pPr>
        <w:ind w:left="644" w:hanging="360"/>
      </w:pPr>
      <w:rPr>
        <w:b w:val="0"/>
      </w:rPr>
    </w:lvl>
    <w:lvl w:ilvl="2">
      <w:start w:val="1"/>
      <w:numFmt w:val="lowerRoman"/>
      <w:lvlText w:val="%1.%2.%3."/>
      <w:lvlJc w:val="left"/>
      <w:pPr>
        <w:ind w:left="2160" w:hanging="180"/>
      </w:pPr>
    </w:lvl>
    <w:lvl w:ilvl="3">
      <w:start w:val="1"/>
      <w:numFmt w:val="decimal"/>
      <w:lvlText w:val="%1.%2.%3.%4."/>
      <w:lvlJc w:val="left"/>
      <w:pPr>
        <w:ind w:left="72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15:restartNumberingAfterBreak="0">
    <w:nsid w:val="79EB7A68"/>
    <w:multiLevelType w:val="hybridMultilevel"/>
    <w:tmpl w:val="CA6AD63A"/>
    <w:lvl w:ilvl="0" w:tplc="CBD41824">
      <w:start w:val="1"/>
      <w:numFmt w:val="ordin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57" w15:restartNumberingAfterBreak="0">
    <w:nsid w:val="7B40126C"/>
    <w:multiLevelType w:val="hybridMultilevel"/>
    <w:tmpl w:val="C6369D26"/>
    <w:lvl w:ilvl="0" w:tplc="EDA6ADF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790B3D"/>
    <w:multiLevelType w:val="hybridMultilevel"/>
    <w:tmpl w:val="A31AA8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CE9465C"/>
    <w:multiLevelType w:val="hybridMultilevel"/>
    <w:tmpl w:val="E73EF2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87546458">
    <w:abstractNumId w:val="55"/>
  </w:num>
  <w:num w:numId="2" w16cid:durableId="204026347">
    <w:abstractNumId w:val="50"/>
  </w:num>
  <w:num w:numId="3" w16cid:durableId="1340423458">
    <w:abstractNumId w:val="10"/>
  </w:num>
  <w:num w:numId="4" w16cid:durableId="61294849">
    <w:abstractNumId w:val="53"/>
  </w:num>
  <w:num w:numId="5" w16cid:durableId="901722124">
    <w:abstractNumId w:val="23"/>
  </w:num>
  <w:num w:numId="6" w16cid:durableId="202014550">
    <w:abstractNumId w:val="12"/>
  </w:num>
  <w:num w:numId="7" w16cid:durableId="49575826">
    <w:abstractNumId w:val="8"/>
  </w:num>
  <w:num w:numId="8" w16cid:durableId="99491438">
    <w:abstractNumId w:val="24"/>
  </w:num>
  <w:num w:numId="9" w16cid:durableId="171339132">
    <w:abstractNumId w:val="5"/>
  </w:num>
  <w:num w:numId="10" w16cid:durableId="1842891630">
    <w:abstractNumId w:val="58"/>
  </w:num>
  <w:num w:numId="11" w16cid:durableId="545723797">
    <w:abstractNumId w:val="34"/>
  </w:num>
  <w:num w:numId="12" w16cid:durableId="505628896">
    <w:abstractNumId w:val="11"/>
  </w:num>
  <w:num w:numId="13" w16cid:durableId="119346388">
    <w:abstractNumId w:val="16"/>
  </w:num>
  <w:num w:numId="14" w16cid:durableId="1268736685">
    <w:abstractNumId w:val="15"/>
  </w:num>
  <w:num w:numId="15" w16cid:durableId="24452580">
    <w:abstractNumId w:val="17"/>
  </w:num>
  <w:num w:numId="16" w16cid:durableId="1837957227">
    <w:abstractNumId w:val="48"/>
  </w:num>
  <w:num w:numId="17" w16cid:durableId="541135532">
    <w:abstractNumId w:val="29"/>
  </w:num>
  <w:num w:numId="18" w16cid:durableId="474103890">
    <w:abstractNumId w:val="20"/>
  </w:num>
  <w:num w:numId="19" w16cid:durableId="190539243">
    <w:abstractNumId w:val="25"/>
  </w:num>
  <w:num w:numId="20" w16cid:durableId="1897734842">
    <w:abstractNumId w:val="21"/>
  </w:num>
  <w:num w:numId="21" w16cid:durableId="1345129968">
    <w:abstractNumId w:val="14"/>
  </w:num>
  <w:num w:numId="22" w16cid:durableId="1357579780">
    <w:abstractNumId w:val="4"/>
  </w:num>
  <w:num w:numId="23" w16cid:durableId="175778160">
    <w:abstractNumId w:val="32"/>
  </w:num>
  <w:num w:numId="24" w16cid:durableId="1379016573">
    <w:abstractNumId w:val="30"/>
  </w:num>
  <w:num w:numId="25" w16cid:durableId="1338582403">
    <w:abstractNumId w:val="51"/>
  </w:num>
  <w:num w:numId="26" w16cid:durableId="2121217908">
    <w:abstractNumId w:val="44"/>
  </w:num>
  <w:num w:numId="27" w16cid:durableId="1850875312">
    <w:abstractNumId w:val="33"/>
  </w:num>
  <w:num w:numId="28" w16cid:durableId="1809057106">
    <w:abstractNumId w:val="36"/>
  </w:num>
  <w:num w:numId="29" w16cid:durableId="2049722318">
    <w:abstractNumId w:val="54"/>
  </w:num>
  <w:num w:numId="30" w16cid:durableId="918950327">
    <w:abstractNumId w:val="39"/>
  </w:num>
  <w:num w:numId="31" w16cid:durableId="545065390">
    <w:abstractNumId w:val="1"/>
  </w:num>
  <w:num w:numId="32" w16cid:durableId="1465540701">
    <w:abstractNumId w:val="56"/>
  </w:num>
  <w:num w:numId="33" w16cid:durableId="1413428477">
    <w:abstractNumId w:val="13"/>
  </w:num>
  <w:num w:numId="34" w16cid:durableId="1283146408">
    <w:abstractNumId w:val="40"/>
  </w:num>
  <w:num w:numId="35" w16cid:durableId="1605073451">
    <w:abstractNumId w:val="9"/>
  </w:num>
  <w:num w:numId="36" w16cid:durableId="499351196">
    <w:abstractNumId w:val="2"/>
  </w:num>
  <w:num w:numId="37" w16cid:durableId="1974677612">
    <w:abstractNumId w:val="27"/>
  </w:num>
  <w:num w:numId="38" w16cid:durableId="478958555">
    <w:abstractNumId w:val="38"/>
  </w:num>
  <w:num w:numId="39" w16cid:durableId="306521765">
    <w:abstractNumId w:val="41"/>
  </w:num>
  <w:num w:numId="40" w16cid:durableId="1070805590">
    <w:abstractNumId w:val="37"/>
  </w:num>
  <w:num w:numId="41" w16cid:durableId="654837328">
    <w:abstractNumId w:val="43"/>
  </w:num>
  <w:num w:numId="42" w16cid:durableId="1154876078">
    <w:abstractNumId w:val="52"/>
  </w:num>
  <w:num w:numId="43" w16cid:durableId="554390790">
    <w:abstractNumId w:val="6"/>
  </w:num>
  <w:num w:numId="44" w16cid:durableId="573585770">
    <w:abstractNumId w:val="35"/>
  </w:num>
  <w:num w:numId="45" w16cid:durableId="1899123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1536021">
    <w:abstractNumId w:val="3"/>
  </w:num>
  <w:num w:numId="47" w16cid:durableId="1748532468">
    <w:abstractNumId w:val="46"/>
  </w:num>
  <w:num w:numId="48" w16cid:durableId="1020081566">
    <w:abstractNumId w:val="18"/>
  </w:num>
  <w:num w:numId="49" w16cid:durableId="605888071">
    <w:abstractNumId w:val="22"/>
  </w:num>
  <w:num w:numId="50" w16cid:durableId="724910866">
    <w:abstractNumId w:val="28"/>
  </w:num>
  <w:num w:numId="51" w16cid:durableId="2097363813">
    <w:abstractNumId w:val="26"/>
  </w:num>
  <w:num w:numId="52" w16cid:durableId="1751391028">
    <w:abstractNumId w:val="31"/>
  </w:num>
  <w:num w:numId="53" w16cid:durableId="420764758">
    <w:abstractNumId w:val="19"/>
  </w:num>
  <w:num w:numId="54" w16cid:durableId="877274750">
    <w:abstractNumId w:val="45"/>
  </w:num>
  <w:num w:numId="55" w16cid:durableId="658191282">
    <w:abstractNumId w:val="42"/>
  </w:num>
  <w:num w:numId="56" w16cid:durableId="195121771">
    <w:abstractNumId w:val="7"/>
  </w:num>
  <w:num w:numId="57" w16cid:durableId="1205482081">
    <w:abstractNumId w:val="59"/>
  </w:num>
  <w:num w:numId="58" w16cid:durableId="221839989">
    <w:abstractNumId w:val="57"/>
  </w:num>
  <w:num w:numId="59" w16cid:durableId="135800476">
    <w:abstractNumId w:val="47"/>
  </w:num>
  <w:num w:numId="60" w16cid:durableId="134906208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C5"/>
    <w:rsid w:val="00006AEB"/>
    <w:rsid w:val="00011644"/>
    <w:rsid w:val="000154C8"/>
    <w:rsid w:val="000212ED"/>
    <w:rsid w:val="00026F78"/>
    <w:rsid w:val="00027B43"/>
    <w:rsid w:val="00035B4F"/>
    <w:rsid w:val="00046037"/>
    <w:rsid w:val="00046F9E"/>
    <w:rsid w:val="00063A47"/>
    <w:rsid w:val="00063AE7"/>
    <w:rsid w:val="00065891"/>
    <w:rsid w:val="00072EE5"/>
    <w:rsid w:val="000757CF"/>
    <w:rsid w:val="0008034A"/>
    <w:rsid w:val="00092284"/>
    <w:rsid w:val="00092453"/>
    <w:rsid w:val="00095055"/>
    <w:rsid w:val="00096ED0"/>
    <w:rsid w:val="000B19EA"/>
    <w:rsid w:val="000B5333"/>
    <w:rsid w:val="000C29AD"/>
    <w:rsid w:val="000D333E"/>
    <w:rsid w:val="000E4BF0"/>
    <w:rsid w:val="000F4652"/>
    <w:rsid w:val="001103D5"/>
    <w:rsid w:val="001104F1"/>
    <w:rsid w:val="00114A23"/>
    <w:rsid w:val="001171C7"/>
    <w:rsid w:val="00117B2A"/>
    <w:rsid w:val="00123868"/>
    <w:rsid w:val="001325CF"/>
    <w:rsid w:val="00134CEE"/>
    <w:rsid w:val="00137FF1"/>
    <w:rsid w:val="00140D15"/>
    <w:rsid w:val="00143C04"/>
    <w:rsid w:val="00147527"/>
    <w:rsid w:val="00151AF5"/>
    <w:rsid w:val="001542A4"/>
    <w:rsid w:val="00163CE0"/>
    <w:rsid w:val="00165B84"/>
    <w:rsid w:val="0016612D"/>
    <w:rsid w:val="001747C0"/>
    <w:rsid w:val="001756B8"/>
    <w:rsid w:val="001803D6"/>
    <w:rsid w:val="00180B6C"/>
    <w:rsid w:val="00181943"/>
    <w:rsid w:val="00182295"/>
    <w:rsid w:val="00190ACB"/>
    <w:rsid w:val="001B558E"/>
    <w:rsid w:val="001C2E57"/>
    <w:rsid w:val="001D09B4"/>
    <w:rsid w:val="001D0A86"/>
    <w:rsid w:val="001D27C1"/>
    <w:rsid w:val="001E69FB"/>
    <w:rsid w:val="002227C0"/>
    <w:rsid w:val="002436BB"/>
    <w:rsid w:val="00243EAB"/>
    <w:rsid w:val="002631AC"/>
    <w:rsid w:val="00267620"/>
    <w:rsid w:val="0027050E"/>
    <w:rsid w:val="002728FA"/>
    <w:rsid w:val="00281A8D"/>
    <w:rsid w:val="00283DB8"/>
    <w:rsid w:val="002B0C76"/>
    <w:rsid w:val="002C0A7A"/>
    <w:rsid w:val="002D4766"/>
    <w:rsid w:val="002D6430"/>
    <w:rsid w:val="002E0F95"/>
    <w:rsid w:val="002E2848"/>
    <w:rsid w:val="002E2F2F"/>
    <w:rsid w:val="002E629A"/>
    <w:rsid w:val="0031107E"/>
    <w:rsid w:val="00313919"/>
    <w:rsid w:val="0032094E"/>
    <w:rsid w:val="00322418"/>
    <w:rsid w:val="00327EE7"/>
    <w:rsid w:val="003355B0"/>
    <w:rsid w:val="00337EDF"/>
    <w:rsid w:val="00340AD1"/>
    <w:rsid w:val="0035202C"/>
    <w:rsid w:val="0035787F"/>
    <w:rsid w:val="00364DD0"/>
    <w:rsid w:val="00375BBE"/>
    <w:rsid w:val="00383650"/>
    <w:rsid w:val="00386CF1"/>
    <w:rsid w:val="003901D6"/>
    <w:rsid w:val="003932A6"/>
    <w:rsid w:val="003B1304"/>
    <w:rsid w:val="003C0D48"/>
    <w:rsid w:val="003C3C10"/>
    <w:rsid w:val="003C6F71"/>
    <w:rsid w:val="003D0513"/>
    <w:rsid w:val="003D658F"/>
    <w:rsid w:val="003E4A6E"/>
    <w:rsid w:val="003E7011"/>
    <w:rsid w:val="003F7100"/>
    <w:rsid w:val="004018BC"/>
    <w:rsid w:val="0040524F"/>
    <w:rsid w:val="004054B8"/>
    <w:rsid w:val="00410172"/>
    <w:rsid w:val="004253A8"/>
    <w:rsid w:val="00425DBD"/>
    <w:rsid w:val="004352C5"/>
    <w:rsid w:val="0044535C"/>
    <w:rsid w:val="00447408"/>
    <w:rsid w:val="004564B6"/>
    <w:rsid w:val="004638AF"/>
    <w:rsid w:val="00471724"/>
    <w:rsid w:val="00474B72"/>
    <w:rsid w:val="0047615B"/>
    <w:rsid w:val="0048729E"/>
    <w:rsid w:val="0049732C"/>
    <w:rsid w:val="004A4832"/>
    <w:rsid w:val="004B08AA"/>
    <w:rsid w:val="004B2E3C"/>
    <w:rsid w:val="004C4853"/>
    <w:rsid w:val="004C564C"/>
    <w:rsid w:val="004D1BD6"/>
    <w:rsid w:val="004D3B26"/>
    <w:rsid w:val="004D513E"/>
    <w:rsid w:val="004D769F"/>
    <w:rsid w:val="004E65AA"/>
    <w:rsid w:val="00500A5E"/>
    <w:rsid w:val="005037F2"/>
    <w:rsid w:val="00507A07"/>
    <w:rsid w:val="00513E59"/>
    <w:rsid w:val="00514919"/>
    <w:rsid w:val="00522724"/>
    <w:rsid w:val="005313BB"/>
    <w:rsid w:val="005453AE"/>
    <w:rsid w:val="00551599"/>
    <w:rsid w:val="0055298C"/>
    <w:rsid w:val="00553422"/>
    <w:rsid w:val="00553EAF"/>
    <w:rsid w:val="0057172E"/>
    <w:rsid w:val="0057631E"/>
    <w:rsid w:val="00582BE1"/>
    <w:rsid w:val="005839A1"/>
    <w:rsid w:val="0058793C"/>
    <w:rsid w:val="00596B83"/>
    <w:rsid w:val="005B0479"/>
    <w:rsid w:val="005C5D3D"/>
    <w:rsid w:val="005C5FBE"/>
    <w:rsid w:val="005C6230"/>
    <w:rsid w:val="005D1844"/>
    <w:rsid w:val="005E4D7A"/>
    <w:rsid w:val="005F1631"/>
    <w:rsid w:val="005F56B1"/>
    <w:rsid w:val="0060134B"/>
    <w:rsid w:val="00602031"/>
    <w:rsid w:val="00607604"/>
    <w:rsid w:val="00616643"/>
    <w:rsid w:val="00624F79"/>
    <w:rsid w:val="00632DA3"/>
    <w:rsid w:val="00637113"/>
    <w:rsid w:val="00637E2D"/>
    <w:rsid w:val="006518BF"/>
    <w:rsid w:val="00652FC6"/>
    <w:rsid w:val="00654110"/>
    <w:rsid w:val="006557AC"/>
    <w:rsid w:val="0066561B"/>
    <w:rsid w:val="0066684E"/>
    <w:rsid w:val="00681F62"/>
    <w:rsid w:val="00683BBF"/>
    <w:rsid w:val="0068630E"/>
    <w:rsid w:val="00692098"/>
    <w:rsid w:val="006A3DDE"/>
    <w:rsid w:val="006B0A15"/>
    <w:rsid w:val="006B0C8E"/>
    <w:rsid w:val="006B3F52"/>
    <w:rsid w:val="006B54C4"/>
    <w:rsid w:val="006C06E4"/>
    <w:rsid w:val="006C39FD"/>
    <w:rsid w:val="006C71BD"/>
    <w:rsid w:val="006D6B7C"/>
    <w:rsid w:val="006E7DC5"/>
    <w:rsid w:val="00704711"/>
    <w:rsid w:val="00711E5B"/>
    <w:rsid w:val="007229C8"/>
    <w:rsid w:val="00730AD2"/>
    <w:rsid w:val="007333EA"/>
    <w:rsid w:val="0074038D"/>
    <w:rsid w:val="00755441"/>
    <w:rsid w:val="00764479"/>
    <w:rsid w:val="0076463D"/>
    <w:rsid w:val="00772080"/>
    <w:rsid w:val="00780461"/>
    <w:rsid w:val="0079619F"/>
    <w:rsid w:val="007A11BC"/>
    <w:rsid w:val="007A5813"/>
    <w:rsid w:val="007A791C"/>
    <w:rsid w:val="007B506C"/>
    <w:rsid w:val="007B6D47"/>
    <w:rsid w:val="007C1409"/>
    <w:rsid w:val="007C4BC3"/>
    <w:rsid w:val="007D6054"/>
    <w:rsid w:val="007E0B7C"/>
    <w:rsid w:val="007F38FE"/>
    <w:rsid w:val="007F4C5C"/>
    <w:rsid w:val="007F5F8F"/>
    <w:rsid w:val="00805A40"/>
    <w:rsid w:val="00811417"/>
    <w:rsid w:val="00824FC7"/>
    <w:rsid w:val="00825CCE"/>
    <w:rsid w:val="008326A0"/>
    <w:rsid w:val="00845BF2"/>
    <w:rsid w:val="0085582F"/>
    <w:rsid w:val="00867A19"/>
    <w:rsid w:val="00867C68"/>
    <w:rsid w:val="0088561E"/>
    <w:rsid w:val="00893149"/>
    <w:rsid w:val="008A0EDB"/>
    <w:rsid w:val="008A68EF"/>
    <w:rsid w:val="008B0EDF"/>
    <w:rsid w:val="008D221E"/>
    <w:rsid w:val="008D6695"/>
    <w:rsid w:val="008D6903"/>
    <w:rsid w:val="008E0374"/>
    <w:rsid w:val="008E3D13"/>
    <w:rsid w:val="008F1D87"/>
    <w:rsid w:val="0091552A"/>
    <w:rsid w:val="00921F66"/>
    <w:rsid w:val="00922474"/>
    <w:rsid w:val="0093038D"/>
    <w:rsid w:val="00937595"/>
    <w:rsid w:val="009378CF"/>
    <w:rsid w:val="00937974"/>
    <w:rsid w:val="00941713"/>
    <w:rsid w:val="00942CBC"/>
    <w:rsid w:val="0095087F"/>
    <w:rsid w:val="00953D38"/>
    <w:rsid w:val="00962763"/>
    <w:rsid w:val="00962DA3"/>
    <w:rsid w:val="00963174"/>
    <w:rsid w:val="00964B48"/>
    <w:rsid w:val="0097623E"/>
    <w:rsid w:val="00977454"/>
    <w:rsid w:val="009805DB"/>
    <w:rsid w:val="009819FA"/>
    <w:rsid w:val="00985081"/>
    <w:rsid w:val="00996E72"/>
    <w:rsid w:val="00997779"/>
    <w:rsid w:val="009A773A"/>
    <w:rsid w:val="009A77F6"/>
    <w:rsid w:val="009A7D4E"/>
    <w:rsid w:val="009B7EF1"/>
    <w:rsid w:val="009C1F21"/>
    <w:rsid w:val="009C6DB2"/>
    <w:rsid w:val="009D3399"/>
    <w:rsid w:val="009E208B"/>
    <w:rsid w:val="009E68F8"/>
    <w:rsid w:val="009E6DB5"/>
    <w:rsid w:val="009F39EF"/>
    <w:rsid w:val="00A06594"/>
    <w:rsid w:val="00A10EE6"/>
    <w:rsid w:val="00A154B9"/>
    <w:rsid w:val="00A3462A"/>
    <w:rsid w:val="00A37BF1"/>
    <w:rsid w:val="00A40059"/>
    <w:rsid w:val="00A465FA"/>
    <w:rsid w:val="00A475E5"/>
    <w:rsid w:val="00A51BA3"/>
    <w:rsid w:val="00A51F80"/>
    <w:rsid w:val="00A65321"/>
    <w:rsid w:val="00A74DB1"/>
    <w:rsid w:val="00A75DD8"/>
    <w:rsid w:val="00A80C9A"/>
    <w:rsid w:val="00A90102"/>
    <w:rsid w:val="00A905AC"/>
    <w:rsid w:val="00A91396"/>
    <w:rsid w:val="00AA3514"/>
    <w:rsid w:val="00AA3F2C"/>
    <w:rsid w:val="00AB0A9F"/>
    <w:rsid w:val="00AB48AC"/>
    <w:rsid w:val="00AC074C"/>
    <w:rsid w:val="00AC0D80"/>
    <w:rsid w:val="00AC67EB"/>
    <w:rsid w:val="00AD1BF4"/>
    <w:rsid w:val="00AE1CF5"/>
    <w:rsid w:val="00AE2245"/>
    <w:rsid w:val="00AE2D9D"/>
    <w:rsid w:val="00AE4E47"/>
    <w:rsid w:val="00AE51AF"/>
    <w:rsid w:val="00AE73AB"/>
    <w:rsid w:val="00AF2F7A"/>
    <w:rsid w:val="00B013E6"/>
    <w:rsid w:val="00B0151C"/>
    <w:rsid w:val="00B054CC"/>
    <w:rsid w:val="00B07AE8"/>
    <w:rsid w:val="00B255C4"/>
    <w:rsid w:val="00B35F80"/>
    <w:rsid w:val="00B36072"/>
    <w:rsid w:val="00B42B8C"/>
    <w:rsid w:val="00B443ED"/>
    <w:rsid w:val="00B50100"/>
    <w:rsid w:val="00B63B8A"/>
    <w:rsid w:val="00B722C2"/>
    <w:rsid w:val="00B74EAA"/>
    <w:rsid w:val="00B76D5F"/>
    <w:rsid w:val="00B82A0C"/>
    <w:rsid w:val="00B86B29"/>
    <w:rsid w:val="00BA5685"/>
    <w:rsid w:val="00BB1B6C"/>
    <w:rsid w:val="00BB236D"/>
    <w:rsid w:val="00BC4CB2"/>
    <w:rsid w:val="00BD2232"/>
    <w:rsid w:val="00C0475A"/>
    <w:rsid w:val="00C07908"/>
    <w:rsid w:val="00C07FC1"/>
    <w:rsid w:val="00C10CFE"/>
    <w:rsid w:val="00C15071"/>
    <w:rsid w:val="00C17B12"/>
    <w:rsid w:val="00C2500D"/>
    <w:rsid w:val="00C35C71"/>
    <w:rsid w:val="00C50B2D"/>
    <w:rsid w:val="00C55797"/>
    <w:rsid w:val="00C628B1"/>
    <w:rsid w:val="00C6559C"/>
    <w:rsid w:val="00C772A3"/>
    <w:rsid w:val="00C77A31"/>
    <w:rsid w:val="00CB001F"/>
    <w:rsid w:val="00CB2124"/>
    <w:rsid w:val="00CB3A00"/>
    <w:rsid w:val="00CC2827"/>
    <w:rsid w:val="00CC571D"/>
    <w:rsid w:val="00CC5964"/>
    <w:rsid w:val="00CC79FD"/>
    <w:rsid w:val="00CD5FA9"/>
    <w:rsid w:val="00CD5FCB"/>
    <w:rsid w:val="00CE6101"/>
    <w:rsid w:val="00CE66DB"/>
    <w:rsid w:val="00D127BE"/>
    <w:rsid w:val="00D13CE5"/>
    <w:rsid w:val="00D21205"/>
    <w:rsid w:val="00D272C4"/>
    <w:rsid w:val="00D31216"/>
    <w:rsid w:val="00D31365"/>
    <w:rsid w:val="00D356F0"/>
    <w:rsid w:val="00D40E8A"/>
    <w:rsid w:val="00D410DC"/>
    <w:rsid w:val="00D508E0"/>
    <w:rsid w:val="00D52620"/>
    <w:rsid w:val="00D55D20"/>
    <w:rsid w:val="00D602C4"/>
    <w:rsid w:val="00D6248D"/>
    <w:rsid w:val="00D91EC0"/>
    <w:rsid w:val="00D91EDC"/>
    <w:rsid w:val="00D95BDA"/>
    <w:rsid w:val="00DB40C9"/>
    <w:rsid w:val="00DB517D"/>
    <w:rsid w:val="00DD5521"/>
    <w:rsid w:val="00DD7582"/>
    <w:rsid w:val="00DE7879"/>
    <w:rsid w:val="00DF68F6"/>
    <w:rsid w:val="00DF79F4"/>
    <w:rsid w:val="00E00C94"/>
    <w:rsid w:val="00E00F74"/>
    <w:rsid w:val="00E068E8"/>
    <w:rsid w:val="00E12857"/>
    <w:rsid w:val="00E248E2"/>
    <w:rsid w:val="00E36F04"/>
    <w:rsid w:val="00E455D0"/>
    <w:rsid w:val="00E456B4"/>
    <w:rsid w:val="00E5431C"/>
    <w:rsid w:val="00E701AA"/>
    <w:rsid w:val="00E75E04"/>
    <w:rsid w:val="00E84191"/>
    <w:rsid w:val="00E93DC8"/>
    <w:rsid w:val="00E94C90"/>
    <w:rsid w:val="00E97B2B"/>
    <w:rsid w:val="00EA0FED"/>
    <w:rsid w:val="00EB0169"/>
    <w:rsid w:val="00EB0DB3"/>
    <w:rsid w:val="00EB1E2F"/>
    <w:rsid w:val="00EC2A3B"/>
    <w:rsid w:val="00EC2B46"/>
    <w:rsid w:val="00EC7252"/>
    <w:rsid w:val="00EC7AEC"/>
    <w:rsid w:val="00ED271B"/>
    <w:rsid w:val="00ED3C6F"/>
    <w:rsid w:val="00ED4305"/>
    <w:rsid w:val="00ED6947"/>
    <w:rsid w:val="00EF3646"/>
    <w:rsid w:val="00EF451B"/>
    <w:rsid w:val="00F32598"/>
    <w:rsid w:val="00F3565A"/>
    <w:rsid w:val="00F41388"/>
    <w:rsid w:val="00F50128"/>
    <w:rsid w:val="00F542CC"/>
    <w:rsid w:val="00F74D90"/>
    <w:rsid w:val="00F75182"/>
    <w:rsid w:val="00F77183"/>
    <w:rsid w:val="00F81F3A"/>
    <w:rsid w:val="00F8365B"/>
    <w:rsid w:val="00F87114"/>
    <w:rsid w:val="00F877B6"/>
    <w:rsid w:val="00F93246"/>
    <w:rsid w:val="00F93636"/>
    <w:rsid w:val="00FA00C0"/>
    <w:rsid w:val="00FA52A5"/>
    <w:rsid w:val="00FB5196"/>
    <w:rsid w:val="00FC00CD"/>
    <w:rsid w:val="00FC38D4"/>
    <w:rsid w:val="00FE2191"/>
    <w:rsid w:val="00FF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75ABC"/>
  <w15:chartTrackingRefBased/>
  <w15:docId w15:val="{9994C44D-BFB3-074B-B1F1-D480A952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631AC"/>
    <w:pPr>
      <w:keepNext/>
      <w:spacing w:before="240" w:after="60"/>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
    <w:unhideWhenUsed/>
    <w:qFormat/>
    <w:rsid w:val="005D184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52C5"/>
    <w:pPr>
      <w:tabs>
        <w:tab w:val="center" w:pos="4513"/>
        <w:tab w:val="right" w:pos="9026"/>
      </w:tabs>
    </w:pPr>
  </w:style>
  <w:style w:type="character" w:customStyle="1" w:styleId="NagwekZnak">
    <w:name w:val="Nagłówek Znak"/>
    <w:basedOn w:val="Domylnaczcionkaakapitu"/>
    <w:link w:val="Nagwek"/>
    <w:uiPriority w:val="99"/>
    <w:rsid w:val="004352C5"/>
  </w:style>
  <w:style w:type="paragraph" w:styleId="Stopka">
    <w:name w:val="footer"/>
    <w:basedOn w:val="Normalny"/>
    <w:link w:val="StopkaZnak"/>
    <w:uiPriority w:val="99"/>
    <w:unhideWhenUsed/>
    <w:rsid w:val="004352C5"/>
    <w:pPr>
      <w:tabs>
        <w:tab w:val="center" w:pos="4513"/>
        <w:tab w:val="right" w:pos="9026"/>
      </w:tabs>
    </w:pPr>
  </w:style>
  <w:style w:type="character" w:customStyle="1" w:styleId="StopkaZnak">
    <w:name w:val="Stopka Znak"/>
    <w:basedOn w:val="Domylnaczcionkaakapitu"/>
    <w:link w:val="Stopka"/>
    <w:uiPriority w:val="99"/>
    <w:rsid w:val="004352C5"/>
  </w:style>
  <w:style w:type="paragraph" w:customStyle="1" w:styleId="NoParagraphStyle">
    <w:name w:val="[No Paragraph Style]"/>
    <w:rsid w:val="004352C5"/>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4352C5"/>
  </w:style>
  <w:style w:type="character" w:styleId="Hipercze">
    <w:name w:val="Hyperlink"/>
    <w:rsid w:val="006518BF"/>
    <w:rPr>
      <w:color w:val="0000FF"/>
      <w:u w:val="single"/>
    </w:rPr>
  </w:style>
  <w:style w:type="paragraph" w:customStyle="1" w:styleId="Default">
    <w:name w:val="Default"/>
    <w:rsid w:val="006518BF"/>
    <w:pPr>
      <w:autoSpaceDE w:val="0"/>
      <w:autoSpaceDN w:val="0"/>
      <w:adjustRightInd w:val="0"/>
    </w:pPr>
    <w:rPr>
      <w:rFonts w:ascii="Calibri" w:eastAsia="Times New Roman" w:hAnsi="Calibri" w:cs="Calibri"/>
      <w:color w:val="000000"/>
      <w:lang w:eastAsia="pl-PL"/>
    </w:rPr>
  </w:style>
  <w:style w:type="paragraph" w:customStyle="1" w:styleId="pkt">
    <w:name w:val="pkt"/>
    <w:basedOn w:val="Normalny"/>
    <w:rsid w:val="006518BF"/>
    <w:pPr>
      <w:spacing w:before="60" w:after="60"/>
      <w:ind w:left="851" w:hanging="295"/>
      <w:jc w:val="both"/>
    </w:pPr>
    <w:rPr>
      <w:rFonts w:ascii="Times New Roman" w:eastAsia="Times New Roman" w:hAnsi="Times New Roman" w:cs="Times New Roman"/>
      <w:szCs w:val="20"/>
      <w:lang w:eastAsia="pl-PL"/>
    </w:rPr>
  </w:style>
  <w:style w:type="paragraph" w:styleId="Akapitzlist">
    <w:name w:val="List Paragraph"/>
    <w:aliases w:val="Numerowanie,List Paragraph,Akapit z listą BS,Bulleted list,L1,Akapit z listą5,Odstavec,Podsis rysunku,sw tekst,Kolorowa lista — akcent 11,CW_Lista,normalny tekst,Akapit z listą3,Obiekt,BulletC,Akapit z listą31,NOWY,Akapit z listą32,l"/>
    <w:basedOn w:val="Normalny"/>
    <w:link w:val="AkapitzlistZnak"/>
    <w:uiPriority w:val="34"/>
    <w:qFormat/>
    <w:rsid w:val="006518BF"/>
    <w:pPr>
      <w:ind w:left="720"/>
      <w:contextualSpacing/>
    </w:pPr>
  </w:style>
  <w:style w:type="character" w:styleId="Nierozpoznanawzmianka">
    <w:name w:val="Unresolved Mention"/>
    <w:basedOn w:val="Domylnaczcionkaakapitu"/>
    <w:uiPriority w:val="99"/>
    <w:semiHidden/>
    <w:unhideWhenUsed/>
    <w:rsid w:val="00180B6C"/>
    <w:rPr>
      <w:color w:val="605E5C"/>
      <w:shd w:val="clear" w:color="auto" w:fill="E1DFDD"/>
    </w:rPr>
  </w:style>
  <w:style w:type="paragraph" w:customStyle="1" w:styleId="Standard">
    <w:name w:val="Standard"/>
    <w:rsid w:val="00EC7252"/>
    <w:pPr>
      <w:suppressAutoHyphens/>
      <w:autoSpaceDN w:val="0"/>
      <w:spacing w:after="3" w:line="247" w:lineRule="auto"/>
      <w:ind w:left="370" w:right="48" w:hanging="370"/>
      <w:jc w:val="both"/>
      <w:textAlignment w:val="baseline"/>
    </w:pPr>
    <w:rPr>
      <w:rFonts w:ascii="Calibri" w:eastAsia="Calibri" w:hAnsi="Calibri" w:cs="Calibri"/>
      <w:color w:val="000000"/>
      <w:kern w:val="3"/>
      <w:lang w:bidi="en-US"/>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CW_Lista Znak,normalny tekst Znak,Obiekt Znak"/>
    <w:link w:val="Akapitzlist"/>
    <w:uiPriority w:val="34"/>
    <w:qFormat/>
    <w:locked/>
    <w:rsid w:val="00EC7AEC"/>
  </w:style>
  <w:style w:type="numbering" w:customStyle="1" w:styleId="WWNum7">
    <w:name w:val="WWNum7"/>
    <w:basedOn w:val="Bezlisty"/>
    <w:rsid w:val="00B82A0C"/>
    <w:pPr>
      <w:numPr>
        <w:numId w:val="1"/>
      </w:numPr>
    </w:pPr>
  </w:style>
  <w:style w:type="character" w:styleId="Odwoaniedokomentarza">
    <w:name w:val="annotation reference"/>
    <w:uiPriority w:val="99"/>
    <w:semiHidden/>
    <w:unhideWhenUsed/>
    <w:rsid w:val="00243EAB"/>
    <w:rPr>
      <w:sz w:val="16"/>
      <w:szCs w:val="16"/>
    </w:rPr>
  </w:style>
  <w:style w:type="paragraph" w:styleId="Tekstkomentarza">
    <w:name w:val="annotation text"/>
    <w:basedOn w:val="Normalny"/>
    <w:link w:val="TekstkomentarzaZnak"/>
    <w:uiPriority w:val="99"/>
    <w:semiHidden/>
    <w:unhideWhenUsed/>
    <w:rsid w:val="00243EAB"/>
    <w:pPr>
      <w:spacing w:after="160"/>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43EAB"/>
    <w:rPr>
      <w:rFonts w:ascii="Calibri" w:eastAsia="Calibri" w:hAnsi="Calibri" w:cs="Times New Roman"/>
      <w:sz w:val="20"/>
      <w:szCs w:val="20"/>
    </w:rPr>
  </w:style>
  <w:style w:type="numbering" w:customStyle="1" w:styleId="WWNum16">
    <w:name w:val="WWNum16"/>
    <w:rsid w:val="0032094E"/>
    <w:pPr>
      <w:numPr>
        <w:numId w:val="2"/>
      </w:numPr>
    </w:pPr>
  </w:style>
  <w:style w:type="paragraph" w:styleId="Tematkomentarza">
    <w:name w:val="annotation subject"/>
    <w:basedOn w:val="Tekstkomentarza"/>
    <w:next w:val="Tekstkomentarza"/>
    <w:link w:val="TematkomentarzaZnak"/>
    <w:uiPriority w:val="99"/>
    <w:semiHidden/>
    <w:unhideWhenUsed/>
    <w:rsid w:val="00F32598"/>
    <w:pPr>
      <w:spacing w:after="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32598"/>
    <w:rPr>
      <w:rFonts w:ascii="Calibri" w:eastAsia="Calibri" w:hAnsi="Calibri" w:cs="Times New Roman"/>
      <w:b/>
      <w:bCs/>
      <w:sz w:val="20"/>
      <w:szCs w:val="20"/>
    </w:rPr>
  </w:style>
  <w:style w:type="paragraph" w:customStyle="1" w:styleId="Tekstpodstawowy21">
    <w:name w:val="Tekst podstawowy 21"/>
    <w:basedOn w:val="Normalny"/>
    <w:rsid w:val="0066561B"/>
    <w:pPr>
      <w:suppressAutoHyphens/>
      <w:spacing w:line="360" w:lineRule="auto"/>
      <w:jc w:val="both"/>
    </w:pPr>
    <w:rPr>
      <w:rFonts w:ascii="Verdana" w:eastAsia="Times New Roman" w:hAnsi="Verdana" w:cs="Verdana"/>
      <w:sz w:val="18"/>
      <w:lang w:eastAsia="ar-SA"/>
    </w:rPr>
  </w:style>
  <w:style w:type="paragraph" w:styleId="Tekstprzypisukocowego">
    <w:name w:val="endnote text"/>
    <w:basedOn w:val="Normalny"/>
    <w:link w:val="TekstprzypisukocowegoZnak"/>
    <w:uiPriority w:val="99"/>
    <w:semiHidden/>
    <w:unhideWhenUsed/>
    <w:rsid w:val="003E7011"/>
    <w:rPr>
      <w:sz w:val="20"/>
      <w:szCs w:val="20"/>
    </w:rPr>
  </w:style>
  <w:style w:type="character" w:customStyle="1" w:styleId="TekstprzypisukocowegoZnak">
    <w:name w:val="Tekst przypisu końcowego Znak"/>
    <w:basedOn w:val="Domylnaczcionkaakapitu"/>
    <w:link w:val="Tekstprzypisukocowego"/>
    <w:uiPriority w:val="99"/>
    <w:semiHidden/>
    <w:rsid w:val="003E7011"/>
    <w:rPr>
      <w:sz w:val="20"/>
      <w:szCs w:val="20"/>
    </w:rPr>
  </w:style>
  <w:style w:type="character" w:styleId="Odwoanieprzypisukocowego">
    <w:name w:val="endnote reference"/>
    <w:basedOn w:val="Domylnaczcionkaakapitu"/>
    <w:uiPriority w:val="99"/>
    <w:semiHidden/>
    <w:unhideWhenUsed/>
    <w:rsid w:val="003E7011"/>
    <w:rPr>
      <w:vertAlign w:val="superscript"/>
    </w:rPr>
  </w:style>
  <w:style w:type="paragraph" w:styleId="Bezodstpw">
    <w:name w:val="No Spacing"/>
    <w:qFormat/>
    <w:rsid w:val="00FA52A5"/>
    <w:pPr>
      <w:suppressAutoHyphens/>
      <w:autoSpaceDN w:val="0"/>
      <w:textAlignment w:val="baseline"/>
    </w:pPr>
    <w:rPr>
      <w:rFonts w:ascii="Times New Roman" w:eastAsia="Calibri" w:hAnsi="Times New Roman" w:cs="Calibri"/>
      <w:kern w:val="3"/>
      <w:szCs w:val="22"/>
      <w:lang w:eastAsia="ar-SA"/>
    </w:rPr>
  </w:style>
  <w:style w:type="character" w:customStyle="1" w:styleId="Nagwek1Znak">
    <w:name w:val="Nagłówek 1 Znak"/>
    <w:basedOn w:val="Domylnaczcionkaakapitu"/>
    <w:link w:val="Nagwek1"/>
    <w:rsid w:val="002631A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
    <w:rsid w:val="005D18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11510">
      <w:bodyDiv w:val="1"/>
      <w:marLeft w:val="0"/>
      <w:marRight w:val="0"/>
      <w:marTop w:val="0"/>
      <w:marBottom w:val="0"/>
      <w:divBdr>
        <w:top w:val="none" w:sz="0" w:space="0" w:color="auto"/>
        <w:left w:val="none" w:sz="0" w:space="0" w:color="auto"/>
        <w:bottom w:val="none" w:sz="0" w:space="0" w:color="auto"/>
        <w:right w:val="none" w:sz="0" w:space="0" w:color="auto"/>
      </w:divBdr>
    </w:div>
    <w:div w:id="326790607">
      <w:bodyDiv w:val="1"/>
      <w:marLeft w:val="0"/>
      <w:marRight w:val="0"/>
      <w:marTop w:val="0"/>
      <w:marBottom w:val="0"/>
      <w:divBdr>
        <w:top w:val="none" w:sz="0" w:space="0" w:color="auto"/>
        <w:left w:val="none" w:sz="0" w:space="0" w:color="auto"/>
        <w:bottom w:val="none" w:sz="0" w:space="0" w:color="auto"/>
        <w:right w:val="none" w:sz="0" w:space="0" w:color="auto"/>
      </w:divBdr>
    </w:div>
    <w:div w:id="382146534">
      <w:bodyDiv w:val="1"/>
      <w:marLeft w:val="0"/>
      <w:marRight w:val="0"/>
      <w:marTop w:val="0"/>
      <w:marBottom w:val="0"/>
      <w:divBdr>
        <w:top w:val="none" w:sz="0" w:space="0" w:color="auto"/>
        <w:left w:val="none" w:sz="0" w:space="0" w:color="auto"/>
        <w:bottom w:val="none" w:sz="0" w:space="0" w:color="auto"/>
        <w:right w:val="none" w:sz="0" w:space="0" w:color="auto"/>
      </w:divBdr>
    </w:div>
    <w:div w:id="553153104">
      <w:bodyDiv w:val="1"/>
      <w:marLeft w:val="0"/>
      <w:marRight w:val="0"/>
      <w:marTop w:val="0"/>
      <w:marBottom w:val="0"/>
      <w:divBdr>
        <w:top w:val="none" w:sz="0" w:space="0" w:color="auto"/>
        <w:left w:val="none" w:sz="0" w:space="0" w:color="auto"/>
        <w:bottom w:val="none" w:sz="0" w:space="0" w:color="auto"/>
        <w:right w:val="none" w:sz="0" w:space="0" w:color="auto"/>
      </w:divBdr>
    </w:div>
    <w:div w:id="648943197">
      <w:bodyDiv w:val="1"/>
      <w:marLeft w:val="0"/>
      <w:marRight w:val="0"/>
      <w:marTop w:val="0"/>
      <w:marBottom w:val="0"/>
      <w:divBdr>
        <w:top w:val="none" w:sz="0" w:space="0" w:color="auto"/>
        <w:left w:val="none" w:sz="0" w:space="0" w:color="auto"/>
        <w:bottom w:val="none" w:sz="0" w:space="0" w:color="auto"/>
        <w:right w:val="none" w:sz="0" w:space="0" w:color="auto"/>
      </w:divBdr>
    </w:div>
    <w:div w:id="681082398">
      <w:bodyDiv w:val="1"/>
      <w:marLeft w:val="0"/>
      <w:marRight w:val="0"/>
      <w:marTop w:val="0"/>
      <w:marBottom w:val="0"/>
      <w:divBdr>
        <w:top w:val="none" w:sz="0" w:space="0" w:color="auto"/>
        <w:left w:val="none" w:sz="0" w:space="0" w:color="auto"/>
        <w:bottom w:val="none" w:sz="0" w:space="0" w:color="auto"/>
        <w:right w:val="none" w:sz="0" w:space="0" w:color="auto"/>
      </w:divBdr>
    </w:div>
    <w:div w:id="930695735">
      <w:bodyDiv w:val="1"/>
      <w:marLeft w:val="0"/>
      <w:marRight w:val="0"/>
      <w:marTop w:val="0"/>
      <w:marBottom w:val="0"/>
      <w:divBdr>
        <w:top w:val="none" w:sz="0" w:space="0" w:color="auto"/>
        <w:left w:val="none" w:sz="0" w:space="0" w:color="auto"/>
        <w:bottom w:val="none" w:sz="0" w:space="0" w:color="auto"/>
        <w:right w:val="none" w:sz="0" w:space="0" w:color="auto"/>
      </w:divBdr>
    </w:div>
    <w:div w:id="970401289">
      <w:bodyDiv w:val="1"/>
      <w:marLeft w:val="0"/>
      <w:marRight w:val="0"/>
      <w:marTop w:val="0"/>
      <w:marBottom w:val="0"/>
      <w:divBdr>
        <w:top w:val="none" w:sz="0" w:space="0" w:color="auto"/>
        <w:left w:val="none" w:sz="0" w:space="0" w:color="auto"/>
        <w:bottom w:val="none" w:sz="0" w:space="0" w:color="auto"/>
        <w:right w:val="none" w:sz="0" w:space="0" w:color="auto"/>
      </w:divBdr>
    </w:div>
    <w:div w:id="1070999623">
      <w:bodyDiv w:val="1"/>
      <w:marLeft w:val="0"/>
      <w:marRight w:val="0"/>
      <w:marTop w:val="0"/>
      <w:marBottom w:val="0"/>
      <w:divBdr>
        <w:top w:val="none" w:sz="0" w:space="0" w:color="auto"/>
        <w:left w:val="none" w:sz="0" w:space="0" w:color="auto"/>
        <w:bottom w:val="none" w:sz="0" w:space="0" w:color="auto"/>
        <w:right w:val="none" w:sz="0" w:space="0" w:color="auto"/>
      </w:divBdr>
    </w:div>
    <w:div w:id="1488670900">
      <w:bodyDiv w:val="1"/>
      <w:marLeft w:val="0"/>
      <w:marRight w:val="0"/>
      <w:marTop w:val="0"/>
      <w:marBottom w:val="0"/>
      <w:divBdr>
        <w:top w:val="none" w:sz="0" w:space="0" w:color="auto"/>
        <w:left w:val="none" w:sz="0" w:space="0" w:color="auto"/>
        <w:bottom w:val="none" w:sz="0" w:space="0" w:color="auto"/>
        <w:right w:val="none" w:sz="0" w:space="0" w:color="auto"/>
      </w:divBdr>
    </w:div>
    <w:div w:id="1672903588">
      <w:bodyDiv w:val="1"/>
      <w:marLeft w:val="0"/>
      <w:marRight w:val="0"/>
      <w:marTop w:val="0"/>
      <w:marBottom w:val="0"/>
      <w:divBdr>
        <w:top w:val="none" w:sz="0" w:space="0" w:color="auto"/>
        <w:left w:val="none" w:sz="0" w:space="0" w:color="auto"/>
        <w:bottom w:val="none" w:sz="0" w:space="0" w:color="auto"/>
        <w:right w:val="none" w:sz="0" w:space="0" w:color="auto"/>
      </w:divBdr>
    </w:div>
    <w:div w:id="1932079209">
      <w:bodyDiv w:val="1"/>
      <w:marLeft w:val="0"/>
      <w:marRight w:val="0"/>
      <w:marTop w:val="0"/>
      <w:marBottom w:val="0"/>
      <w:divBdr>
        <w:top w:val="none" w:sz="0" w:space="0" w:color="auto"/>
        <w:left w:val="none" w:sz="0" w:space="0" w:color="auto"/>
        <w:bottom w:val="none" w:sz="0" w:space="0" w:color="auto"/>
        <w:right w:val="none" w:sz="0" w:space="0" w:color="auto"/>
      </w:divBdr>
    </w:div>
    <w:div w:id="2089378108">
      <w:bodyDiv w:val="1"/>
      <w:marLeft w:val="0"/>
      <w:marRight w:val="0"/>
      <w:marTop w:val="0"/>
      <w:marBottom w:val="0"/>
      <w:divBdr>
        <w:top w:val="none" w:sz="0" w:space="0" w:color="auto"/>
        <w:left w:val="none" w:sz="0" w:space="0" w:color="auto"/>
        <w:bottom w:val="none" w:sz="0" w:space="0" w:color="auto"/>
        <w:right w:val="none" w:sz="0" w:space="0" w:color="auto"/>
      </w:divBdr>
    </w:div>
    <w:div w:id="2137408564">
      <w:bodyDiv w:val="1"/>
      <w:marLeft w:val="0"/>
      <w:marRight w:val="0"/>
      <w:marTop w:val="0"/>
      <w:marBottom w:val="0"/>
      <w:divBdr>
        <w:top w:val="none" w:sz="0" w:space="0" w:color="auto"/>
        <w:left w:val="none" w:sz="0" w:space="0" w:color="auto"/>
        <w:bottom w:val="none" w:sz="0" w:space="0" w:color="auto"/>
        <w:right w:val="none" w:sz="0" w:space="0" w:color="auto"/>
      </w:divBdr>
    </w:div>
    <w:div w:id="21465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A867-4D57-47BB-AD8A-81BFBE80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5624</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Dorota Zdrojewska</cp:lastModifiedBy>
  <cp:revision>2</cp:revision>
  <cp:lastPrinted>2021-06-14T21:49:00Z</cp:lastPrinted>
  <dcterms:created xsi:type="dcterms:W3CDTF">2024-05-13T08:21:00Z</dcterms:created>
  <dcterms:modified xsi:type="dcterms:W3CDTF">2024-05-13T08:21:00Z</dcterms:modified>
</cp:coreProperties>
</file>