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80" w:rsidRPr="00B95880" w:rsidRDefault="00B95880" w:rsidP="00B95880">
      <w:pPr>
        <w:pageBreakBefore/>
        <w:widowControl w:val="0"/>
        <w:shd w:val="clear" w:color="auto" w:fill="FFFFFF"/>
        <w:tabs>
          <w:tab w:val="left" w:pos="29"/>
          <w:tab w:val="left" w:pos="259"/>
          <w:tab w:val="left" w:leader="dot" w:pos="9014"/>
        </w:tabs>
        <w:autoSpaceDN w:val="0"/>
        <w:spacing w:after="0" w:line="240" w:lineRule="auto"/>
        <w:ind w:firstLine="284"/>
        <w:jc w:val="right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  <w:t>ZAŁĄCZNIK Nr 1 do IWZ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pieczątka firmowa Wykonawcy</w:t>
      </w:r>
    </w:p>
    <w:p w:rsidR="00B95880" w:rsidRPr="00B95880" w:rsidRDefault="00B95880" w:rsidP="00B95880">
      <w:pPr>
        <w:tabs>
          <w:tab w:val="left" w:pos="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FORMULARZ OFERTOWY</w:t>
      </w:r>
    </w:p>
    <w:p w:rsidR="00B95880" w:rsidRPr="00B95880" w:rsidRDefault="00B95880" w:rsidP="00B95880">
      <w:pPr>
        <w:tabs>
          <w:tab w:val="left" w:pos="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3120"/>
          <w:tab w:val="left" w:pos="5955"/>
        </w:tabs>
        <w:suppressAutoHyphens/>
        <w:autoSpaceDN w:val="0"/>
        <w:spacing w:after="0" w:line="240" w:lineRule="auto"/>
        <w:ind w:left="1560" w:hanging="1560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Zamawiający: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Miejski Ośrodek Pomocy Społecznej w Gdyni</w:t>
      </w:r>
    </w:p>
    <w:p w:rsidR="00B95880" w:rsidRPr="00B95880" w:rsidRDefault="00B95880" w:rsidP="00B95880">
      <w:pPr>
        <w:tabs>
          <w:tab w:val="left" w:pos="3120"/>
          <w:tab w:val="left" w:pos="5955"/>
        </w:tabs>
        <w:suppressAutoHyphens/>
        <w:autoSpaceDN w:val="0"/>
        <w:spacing w:after="0" w:line="240" w:lineRule="auto"/>
        <w:ind w:left="1560" w:hanging="15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>Jednostka Budżetowa Gminy Miasta Gdyni</w:t>
      </w:r>
    </w:p>
    <w:p w:rsidR="00B95880" w:rsidRPr="00B95880" w:rsidRDefault="00B95880" w:rsidP="00B95880">
      <w:pPr>
        <w:tabs>
          <w:tab w:val="left" w:pos="3120"/>
        </w:tabs>
        <w:suppressAutoHyphens/>
        <w:autoSpaceDN w:val="0"/>
        <w:spacing w:after="0" w:line="240" w:lineRule="auto"/>
        <w:ind w:left="1560" w:hanging="156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                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>81-265 Gdynia, ul. Grabowo 2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  <w:u w:val="single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  <w:u w:val="single"/>
        </w:rPr>
        <w:t>Dotyczy</w:t>
      </w:r>
      <w:r w:rsidRPr="00B95880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</w:rPr>
        <w:t xml:space="preserve">: 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postępowania o udzielenie zamówienia publicznego, </w:t>
      </w:r>
      <w:r w:rsidRPr="00B95880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prowadzone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zgodnie z art. 138o ustawy z dnia 29 stycznia 2004 r. Prawo zamówień publicznych (t. j. Dz. U. z 2019 r. poz. 1843 ze zm.), którego przedmiotem jest 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świadczenie usługi przyjmowania, sortowania, przemieszczania i doręczania przesyłek pocztowych oraz obsługa zwrotów nadawanych przez MOPS w Gdyni w 2021 r.</w:t>
      </w:r>
    </w:p>
    <w:p w:rsidR="00B95880" w:rsidRPr="00B95880" w:rsidRDefault="00B95880" w:rsidP="00B95880">
      <w:pPr>
        <w:tabs>
          <w:tab w:val="left" w:leader="dot" w:pos="9072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Nazwa Wykonawcy: ………………………………………………………………………………………………………………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adres:………………………………………………………………………………………………………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województwo:…………………………………………………….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e-mail: ……………………………………………………………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 xml:space="preserve">NIP:  …………………………………………………………….. 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Regon: ……………………………………………………………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 xml:space="preserve">numer telefonu:………………………………………………….    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numer  faksu:……………………………………………………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………………………………………………………………………………………………………………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Adres do korespondencji (należy wypełnić jeśli korespondencja ma być przekazywana na adres inny niż siedziba Wykonawcy)</w:t>
      </w:r>
    </w:p>
    <w:p w:rsidR="00B95880" w:rsidRPr="00B95880" w:rsidRDefault="00B95880" w:rsidP="00B95880">
      <w:pPr>
        <w:tabs>
          <w:tab w:val="left" w:leader="dot" w:pos="9072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pl-PL"/>
        </w:rPr>
      </w:pPr>
      <w:r w:rsidRPr="00B9588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pl-PL"/>
        </w:rPr>
        <w:t xml:space="preserve"> </w:t>
      </w:r>
    </w:p>
    <w:p w:rsidR="00B95880" w:rsidRPr="00650ACE" w:rsidRDefault="00B95880" w:rsidP="008101DE">
      <w:pPr>
        <w:widowControl w:val="0"/>
        <w:numPr>
          <w:ilvl w:val="0"/>
          <w:numId w:val="63"/>
        </w:numPr>
        <w:tabs>
          <w:tab w:val="left" w:pos="-14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Oferujemy wykonanie przedmiotu zamówienia zgodnie z warunkami określonymi w rozdziale 2 IWZ, za cenę wynikającą z przedłożonego </w:t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Formularza cenowego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stanowiącego 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2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do IWZ tj.: 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cena brutto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......…………............ zł (słownie: ....................................... zł), w tym ….% stawka podatku od towarów i usług VAT w wysokości ……………………… zł.</w:t>
      </w:r>
    </w:p>
    <w:p w:rsidR="00B95880" w:rsidRPr="00650ACE" w:rsidRDefault="00B95880" w:rsidP="00650ACE">
      <w:pPr>
        <w:widowControl w:val="0"/>
        <w:numPr>
          <w:ilvl w:val="0"/>
          <w:numId w:val="63"/>
        </w:numPr>
        <w:tabs>
          <w:tab w:val="left" w:pos="-14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650ACE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Ponadto oświadczamy, że </w:t>
      </w: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ceny jednostkowe brutto podane przez Wykonawcę w formularzu szczegółowej kalkulacji cenowej (załącznik nr 2 do IWZ) będą niezmienne w całym okresie trwania umowy. Mając na względzie przepisy ustawy z dnia 23 listopada 2012 r. - Prawo pocztowe (t. j. Dz. U. z 20</w:t>
      </w:r>
      <w:r w:rsidR="00B005E4"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r., poz. </w:t>
      </w:r>
      <w:r w:rsidR="00B005E4"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1041</w:t>
      </w: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 dopuszcza się możliwość zmian tych cen pod warunkiem zatwierdzenia ich przez Prezesa Urzędu Komunikacji Elektronicznej lub w sposób dopuszczony przez przywołaną wyżej ustawę, a także w przypadku zmiany wysokości podatku VAT.</w:t>
      </w:r>
    </w:p>
    <w:p w:rsidR="00B95880" w:rsidRPr="00650ACE" w:rsidRDefault="00B95880" w:rsidP="00650ACE">
      <w:pPr>
        <w:widowControl w:val="0"/>
        <w:numPr>
          <w:ilvl w:val="0"/>
          <w:numId w:val="63"/>
        </w:numPr>
        <w:tabs>
          <w:tab w:val="left" w:pos="-14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Oświadczam/-my, że zapoznałem/-liśmy się z Istotnymi Warunkami Zamówienia, dalej IWZ, i nie wnoszę /wnosimy do niego zastrzeżeń oraz, że zdobyłem /-liśmy konieczne </w:t>
      </w: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>informacje do przygotowania Oferty.</w:t>
      </w:r>
    </w:p>
    <w:p w:rsidR="00B95880" w:rsidRPr="00650ACE" w:rsidRDefault="00B95880" w:rsidP="00650ACE">
      <w:pPr>
        <w:widowControl w:val="0"/>
        <w:numPr>
          <w:ilvl w:val="0"/>
          <w:numId w:val="63"/>
        </w:numPr>
        <w:tabs>
          <w:tab w:val="left" w:pos="-14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Oświadczamy,</w:t>
      </w:r>
      <w:r w:rsidR="00987DA1"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że jestem/-</w:t>
      </w:r>
      <w:proofErr w:type="spellStart"/>
      <w:r w:rsidR="00987DA1"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śmy</w:t>
      </w:r>
      <w:proofErr w:type="spellEnd"/>
      <w:r w:rsidR="00987DA1"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związani złożoną</w:t>
      </w: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ofertą przez okres 30 dni – bieg terminu związania ofertą rozpoczyna się wraz z upływem terminu składania ofert.</w:t>
      </w:r>
    </w:p>
    <w:p w:rsidR="00B95880" w:rsidRPr="00650ACE" w:rsidRDefault="00B95880" w:rsidP="00650ACE">
      <w:pPr>
        <w:widowControl w:val="0"/>
        <w:numPr>
          <w:ilvl w:val="0"/>
          <w:numId w:val="63"/>
        </w:numPr>
        <w:tabs>
          <w:tab w:val="left" w:pos="-14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Oświadczam/ -my, że zamówienie zrealizuje /-my sami /przy udziale podwykonawców*:</w:t>
      </w:r>
    </w:p>
    <w:p w:rsidR="00B95880" w:rsidRPr="00B95880" w:rsidRDefault="00B95880" w:rsidP="008101DE">
      <w:pPr>
        <w:widowControl w:val="0"/>
        <w:numPr>
          <w:ilvl w:val="1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95880" w:rsidRPr="00B95880" w:rsidRDefault="00B95880" w:rsidP="00B95880">
      <w:p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  <w:t>(część powierzonego zamówienia i firma podwykonawcy)</w:t>
      </w:r>
    </w:p>
    <w:p w:rsidR="00B95880" w:rsidRPr="00B95880" w:rsidRDefault="00B95880" w:rsidP="008101DE">
      <w:pPr>
        <w:widowControl w:val="0"/>
        <w:numPr>
          <w:ilvl w:val="1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95880" w:rsidRPr="00B95880" w:rsidRDefault="00B95880" w:rsidP="00B95880">
      <w:p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  <w:t>(część powierzonego zamówienia i firma podwykonawcy)</w:t>
      </w:r>
    </w:p>
    <w:p w:rsidR="00B95880" w:rsidRPr="00B95880" w:rsidRDefault="00B95880" w:rsidP="008101DE">
      <w:pPr>
        <w:widowControl w:val="0"/>
        <w:numPr>
          <w:ilvl w:val="1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95880" w:rsidRPr="00B95880" w:rsidRDefault="00B95880" w:rsidP="00B95880">
      <w:p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  <w:t>(część powierzonego zamówienia i firma podwykonawcy)</w:t>
      </w:r>
    </w:p>
    <w:p w:rsidR="00B95880" w:rsidRPr="00B95880" w:rsidRDefault="00B95880" w:rsidP="00B95880">
      <w:pPr>
        <w:tabs>
          <w:tab w:val="left" w:pos="284"/>
          <w:tab w:val="left" w:pos="900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* niepotrzebne skreślić</w:t>
      </w:r>
    </w:p>
    <w:p w:rsidR="00B95880" w:rsidRPr="00B95880" w:rsidRDefault="00B95880" w:rsidP="00B95880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</w:p>
    <w:p w:rsidR="00B95880" w:rsidRPr="00650ACE" w:rsidRDefault="00B95880" w:rsidP="00650ACE">
      <w:pPr>
        <w:pStyle w:val="Akapitzlist"/>
        <w:widowControl w:val="0"/>
        <w:numPr>
          <w:ilvl w:val="0"/>
          <w:numId w:val="6"/>
        </w:numPr>
        <w:spacing w:after="0" w:line="240" w:lineRule="auto"/>
        <w:ind w:left="426" w:right="-108" w:hanging="426"/>
        <w:jc w:val="both"/>
        <w:rPr>
          <w:rFonts w:ascii="Times New Roman" w:hAnsi="Times New Roman"/>
        </w:rPr>
      </w:pPr>
      <w:r w:rsidRPr="00650ACE">
        <w:rPr>
          <w:rFonts w:ascii="Times New Roman" w:hAnsi="Times New Roman" w:cs="Times New Roman"/>
        </w:rPr>
        <w:t xml:space="preserve">Zapoznałem /-liśmy się z istotnymi dla stron postanowieniami umowy określonymi w </w:t>
      </w:r>
      <w:r w:rsidRPr="00650ACE">
        <w:rPr>
          <w:rFonts w:ascii="Times New Roman" w:hAnsi="Times New Roman" w:cs="Times New Roman"/>
          <w:b/>
        </w:rPr>
        <w:t>załączniku nr 3 do IWZ</w:t>
      </w:r>
      <w:r w:rsidRPr="00650ACE">
        <w:rPr>
          <w:rFonts w:ascii="Times New Roman" w:hAnsi="Times New Roman" w:cs="Times New Roman"/>
        </w:rPr>
        <w:t>, przyjmuję /-my je bez zastrzeżeń i we wskazanym przez Zamawiającego terminie i miejscu zobowiązuję /-my się do zawarcia umowy, na warunkach określonych w IWZ.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right="-108" w:hanging="426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Zobowiązujemy się do wykonania przedmiotu zamówienia w terminie 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od 01.01.202</w:t>
      </w:r>
      <w:r w:rsidR="00B005E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1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do 31.12.202</w:t>
      </w:r>
      <w:r w:rsidR="00B005E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1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 xml:space="preserve"> r.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lub do wyczerpania kwoty, do której umowa zostanie zawarta.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right="-108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Jednocześnie oświadczamy, że w przypadku zmniejszenia przez Zamawiającego w trakcie realizacji umowy zakresu opisanego przedmiotu zamówienia, przysługiwać nam będzie tylko wynagrodzenie wynikające ze zrealizowanych usług i nie będziemy zgłaszać roszczeń co do realizacji pozostałej części.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right="-108" w:hanging="426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Przyjmuję/-my termin płatności w ciągu 21 dni od daty wystawienia  faktury.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right="-108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Oświadczam /-my, iż wszystkie informacje zamieszczone w Ofercie są prawdziwe (za składanie nieprawdziwych informacji Wykonawca odpowiada zgodnie z art. 297§1 KK).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right="-108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Oświadczam, że jestem: </w:t>
      </w:r>
      <w:proofErr w:type="spellStart"/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mikroprzedsiębiorcą</w:t>
      </w:r>
      <w:proofErr w:type="spellEnd"/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/ małym przedsiębiorcą / średnim przedsiębiorcą *.</w:t>
      </w:r>
    </w:p>
    <w:p w:rsidR="00B95880" w:rsidRPr="00B95880" w:rsidRDefault="00B95880" w:rsidP="00B9588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  <w:t>* niepotrzebne skreślić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tabs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Zastrzegam /-my*, że na stronach ________________ oferty zawarłem /zawarliśmy informacje, stanowiące tajemnicę jego przedsiębiorstwa w rozumieniu ustawy z dnia 16 kwietnia 1993 r. o zwalczaniu nieuczciwej konkurencji.</w:t>
      </w:r>
    </w:p>
    <w:p w:rsidR="00B95880" w:rsidRPr="00B95880" w:rsidRDefault="00B95880" w:rsidP="00B95880">
      <w:pPr>
        <w:tabs>
          <w:tab w:val="left" w:pos="800"/>
          <w:tab w:val="left" w:pos="1866"/>
          <w:tab w:val="left" w:pos="9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*-Proszę wypełnić, jeżeli w ofercie zawarte są informacje stanowiące tajemnicę przedsiębiorstwa Wykonawcy</w:t>
      </w:r>
    </w:p>
    <w:p w:rsidR="00B95880" w:rsidRPr="00B95880" w:rsidRDefault="00987DA1" w:rsidP="00650ACE">
      <w:pPr>
        <w:widowControl w:val="0"/>
        <w:numPr>
          <w:ilvl w:val="0"/>
          <w:numId w:val="6"/>
        </w:numPr>
        <w:tabs>
          <w:tab w:val="left" w:pos="426"/>
          <w:tab w:val="left" w:pos="1866"/>
          <w:tab w:val="left" w:pos="9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Niniejszą</w:t>
      </w:r>
      <w:r w:rsidR="00B95880"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ofertę zawiera ________ kolejno ponumerowanych stron.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tabs>
          <w:tab w:val="left" w:pos="426"/>
          <w:tab w:val="left" w:pos="1866"/>
          <w:tab w:val="left" w:pos="9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Integralnymi częściami niniejszej oferty są następujące załączniki: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 xml:space="preserve">…………………………..…                                        </w:t>
      </w: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ab/>
        <w:t xml:space="preserve">      ………................................................................   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left="5672" w:right="-425" w:hanging="5100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>Miejscowość, data                                                                              (czytelny podpis (imię i nazwisko) lub podpis wraz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left="5672" w:right="-425" w:hanging="5100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ab/>
        <w:t xml:space="preserve">       z pieczęcią imienną Wykonawcy lub osoby/osób</w:t>
      </w:r>
    </w:p>
    <w:p w:rsidR="00B95880" w:rsidRPr="00252BCB" w:rsidRDefault="00B95880" w:rsidP="00252BCB">
      <w:pPr>
        <w:tabs>
          <w:tab w:val="left" w:pos="5194"/>
        </w:tabs>
        <w:suppressAutoHyphens/>
        <w:autoSpaceDN w:val="0"/>
        <w:spacing w:after="0" w:line="240" w:lineRule="auto"/>
        <w:ind w:right="-425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lastRenderedPageBreak/>
        <w:t xml:space="preserve">                                                                                                                        właściwie do tego upoważnionej/upoważnionych)  </w:t>
      </w:r>
    </w:p>
    <w:p w:rsidR="00B95880" w:rsidRPr="00B95880" w:rsidRDefault="00B95880" w:rsidP="00B95880">
      <w:pPr>
        <w:widowControl w:val="0"/>
        <w:tabs>
          <w:tab w:val="left" w:pos="5670"/>
        </w:tabs>
        <w:suppressAutoHyphens/>
        <w:autoSpaceDN w:val="0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widowControl w:val="0"/>
        <w:tabs>
          <w:tab w:val="left" w:pos="5670"/>
        </w:tabs>
        <w:suppressAutoHyphens/>
        <w:autoSpaceDN w:val="0"/>
        <w:ind w:firstLine="708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  <w:t>ZAŁĄCZNIK  Nr 2 do IWZ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pieczątka firmowa Wykonawcy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FORMULARZ CENOWY</w:t>
      </w:r>
    </w:p>
    <w:tbl>
      <w:tblPr>
        <w:tblW w:w="960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70"/>
        <w:gridCol w:w="4111"/>
        <w:gridCol w:w="48"/>
        <w:gridCol w:w="23"/>
        <w:gridCol w:w="1843"/>
        <w:gridCol w:w="18"/>
        <w:gridCol w:w="53"/>
        <w:gridCol w:w="1020"/>
        <w:gridCol w:w="947"/>
        <w:gridCol w:w="956"/>
      </w:tblGrid>
      <w:tr w:rsidR="00C167E9" w:rsidRPr="00B95880" w:rsidTr="00C167E9">
        <w:trPr>
          <w:trHeight w:val="1656"/>
        </w:trPr>
        <w:tc>
          <w:tcPr>
            <w:tcW w:w="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107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Szacunkowa przewidywana ilość przesyłek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5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Wartość brutto</w:t>
            </w:r>
          </w:p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(4x5)</w:t>
            </w:r>
          </w:p>
        </w:tc>
      </w:tr>
      <w:tr w:rsidR="00B95880" w:rsidRPr="00B95880" w:rsidTr="00CC34AC">
        <w:trPr>
          <w:trHeight w:val="315"/>
        </w:trPr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</w:tr>
      <w:tr w:rsidR="00B95880" w:rsidRPr="00B95880" w:rsidTr="00CC34AC">
        <w:trPr>
          <w:trHeight w:val="315"/>
        </w:trPr>
        <w:tc>
          <w:tcPr>
            <w:tcW w:w="9600" w:type="dxa"/>
            <w:gridSpan w:val="11"/>
            <w:tcBorders>
              <w:top w:val="single" w:sz="4" w:space="0" w:color="000001"/>
              <w:left w:val="single" w:sz="8" w:space="0" w:color="00000A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Przesyłki krajowe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nierejestrowane - ekonomiczne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2772</w:t>
            </w:r>
          </w:p>
        </w:tc>
        <w:tc>
          <w:tcPr>
            <w:tcW w:w="947" w:type="dxa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L do 2000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nierejestrowane - priorytetowe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rejestrowane (polecone) - ekonomiczne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7858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L do 2000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rejestrowane (polecone) - priorytetowe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rejestrowane + ZPO (za potwierdzeniem odbioru) ekonomiczne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14306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L do 2000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rejestrowane + ZPO (za potwierdzeniem odbioru) priorytetowe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15"/>
        </w:trPr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</w:tr>
      <w:tr w:rsidR="00B95880" w:rsidRPr="00B95880" w:rsidTr="00CC34AC">
        <w:trPr>
          <w:trHeight w:val="315"/>
        </w:trPr>
        <w:tc>
          <w:tcPr>
            <w:tcW w:w="960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C167E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Przesyłki zagraniczne</w:t>
            </w:r>
          </w:p>
        </w:tc>
      </w:tr>
      <w:tr w:rsidR="00C167E9" w:rsidRPr="00B95880" w:rsidTr="00CC34AC">
        <w:trPr>
          <w:trHeight w:val="450"/>
        </w:trPr>
        <w:tc>
          <w:tcPr>
            <w:tcW w:w="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priorytetowe</w:t>
            </w:r>
          </w:p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Strefa A – Europa (łącznie z Cyprem, całą Rosją i Izraelem)</w:t>
            </w: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do 50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C167E9" w:rsidRPr="00B95880" w:rsidTr="00C167E9">
        <w:trPr>
          <w:trHeight w:val="450"/>
        </w:trPr>
        <w:tc>
          <w:tcPr>
            <w:tcW w:w="58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priorytetowe (polecone)</w:t>
            </w:r>
          </w:p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Strefa A – Europa (łącznie z Cyprem, całą Rosją i Izraelem)</w:t>
            </w: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do 50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C167E9" w:rsidRPr="00B95880" w:rsidTr="00C167E9">
        <w:trPr>
          <w:trHeight w:val="532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ponad 50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do 100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C167E9" w:rsidRPr="00B95880" w:rsidTr="00C167E9">
        <w:trPr>
          <w:trHeight w:val="532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Ponad 100g do 350g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95880" w:rsidRPr="00B95880" w:rsidTr="00CC34AC">
        <w:trPr>
          <w:trHeight w:val="413"/>
        </w:trPr>
        <w:tc>
          <w:tcPr>
            <w:tcW w:w="58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priorytetowe ( polecone)  + ZPO za zwrotnym potwierdzeniem odbioru, Strefa A – Europa (łącznie z Cyprem, całą Rosją i Izraelem)</w:t>
            </w: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do 50</w:t>
            </w:r>
            <w:r w:rsidR="00C167E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47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C167E9" w:rsidRPr="00B95880" w:rsidTr="00CC34AC">
        <w:trPr>
          <w:trHeight w:val="413"/>
        </w:trPr>
        <w:tc>
          <w:tcPr>
            <w:tcW w:w="58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Default="00C167E9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ponad 50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do 100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7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95880" w:rsidRPr="00B95880" w:rsidTr="00CC34AC">
        <w:trPr>
          <w:trHeight w:val="545"/>
        </w:trPr>
        <w:tc>
          <w:tcPr>
            <w:tcW w:w="58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C167E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ponad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35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617"/>
        </w:trPr>
        <w:tc>
          <w:tcPr>
            <w:tcW w:w="96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Paczki</w:t>
            </w:r>
          </w:p>
        </w:tc>
      </w:tr>
      <w:tr w:rsidR="00B95880" w:rsidRPr="00B95880" w:rsidTr="00CC34AC">
        <w:trPr>
          <w:trHeight w:val="315"/>
        </w:trPr>
        <w:tc>
          <w:tcPr>
            <w:tcW w:w="5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</w:tr>
      <w:tr w:rsidR="00B95880" w:rsidRPr="00B95880" w:rsidTr="00CC34AC">
        <w:trPr>
          <w:trHeight w:val="675"/>
        </w:trPr>
        <w:tc>
          <w:tcPr>
            <w:tcW w:w="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Paczka krajowa ekonomiczna waga do 1 kg</w:t>
            </w:r>
          </w:p>
        </w:tc>
        <w:tc>
          <w:tcPr>
            <w:tcW w:w="1843" w:type="dxa"/>
            <w:tcBorders>
              <w:top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Gabaryt  A</w:t>
            </w:r>
          </w:p>
        </w:tc>
        <w:tc>
          <w:tcPr>
            <w:tcW w:w="1091" w:type="dxa"/>
            <w:gridSpan w:val="3"/>
            <w:tcBorders>
              <w:top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4</w:t>
            </w:r>
            <w:r w:rsidR="00C167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675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11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Paczka krajowa ekonomiczna waga od 1kg  do 2 kg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Gabaryt  A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675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Paczka krajowa ekonomiczna waga od 2 kg 5 kg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675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Paczka krajowa ekonomiczna waga od 5 kg do 10 kg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15"/>
        </w:trPr>
        <w:tc>
          <w:tcPr>
            <w:tcW w:w="9600" w:type="dxa"/>
            <w:gridSpan w:val="11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pl-PL"/>
              </w:rPr>
              <w:t>Zwroty</w:t>
            </w:r>
          </w:p>
        </w:tc>
      </w:tr>
      <w:tr w:rsidR="00B95880" w:rsidRPr="00B95880" w:rsidTr="00CC34AC">
        <w:trPr>
          <w:trHeight w:val="315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</w:tr>
      <w:tr w:rsidR="00B95880" w:rsidRPr="00B95880" w:rsidTr="00CC34AC">
        <w:trPr>
          <w:trHeight w:val="820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14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Usługa „zwrot przesyłki rejestrowanej do siedziby Zamawiającego – przesyłka w obrocie krajowym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2142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95880" w:rsidRPr="00B95880" w:rsidTr="00CC34AC">
        <w:trPr>
          <w:trHeight w:val="833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Usługa „zwrot przesyłki rejestrowanej do siedziby Zamawiającego – przesyłka w obrocie krajowym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95880" w:rsidRPr="00B95880" w:rsidTr="00CC34AC">
        <w:trPr>
          <w:trHeight w:val="830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16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Usługa „zwrot przesyłki rejestrowanej do siedziby Zamawiającego – przesyłka w obrocie krajowym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L do 2000 g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15"/>
        </w:trPr>
        <w:tc>
          <w:tcPr>
            <w:tcW w:w="8644" w:type="dxa"/>
            <w:gridSpan w:val="10"/>
            <w:tcBorders>
              <w:top w:val="single" w:sz="8" w:space="0" w:color="000001"/>
              <w:lef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  <w:lang w:eastAsia="pl-PL"/>
              </w:rPr>
              <w:t>Wartość brutto ogółem:</w:t>
            </w:r>
          </w:p>
        </w:tc>
        <w:tc>
          <w:tcPr>
            <w:tcW w:w="9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15"/>
        </w:trPr>
        <w:tc>
          <w:tcPr>
            <w:tcW w:w="9600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Słownie wartość brutto: …………………………………………………………………………..</w:t>
            </w:r>
          </w:p>
        </w:tc>
      </w:tr>
    </w:tbl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Cena brutto oferty stanowi wartość ogółem brutto.                                       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przypadku  nadawania przez Zamawiającego przesyłek nie ujętych w formularzu cenowym  podstawą rozliczeń będą ceny z załączonego do umowy cennika usług pocztowych 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>Wykonawcy. Mając na względzie przepisy ustawy z dnia 23 listopada 2012 r. – Pr</w:t>
      </w:r>
      <w:r w:rsidR="00B005E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awo pocztowe (t. j. Dz. U. z 2020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r. poz. </w:t>
      </w:r>
      <w:r w:rsidR="00B005E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1041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 Zamawiający dopuszcza możliwość zmian tych cen pod warunkiem zatwierdzenia ich przez Prezesa Urzędu Komunikacji Elektronicznej lub w sposób dopuszczony przez przywołaną wyżej ustawę.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 xml:space="preserve">…………………………..…                                        </w:t>
      </w: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ab/>
        <w:t xml:space="preserve">      ………................................................................   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right="-425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>Miejscowość, data                                                                              czytelny podpis (imię i nazwisko) lub podpis wraz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left="5672" w:right="-425" w:hanging="5100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 xml:space="preserve">                                                               z pieczęcią imienną Wykonawcy lub osoby/osób</w:t>
      </w:r>
    </w:p>
    <w:p w:rsidR="00B95880" w:rsidRPr="00B95880" w:rsidRDefault="00B95880" w:rsidP="00B95880">
      <w:pPr>
        <w:tabs>
          <w:tab w:val="left" w:pos="5194"/>
        </w:tabs>
        <w:suppressAutoHyphens/>
        <w:autoSpaceDN w:val="0"/>
        <w:spacing w:after="0" w:line="240" w:lineRule="auto"/>
        <w:ind w:right="-425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 xml:space="preserve">                                                                               właściwie do tego upoważnionej/upoważnionych  </w:t>
      </w:r>
    </w:p>
    <w:p w:rsidR="00B95880" w:rsidRPr="00B95880" w:rsidRDefault="00B95880" w:rsidP="00B95880">
      <w:pPr>
        <w:pageBreakBefore/>
        <w:widowControl w:val="0"/>
        <w:tabs>
          <w:tab w:val="left" w:pos="5670"/>
        </w:tabs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  <w:lastRenderedPageBreak/>
        <w:t>ZAŁĄCZNIK Nr 2a do IWZ</w:t>
      </w:r>
    </w:p>
    <w:p w:rsidR="00B95880" w:rsidRPr="00B95880" w:rsidRDefault="00B95880" w:rsidP="00B95880">
      <w:pPr>
        <w:widowControl w:val="0"/>
        <w:tabs>
          <w:tab w:val="left" w:pos="5670"/>
        </w:tabs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pieczątka firmowa Wykonawcy</w:t>
      </w:r>
    </w:p>
    <w:p w:rsidR="00B95880" w:rsidRPr="00B95880" w:rsidRDefault="00B95880" w:rsidP="00B95880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Oświadczenie</w:t>
      </w:r>
    </w:p>
    <w:p w:rsidR="00B95880" w:rsidRPr="00B95880" w:rsidRDefault="00B95880" w:rsidP="00B95880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Oświadczam, że dysponuję odpowiednim potencjałem technicznym zapewniającym wykonanie przedmiotu zamówienia.</w:t>
      </w:r>
    </w:p>
    <w:p w:rsidR="00B95880" w:rsidRPr="00B95880" w:rsidRDefault="00B95880" w:rsidP="00B95880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Wykaz placówek słu</w:t>
      </w:r>
      <w:r w:rsidRPr="00B95880">
        <w:rPr>
          <w:rFonts w:ascii="Times New Roman" w:eastAsia="TimesNewRoman" w:hAnsi="Times New Roman" w:cs="Times New Roman"/>
          <w:b/>
          <w:color w:val="000000"/>
          <w:kern w:val="3"/>
          <w:sz w:val="24"/>
          <w:szCs w:val="24"/>
        </w:rPr>
        <w:t>żą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cych do odbioru przesyłek awizowanych.</w:t>
      </w:r>
    </w:p>
    <w:tbl>
      <w:tblPr>
        <w:tblW w:w="935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134"/>
        <w:gridCol w:w="5300"/>
        <w:gridCol w:w="2242"/>
      </w:tblGrid>
      <w:tr w:rsidR="00B95880" w:rsidRPr="00B95880" w:rsidTr="00CC34AC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Rejon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Dokładny adres placówki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Godziny otwarcia</w:t>
            </w:r>
          </w:p>
        </w:tc>
      </w:tr>
      <w:tr w:rsidR="00B95880" w:rsidRPr="00B95880" w:rsidTr="00CC34AC">
        <w:trPr>
          <w:trHeight w:val="28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24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3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62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9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24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4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7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20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13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4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7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222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4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</w:tbl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</w:rPr>
        <w:t xml:space="preserve">Zgodnie z warunkami udziału w postępowaniu, określonymi przez Zamawiającego w Rozdziale </w:t>
      </w:r>
      <w:r w:rsidR="00987DA1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</w:rPr>
        <w:t>4</w:t>
      </w:r>
      <w:r w:rsidRPr="00B95880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</w:rPr>
        <w:t xml:space="preserve"> ust 1 pkt 2 IWZ Wykonawca winien wykazać, że </w:t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 xml:space="preserve">w miejscowości Gdynia posiada co najmniej </w:t>
      </w:r>
      <w:r w:rsidRPr="00B95880"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  <w:t>15 placówek</w:t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 xml:space="preserve"> służących do odbioru przesyłek awizowanych oraz, że placówki te położone są w różnych częściach miasta i są czynne minimum 6 godzin dziennie przez 5 dni w </w:t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lastRenderedPageBreak/>
        <w:t>tygodniu (w dni robocze), przy czym co najmniej w jeden dzień roboczy do godziny 20 lub w soboty przez co najmniej 3 godziny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Prawdziwość powyższych danych potwierdzam własnoręcznym podpisem świadomy odpowiedzialności karnej z art. 297 kk.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18"/>
          <w:szCs w:val="18"/>
        </w:rPr>
      </w:pP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 xml:space="preserve">…………………………..…                                                        </w:t>
      </w: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ab/>
        <w:t xml:space="preserve">      ………................................................................   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left="5672" w:right="-425" w:hanging="5100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>Miejscowość, data                                                                              czytelny podpis (imię i nazwisko) lub podpis wraz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left="5672" w:right="-425" w:hanging="5100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ab/>
        <w:t xml:space="preserve">      z pieczęcią imienną Wykonawcy lub osoby/osób</w:t>
      </w:r>
    </w:p>
    <w:p w:rsidR="00B95880" w:rsidRPr="00B95880" w:rsidRDefault="00B95880" w:rsidP="00B95880">
      <w:pPr>
        <w:tabs>
          <w:tab w:val="left" w:pos="5194"/>
        </w:tabs>
        <w:suppressAutoHyphens/>
        <w:autoSpaceDN w:val="0"/>
        <w:spacing w:after="0" w:line="240" w:lineRule="auto"/>
        <w:ind w:right="-425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właściwie do tego upoważnionej/upoważnionych  </w:t>
      </w: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18"/>
          <w:szCs w:val="18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AC4D37" w:rsidRDefault="00AC4D37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AC4D37" w:rsidRDefault="00AC4D37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AC4D37" w:rsidRDefault="00AC4D37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AC4D37" w:rsidRDefault="00AC4D37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AC4D37" w:rsidRPr="00B95880" w:rsidRDefault="00AC4D37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  <w:lastRenderedPageBreak/>
        <w:t>ZAŁĄCZNIK Nr 3 do IWZ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ind w:left="36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Projekt umowy</w:t>
      </w:r>
    </w:p>
    <w:p w:rsidR="00B95880" w:rsidRPr="00B95880" w:rsidRDefault="00B95880" w:rsidP="00B95880">
      <w:pPr>
        <w:suppressAutoHyphens/>
        <w:autoSpaceDN w:val="0"/>
        <w:spacing w:after="120"/>
        <w:ind w:left="35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MOPS.DZP.324…../</w:t>
      </w:r>
      <w:r w:rsidR="00252BCB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2020</w:t>
      </w:r>
    </w:p>
    <w:p w:rsidR="00B95880" w:rsidRPr="00B95880" w:rsidRDefault="00B95880" w:rsidP="00B95880">
      <w:pPr>
        <w:suppressAutoHyphens/>
        <w:autoSpaceDN w:val="0"/>
        <w:spacing w:after="120"/>
        <w:ind w:left="35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zarejestrowana po stronie Wykonawcy pod nr 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zawarta w Gdyni dnia ……...2020 r. pomiędzy</w:t>
      </w:r>
    </w:p>
    <w:p w:rsidR="00AA720F" w:rsidRPr="00AA720F" w:rsidRDefault="00AA720F" w:rsidP="00AA720F">
      <w:pPr>
        <w:autoSpaceDN w:val="0"/>
        <w:spacing w:after="0" w:line="240" w:lineRule="auto"/>
        <w:ind w:left="40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Gminą Miasta Gdyni </w:t>
      </w:r>
      <w:r w:rsidRPr="00AA720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 siedzibą w Gdyni 81-382, przy Al. Marszałka Józefa Piłsudskiego 52/54, NIP: 586231-23-26, zwaną w dalszej części umowy </w:t>
      </w:r>
      <w:r w:rsidRPr="00AA720F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Zamawiającym </w:t>
      </w:r>
      <w:r w:rsidRPr="00AA720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reprezentowaną przez:</w:t>
      </w:r>
    </w:p>
    <w:p w:rsidR="00AA720F" w:rsidRPr="00AA720F" w:rsidRDefault="00AA720F" w:rsidP="00AA720F">
      <w:pPr>
        <w:autoSpaceDN w:val="0"/>
        <w:spacing w:after="0" w:line="240" w:lineRule="auto"/>
        <w:ind w:left="40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Mirosławę Jezior– Dyrektora Miejskiego Ośrodka Pomocy Społecznej w Gdyni</w:t>
      </w:r>
      <w:r w:rsidRPr="00AA720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81-265 Gdynia, ul. </w:t>
      </w:r>
      <w:r w:rsidRPr="00AA720F">
        <w:rPr>
          <w:rFonts w:ascii="Times New Roman" w:eastAsia="SimSun" w:hAnsi="Times New Roman" w:cs="Times New Roman"/>
          <w:caps/>
          <w:color w:val="000000"/>
          <w:kern w:val="3"/>
          <w:sz w:val="24"/>
          <w:szCs w:val="24"/>
          <w:lang w:eastAsia="zh-CN" w:bidi="hi-IN"/>
        </w:rPr>
        <w:t>G</w:t>
      </w:r>
      <w:r w:rsidRPr="00AA720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rabowo 2, na podstawie udzielonego przez Prezydenta Miasta Gdyni pełnomocnictwa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a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……………………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 siedzibą w ………………………………, wpisaną do Krajowego Rejestru Sądowego prowadzonego przez ……………………………., NIP ………………., REGON ……………., kapitał zakładowy: …………………….. zł, w całości wpłacony, zwanym dalej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Wykonawcą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reprezentowaną przez: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…………………………………….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2. …………………………………….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shd w:val="clear" w:color="auto" w:fill="FFFF00"/>
        </w:rPr>
      </w:pPr>
    </w:p>
    <w:p w:rsidR="00AA720F" w:rsidRPr="00AA720F" w:rsidRDefault="00AA720F" w:rsidP="00AA720F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Strony oświadczają, że na dzień zawarcia umowy nie uległy zmianie dane wskazane w komparycji umowy, które miałyby wpływ na ważność umowy i są zgodne z dokumentami przedstawionymi na okoliczność jej zawarcia.</w:t>
      </w:r>
    </w:p>
    <w:p w:rsidR="00AA720F" w:rsidRPr="00AA720F" w:rsidRDefault="00AA720F" w:rsidP="00AA720F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podstawie przeprowadzonego postępowania o udzielenie zamówienia na usługi społeczne i inne szczególnie usługi o wartości mniejszej niż wyrażona w złotych równowartość kwoty 750 000,00 euro, prowadzone zgodnie z art. 138o ustawy z dnia 29 stycznia 2004 r. Prawo zamówień publicznych (tekst jednolity Dz. U. z 2019 r. poz. 1843 ze zm.) wyżej wymienione Strony zawierają umowę o następującej treści.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1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Przedmiot zamówienia</w:t>
      </w:r>
    </w:p>
    <w:p w:rsidR="00AA720F" w:rsidRPr="00AA720F" w:rsidRDefault="00AA720F" w:rsidP="00AA720F">
      <w:pPr>
        <w:widowControl w:val="0"/>
        <w:numPr>
          <w:ilvl w:val="1"/>
          <w:numId w:val="16"/>
        </w:numPr>
        <w:tabs>
          <w:tab w:val="left" w:pos="5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Przedmiotem umowy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jest usługa przyjmowania, sortowania, przemieszczania i doręczania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przesyłek pocztowych oraz obsługa zwrotów nadawanych przez MOPS w Gdyni w 2021 r. zgodnie z Formularzem cenowym stanowiącym załącznik nr 3 do umowy, na terenie całej Polski oraz poza jej granicami, nadanych przez niżej wymienione komórki organizacyjne MOPS w Gdyni.</w:t>
      </w:r>
    </w:p>
    <w:p w:rsidR="00AA720F" w:rsidRPr="00AA720F" w:rsidRDefault="00AA720F" w:rsidP="00AA720F">
      <w:pPr>
        <w:widowControl w:val="0"/>
        <w:numPr>
          <w:ilvl w:val="1"/>
          <w:numId w:val="16"/>
        </w:numPr>
        <w:tabs>
          <w:tab w:val="left" w:pos="5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Przesyłki będą nadawane przez następujące komórki organizacyjne Zamawiającego:</w:t>
      </w:r>
    </w:p>
    <w:p w:rsidR="00AA720F" w:rsidRPr="00AA720F" w:rsidRDefault="00AA720F" w:rsidP="00AA720F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Dzielnicowy Ośrodek Pomocy Społecznej nr 1 ul. Batalionów Chłopskich 1,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Dzielnicowy Ośrodek Pomocy Społecznej nr 2 ul. Śmidowicza 49,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Dzielnicowy Ośrodek Pomocy Społecznej nr 3 ul.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Działowskiego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9,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Dzielnicowy Ośrodek Pomocy Społecznej nr 4 ul. Abrahama 59,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Centrum Reintegracji i Interwencji Mieszkaniowej  ul.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Działowskiego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11,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Gdyński Ośrodek Wsparcia ul. Bosmańska 32 a,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 xml:space="preserve">Gdyński Ośrodek Wsparcia ul.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Chwarznieńska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93,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Dzienny Dom Pomocy Społecznej  ul. Gen Maczka 1,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Wsparcia Dziecka i Rodziny ul. Grabowo 2,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Centrum Wsparcia Seniora ul. Grabowo 2,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Osób Niepełnosprawnych, ul. Władysława IV 43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Administracja MOPS ul. Grabowo 2,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Zespół ds. Rodzinnej  Pieczy Zastępczej ul. </w:t>
      </w:r>
      <w:r w:rsidRPr="00AA720F">
        <w:rPr>
          <w:rFonts w:ascii="Times New Roman" w:eastAsia="Calibri" w:hAnsi="Times New Roman" w:cs="Times New Roman"/>
          <w:sz w:val="24"/>
          <w:szCs w:val="24"/>
        </w:rPr>
        <w:t>Abrahama 55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Przeciwdziałania Przemocy w Rodzinie ul. Śląska 48,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Intensywnej Pracy Socjalnej z Rodziną ul. Wolności 11A,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Osób Niepełnosprawnych ul. Chrzanowskiego 14/3,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Mieszkalnictwa Wspieranego ul. Warszawska 44,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Gdyńskie Centrum Diagnozy i Terapii FASD ul. Morska 112B/111,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Profilaktyki i Rozwiązywania Problemów Alkoholowych, ul. Grabowo 2, 81–225 Gdynia,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Pomocy Psychologicznej, ul. Świętojańska 57/1, 81-391 Gdynia.</w:t>
      </w:r>
    </w:p>
    <w:p w:rsidR="00AA720F" w:rsidRPr="00AA720F" w:rsidRDefault="00AA720F" w:rsidP="00AA72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Zestawienie jednostek Zamawiającego oraz odpowiadających im placówek nadawczych Wykonawcy określa </w:t>
      </w:r>
      <w:r w:rsidRPr="00AA720F">
        <w:rPr>
          <w:rFonts w:ascii="Times New Roman" w:eastAsia="Calibri" w:hAnsi="Times New Roman" w:cs="Times New Roman"/>
          <w:bCs/>
          <w:i/>
          <w:color w:val="000000"/>
          <w:kern w:val="3"/>
          <w:sz w:val="24"/>
          <w:szCs w:val="24"/>
        </w:rPr>
        <w:t>Wykaz operacyjny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stanowiący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załącznik nr 1 do umowy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.</w:t>
      </w:r>
    </w:p>
    <w:p w:rsidR="00AA720F" w:rsidRPr="00AA720F" w:rsidRDefault="00AA720F" w:rsidP="00AA72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 przypadku gdy Wykonawca nie posiada placówek przyjmujących przesyłki na terenie Gdyni - Zamawiający dopuszcza możliwość odbierania przez pracownika Wykonawcy przesyłek ze wszystkich komórek organizacyjnych Zamawiającego, o których mowa powyżej.</w:t>
      </w:r>
    </w:p>
    <w:p w:rsidR="00AA720F" w:rsidRPr="00AA720F" w:rsidRDefault="00AA720F" w:rsidP="00AA72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Wykonawca w miejscowości Gdynia dysponuje przynajmniej piętnastoma placówkami służącymi do odbioru przesyłek awizowanych, położonymi w różnych częściach miasta czynnymi minimum 6 godzin dziennie przez 5 dni w tygodniu (w dni robocze), przy czym co najmniej w jeden dzień roboczy do godziny 20 lub w soboty przez co najmniej 3 godziny. Wykaz placówek stanowi załącznik nr 2a do Istotnych Warunków Zamówienia (IWZ).</w:t>
      </w:r>
    </w:p>
    <w:p w:rsidR="00AA720F" w:rsidRPr="00AA720F" w:rsidRDefault="00AA720F" w:rsidP="00AA72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Zamawiający zastrzega sobie możliwość zmian ilości nadawanych przesyłek w zakresie określonym w </w:t>
      </w:r>
      <w:r w:rsidRPr="00AA720F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Formularzu cenowym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stanowiącym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3 do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do maksymalnej kwoty wynagrodzenia Wykonawcy wynikającej z niniejszej umowy.</w:t>
      </w:r>
    </w:p>
    <w:p w:rsidR="00AA720F" w:rsidRPr="00AA720F" w:rsidRDefault="00AA720F" w:rsidP="00AA72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Ceny jednostkowe brutto podane przez Wykonawcę w </w:t>
      </w:r>
      <w:r w:rsidRPr="00AA720F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Formularzu cenowym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stanowiącym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3 do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będą niezmienne w całym okresie trwania umowy. Zamawiający dopuszcza zmiany cen jednostkowych brutto w przypadku:</w:t>
      </w:r>
    </w:p>
    <w:p w:rsidR="00AA720F" w:rsidRPr="00AA720F" w:rsidRDefault="00AA720F" w:rsidP="00AA720F">
      <w:pPr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Arial"/>
          <w:color w:val="000000"/>
          <w:kern w:val="3"/>
          <w:sz w:val="24"/>
          <w:szCs w:val="24"/>
        </w:rPr>
        <w:t>a)</w:t>
      </w:r>
      <w:r w:rsidRPr="00AA720F">
        <w:rPr>
          <w:rFonts w:ascii="Times New Roman" w:eastAsia="Calibri" w:hAnsi="Times New Roman" w:cs="Arial"/>
          <w:color w:val="000000"/>
          <w:kern w:val="3"/>
          <w:sz w:val="24"/>
          <w:szCs w:val="24"/>
        </w:rPr>
        <w:tab/>
        <w:t>Ustawowej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AA720F" w:rsidRPr="00AA720F" w:rsidRDefault="00AA720F" w:rsidP="00AA720F">
      <w:pPr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Arial"/>
          <w:color w:val="000000"/>
          <w:kern w:val="3"/>
          <w:sz w:val="24"/>
          <w:szCs w:val="24"/>
        </w:rPr>
        <w:t>b)</w:t>
      </w:r>
      <w:r w:rsidRPr="00AA720F">
        <w:rPr>
          <w:rFonts w:ascii="Times New Roman" w:eastAsia="Calibri" w:hAnsi="Times New Roman" w:cs="Arial"/>
          <w:color w:val="000000"/>
          <w:kern w:val="3"/>
          <w:sz w:val="24"/>
          <w:szCs w:val="24"/>
        </w:rPr>
        <w:tab/>
        <w:t>zmiany „cen jednostkowych brutto” w poszczególnych pozycjach wpisanych przez Wykonawcę w Formularzu cenowym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</w:t>
      </w:r>
    </w:p>
    <w:p w:rsidR="00AA720F" w:rsidRPr="00AA720F" w:rsidRDefault="00AA720F" w:rsidP="00AA72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Zamawiający zastrzega sobie możliwość nadania przesyłek nieujętych w </w:t>
      </w:r>
      <w:r w:rsidRPr="00AA720F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Formularzu cenowym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stanowiącym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3 do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W przypadku nadawania przez Zamawiającego przesyłek oraz korzystania z usług nieujętych w </w:t>
      </w:r>
      <w:r w:rsidRPr="00AA720F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Formularzu cenowym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podstawą rozliczenia będą ceny z cennika usług Wykonawcy, obowiązującego w dniu nadania przesyłek.</w:t>
      </w:r>
    </w:p>
    <w:p w:rsidR="00AA720F" w:rsidRPr="00AA720F" w:rsidRDefault="00AA720F" w:rsidP="00AA72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2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Warunki płatności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Zamawiający będzie uiszczał należność w formie opłaty z dołu za świadczenie niżej wymienionych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powszechnych usług pocztowych w obrocie krajowym i zagranicznym:</w:t>
      </w:r>
    </w:p>
    <w:p w:rsidR="00AA720F" w:rsidRPr="00AA720F" w:rsidRDefault="00AA720F" w:rsidP="00AA720F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przesyłek listowych rejestrowanych i nierejestrowanych</w:t>
      </w:r>
    </w:p>
    <w:p w:rsidR="00AA720F" w:rsidRPr="00AA720F" w:rsidRDefault="00AA720F" w:rsidP="00AA720F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paczek pocztowych</w:t>
      </w:r>
    </w:p>
    <w:p w:rsidR="00AA720F" w:rsidRPr="00AA720F" w:rsidRDefault="00AA720F" w:rsidP="00AA720F">
      <w:pPr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 także za przesyłki rejestrowane zwracane do Zamawiającego po wyczerpaniu możliwości ich doręczenia lub wydania odbiorcy.</w:t>
      </w:r>
    </w:p>
    <w:p w:rsidR="00AA720F" w:rsidRPr="00AA720F" w:rsidRDefault="00AA720F" w:rsidP="00AA720F">
      <w:pPr>
        <w:widowControl w:val="0"/>
        <w:numPr>
          <w:ilvl w:val="0"/>
          <w:numId w:val="6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Przez opłatę z dołu należy rozumieć opłatę w całości wniesioną przez Zamawiającego, bezgotówkowo, poprzez polecenie przelewu w terminie późniejszym niż:</w:t>
      </w:r>
    </w:p>
    <w:p w:rsidR="00AA720F" w:rsidRPr="00AA720F" w:rsidRDefault="00AA720F" w:rsidP="00AA720F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nadawanie przesyłek</w:t>
      </w:r>
    </w:p>
    <w:p w:rsidR="00AA720F" w:rsidRPr="00AA720F" w:rsidRDefault="00AA720F" w:rsidP="00AA720F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odbiór przesyłek rejestrowanych zwracanych do Zamawiającego po wyczerpaniu możliwości ich doręczenia/wydania odbiorcy</w:t>
      </w:r>
      <w:r w:rsidRPr="00AA720F">
        <w:rPr>
          <w:rFonts w:ascii="Times New Roman" w:eastAsia="Calibri" w:hAnsi="Times New Roman" w:cs="Arial"/>
          <w:color w:val="000000"/>
          <w:kern w:val="3"/>
          <w:sz w:val="24"/>
          <w:szCs w:val="24"/>
        </w:rPr>
        <w:t xml:space="preserve">,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 uwzględnieniem zasad rozliczania i regulowania należności, o których mowa w ust. 5.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Strony ustalają, że za wykonanie usług, o których mowa w § 2 ust. 1 Zamawiający zapłaci Wykonawcy cenę brutto ustaloną na podstawie złożonej przez Wykonawcę oferty, której </w:t>
      </w:r>
      <w:r w:rsidRPr="00AA720F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 ofertowy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stanowi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2 do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zaś </w:t>
      </w:r>
      <w:r w:rsidRPr="00AA720F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 cenowy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stanowi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3 do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w wysokości nieprzekraczającej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……………. </w:t>
      </w:r>
      <w:r w:rsidR="001D7E3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ł</w:t>
      </w:r>
      <w:r w:rsidR="001D7E3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brutto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D7E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( słownie: …………………………. złotych), w tym wartość ……………… zł netto, podatek VAT ………………….. zł.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Warunkiem zastosowania formy opłaty z dołu jest wykonanie przez Zamawiającego czynności polegających na:</w:t>
      </w:r>
    </w:p>
    <w:p w:rsidR="00AA720F" w:rsidRPr="00AA720F" w:rsidRDefault="00AA720F" w:rsidP="00AA720F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nadawaniu przesyłek w wyznaczonej/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ych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placówce/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kach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pocztowej/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ch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wskazanej/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ych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w załączniku nr 1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odbieraniu przesyłek rejestrowanych zwracanych do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po wyczerpaniu możliwości ich doręczenia/wydania odbiorcy,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adresowaniu, oznakowaniu i opakowaniu przesyłek listowych (z wyłączeniem przesyłek listowych z zadeklarowaną wartością) zgodnie z „Wymaganiami w zakresie adresowania i opakowania przesyłek listowych” przekazanymi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Zamawiającemu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przy zawarciu umowy,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wypełnieniu przeznaczonych dla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części w formularzach adresowych,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umieszczeniu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oznaczenia potwierdzającego wniesienie opłaty za usługę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 w postaci napisu, nadruku lub odcisku pieczęci o treści (</w:t>
      </w:r>
      <w:r w:rsidRPr="00AA720F">
        <w:rPr>
          <w:rFonts w:ascii="Times New Roman" w:eastAsia="Batang" w:hAnsi="Times New Roman" w:cs="Times New Roman"/>
          <w:i/>
          <w:color w:val="000000"/>
          <w:kern w:val="3"/>
          <w:sz w:val="24"/>
          <w:szCs w:val="24"/>
        </w:rPr>
        <w:t>zgodnej z wzorem ustalonym z Wykonawcą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) np.:</w:t>
      </w:r>
    </w:p>
    <w:p w:rsidR="00AA720F" w:rsidRPr="00AA720F" w:rsidRDefault="00AA720F" w:rsidP="00AA720F">
      <w:pPr>
        <w:suppressAutoHyphens/>
        <w:autoSpaceDN w:val="0"/>
        <w:spacing w:after="0"/>
        <w:ind w:left="3261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OPŁATA POBRANA</w:t>
      </w:r>
    </w:p>
    <w:p w:rsidR="00AA720F" w:rsidRPr="00AA720F" w:rsidRDefault="00AA720F" w:rsidP="00AA720F">
      <w:pPr>
        <w:suppressAutoHyphens/>
        <w:autoSpaceDN w:val="0"/>
        <w:spacing w:after="0"/>
        <w:ind w:left="3261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……………………</w:t>
      </w:r>
    </w:p>
    <w:p w:rsidR="00AA720F" w:rsidRPr="00AA720F" w:rsidRDefault="00AA720F" w:rsidP="00AA720F">
      <w:pPr>
        <w:suppressAutoHyphens/>
        <w:autoSpaceDN w:val="0"/>
        <w:spacing w:after="0"/>
        <w:ind w:left="3261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Umowa z ……………..</w:t>
      </w:r>
    </w:p>
    <w:p w:rsidR="00AA720F" w:rsidRPr="00AA720F" w:rsidRDefault="00AA720F" w:rsidP="00AA720F">
      <w:pPr>
        <w:suppressAutoHyphens/>
        <w:autoSpaceDN w:val="0"/>
        <w:spacing w:after="0"/>
        <w:ind w:left="3261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Nr …………………… z dnia …………… r.</w:t>
      </w:r>
    </w:p>
    <w:p w:rsidR="00AA720F" w:rsidRPr="00AA720F" w:rsidRDefault="00AA720F" w:rsidP="00AA720F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w miejscu przeznaczonym na znak opłaty pocztowej, na stronie adresowej przesyłek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listowych (z wyłączeniem przesyłek listowych z zadeklarowaną wartością w obrocie krajowym),</w:t>
      </w:r>
    </w:p>
    <w:p w:rsidR="00AA720F" w:rsidRPr="00AA720F" w:rsidRDefault="00AA720F" w:rsidP="00AA720F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górnym prawym rogu 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na stronie adresowej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paczek pocztowych – w przypadku korzystania przez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 nalepek adresowych Wykonawcy. 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Dodatkowo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na nalepce adresowej w polu „Opłata” Nadawca umieszcza napis „Opłata pobrana – Umowa”,</w:t>
      </w:r>
    </w:p>
    <w:p w:rsidR="00AA720F" w:rsidRPr="00AA720F" w:rsidRDefault="00AA720F" w:rsidP="00AA720F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we wskazanym przez Wykonawcę miejscu na nalepce adresowej dla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paczek pocztowych – jeżeli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uzyska zgodę na stosowanie nalepek adresowych własnego nakładu,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lastRenderedPageBreak/>
        <w:t xml:space="preserve">umieszczeniu napisu </w:t>
      </w:r>
      <w:bookmarkStart w:id="0" w:name="_Hlk536093589"/>
      <w:r w:rsidRPr="00AA720F">
        <w:rPr>
          <w:rFonts w:ascii="Times New Roman" w:eastAsia="Batang" w:hAnsi="Times New Roman" w:cs="Times New Roman"/>
          <w:b/>
          <w:color w:val="000000"/>
          <w:kern w:val="3"/>
          <w:sz w:val="24"/>
          <w:szCs w:val="24"/>
        </w:rPr>
        <w:t xml:space="preserve">UMOWA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nr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 xml:space="preserve">……………………….. z dnia …………………. r. </w:t>
      </w:r>
      <w:bookmarkEnd w:id="0"/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w polu „Opłata” na nalepce adresowej do przesyłek listowych z zadeklarowaną wartością w obrocie krajowym,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nadawaniu przesyłek, których zawartość stanowią wyłącznie materiały własne oraz nie załączaniu do przesyłek żadnych materiałów pochodzących od osób trzecich, a w szczególności reklamowych, informacyjnych, promocyjnych i innych,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sporządzaniu w dwóch egzemplarzach, zaopatrzonych w informacje o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Zamawiającym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, formie opłaty, numerze i dacie zawartej umowy, z których oryginał przeznaczony jest dla pocztowej placówki nadawczej:</w:t>
      </w:r>
    </w:p>
    <w:p w:rsidR="00AA720F" w:rsidRPr="00AA720F" w:rsidRDefault="00AA720F" w:rsidP="00AA720F">
      <w:pPr>
        <w:widowControl w:val="0"/>
        <w:numPr>
          <w:ilvl w:val="0"/>
          <w:numId w:val="73"/>
        </w:numPr>
        <w:tabs>
          <w:tab w:val="left" w:pos="17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dla przesyłek rejestrowanych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 – pocztowej książki nadawczej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wpisując każdą przesyłkę kolejno w oddzielną pozycję czytelnie, zgodnie z określeniem kolumn, zaznaczając w kolumnie „uwagi”: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usługi komplementarne (np. „P.O.” – dla przesyłek z potwierdzeniem odbioru),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kategorię przesyłki w przypadku przesyłek priorytetowych – używając skrótu „P”,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gabaryt w przypadku przesyłek w gabarycie B używając skrótu „B”.</w:t>
      </w:r>
    </w:p>
    <w:p w:rsidR="00AA720F" w:rsidRPr="00AA720F" w:rsidRDefault="00AA720F" w:rsidP="00AA720F">
      <w:pPr>
        <w:widowControl w:val="0"/>
        <w:numPr>
          <w:ilvl w:val="0"/>
          <w:numId w:val="32"/>
        </w:numPr>
        <w:tabs>
          <w:tab w:val="left" w:pos="17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dla przesyłek nierejestrowanych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– zestawień ilościowo-wartościowych przesyłek nadanych w obrocie krajowym i w obrocie zagranicznym według wzoru przekazanego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Zamawiającemu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przy zawarciu umowy.</w:t>
      </w:r>
    </w:p>
    <w:p w:rsidR="00AA720F" w:rsidRPr="00AA720F" w:rsidRDefault="00AA720F" w:rsidP="00AA720F">
      <w:pPr>
        <w:tabs>
          <w:tab w:val="left" w:pos="1702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przypadku dokonania błędnego wpisu i jego poprawienia bądź wykreślenia,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poświadcza ten fakt składając obok swój podpis.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nadawaniu przesyłek w stanie uporządkowanym tj. przekazaniu przesyłek ułożonych stroną adresową w tym samym kierunku:</w:t>
      </w:r>
    </w:p>
    <w:p w:rsidR="00AA720F" w:rsidRPr="00AA720F" w:rsidRDefault="00AA720F" w:rsidP="00AA720F">
      <w:pPr>
        <w:widowControl w:val="0"/>
        <w:numPr>
          <w:ilvl w:val="0"/>
          <w:numId w:val="74"/>
        </w:numPr>
        <w:tabs>
          <w:tab w:val="left" w:pos="17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rejestrowanych – według kolejności wpisów w pocztowej książce nadawczej, dokonywanych z uwzględnieniem podziału na poszczególne rodzaje usług, przesyłki krajowe i zagraniczne, ekonomiczne i priorytetowe,</w:t>
      </w:r>
    </w:p>
    <w:p w:rsidR="00AA720F" w:rsidRPr="00AA720F" w:rsidRDefault="00AA720F" w:rsidP="00AA720F">
      <w:pPr>
        <w:widowControl w:val="0"/>
        <w:numPr>
          <w:ilvl w:val="0"/>
          <w:numId w:val="33"/>
        </w:numPr>
        <w:tabs>
          <w:tab w:val="left" w:pos="17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nierejestrowanych – w podziale wynikającym z zestawienia, o którym mowa w pkt 8) lit. b).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Strony ustalają następujące zasady rozliczania i regulowania należności:</w:t>
      </w:r>
    </w:p>
    <w:p w:rsidR="00AA720F" w:rsidRPr="00AA720F" w:rsidRDefault="00AA720F" w:rsidP="00AA720F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 okres rozliczeniowy przyjmuje się miesiąc kalendarzowy,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podstawa rozliczeń finansowych jest ustalona na podstawie cen podanych przez Wykonawcę w </w:t>
      </w:r>
      <w:r w:rsidRPr="00AA720F">
        <w:rPr>
          <w:rFonts w:ascii="Times New Roman" w:eastAsia="Batang" w:hAnsi="Times New Roman" w:cs="Times New Roman"/>
          <w:i/>
          <w:color w:val="000000"/>
          <w:kern w:val="3"/>
          <w:sz w:val="24"/>
          <w:szCs w:val="24"/>
        </w:rPr>
        <w:t>Formularzu cenowym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 stanowiącym </w:t>
      </w:r>
      <w:r w:rsidRPr="00AA720F">
        <w:rPr>
          <w:rFonts w:ascii="Times New Roman" w:eastAsia="Batang" w:hAnsi="Times New Roman" w:cs="Times New Roman"/>
          <w:b/>
          <w:color w:val="000000"/>
          <w:kern w:val="3"/>
          <w:sz w:val="24"/>
          <w:szCs w:val="24"/>
        </w:rPr>
        <w:t>załącznik nr 3 do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faktury VAT z tytułu należności wynikających z realizacji umowy, będą wystawiane w terminie do 7 dni od zakończenia okresu rozliczeniowego,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wynagrodzenie wynikające z faktur VAT,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będzie regulować przelewem na konto wskazane na fakturze w terminie </w:t>
      </w:r>
      <w:r w:rsidRPr="00AA720F">
        <w:rPr>
          <w:rFonts w:ascii="Times New Roman" w:eastAsia="Calibri" w:hAnsi="Times New Roman" w:cs="Times New Roman"/>
          <w:b/>
          <w:bCs/>
          <w:sz w:val="24"/>
          <w:szCs w:val="24"/>
        </w:rPr>
        <w:t>do 14 dni</w:t>
      </w:r>
      <w:r w:rsidRPr="00AA720F">
        <w:rPr>
          <w:rFonts w:ascii="Times New Roman" w:eastAsia="Calibri" w:hAnsi="Times New Roman" w:cs="Times New Roman"/>
          <w:bCs/>
          <w:sz w:val="24"/>
          <w:szCs w:val="24"/>
        </w:rPr>
        <w:t xml:space="preserve"> od daty otrzymania </w:t>
      </w:r>
      <w:r w:rsidRPr="00AA720F">
        <w:rPr>
          <w:rFonts w:ascii="Times New Roman" w:eastAsia="Calibri" w:hAnsi="Times New Roman" w:cs="Times New Roman"/>
          <w:sz w:val="24"/>
          <w:szCs w:val="24"/>
        </w:rPr>
        <w:t>wymaganej dokumentacji oraz p</w:t>
      </w:r>
      <w:r w:rsidRPr="00AA720F">
        <w:rPr>
          <w:rFonts w:ascii="Times New Roman" w:eastAsia="Calibri" w:hAnsi="Times New Roman" w:cs="Times New Roman"/>
          <w:bCs/>
          <w:sz w:val="24"/>
          <w:szCs w:val="24"/>
        </w:rPr>
        <w:t>oprawnej pod względem formalnym i rachunkowym faktury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Na przelewie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zobowiązany jest określić tytuł wpłaty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„wpłata za fakturę VAT nr ….., </w:t>
      </w:r>
      <w:r w:rsidRPr="00AA720F">
        <w:rPr>
          <w:rFonts w:ascii="Times New Roman" w:eastAsia="Batang" w:hAnsi="Times New Roman" w:cs="Times New Roman"/>
          <w:b/>
          <w:color w:val="000000"/>
          <w:kern w:val="3"/>
          <w:sz w:val="24"/>
          <w:szCs w:val="24"/>
        </w:rPr>
        <w:t xml:space="preserve">UMOWA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nr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………………… z dnia ……………… r.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”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 dzień zapłaty przyjmuje się dzień uznania rachunku bankowego Wykonawcy,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Strony ustalają, że faktury VAT będą zawierać następujące informacje:</w:t>
      </w:r>
    </w:p>
    <w:p w:rsidR="00AA720F" w:rsidRPr="00AA720F" w:rsidRDefault="00AA720F" w:rsidP="00AA720F">
      <w:pPr>
        <w:widowControl w:val="0"/>
        <w:numPr>
          <w:ilvl w:val="0"/>
          <w:numId w:val="76"/>
        </w:numPr>
        <w:tabs>
          <w:tab w:val="left" w:pos="17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Nabywca: GMINA MIASTA GDYNI 81-382 Gdynia, Al. Marszałka Józefa Piłsudskiego  52/54;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NIP 586-231-23-26</w:t>
      </w:r>
    </w:p>
    <w:p w:rsidR="00AA720F" w:rsidRPr="00AA720F" w:rsidRDefault="00AA720F" w:rsidP="00AA720F">
      <w:pPr>
        <w:widowControl w:val="0"/>
        <w:numPr>
          <w:ilvl w:val="0"/>
          <w:numId w:val="35"/>
        </w:numPr>
        <w:tabs>
          <w:tab w:val="left" w:pos="17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Odbiorca: MIEJSKI OŚRODEK POMOCY SPOŁECZNEJ 81-265 Gdynia, ul. Grabowo 2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Do faktury Wykonawca będzie dołączać specyfikację zawierającą informacje o ilości i rodzaju zrealizowanych usług przez poszczególne komórki organizacyjne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o których mowa w § 1 ust. 2 pkt. 1-20 wraz z kwotą wydaną w danym miesiącu przez każdą z komórek.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  <w:t>Zmiana zasad wystawiania i przesyłania faktur VAT nie wymaga aneksowania umowy, pod warunkiem pisemnego powiadomienia o tym fakcie Wykonawcy.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  <w:lastRenderedPageBreak/>
        <w:t>Zamawiający dopuszcza wystawianie i przesyłanie faktur wraz ze specyfikacją w formie elektronicznej na adres sekretariat@mopsgdynia.pl.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  <w:t>Dniami roboczymi są dni od poniedziałku do piątku z wyłączeniem dni ustawowo wolnych od pracy.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Za nieterminowe regulowanie wynagrodzenie, o których mowa w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§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2 ust. 5 pkt 4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Wykonawca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naliczać będzie odsetki ustawowe za opóźnienie w transakcjach handlowych oraz zastrzega sobie prawo wstrzymania świadczenia usług do czasu uregulowania wynagrodzenia. Odsetki za niezapłacone w terminach faktury płacone będą przez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na podstawie noty odsetkowej.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przypadku zalegania przez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 wynagrodzeniem przez okres dłuższy niż 21 dni od wskazanego w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§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2 ust. 5 pkt 4 terminu zapłaty, usługa począwszy od następnego okresu rozliczeniowego będzie realizowana z zastosowaniem formy płatności „z góry”, na ogólnie obowiązujących zasadach. Ponowne zastosowanie formy opłaty „z dołu” nastąpić może począwszy od następnego okresu rozliczeniowego, po uregulowaniu zaległych należności wraz z odsetkami.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sz w:val="24"/>
          <w:szCs w:val="24"/>
        </w:rPr>
        <w:t xml:space="preserve">Zamawiający oświadcza, że (* niewłaściwe skreślić; jeśli Wykonawca </w:t>
      </w:r>
      <w:r w:rsidRPr="00AA720F">
        <w:rPr>
          <w:rFonts w:ascii="Times New Roman" w:eastAsia="Calibri" w:hAnsi="Times New Roman" w:cs="Times New Roman"/>
          <w:sz w:val="24"/>
          <w:szCs w:val="24"/>
          <w:u w:val="single"/>
        </w:rPr>
        <w:t>nie jest</w:t>
      </w:r>
      <w:r w:rsidRPr="00AA720F">
        <w:rPr>
          <w:rFonts w:ascii="Times New Roman" w:eastAsia="Calibri" w:hAnsi="Times New Roman" w:cs="Times New Roman"/>
          <w:sz w:val="24"/>
          <w:szCs w:val="24"/>
        </w:rPr>
        <w:t xml:space="preserve"> czynnym podatnikiem obowiązuje tylko zapis § 2 ust 8 pkt 1) i 4); w pozostałych przypadkach obowiązują wszystkie oświadczenia): </w:t>
      </w:r>
    </w:p>
    <w:p w:rsidR="00AA720F" w:rsidRPr="00AA720F" w:rsidRDefault="00AA720F" w:rsidP="00AA720F">
      <w:pPr>
        <w:numPr>
          <w:ilvl w:val="1"/>
          <w:numId w:val="104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0F">
        <w:rPr>
          <w:rFonts w:ascii="Times New Roman" w:eastAsia="Calibri" w:hAnsi="Times New Roman" w:cs="Times New Roman"/>
          <w:sz w:val="24"/>
          <w:szCs w:val="24"/>
        </w:rPr>
        <w:t xml:space="preserve">nie jest/ jest* czynnym podatnikiem VAT zarejestrowanym oraz zgłoszonym </w:t>
      </w:r>
      <w:r w:rsidRPr="00AA720F">
        <w:rPr>
          <w:rFonts w:ascii="Times New Roman" w:eastAsia="Calibri" w:hAnsi="Times New Roman" w:cs="Times New Roman"/>
          <w:sz w:val="24"/>
          <w:szCs w:val="24"/>
        </w:rPr>
        <w:br/>
        <w:t xml:space="preserve">na biała listę podatników VAT pod numerem NIP …………………., </w:t>
      </w:r>
    </w:p>
    <w:p w:rsidR="00AA720F" w:rsidRPr="00AA720F" w:rsidRDefault="00AA720F" w:rsidP="00AA720F">
      <w:pPr>
        <w:numPr>
          <w:ilvl w:val="1"/>
          <w:numId w:val="104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0F">
        <w:rPr>
          <w:rFonts w:ascii="Times New Roman" w:eastAsia="Calibri" w:hAnsi="Times New Roman" w:cs="Times New Roman"/>
          <w:sz w:val="24"/>
          <w:szCs w:val="24"/>
        </w:rPr>
        <w:t xml:space="preserve">nie posiada zaległości w zobowiązaniach w stosunku do Skarbu Państwa, które uniemożliwiłby mu zapłatę VAT z faktury, </w:t>
      </w:r>
    </w:p>
    <w:p w:rsidR="00AA720F" w:rsidRPr="00AA720F" w:rsidRDefault="00AA720F" w:rsidP="00AA720F">
      <w:pPr>
        <w:numPr>
          <w:ilvl w:val="1"/>
          <w:numId w:val="104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0F">
        <w:rPr>
          <w:rFonts w:ascii="Times New Roman" w:eastAsia="Calibri" w:hAnsi="Times New Roman" w:cs="Times New Roman"/>
          <w:sz w:val="24"/>
          <w:szCs w:val="24"/>
        </w:rPr>
        <w:t xml:space="preserve">VAT od transakcji zostanie rozliczony terminowo z organem podatkowym, </w:t>
      </w:r>
    </w:p>
    <w:p w:rsidR="00AA720F" w:rsidRPr="00AA720F" w:rsidRDefault="00AA720F" w:rsidP="00AA720F">
      <w:pPr>
        <w:numPr>
          <w:ilvl w:val="1"/>
          <w:numId w:val="104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0F">
        <w:rPr>
          <w:rFonts w:ascii="Times New Roman" w:eastAsia="Calibri" w:hAnsi="Times New Roman" w:cs="Times New Roman"/>
          <w:sz w:val="24"/>
          <w:szCs w:val="24"/>
        </w:rPr>
        <w:t>rachunek bankowy wskazany na fakturze, o którym mowa w § 2 ust. 5 pkt 4, jest rachunkiem umożliwiającym zapłatę zobowiązania przez Zamawiającego z zastosowaniem metody podzielonej płatności; w innym wypadku Wykonawca zobowiązuje się, że podany na fakturze rachunek bankowy będzie rachunkiem firmowym, którego Wykonawca jest właścicielem.</w:t>
      </w:r>
    </w:p>
    <w:p w:rsidR="00AA720F" w:rsidRPr="00AA720F" w:rsidRDefault="00AA720F" w:rsidP="00AA72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3</w:t>
      </w:r>
    </w:p>
    <w:p w:rsidR="00AA720F" w:rsidRPr="00AA720F" w:rsidRDefault="00AA720F" w:rsidP="00AA720F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Zgodnie z art. 43 ust. 1 pkt 17 ustawy z dnia 11 marca 2004 r. o podatku od towarów i usług (</w:t>
      </w:r>
      <w:r w:rsidR="0009520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t. j. </w:t>
      </w:r>
      <w:proofErr w:type="spellStart"/>
      <w:r w:rsidR="0009520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Dz.U</w:t>
      </w:r>
      <w:proofErr w:type="spellEnd"/>
      <w:r w:rsidR="0009520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 2020 poz. 106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 powszechne usługi pocztowe świadczone przez Wykonawcę na dzień zawarcia umowy są zwolnione z podatku od towarów i usług.</w:t>
      </w:r>
    </w:p>
    <w:p w:rsidR="00AA720F" w:rsidRPr="00AA720F" w:rsidRDefault="00AA720F" w:rsidP="00AA720F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Usługi pocztowe niemające charakteru powszechnego na dzień zawarcia umowy podlegają opodatkowaniu VAT stawką podstawową.</w:t>
      </w:r>
    </w:p>
    <w:p w:rsidR="00AA720F" w:rsidRPr="00AA720F" w:rsidRDefault="00AA720F" w:rsidP="00AA720F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Jeżeli w trakcie obowiązywania umowy nastąpi zmiana przepisów dotyczących podatku VAT,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zobowiązuje się do uiszczenia opłaty powiększonej o należny podatek od towarów i usług według obowiązującej stawki, bez konieczności aneksowania.</w:t>
      </w:r>
    </w:p>
    <w:p w:rsidR="00AA720F" w:rsidRPr="00AA720F" w:rsidRDefault="00AA720F" w:rsidP="00AA720F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dopuszcza możliwość zmian cen na usługi powszechne pod warunkiem zatwierdzenia ich przez Prezesa Urzędu Komunikacji Elektronicznej zgodnie z Prawem Pocztowym z dnia 23 lipca 2012 r. (Dz. U. z 2020 r. poz. 1041)”.</w:t>
      </w:r>
    </w:p>
    <w:p w:rsidR="00AA720F" w:rsidRPr="00AA720F" w:rsidRDefault="00AA720F" w:rsidP="00AA720F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 przypadku usług dodatkowych i komplementarnych świadczonych do usług objętych zamówieniem, a nie wyszczególnionych w formularzu cenowym, zostaną zastosowane opłaty zgodnie z cennikiem Wykonawcy obowiązującym w dniu realizacji usługi.</w:t>
      </w:r>
    </w:p>
    <w:p w:rsidR="00AA720F" w:rsidRPr="00AA720F" w:rsidRDefault="00AA720F" w:rsidP="00AA720F">
      <w:pPr>
        <w:autoSpaceDN w:val="0"/>
        <w:spacing w:after="0" w:line="240" w:lineRule="auto"/>
        <w:ind w:left="284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4</w:t>
      </w:r>
    </w:p>
    <w:p w:rsidR="00AA720F" w:rsidRPr="00AA720F" w:rsidRDefault="00AA720F" w:rsidP="00AA720F">
      <w:pPr>
        <w:widowControl w:val="0"/>
        <w:numPr>
          <w:ilvl w:val="0"/>
          <w:numId w:val="7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iCs/>
          <w:color w:val="000000"/>
          <w:kern w:val="3"/>
          <w:sz w:val="24"/>
          <w:szCs w:val="24"/>
        </w:rPr>
        <w:t>Z</w:t>
      </w:r>
      <w:r w:rsidRPr="00AA720F"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  <w:t xml:space="preserve">asady korzystania z usług wymienionych w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§ 1, odpowiedzialność Wykonawcy z tytułu niewykonania lub nienależytego wykonania tych usług, uprawnienia nadawcy i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lastRenderedPageBreak/>
        <w:t>adresata oraz procedury reklamacyjne określają akty prawne:</w:t>
      </w:r>
    </w:p>
    <w:p w:rsidR="00AA720F" w:rsidRPr="00AA720F" w:rsidRDefault="00AA720F" w:rsidP="00AA720F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Ustawa z dnia 23 listopada 2012 r. Prawo pocztowe (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t</w:t>
      </w:r>
      <w:r w:rsidR="0009520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 j.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Dz. U z 2020 r. poz. 1041)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,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Rozporządzenie Ministra Administracji i Cyfryzacji z dnia 26 listopada 2013 r. w sprawie reklamacji usługi pocztowej (Dz. U. z 2019 r., poz. 474),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Rozporządzenie Ministra Administracji i Cyfryzacji z dnia 29 kwietnia 2013 roku w sprawie warunków wykonywania usług powszechnych przez operatora wyznaczonego (Dz. U. z 2020 r. poz. 1026),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Regulamin świadczenia usług powszechnych Wykonawcy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Regulamin Generalny Światowego Związku Pocztowego wraz z załącznikiem - Regulaminem wewnętrznym Kongresów, Światowa Konwencja Pocztowa wraz z Protokołem końcowym, Porozumienie dotyczące pocztowych usług płatniczych, sporządzone w Dausze dnia 11 października 2012 r. (Dz. U. 2015,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poz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1522),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Regulamin dotyczący Paczek pocztowych – Światowy Związek Pocztowy, sporządzony w Bernie dnia 28 stycznia 2005r. (Dz. U. z 2007 r. nr 108 poz.745, z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poźn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 zm.),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Regulamin Poczty Listowej, Światowy Związek Pocztowy, sporządzony w Bernie dnia 28 stycznia 2005 r. (Dz. U. z 2007 r. nr 108 poz. 744, z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poźn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 zm.).</w:t>
      </w:r>
    </w:p>
    <w:p w:rsidR="00AA720F" w:rsidRPr="00AA720F" w:rsidRDefault="00AA720F" w:rsidP="00AA720F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oświadcza, że zapoznał się z przepisami wskazanymi w ust. 1.</w:t>
      </w:r>
    </w:p>
    <w:p w:rsidR="00AA720F" w:rsidRPr="00AA720F" w:rsidRDefault="00AA720F" w:rsidP="00AA720F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Do świadczenia usług, o których mowa w § 1 mają zastosowanie przepisy wskazane w ust. 1, obowiązujące w dniu nadania przesyłek.</w:t>
      </w:r>
    </w:p>
    <w:p w:rsidR="00AA720F" w:rsidRPr="00AA720F" w:rsidRDefault="00AA720F" w:rsidP="00AA720F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Zmiana przepisów wskazanych w ust. 1 nie wymaga sporządzenia aneksu do umowy, pod warunkiem ich opublikowania odpowiednio w Dzienniku Ustaw lub na stronie internetowej Wykonawcy.</w:t>
      </w:r>
    </w:p>
    <w:p w:rsidR="00AA720F" w:rsidRPr="00AA720F" w:rsidRDefault="00AA720F" w:rsidP="00AA720F">
      <w:pPr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5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Okres obowiązywania umowy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Umowa zostanie zawarta na czas określony od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01.01.2021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do dnia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31.12.2021 r. lub do wyczerpania kwoty, do której mowa w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§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2 ust. 3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 zależności, co nastąpi szybciej. Zamawiający odpowiada za kontrolę wydatkowania środków.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6</w:t>
      </w:r>
    </w:p>
    <w:p w:rsidR="00AA720F" w:rsidRPr="00AA720F" w:rsidRDefault="00AA720F" w:rsidP="00AA720F">
      <w:pPr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Odpowiedzialność odszkodowawcza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zastrzega sobie prawo dochodzenia odszkodowania do wysokości rzeczywiście poniesionych szkód na zasadach ogólnych w przypadku gdy szkoda wyrządzona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Zamawiającemu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w związku z niewykonaniem lub nienależytym wykonaniem umowy będzie wyższa niż wynikająca z kwot wypłacanych odszkodowań na zasadach określonych w art.87-96 ustawy z dnia 23 listopada 2012 r. Prawo Pocztowe (t. j. Dz. U. 2020 r., poz. 1041).</w:t>
      </w:r>
    </w:p>
    <w:p w:rsidR="00AA720F" w:rsidRPr="00AA720F" w:rsidRDefault="00AA720F" w:rsidP="00AA720F">
      <w:pPr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7</w:t>
      </w:r>
    </w:p>
    <w:p w:rsidR="00AA720F" w:rsidRPr="00AA720F" w:rsidRDefault="00AA720F" w:rsidP="00AA720F">
      <w:pPr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Kary umowne</w:t>
      </w:r>
    </w:p>
    <w:p w:rsidR="00AA720F" w:rsidRPr="00AA720F" w:rsidRDefault="00AA720F" w:rsidP="00AA720F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przypadku odstąpienia od umowy przez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 przyczyn leżących po stronie Wykonawcy, Wykonawca zapłaci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Zamawiającemu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karę umowną w wysokości 5 % od niewykorzystanej kwoty netto określonej w § 2 ust. 3.</w:t>
      </w:r>
    </w:p>
    <w:p w:rsidR="00AA720F" w:rsidRPr="00AA720F" w:rsidRDefault="00AA720F" w:rsidP="00AA720F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razie gdy zapłata kar umownych, o których mowa w ust.1 umowy nie pokryje poniesionej szkody,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Zamawiającemu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przysługuje prawo dochodzenia odszkodowania na zasadach ogólnych, o których mowa w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§6.</w:t>
      </w:r>
    </w:p>
    <w:p w:rsidR="00AA720F" w:rsidRPr="00AA720F" w:rsidRDefault="00AA720F" w:rsidP="00AA720F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razie ziszczenia się obowiązku zapłaty kary umownej,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wezwie Wykonawcę notą obciążeniową do jej zapłaty, a po bezskutecznym upływie terminu wskazanym w nocie obciążeniowej, będzie mógł potrącić ją z wynagrodzenia Wykonawcy z chwilą zapłaty należności wynikającej z faktury, po przeprowadzeniu postępowania wyjaśniającego.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8</w:t>
      </w:r>
    </w:p>
    <w:p w:rsidR="00AA720F" w:rsidRPr="00AA720F" w:rsidRDefault="00AA720F" w:rsidP="00AA720F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Strony ustalają, że ich aktualne adresy do korespondencji są następujące:</w:t>
      </w:r>
    </w:p>
    <w:p w:rsidR="00AA720F" w:rsidRPr="00AA720F" w:rsidRDefault="00AA720F" w:rsidP="00030269">
      <w:pPr>
        <w:widowControl w:val="0"/>
        <w:numPr>
          <w:ilvl w:val="0"/>
          <w:numId w:val="82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Wykonawca: …………………………</w:t>
      </w:r>
    </w:p>
    <w:p w:rsidR="00AA720F" w:rsidRPr="00AA720F" w:rsidRDefault="00AA720F" w:rsidP="0003026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 MIEJSKI OŚRODEK POMOCY SPOŁECZNEJ, ul. Grabowo 2, 81-265 Gdynia</w:t>
      </w:r>
    </w:p>
    <w:p w:rsidR="00AA720F" w:rsidRPr="00AA720F" w:rsidRDefault="00AA720F" w:rsidP="00AA720F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Strony zobowiązują się do niezwłocznego, pisemnego powiadamiania się o zmianach dotyczących określonych w umowie nazw i adresów, bez konieczności sporządzania aneksu do umowy. Korespondencję doręczoną na adresy wskazane w ust. 1, każda ze Stron uzna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AA720F" w:rsidRPr="00AA720F" w:rsidRDefault="00AA720F" w:rsidP="00AA720F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Wykonawca zastrzega sobie prawo zmiany treści </w:t>
      </w:r>
      <w:r w:rsidRPr="00AA720F">
        <w:rPr>
          <w:rFonts w:ascii="Times New Roman" w:eastAsia="Calibri" w:hAnsi="Times New Roman" w:cs="Times New Roman"/>
          <w:bCs/>
          <w:i/>
          <w:color w:val="000000"/>
          <w:kern w:val="3"/>
          <w:sz w:val="24"/>
          <w:szCs w:val="24"/>
        </w:rPr>
        <w:t>Wykazu operacyjnego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, o którym mowa w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§ 1 ust. 3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 stanowiącego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załącznik nr 1 do umowy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.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Przekazanie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Zamawiającemu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zmienionego załącznika w formie pisemnej posiada moc wiążącą od daty jego doręczenia i nie powoduje konieczności sporządzenia aneksu do umowy.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9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Warunki dokonywania zmian umowy</w:t>
      </w:r>
    </w:p>
    <w:p w:rsidR="00AA720F" w:rsidRPr="00AA720F" w:rsidRDefault="00AA720F" w:rsidP="00AA720F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Zmiany niniejszej umowy wymagają  pod rygorem nieważności formy pisemnej z wyjątkiem zapisów przypadków określonych w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§ 3 ust. 3, § 4 ust. 4 oraz § 8.</w:t>
      </w:r>
    </w:p>
    <w:p w:rsidR="00AA720F" w:rsidRPr="00AA720F" w:rsidRDefault="00AA720F" w:rsidP="00AA720F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dopuszcza zmianę treści umowy w zakresie:</w:t>
      </w:r>
    </w:p>
    <w:p w:rsidR="00AA720F" w:rsidRPr="00AA720F" w:rsidRDefault="00AA720F" w:rsidP="00030269">
      <w:pPr>
        <w:widowControl w:val="0"/>
        <w:numPr>
          <w:ilvl w:val="0"/>
          <w:numId w:val="84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warunków płatności,</w:t>
      </w:r>
    </w:p>
    <w:p w:rsidR="00AA720F" w:rsidRPr="00AA720F" w:rsidRDefault="00AA720F" w:rsidP="00030269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terminu realizacji zamówienia.</w:t>
      </w:r>
    </w:p>
    <w:p w:rsidR="00AA720F" w:rsidRPr="00AA720F" w:rsidRDefault="00AA720F" w:rsidP="00AA720F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dopuszcza możliwość dokonania zmiany treści umowy w przypadku zmiany powszechnie obowiązujących przepisów prawa mających wpływ na realizację umowy, w zakresie w jakim zmiana przepisów będzie wymagała dostosowania umowy, w tym:</w:t>
      </w:r>
    </w:p>
    <w:p w:rsidR="00AA720F" w:rsidRPr="00AA720F" w:rsidRDefault="00AA720F" w:rsidP="00030269">
      <w:pPr>
        <w:widowControl w:val="0"/>
        <w:numPr>
          <w:ilvl w:val="0"/>
          <w:numId w:val="86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zmiany stawki podatku od towarów i usług VAT, mającej wpływ na wartość brutto umowy,</w:t>
      </w:r>
    </w:p>
    <w:p w:rsidR="00AA720F" w:rsidRPr="00AA720F" w:rsidRDefault="00AA720F" w:rsidP="0003026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zmiany przepisów prawa dotyczących świadczenia usług pocztowych, tj.: ustawy Prawo pocztowe i przepisów wykonawczych do tej ustawy, o ile będą one powodowały konieczność dostosowania łączącego strony stosunku zobowiązaniowego.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10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Rozwiązanie umowy</w:t>
      </w:r>
    </w:p>
    <w:p w:rsidR="00AA720F" w:rsidRPr="00AA720F" w:rsidRDefault="00AA720F" w:rsidP="00AA720F">
      <w:pPr>
        <w:widowControl w:val="0"/>
        <w:numPr>
          <w:ilvl w:val="0"/>
          <w:numId w:val="8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Umowa może być wypowiedziana przez każdą ze Stron w formie pisemnej, z obowiązkiem dokonania płatności za czynności będące w toku wynikające z wykonania umowy:</w:t>
      </w:r>
    </w:p>
    <w:p w:rsidR="00AA720F" w:rsidRPr="00AA720F" w:rsidRDefault="00AA720F" w:rsidP="00030269">
      <w:pPr>
        <w:widowControl w:val="0"/>
        <w:numPr>
          <w:ilvl w:val="0"/>
          <w:numId w:val="88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 terminie natychmiastowym, w przypadku niedotrzymania przez drugą Stronę warunków umowy, lub w przypadku zmiany w trakcie obowiązywania umowy przepisów podatkowych i przepisów prawnych regulujących działalność pocztową, jeżeli wejście w życie tych przepisów uniemożliwi realizację umowy,</w:t>
      </w:r>
    </w:p>
    <w:p w:rsidR="00AA720F" w:rsidRPr="00AA720F" w:rsidRDefault="00AA720F" w:rsidP="00030269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1" w:name="_GoBack"/>
      <w:bookmarkEnd w:id="1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 zachowaniem 1 miesięcznego okresu wypowiedzenia, ze skutkiem na ostatni dzień miesiąca kalendarzowego, bez podania powodów,</w:t>
      </w:r>
    </w:p>
    <w:p w:rsidR="00AA720F" w:rsidRPr="00AA720F" w:rsidRDefault="00AA720F" w:rsidP="00AA720F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razie wystąpienia  istotnej zmiany okoliczności, powodującej, że wykonanie umowy nie leży w interesie publicznym, czego nie można było przewidzieć w chwili jej zawarcia,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może odstąpić od umowy w terminie 30 dni od powzięcia wiadomości o tych okolicznościach.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lastRenderedPageBreak/>
        <w:t>§ 11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Postanowienia końcowe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widowControl w:val="0"/>
        <w:numPr>
          <w:ilvl w:val="0"/>
          <w:numId w:val="8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sprawach nieuregulowanych  umową będą miały zastosowanie przepisy kodeksu cywilnego oraz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Kpc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ustawy Prawo Pocztowe i ustawy Prawo zamówień publicznych.</w:t>
      </w:r>
    </w:p>
    <w:p w:rsidR="00AA720F" w:rsidRPr="00AA720F" w:rsidRDefault="00AA720F" w:rsidP="00AA720F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Spory mogące wyniknąć w trakcie realizacji umowy, strony postarają się rozwiązać polubownie  lub poddadzą rozstrzygnięciu właściwego sądu dla siedziby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</w:p>
    <w:p w:rsidR="00AA720F" w:rsidRPr="00AA720F" w:rsidRDefault="00AA720F" w:rsidP="00AA720F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Umowę sporządzono w dwóch jednobrzmiących egzemplarzach, po jednym dla każdej ze Stron.</w:t>
      </w:r>
    </w:p>
    <w:p w:rsidR="00AA720F" w:rsidRPr="00AA720F" w:rsidRDefault="00AA720F" w:rsidP="00AA720F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  <w:u w:val="single"/>
        </w:rPr>
      </w:pPr>
      <w:r w:rsidRPr="00AA720F"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  <w:u w:val="single"/>
        </w:rPr>
        <w:t>Załączniki do umowy:</w:t>
      </w:r>
    </w:p>
    <w:p w:rsidR="00AA720F" w:rsidRPr="00AA720F" w:rsidRDefault="00AA720F" w:rsidP="00AA720F">
      <w:pPr>
        <w:widowControl w:val="0"/>
        <w:numPr>
          <w:ilvl w:val="0"/>
          <w:numId w:val="9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  <w:t>Załącznik nr 1 Wykaz operacyjny</w:t>
      </w:r>
    </w:p>
    <w:p w:rsidR="00AA720F" w:rsidRPr="00AA720F" w:rsidRDefault="00AA720F" w:rsidP="00AA720F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  <w:t>Załącznik nr 2 Formularz ofertowy</w:t>
      </w:r>
    </w:p>
    <w:p w:rsidR="00AA720F" w:rsidRPr="00AA720F" w:rsidRDefault="00AA720F" w:rsidP="00AA720F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  <w:t>Załącznik nr 3 Formularz cenowy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  <w:t>Wykonawca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>................................................</w:t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  <w:t xml:space="preserve">         ....................................................</w:t>
      </w:r>
    </w:p>
    <w:p w:rsidR="00B95880" w:rsidRPr="00B95880" w:rsidRDefault="00B95880" w:rsidP="00B95880">
      <w:pPr>
        <w:suppressAutoHyphens/>
        <w:autoSpaceDN w:val="0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5194"/>
        </w:tabs>
        <w:suppressAutoHyphens/>
        <w:autoSpaceDN w:val="0"/>
        <w:spacing w:after="0" w:line="240" w:lineRule="auto"/>
        <w:ind w:right="-425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ab/>
        <w:t>Załącznik nr 1 do umowy</w:t>
      </w:r>
    </w:p>
    <w:p w:rsidR="00B95880" w:rsidRPr="00B95880" w:rsidRDefault="00B95880" w:rsidP="00B95880">
      <w:pPr>
        <w:tabs>
          <w:tab w:val="left" w:pos="5194"/>
        </w:tabs>
        <w:suppressAutoHyphens/>
        <w:autoSpaceDN w:val="0"/>
        <w:spacing w:after="0" w:line="240" w:lineRule="auto"/>
        <w:ind w:left="5761" w:right="-425" w:hanging="91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"/>
        <w:gridCol w:w="3960"/>
        <w:gridCol w:w="4666"/>
      </w:tblGrid>
      <w:tr w:rsidR="00B95880" w:rsidRPr="00B95880" w:rsidTr="00CC34AC"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b/>
                <w:bCs/>
                <w:color w:val="000000"/>
                <w:kern w:val="3"/>
                <w:sz w:val="24"/>
                <w:szCs w:val="24"/>
              </w:rPr>
              <w:t>WYKAZ OPERACYJNY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b/>
                <w:bCs/>
                <w:color w:val="000000"/>
                <w:kern w:val="3"/>
                <w:sz w:val="24"/>
                <w:szCs w:val="24"/>
              </w:rPr>
              <w:t xml:space="preserve">A. Zestawienie jednostek </w:t>
            </w:r>
            <w:r w:rsidRPr="00B95880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ZAMAWIAJĄCEGO</w:t>
            </w:r>
            <w:r w:rsidRPr="00B95880">
              <w:rPr>
                <w:rFonts w:ascii="Times New Roman" w:eastAsia="Calibri" w:hAnsi="Times New Roman" w:cs="Arial"/>
                <w:b/>
                <w:bCs/>
                <w:color w:val="000000"/>
                <w:kern w:val="3"/>
                <w:sz w:val="24"/>
                <w:szCs w:val="24"/>
              </w:rPr>
              <w:t xml:space="preserve"> oraz odpowiadających im placówek nadawczych WYKONAWCY</w:t>
            </w: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Nazwa j. o. ZAMAWIAJĄCEGO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Jednostka WYKONAWCY, ulica, kod pocztowy, miejscowość</w:t>
            </w: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1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81-452 Gdynia, ul. Batalionów Chłopskich 1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2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81-175 Gdynia, ul. </w:t>
            </w:r>
            <w:r w:rsidR="00902BBD" w:rsidRPr="00902BBD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Śmidowicza 49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3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Działowskiego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9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4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81-393 Gdynia, ul. Abrahama 59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CC34AC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Centrum Reintegracji i Interwencji Mieszkaniowej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Działowskiego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11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CC34AC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Gdyński Ośrodek Wsparcia 81-602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Chwarznieńska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93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CC34AC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Gdyński Ośrodek Wsparcia 81-116 Gdynia, ul. Bosmańska 32a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CC34AC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Dzienny Dom Pomocy Społecznej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81-417 Gdynia, ul. Gen. Maczka 1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CC34AC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Osób Niepełnosprawnych, ul. Władysława IV 43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Administracja MOPS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Wsparcia dziecka i rodziny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Gdyńskie Centrum Diagnozy i Terapii FASD ul. Morska 112B/111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Centrum Wsparcia Seniora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Rodzinnej Pieczy Zastępczej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81-242 Gdynia, ul. </w:t>
            </w:r>
            <w:r w:rsidR="00B005E4" w:rsidRP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Abrahama 55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Przeciwdziałania Przemocy w Rodzinie</w:t>
            </w: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81-310 Gdynia, ul. Śląska 48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Intensywnej Pracy Socjalnej z Rodziną</w:t>
            </w: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81-324 Gdynia, ul. Wolności 11A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Zespół ds. Osób Niepełnosprawnych</w:t>
            </w: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81-338 Gdynia ul. Chrzanowskiego 14/3,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Mieszkalnictwa Wspieranego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81-309 Gdynia, ul. Warszawska 44,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CC34AC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AC" w:rsidRPr="00B95880" w:rsidRDefault="00CC34AC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AC" w:rsidRPr="00CC34AC" w:rsidRDefault="00CC34AC" w:rsidP="00CC3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 xml:space="preserve">Zespół ds. Profilaktyki i Rozwiązywania Problemów Alkoholowych, 81–225 Gdynia, ul. Grabowo 2, 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34AC" w:rsidRPr="00B95880" w:rsidRDefault="00CC34AC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CC34AC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AC" w:rsidRPr="00B95880" w:rsidRDefault="00CC34AC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AC" w:rsidRPr="00CC34AC" w:rsidRDefault="00CC34AC" w:rsidP="00CC3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>Zespół Pomocy Psychologicznej, 81-391 Gdynia, ul. Świętojańska 57/1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34AC" w:rsidRPr="00B95880" w:rsidRDefault="00CC34AC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  <w:t xml:space="preserve">B. Zestawienie placówek </w:t>
      </w:r>
      <w:r w:rsidRPr="00B95880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ZAMAWIAJĄCEGO</w:t>
      </w:r>
      <w:r w:rsidRPr="00B95880"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  <w:t xml:space="preserve"> wydających przesyłki awizowane / doręczających zwroty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867"/>
        <w:gridCol w:w="2366"/>
        <w:gridCol w:w="1699"/>
      </w:tblGrid>
      <w:tr w:rsidR="00B95880" w:rsidRPr="00B95880" w:rsidTr="00CC34AC">
        <w:trPr>
          <w:trHeight w:val="233"/>
        </w:trPr>
        <w:tc>
          <w:tcPr>
            <w:tcW w:w="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L.p.</w:t>
            </w:r>
          </w:p>
        </w:tc>
        <w:tc>
          <w:tcPr>
            <w:tcW w:w="4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Jednostka organizacyjna </w:t>
            </w: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ZAMAWIAJĄCEGO</w:t>
            </w:r>
          </w:p>
        </w:tc>
        <w:tc>
          <w:tcPr>
            <w:tcW w:w="4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Jednostka organizacyjna WYKONAWCY</w:t>
            </w:r>
          </w:p>
        </w:tc>
      </w:tr>
      <w:tr w:rsidR="00B95880" w:rsidRPr="00B95880" w:rsidTr="00CC34AC">
        <w:trPr>
          <w:trHeight w:val="665"/>
        </w:trPr>
        <w:tc>
          <w:tcPr>
            <w:tcW w:w="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wydająca/doręczająca przesyłki zwrócone w ramach umowy (przesyłki listowe)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wydająca/doręczająca przesyłki zwrócone w ramach umowy </w:t>
            </w: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lastRenderedPageBreak/>
              <w:t>(paczki pocztowe)</w:t>
            </w:r>
          </w:p>
        </w:tc>
      </w:tr>
      <w:tr w:rsidR="00B95880" w:rsidRPr="00B95880" w:rsidTr="00CC34AC">
        <w:trPr>
          <w:trHeight w:val="394"/>
        </w:trPr>
        <w:tc>
          <w:tcPr>
            <w:tcW w:w="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Nazwa j. o. ZAMAWIAJĄCEGO, ulica, kod pocztowy, miejscowość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ulica, kod pocztowy, miejscowość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ulica, kod pocztowy, miejscowość</w:t>
            </w: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1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81-452 Gdynia, ul. Batalionów Chłopskich 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2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81-175 Gdynia, ul. </w:t>
            </w:r>
            <w:r w:rsidR="00902BBD" w:rsidRPr="00902BBD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Śmidowicza 49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3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Działowskiego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9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4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81-393 Gdynia, ul. Abrahama 59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005E4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Centrum Reintegracji i Interwencji Mieszkaniowej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Działowskiego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11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005E4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Gdyński Ośrodek Wsparcia 81-602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Chwarznieńska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93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005E4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Gdyński Ośrodek Wsparcia 81-116 Gdynia, ul. Bosmańska 32a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005E4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Dzienny Dom Pomocy Społecznej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81-417 Gdynia, ul. Gen. Maczka 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005E4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Osób Niepełnosprawnych, ul. Władysława IV 43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Administracja MOPS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Wsparcia dziecka i rodziny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Gdyńskie Centrum Diagnozy i Terapii FASD ul. Morska 112B/111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Centrum Wsparcia Seniora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Rodzinnej Pieczy Zastępczej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81-242 Gdynia, ul. </w:t>
            </w:r>
            <w:r w:rsidR="00B005E4" w:rsidRP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Abrahama 55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Przeciwdziałania Przemocy w Rodzinie</w:t>
            </w: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81-310 Gdynia, ul. Śląska 48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Intensywnej Pracy Socjalnej z Rodziną</w:t>
            </w: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81-324 Gdynia, ul. Wolności 11A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Zespół ds. Osób Niepełnosprawnych</w:t>
            </w: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81-338 Gdynia ul. Chrzanowskiego 14/3,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Mieszkalnictwa Wspieranego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81-309 Gdynia, ul. Warszawska 44,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005E4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E4" w:rsidRPr="00B95880" w:rsidRDefault="00B005E4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E4" w:rsidRPr="00CC34AC" w:rsidRDefault="00B005E4" w:rsidP="001B7B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 xml:space="preserve">Zespół ds. Profilaktyki i Rozwiązywania Problemów Alkoholowych, 81–225 Gdynia, ul. Grabowo 2,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E4" w:rsidRPr="00B95880" w:rsidRDefault="00B005E4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E4" w:rsidRPr="00B95880" w:rsidRDefault="00B005E4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005E4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E4" w:rsidRPr="00B95880" w:rsidRDefault="00B005E4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E4" w:rsidRPr="00CC34AC" w:rsidRDefault="00B005E4" w:rsidP="001B7B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>Zespół Pomocy Psychologicznej, 81-391 Gdynia, ul. Świętojańska 57/1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E4" w:rsidRPr="00B95880" w:rsidRDefault="00B005E4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E4" w:rsidRPr="00B95880" w:rsidRDefault="00B005E4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:rsidR="001B7B53" w:rsidRDefault="001B7B53"/>
    <w:p w:rsidR="001B7B53" w:rsidRDefault="001B7B53"/>
    <w:p w:rsidR="001B7B53" w:rsidRPr="00903E48" w:rsidRDefault="001B7B53" w:rsidP="001B7B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1B7B53" w:rsidRDefault="001B7B53" w:rsidP="001B7B53">
      <w:pPr>
        <w:pStyle w:val="Tekstprzypisudolnego"/>
        <w:jc w:val="both"/>
        <w:rPr>
          <w:i/>
        </w:rPr>
      </w:pPr>
    </w:p>
    <w:p w:rsidR="001B7B53" w:rsidRPr="00284DFF" w:rsidRDefault="001B7B53" w:rsidP="001B7B53">
      <w:pPr>
        <w:pStyle w:val="Tekstprzypisudolnego"/>
        <w:rPr>
          <w:rFonts w:ascii="Times New Roman" w:hAnsi="Times New Roman"/>
          <w:i/>
        </w:rPr>
      </w:pPr>
      <w:r w:rsidRPr="00284DFF">
        <w:rPr>
          <w:rFonts w:ascii="Times New Roman" w:hAnsi="Times New Roman"/>
          <w:i/>
        </w:rPr>
        <w:t>Nazwa Wykonawcy: ……………………………………………………………………………………………………………..</w:t>
      </w:r>
    </w:p>
    <w:p w:rsidR="001B7B53" w:rsidRPr="00581F8C" w:rsidRDefault="001B7B53" w:rsidP="001B7B53">
      <w:pPr>
        <w:pStyle w:val="Tekstprzypisudolnego"/>
        <w:jc w:val="both"/>
        <w:rPr>
          <w:i/>
        </w:rPr>
      </w:pPr>
    </w:p>
    <w:p w:rsidR="001B7B53" w:rsidRPr="00FC5BC1" w:rsidRDefault="001B7B53" w:rsidP="001B7B53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aps/>
          <w:smallCaps/>
          <w:sz w:val="22"/>
          <w:szCs w:val="22"/>
        </w:rPr>
      </w:pPr>
    </w:p>
    <w:p w:rsidR="001B7B53" w:rsidRPr="003027D3" w:rsidRDefault="001B7B53" w:rsidP="001B7B53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</w:rPr>
      </w:pPr>
      <w:r w:rsidRPr="003027D3">
        <w:rPr>
          <w:b/>
          <w:caps/>
          <w:smallCaps/>
        </w:rPr>
        <w:t>Oświadczenie Wykonawcy</w:t>
      </w:r>
    </w:p>
    <w:p w:rsidR="001B7B53" w:rsidRPr="003027D3" w:rsidRDefault="001B7B53" w:rsidP="001B7B53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</w:rPr>
      </w:pPr>
      <w:r w:rsidRPr="003027D3">
        <w:rPr>
          <w:b/>
          <w:caps/>
          <w:smallCaps/>
        </w:rPr>
        <w:t xml:space="preserve"> Dotyczące spełniania warunków udziału w postępowaniu</w:t>
      </w:r>
    </w:p>
    <w:p w:rsidR="001B7B53" w:rsidRDefault="001B7B53" w:rsidP="001B7B53">
      <w:pPr>
        <w:spacing w:after="0" w:line="240" w:lineRule="auto"/>
        <w:rPr>
          <w:rFonts w:ascii="Times New Roman" w:hAnsi="Times New Roman" w:cs="Times New Roman"/>
        </w:rPr>
      </w:pPr>
    </w:p>
    <w:p w:rsidR="001B7B53" w:rsidRPr="00284DFF" w:rsidRDefault="001B7B53" w:rsidP="001B7B53">
      <w:pPr>
        <w:spacing w:after="0" w:line="240" w:lineRule="auto"/>
        <w:rPr>
          <w:rFonts w:ascii="Times New Roman" w:hAnsi="Times New Roman" w:cs="Times New Roman"/>
        </w:rPr>
      </w:pPr>
    </w:p>
    <w:p w:rsidR="001B7B53" w:rsidRPr="00284DFF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4DFF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8101DE" w:rsidRPr="008101DE">
        <w:rPr>
          <w:rFonts w:ascii="Times New Roman" w:hAnsi="Times New Roman" w:cs="Times New Roman"/>
          <w:b/>
          <w:bCs/>
        </w:rPr>
        <w:t>świadczenie usługi przyjmowania, sortowania, przemieszczania i doręczania przesyłek pocztowych oraz obsługa zwrotów nadawanych przez MOPS w Gdyni w 2021 r.</w:t>
      </w:r>
      <w:r w:rsidRPr="00284DFF">
        <w:rPr>
          <w:rFonts w:ascii="Times New Roman" w:hAnsi="Times New Roman" w:cs="Times New Roman"/>
          <w:b/>
          <w:bCs/>
        </w:rPr>
        <w:t xml:space="preserve">, </w:t>
      </w:r>
      <w:r w:rsidRPr="00284DFF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:rsidR="001B7B53" w:rsidRPr="00284DFF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53" w:rsidRPr="00284DFF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4DFF">
        <w:rPr>
          <w:rFonts w:ascii="Times New Roman" w:hAnsi="Times New Roman" w:cs="Times New Roman"/>
          <w:b/>
          <w:highlight w:val="lightGray"/>
        </w:rPr>
        <w:t>INFORMACJA DOTYCZĄCA WYKONAWCY: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84DFF">
        <w:rPr>
          <w:rFonts w:ascii="Times New Roman" w:hAnsi="Times New Roman" w:cs="Times New Roman"/>
          <w:sz w:val="22"/>
          <w:szCs w:val="22"/>
        </w:rPr>
        <w:t>Oświadczam/-y, że spełniam/-y warunki udziału w postępowaniu określone przez Zamawiającego w Rozdziału 4 ust.1 pkt. 2 SIWZ.</w:t>
      </w:r>
    </w:p>
    <w:p w:rsidR="001B7B53" w:rsidRPr="00284DFF" w:rsidRDefault="001B7B53" w:rsidP="001B7B5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F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Pr="00284DFF">
        <w:rPr>
          <w:rFonts w:ascii="Times New Roman" w:hAnsi="Times New Roman" w:cs="Times New Roman"/>
          <w:i/>
          <w:sz w:val="18"/>
          <w:szCs w:val="18"/>
        </w:rPr>
        <w:tab/>
      </w:r>
      <w:r w:rsidRPr="00284DFF">
        <w:rPr>
          <w:rFonts w:ascii="Times New Roman" w:hAnsi="Times New Roman" w:cs="Times New Roman"/>
          <w:i/>
          <w:sz w:val="18"/>
          <w:szCs w:val="18"/>
        </w:rPr>
        <w:tab/>
      </w:r>
      <w:r w:rsidRPr="00284DFF">
        <w:rPr>
          <w:rFonts w:ascii="Times New Roman" w:hAnsi="Times New Roman" w:cs="Times New Roman"/>
          <w:i/>
          <w:sz w:val="18"/>
          <w:szCs w:val="18"/>
        </w:rPr>
        <w:tab/>
      </w:r>
      <w:r w:rsidRPr="00284DFF">
        <w:rPr>
          <w:rFonts w:ascii="Times New Roman" w:hAnsi="Times New Roman" w:cs="Times New Roman"/>
          <w:i/>
          <w:sz w:val="18"/>
          <w:szCs w:val="18"/>
        </w:rPr>
        <w:tab/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b/>
        </w:rPr>
      </w:pPr>
      <w:r w:rsidRPr="00284DFF">
        <w:rPr>
          <w:rFonts w:ascii="Times New Roman" w:hAnsi="Times New Roman" w:cs="Times New Roman"/>
          <w:b/>
          <w:highlight w:val="lightGray"/>
        </w:rPr>
        <w:t>INFORMACJA W ZAWIĄZKU Z POLEGANIEM NA ZASOBACH INNYCH PODMIOTÓW: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84DFF">
        <w:rPr>
          <w:rFonts w:ascii="Times New Roman" w:hAnsi="Times New Roman" w:cs="Times New Roman"/>
          <w:sz w:val="22"/>
          <w:szCs w:val="22"/>
        </w:rPr>
        <w:t>Oświadczam/-y, że w celu wykazania spełniania warunków udziału w postępowaniu, określonych w Rozdziału 4 ust. 1 pkt. 2 IWZ polegam/-y na zasobach następującego/-</w:t>
      </w:r>
      <w:proofErr w:type="spellStart"/>
      <w:r w:rsidRPr="00284DFF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284DFF">
        <w:rPr>
          <w:rFonts w:ascii="Times New Roman" w:hAnsi="Times New Roman" w:cs="Times New Roman"/>
          <w:sz w:val="22"/>
          <w:szCs w:val="22"/>
        </w:rPr>
        <w:t xml:space="preserve"> podmiotu/-ów: ……………………………………………………………………………………………………………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84DFF">
        <w:rPr>
          <w:rFonts w:ascii="Times New Roman" w:hAnsi="Times New Roman" w:cs="Times New Roman"/>
          <w:sz w:val="22"/>
          <w:szCs w:val="22"/>
        </w:rPr>
        <w:t>w następującym zakresie:…………………………………………………………………….…………. ……………………………………………………………………………………………………………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284DFF">
        <w:rPr>
          <w:rFonts w:ascii="Times New Roman" w:hAnsi="Times New Roman" w:cs="Times New Roman"/>
          <w:i/>
          <w:sz w:val="18"/>
          <w:szCs w:val="18"/>
        </w:rPr>
        <w:t xml:space="preserve"> (wskazać podmiot i określić odpowiedni zakres dla wskazanego podmiotu).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b/>
          <w:highlight w:val="lightGray"/>
        </w:rPr>
      </w:pP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284DFF">
        <w:rPr>
          <w:rFonts w:ascii="Times New Roman" w:hAnsi="Times New Roman" w:cs="Times New Roman"/>
          <w:b/>
          <w:sz w:val="22"/>
          <w:szCs w:val="22"/>
          <w:highlight w:val="lightGray"/>
        </w:rPr>
        <w:t>OŚWIADCZENIE DOTYCZĄCE PODANYCH INFORMACJI: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84DFF">
        <w:rPr>
          <w:rFonts w:ascii="Times New Roman" w:hAnsi="Times New Roman" w:cs="Times New Roman"/>
          <w:sz w:val="22"/>
          <w:szCs w:val="22"/>
        </w:rPr>
        <w:t xml:space="preserve">Oświadczam/-my, że wszystkie informacje podane w powyższych oświadczeniach są aktualne i zgodne z prawdą oraz zostały przedstawione z pełną świadomością konsekwencji wprowadzenia Zamawiającego w błąd przy przedstawianiu informacji. </w:t>
      </w: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1B7B53" w:rsidRDefault="001B7B53" w:rsidP="001B7B53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:rsidR="00284DFF" w:rsidRDefault="00284DFF" w:rsidP="001B7B53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:rsidR="001B7B53" w:rsidRDefault="001B7B53" w:rsidP="001B7B53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:rsidR="001B7B53" w:rsidRPr="00903E48" w:rsidRDefault="001B7B53" w:rsidP="001B7B53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1B7B53" w:rsidRDefault="001B7B53" w:rsidP="001B7B53">
      <w:pPr>
        <w:pStyle w:val="Tekstprzypisudolnego"/>
        <w:jc w:val="both"/>
        <w:rPr>
          <w:i/>
        </w:rPr>
      </w:pPr>
    </w:p>
    <w:p w:rsidR="001B7B53" w:rsidRPr="00284DFF" w:rsidRDefault="001B7B53" w:rsidP="001B7B53">
      <w:pPr>
        <w:pStyle w:val="Tekstprzypisudolnego"/>
        <w:rPr>
          <w:rFonts w:ascii="Times New Roman" w:hAnsi="Times New Roman"/>
          <w:i/>
        </w:rPr>
      </w:pPr>
      <w:r w:rsidRPr="00284DFF">
        <w:rPr>
          <w:rFonts w:ascii="Times New Roman" w:hAnsi="Times New Roman"/>
          <w:i/>
        </w:rPr>
        <w:t>Nazwa Wykonawcy: ……………………………………………………………………………………………………………</w:t>
      </w:r>
    </w:p>
    <w:p w:rsidR="001B7B53" w:rsidRPr="00581F8C" w:rsidRDefault="001B7B53" w:rsidP="001B7B53">
      <w:pPr>
        <w:pStyle w:val="Tekstprzypisudolnego"/>
        <w:jc w:val="both"/>
        <w:rPr>
          <w:i/>
        </w:rPr>
      </w:pPr>
    </w:p>
    <w:p w:rsidR="001B7B53" w:rsidRPr="003F5753" w:rsidRDefault="001B7B53" w:rsidP="001B7B53">
      <w:pPr>
        <w:spacing w:after="0" w:line="240" w:lineRule="auto"/>
      </w:pPr>
    </w:p>
    <w:p w:rsidR="001B7B53" w:rsidRPr="001B7B53" w:rsidRDefault="001B7B53" w:rsidP="001B7B53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</w:rPr>
      </w:pPr>
      <w:r w:rsidRPr="001B7B53">
        <w:rPr>
          <w:b/>
          <w:caps/>
          <w:smallCaps/>
        </w:rPr>
        <w:t>Oświadczenie Wykonawcy</w:t>
      </w:r>
    </w:p>
    <w:p w:rsidR="001B7B53" w:rsidRPr="001B7B53" w:rsidRDefault="001B7B53" w:rsidP="001B7B53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</w:rPr>
      </w:pPr>
      <w:r w:rsidRPr="001B7B53">
        <w:rPr>
          <w:b/>
          <w:caps/>
          <w:smallCaps/>
        </w:rPr>
        <w:t xml:space="preserve"> Dotyczące PRZESŁANEK WYKLUCZENIA Z postępowaniA</w:t>
      </w:r>
    </w:p>
    <w:p w:rsidR="001B7B53" w:rsidRPr="001B7B53" w:rsidRDefault="001B7B53" w:rsidP="001B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B5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  <w:r w:rsidR="008101DE" w:rsidRPr="008101DE">
        <w:rPr>
          <w:rFonts w:ascii="Times New Roman" w:hAnsi="Times New Roman" w:cs="Times New Roman"/>
          <w:b/>
          <w:bCs/>
          <w:sz w:val="24"/>
          <w:szCs w:val="24"/>
        </w:rPr>
        <w:t>świadczenie usługi przyjmowania, sortowania, przemieszczania i doręczania przesyłek pocztowych oraz obsługa zwrotów nadawanych przez MOPS w Gdyni w 2021 r.</w:t>
      </w:r>
      <w:r w:rsidRPr="001B7B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B7B53">
        <w:rPr>
          <w:rFonts w:ascii="Times New Roman" w:hAnsi="Times New Roman" w:cs="Times New Roman"/>
          <w:sz w:val="24"/>
          <w:szCs w:val="24"/>
        </w:rPr>
        <w:t>prowadzonego przez Miejski Ośrodek Pomocy Społecznej w Gdyni, oświadczam / -my co następuje:</w:t>
      </w: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53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1B7B53" w:rsidRPr="001B7B53" w:rsidRDefault="001B7B53" w:rsidP="001B7B53">
      <w:pPr>
        <w:pStyle w:val="Tekstpodstawowywcity2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</w:rPr>
      </w:pPr>
      <w:r w:rsidRPr="001B7B53">
        <w:rPr>
          <w:rFonts w:ascii="Times New Roman" w:hAnsi="Times New Roman" w:cs="Times New Roman"/>
        </w:rPr>
        <w:t xml:space="preserve">Oświadczam/-y, że nie podlegam/-y wykluczeniu z postępowania na podstawie art. 24 ust. 1 pkt 12-22 oraz ust. 5 pkt. 1, 4-6, 8 ustawy </w:t>
      </w:r>
      <w:proofErr w:type="spellStart"/>
      <w:r w:rsidRPr="001B7B53">
        <w:rPr>
          <w:rFonts w:ascii="Times New Roman" w:hAnsi="Times New Roman" w:cs="Times New Roman"/>
        </w:rPr>
        <w:t>Pzp</w:t>
      </w:r>
      <w:proofErr w:type="spellEnd"/>
      <w:r w:rsidRPr="001B7B53">
        <w:rPr>
          <w:rFonts w:ascii="Times New Roman" w:hAnsi="Times New Roman" w:cs="Times New Roman"/>
        </w:rPr>
        <w:t>.</w:t>
      </w:r>
    </w:p>
    <w:p w:rsidR="001B7B53" w:rsidRPr="001B7B53" w:rsidRDefault="001B7B53" w:rsidP="001B7B53">
      <w:pPr>
        <w:pStyle w:val="Tekstpodstawowywcity2"/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53">
        <w:rPr>
          <w:rFonts w:ascii="Times New Roman" w:hAnsi="Times New Roman" w:cs="Times New Roman"/>
          <w:i/>
          <w:sz w:val="24"/>
          <w:szCs w:val="24"/>
        </w:rPr>
        <w:t xml:space="preserve"> (Nie wypełniać jeśli nie dotyczy)</w:t>
      </w:r>
    </w:p>
    <w:p w:rsidR="001B7B53" w:rsidRPr="001B7B53" w:rsidRDefault="001B7B53" w:rsidP="001B7B5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53" w:rsidRPr="001B7B53" w:rsidRDefault="001B7B53" w:rsidP="001B7B5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53">
        <w:rPr>
          <w:rFonts w:ascii="Times New Roman" w:hAnsi="Times New Roman" w:cs="Times New Roman"/>
          <w:sz w:val="24"/>
          <w:szCs w:val="24"/>
        </w:rPr>
        <w:t xml:space="preserve">Oświadczam/-y, że zachodzą w stosunku do mnie/nas* podstawy wykluczenia z postepowania na podstawie art. …..ustawy </w:t>
      </w:r>
      <w:proofErr w:type="spellStart"/>
      <w:r w:rsidRPr="001B7B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B7B53">
        <w:rPr>
          <w:rFonts w:ascii="Times New Roman" w:hAnsi="Times New Roman" w:cs="Times New Roman"/>
          <w:sz w:val="24"/>
          <w:szCs w:val="24"/>
        </w:rPr>
        <w:t xml:space="preserve"> </w:t>
      </w:r>
      <w:r w:rsidRPr="001B7B5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pkt. 13-14, 16-20  lub ust. 5 pkt. 1, 4-6, 8 ustawy </w:t>
      </w:r>
      <w:proofErr w:type="spellStart"/>
      <w:r w:rsidRPr="001B7B5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B7B5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B7B53">
        <w:rPr>
          <w:rFonts w:ascii="Times New Roman" w:hAnsi="Times New Roman" w:cs="Times New Roman"/>
          <w:sz w:val="24"/>
          <w:szCs w:val="24"/>
        </w:rPr>
        <w:t xml:space="preserve">Jednocześnie oświadczam/-y, że w związku z ww. okolicznością, na podstawie art. 24 ust. 8 ustawy </w:t>
      </w:r>
      <w:proofErr w:type="spellStart"/>
      <w:r w:rsidRPr="001B7B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B7B53">
        <w:rPr>
          <w:rFonts w:ascii="Times New Roman" w:hAnsi="Times New Roman" w:cs="Times New Roman"/>
          <w:sz w:val="24"/>
          <w:szCs w:val="24"/>
        </w:rPr>
        <w:t xml:space="preserve"> podjąłem/podjęliśmy* następujące środki naprawcze: ..……………………………………………………………………………....………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1B7B53" w:rsidRPr="001B7B53" w:rsidRDefault="001B7B53" w:rsidP="001B7B5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B7B53" w:rsidRPr="001B7B53" w:rsidRDefault="001B7B53" w:rsidP="001B7B53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b/>
          <w:highlight w:val="lightGray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b/>
        </w:rPr>
      </w:pPr>
      <w:r w:rsidRPr="001B7B53">
        <w:rPr>
          <w:rFonts w:ascii="Times New Roman" w:hAnsi="Times New Roman" w:cs="Times New Roman"/>
          <w:b/>
          <w:highlight w:val="lightGray"/>
        </w:rPr>
        <w:t>OŚWIADCZENIE DOTYCZĄCE PODMIOTU, NA KTÓREGO ZASOBY POWOŁUJE SIĘ WYKONAWCA:</w:t>
      </w: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53">
        <w:rPr>
          <w:rFonts w:ascii="Times New Roman" w:hAnsi="Times New Roman" w:cs="Times New Roman"/>
          <w:i/>
          <w:sz w:val="24"/>
          <w:szCs w:val="24"/>
        </w:rPr>
        <w:t>(Nie wypełniać jeśli nie dotyczy)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  <w:r w:rsidRPr="001B7B53">
        <w:rPr>
          <w:rFonts w:ascii="Times New Roman" w:hAnsi="Times New Roman" w:cs="Times New Roman"/>
        </w:rPr>
        <w:t>Oświadczam/-y, że następujący/-e podmiot/-y, na którego/-</w:t>
      </w:r>
      <w:proofErr w:type="spellStart"/>
      <w:r w:rsidRPr="001B7B53">
        <w:rPr>
          <w:rFonts w:ascii="Times New Roman" w:hAnsi="Times New Roman" w:cs="Times New Roman"/>
        </w:rPr>
        <w:t>ych</w:t>
      </w:r>
      <w:proofErr w:type="spellEnd"/>
      <w:r w:rsidRPr="001B7B53">
        <w:rPr>
          <w:rFonts w:ascii="Times New Roman" w:hAnsi="Times New Roman" w:cs="Times New Roman"/>
        </w:rPr>
        <w:t xml:space="preserve"> zasoby powołuje/-my się w niniejszym postępowaniu tj.: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i/>
        </w:rPr>
      </w:pPr>
      <w:r w:rsidRPr="001B7B53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r w:rsidRPr="001B7B53">
        <w:rPr>
          <w:rFonts w:ascii="Times New Roman" w:hAnsi="Times New Roman" w:cs="Times New Roman"/>
          <w:i/>
        </w:rPr>
        <w:t>(podać pełną nazwę /firmę, adres, a także w zależności od podmiotu: NIP/ Pesel, KRS/</w:t>
      </w:r>
      <w:proofErr w:type="spellStart"/>
      <w:r w:rsidRPr="001B7B53">
        <w:rPr>
          <w:rFonts w:ascii="Times New Roman" w:hAnsi="Times New Roman" w:cs="Times New Roman"/>
          <w:i/>
        </w:rPr>
        <w:t>CEiDG</w:t>
      </w:r>
      <w:proofErr w:type="spellEnd"/>
      <w:r w:rsidRPr="001B7B53">
        <w:rPr>
          <w:rFonts w:ascii="Times New Roman" w:hAnsi="Times New Roman" w:cs="Times New Roman"/>
          <w:i/>
        </w:rPr>
        <w:t>)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  <w:r w:rsidRPr="001B7B53">
        <w:rPr>
          <w:rFonts w:ascii="Times New Roman" w:hAnsi="Times New Roman" w:cs="Times New Roman"/>
        </w:rPr>
        <w:t xml:space="preserve">nie podlega/-ją wykluczeniu z postępowania o udzielenie zamówienia. 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Style w:val="Tekstpodstawowy21"/>
        <w:rPr>
          <w:b w:val="0"/>
          <w:sz w:val="24"/>
          <w:szCs w:val="24"/>
        </w:rPr>
      </w:pPr>
    </w:p>
    <w:p w:rsidR="001B7B53" w:rsidRPr="001B7B53" w:rsidRDefault="001B7B53" w:rsidP="001B7B53">
      <w:pPr>
        <w:pStyle w:val="Tekstpodstawowy21"/>
        <w:rPr>
          <w:sz w:val="24"/>
          <w:szCs w:val="24"/>
        </w:rPr>
      </w:pPr>
      <w:r w:rsidRPr="001B7B53">
        <w:rPr>
          <w:sz w:val="24"/>
          <w:szCs w:val="24"/>
          <w:highlight w:val="lightGray"/>
        </w:rPr>
        <w:t>OŚWIADCZENIE DOTYCZĄCE PODWYKONAWCY NIEBĘDĄCEGO PODMIOTEM, NA KTÓREGO ZASOBY POWOŁUJE SIĘ WYKONAWCA:</w:t>
      </w: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53">
        <w:rPr>
          <w:rFonts w:ascii="Times New Roman" w:hAnsi="Times New Roman" w:cs="Times New Roman"/>
          <w:i/>
          <w:sz w:val="24"/>
          <w:szCs w:val="24"/>
        </w:rPr>
        <w:t>(Nie wypełniać jeśli nie dotyczy)</w:t>
      </w:r>
    </w:p>
    <w:p w:rsidR="001B7B53" w:rsidRPr="001B7B53" w:rsidRDefault="001B7B53" w:rsidP="001B7B53">
      <w:pPr>
        <w:pStyle w:val="Tekstpodstawowy21"/>
        <w:rPr>
          <w:b w:val="0"/>
          <w:sz w:val="24"/>
          <w:szCs w:val="24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i/>
        </w:rPr>
      </w:pPr>
      <w:r w:rsidRPr="001B7B53">
        <w:rPr>
          <w:rFonts w:ascii="Times New Roman" w:hAnsi="Times New Roman" w:cs="Times New Roman"/>
        </w:rPr>
        <w:t>Oświadczam/-my, że następujący/-e podmiot/-y, będący/-e podwykonawcą/-</w:t>
      </w:r>
      <w:proofErr w:type="spellStart"/>
      <w:r w:rsidRPr="001B7B53">
        <w:rPr>
          <w:rFonts w:ascii="Times New Roman" w:hAnsi="Times New Roman" w:cs="Times New Roman"/>
        </w:rPr>
        <w:t>ami</w:t>
      </w:r>
      <w:proofErr w:type="spellEnd"/>
      <w:r w:rsidRPr="001B7B53">
        <w:rPr>
          <w:rFonts w:ascii="Times New Roman" w:hAnsi="Times New Roman" w:cs="Times New Roman"/>
        </w:rPr>
        <w:t>: ……………………………………………………………………………………………………...….....</w:t>
      </w:r>
      <w:r w:rsidRPr="001B7B53">
        <w:rPr>
          <w:rFonts w:ascii="Times New Roman" w:hAnsi="Times New Roman" w:cs="Times New Roman"/>
          <w:i/>
        </w:rPr>
        <w:t>(podać pełną nazwę /firmę, adres, a także w zależności od podmiotu: NIP/Pesel, KRS/</w:t>
      </w:r>
      <w:proofErr w:type="spellStart"/>
      <w:r w:rsidRPr="001B7B53">
        <w:rPr>
          <w:rFonts w:ascii="Times New Roman" w:hAnsi="Times New Roman" w:cs="Times New Roman"/>
          <w:i/>
        </w:rPr>
        <w:t>CEiDG</w:t>
      </w:r>
      <w:proofErr w:type="spellEnd"/>
      <w:r w:rsidRPr="001B7B53">
        <w:rPr>
          <w:rFonts w:ascii="Times New Roman" w:hAnsi="Times New Roman" w:cs="Times New Roman"/>
          <w:i/>
        </w:rPr>
        <w:t xml:space="preserve">) 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  <w:r w:rsidRPr="001B7B53">
        <w:rPr>
          <w:rFonts w:ascii="Times New Roman" w:hAnsi="Times New Roman" w:cs="Times New Roman"/>
        </w:rPr>
        <w:t xml:space="preserve">nie podlega/-ją wykluczeniu z postępowania o udzielenie zamówienia z art. 24 ust. 1 pkt. 13-22 oraz ust. 5 pkt. 1, 4-6, 8 ustawy </w:t>
      </w:r>
      <w:proofErr w:type="spellStart"/>
      <w:r w:rsidRPr="001B7B53">
        <w:rPr>
          <w:rFonts w:ascii="Times New Roman" w:hAnsi="Times New Roman" w:cs="Times New Roman"/>
        </w:rPr>
        <w:t>Pzp</w:t>
      </w:r>
      <w:proofErr w:type="spellEnd"/>
      <w:r w:rsidRPr="001B7B53">
        <w:rPr>
          <w:rFonts w:ascii="Times New Roman" w:hAnsi="Times New Roman" w:cs="Times New Roman"/>
        </w:rPr>
        <w:t xml:space="preserve">. 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Style w:val="Tekstpodstawowy21"/>
        <w:rPr>
          <w:b w:val="0"/>
          <w:sz w:val="24"/>
          <w:szCs w:val="24"/>
        </w:rPr>
      </w:pPr>
    </w:p>
    <w:p w:rsidR="001B7B53" w:rsidRPr="001B7B53" w:rsidRDefault="001B7B53" w:rsidP="001B7B53">
      <w:pPr>
        <w:pStyle w:val="Tekstpodstawowy21"/>
        <w:rPr>
          <w:b w:val="0"/>
          <w:sz w:val="24"/>
          <w:szCs w:val="24"/>
        </w:rPr>
      </w:pPr>
    </w:p>
    <w:p w:rsidR="001B7B53" w:rsidRPr="001B7B53" w:rsidRDefault="001B7B53" w:rsidP="001B7B53">
      <w:pPr>
        <w:pStyle w:val="Tekstpodstawowy21"/>
        <w:rPr>
          <w:b w:val="0"/>
          <w:sz w:val="24"/>
          <w:szCs w:val="24"/>
        </w:rPr>
      </w:pPr>
    </w:p>
    <w:p w:rsidR="001B7B53" w:rsidRPr="001B7B53" w:rsidRDefault="001B7B53" w:rsidP="001B7B53">
      <w:pPr>
        <w:pStyle w:val="Tekstpodstawowy21"/>
        <w:rPr>
          <w:sz w:val="24"/>
          <w:szCs w:val="24"/>
        </w:rPr>
      </w:pPr>
      <w:r w:rsidRPr="001B7B53">
        <w:rPr>
          <w:sz w:val="24"/>
          <w:szCs w:val="24"/>
          <w:highlight w:val="lightGray"/>
        </w:rPr>
        <w:t>OŚWIADCZENIE DOTYCZĄCE PODANYCH INFORMACJI:</w:t>
      </w:r>
    </w:p>
    <w:p w:rsidR="001B7B53" w:rsidRPr="001B7B53" w:rsidRDefault="001B7B53" w:rsidP="001B7B53">
      <w:pPr>
        <w:pStyle w:val="Tekstpodstawowy21"/>
        <w:rPr>
          <w:sz w:val="24"/>
          <w:szCs w:val="24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  <w:r w:rsidRPr="001B7B53">
        <w:rPr>
          <w:rFonts w:ascii="Times New Roman" w:hAnsi="Times New Roman" w:cs="Times New Roman"/>
        </w:rPr>
        <w:t xml:space="preserve">Oświadczam/-my,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>
      <w:pPr>
        <w:rPr>
          <w:rFonts w:ascii="Times New Roman" w:hAnsi="Times New Roman" w:cs="Times New Roman"/>
          <w:sz w:val="24"/>
          <w:szCs w:val="24"/>
        </w:rPr>
      </w:pPr>
    </w:p>
    <w:sectPr w:rsidR="001B7B53" w:rsidRPr="001B7B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E9" w:rsidRDefault="00C167E9" w:rsidP="00B95880">
      <w:pPr>
        <w:spacing w:after="0" w:line="240" w:lineRule="auto"/>
      </w:pPr>
      <w:r>
        <w:separator/>
      </w:r>
    </w:p>
  </w:endnote>
  <w:endnote w:type="continuationSeparator" w:id="0">
    <w:p w:rsidR="00C167E9" w:rsidRDefault="00C167E9" w:rsidP="00B9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default"/>
  </w:font>
  <w:font w:name="TimesNewRoman">
    <w:altName w:val="Arabic Typesetting"/>
    <w:charset w:val="EE"/>
    <w:family w:val="script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E9" w:rsidRDefault="00C167E9" w:rsidP="00B95880">
      <w:pPr>
        <w:spacing w:after="0" w:line="240" w:lineRule="auto"/>
      </w:pPr>
      <w:r>
        <w:separator/>
      </w:r>
    </w:p>
  </w:footnote>
  <w:footnote w:type="continuationSeparator" w:id="0">
    <w:p w:rsidR="00C167E9" w:rsidRDefault="00C167E9" w:rsidP="00B9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E9" w:rsidRPr="00B95880" w:rsidRDefault="00C167E9" w:rsidP="00B95880">
    <w:pPr>
      <w:tabs>
        <w:tab w:val="center" w:pos="4536"/>
        <w:tab w:val="right" w:pos="9072"/>
      </w:tabs>
      <w:autoSpaceDN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color w:val="000000"/>
        <w:kern w:val="3"/>
        <w:sz w:val="20"/>
        <w:szCs w:val="20"/>
        <w:lang w:eastAsia="pl-PL"/>
      </w:rPr>
    </w:pPr>
    <w:r w:rsidRPr="00B95880">
      <w:rPr>
        <w:rFonts w:ascii="Times New Roman" w:eastAsia="Times New Roman" w:hAnsi="Times New Roman" w:cs="Times New Roman"/>
        <w:b/>
        <w:color w:val="000000"/>
        <w:kern w:val="3"/>
        <w:sz w:val="20"/>
        <w:szCs w:val="20"/>
        <w:lang w:eastAsia="pl-PL"/>
      </w:rPr>
      <w:t>Znak sprawy: MOPS.DZP.322.3.</w:t>
    </w:r>
    <w:r>
      <w:rPr>
        <w:rFonts w:ascii="Times New Roman" w:eastAsia="Times New Roman" w:hAnsi="Times New Roman" w:cs="Times New Roman"/>
        <w:b/>
        <w:color w:val="000000"/>
        <w:kern w:val="3"/>
        <w:sz w:val="20"/>
        <w:szCs w:val="20"/>
        <w:lang w:eastAsia="pl-PL"/>
      </w:rPr>
      <w:t>25</w:t>
    </w:r>
    <w:r w:rsidRPr="00B95880">
      <w:rPr>
        <w:rFonts w:ascii="Times New Roman" w:eastAsia="Times New Roman" w:hAnsi="Times New Roman" w:cs="Times New Roman"/>
        <w:b/>
        <w:color w:val="000000"/>
        <w:kern w:val="3"/>
        <w:sz w:val="20"/>
        <w:szCs w:val="20"/>
        <w:lang w:eastAsia="pl-PL"/>
      </w:rPr>
      <w:t>/2020</w:t>
    </w:r>
  </w:p>
  <w:p w:rsidR="00C167E9" w:rsidRDefault="00C167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51"/>
    <w:multiLevelType w:val="multilevel"/>
    <w:tmpl w:val="793C6006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03800DC"/>
    <w:multiLevelType w:val="multilevel"/>
    <w:tmpl w:val="43301186"/>
    <w:styleLink w:val="WWNum59"/>
    <w:lvl w:ilvl="0">
      <w:start w:val="1"/>
      <w:numFmt w:val="decimal"/>
      <w:lvlText w:val="%1)"/>
      <w:lvlJc w:val="left"/>
      <w:rPr>
        <w:i w:val="0"/>
        <w:strike w:val="0"/>
        <w:dstrike w:val="0"/>
        <w:color w:val="00000A"/>
        <w:u w:val="no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1734499"/>
    <w:multiLevelType w:val="multilevel"/>
    <w:tmpl w:val="E6A04A9A"/>
    <w:styleLink w:val="WWNum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35D2998"/>
    <w:multiLevelType w:val="multilevel"/>
    <w:tmpl w:val="CE0C2D6C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46D6FD4"/>
    <w:multiLevelType w:val="multilevel"/>
    <w:tmpl w:val="EF8C6B60"/>
    <w:styleLink w:val="WWNum25"/>
    <w:lvl w:ilvl="0">
      <w:start w:val="1"/>
      <w:numFmt w:val="lowerLetter"/>
      <w:lvlText w:val="%1)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F310A05"/>
    <w:multiLevelType w:val="multilevel"/>
    <w:tmpl w:val="23F48AF8"/>
    <w:styleLink w:val="WWNum9"/>
    <w:lvl w:ilvl="0">
      <w:start w:val="5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1D01773"/>
    <w:multiLevelType w:val="multilevel"/>
    <w:tmpl w:val="919EF41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5686FD6"/>
    <w:multiLevelType w:val="multilevel"/>
    <w:tmpl w:val="6404656C"/>
    <w:styleLink w:val="WWNum54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8">
    <w:nsid w:val="1578455A"/>
    <w:multiLevelType w:val="multilevel"/>
    <w:tmpl w:val="45F8BC02"/>
    <w:styleLink w:val="WWNum5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5FF7F13"/>
    <w:multiLevelType w:val="multilevel"/>
    <w:tmpl w:val="6C021762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6417698"/>
    <w:multiLevelType w:val="multilevel"/>
    <w:tmpl w:val="DF543E74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8C56F8E"/>
    <w:multiLevelType w:val="multilevel"/>
    <w:tmpl w:val="AE6029CC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B374C5D"/>
    <w:multiLevelType w:val="multilevel"/>
    <w:tmpl w:val="AEEC1228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CA47CBB"/>
    <w:multiLevelType w:val="multilevel"/>
    <w:tmpl w:val="D0EEAF4E"/>
    <w:styleLink w:val="WWNum2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CE069AC"/>
    <w:multiLevelType w:val="multilevel"/>
    <w:tmpl w:val="5BB6CA76"/>
    <w:styleLink w:val="WWNum5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0CD0449"/>
    <w:multiLevelType w:val="multilevel"/>
    <w:tmpl w:val="07AE1B42"/>
    <w:styleLink w:val="WWNum6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11B3AE2"/>
    <w:multiLevelType w:val="multilevel"/>
    <w:tmpl w:val="85F69152"/>
    <w:styleLink w:val="WWNum18"/>
    <w:lvl w:ilvl="0">
      <w:start w:val="1"/>
      <w:numFmt w:val="lowerLetter"/>
      <w:lvlText w:val="%1)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20B43F2"/>
    <w:multiLevelType w:val="multilevel"/>
    <w:tmpl w:val="F80A43DE"/>
    <w:styleLink w:val="WWNum6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47A18C4"/>
    <w:multiLevelType w:val="multilevel"/>
    <w:tmpl w:val="98F2ED6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7FF1BD5"/>
    <w:multiLevelType w:val="multilevel"/>
    <w:tmpl w:val="D6483346"/>
    <w:styleLink w:val="WWNum2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  <w:rPr>
        <w:rFonts w:eastAsia="Times New Roman" w:cs="Times New Roman"/>
      </w:rPr>
    </w:lvl>
    <w:lvl w:ilvl="4">
      <w:start w:val="16"/>
      <w:numFmt w:val="decim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lowerLetter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9DE6C74"/>
    <w:multiLevelType w:val="multilevel"/>
    <w:tmpl w:val="D3A85E28"/>
    <w:styleLink w:val="WWNum6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F51036D"/>
    <w:multiLevelType w:val="multilevel"/>
    <w:tmpl w:val="432A301E"/>
    <w:styleLink w:val="WWNum17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2B16B71"/>
    <w:multiLevelType w:val="multilevel"/>
    <w:tmpl w:val="5422305A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3F446B3"/>
    <w:multiLevelType w:val="multilevel"/>
    <w:tmpl w:val="18A4BCB2"/>
    <w:styleLink w:val="WWNum4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53914E8"/>
    <w:multiLevelType w:val="multilevel"/>
    <w:tmpl w:val="F4B0AA18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547146D"/>
    <w:multiLevelType w:val="multilevel"/>
    <w:tmpl w:val="7ED64FBC"/>
    <w:styleLink w:val="WWNum1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7D2331A"/>
    <w:multiLevelType w:val="multilevel"/>
    <w:tmpl w:val="ECC86D24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835150D"/>
    <w:multiLevelType w:val="multilevel"/>
    <w:tmpl w:val="A3069484"/>
    <w:styleLink w:val="WWNum20"/>
    <w:lvl w:ilvl="0">
      <w:start w:val="6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28">
    <w:nsid w:val="3AEF3086"/>
    <w:multiLevelType w:val="multilevel"/>
    <w:tmpl w:val="15A6DE38"/>
    <w:styleLink w:val="WWNum24"/>
    <w:lvl w:ilvl="0">
      <w:start w:val="1"/>
      <w:numFmt w:val="decimal"/>
      <w:lvlText w:val="%1."/>
      <w:lvlJc w:val="left"/>
      <w:rPr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DC97FBF"/>
    <w:multiLevelType w:val="multilevel"/>
    <w:tmpl w:val="450AE170"/>
    <w:styleLink w:val="WWNum8"/>
    <w:lvl w:ilvl="0">
      <w:start w:val="5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30">
    <w:nsid w:val="3F136F17"/>
    <w:multiLevelType w:val="multilevel"/>
    <w:tmpl w:val="4E28A806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F1A0465"/>
    <w:multiLevelType w:val="multilevel"/>
    <w:tmpl w:val="B5203290"/>
    <w:styleLink w:val="WWNum6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0E97A1A"/>
    <w:multiLevelType w:val="multilevel"/>
    <w:tmpl w:val="1EFCFF82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1E233B4"/>
    <w:multiLevelType w:val="multilevel"/>
    <w:tmpl w:val="9A1CCB82"/>
    <w:styleLink w:val="WWNum2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30B315B"/>
    <w:multiLevelType w:val="multilevel"/>
    <w:tmpl w:val="A9EC5460"/>
    <w:styleLink w:val="WWNum4"/>
    <w:lvl w:ilvl="0">
      <w:start w:val="1"/>
      <w:numFmt w:val="decimal"/>
      <w:lvlText w:val="%1."/>
      <w:lvlJc w:val="left"/>
      <w:rPr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4885FF8"/>
    <w:multiLevelType w:val="multilevel"/>
    <w:tmpl w:val="F0F2292A"/>
    <w:styleLink w:val="WWNum63"/>
    <w:lvl w:ilvl="0">
      <w:start w:val="1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5131C4C"/>
    <w:multiLevelType w:val="multilevel"/>
    <w:tmpl w:val="7DFC9484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47106F4E"/>
    <w:multiLevelType w:val="multilevel"/>
    <w:tmpl w:val="833E7B8E"/>
    <w:styleLink w:val="WWNum4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4CF17C74"/>
    <w:multiLevelType w:val="multilevel"/>
    <w:tmpl w:val="78D2A2C4"/>
    <w:styleLink w:val="WWNum4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DC07394"/>
    <w:multiLevelType w:val="multilevel"/>
    <w:tmpl w:val="756E99D4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4F5D63DC"/>
    <w:multiLevelType w:val="multilevel"/>
    <w:tmpl w:val="3DC62768"/>
    <w:styleLink w:val="WWNum26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0AD3D69"/>
    <w:multiLevelType w:val="multilevel"/>
    <w:tmpl w:val="6324D424"/>
    <w:styleLink w:val="WWNum52"/>
    <w:lvl w:ilvl="0">
      <w:start w:val="5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sz w:val="20"/>
        <w:szCs w:val="20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515E5C33"/>
    <w:multiLevelType w:val="multilevel"/>
    <w:tmpl w:val="9CC47E9E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1F20005"/>
    <w:multiLevelType w:val="multilevel"/>
    <w:tmpl w:val="CB6473CC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541F7424"/>
    <w:multiLevelType w:val="multilevel"/>
    <w:tmpl w:val="B99283E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44D47AD"/>
    <w:multiLevelType w:val="multilevel"/>
    <w:tmpl w:val="072EEBC4"/>
    <w:styleLink w:val="WWNum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9270300"/>
    <w:multiLevelType w:val="multilevel"/>
    <w:tmpl w:val="A84A9276"/>
    <w:styleLink w:val="WWNum4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5A7D2814"/>
    <w:multiLevelType w:val="multilevel"/>
    <w:tmpl w:val="764A6790"/>
    <w:styleLink w:val="WW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BD23F0E"/>
    <w:multiLevelType w:val="multilevel"/>
    <w:tmpl w:val="A0681C1E"/>
    <w:styleLink w:val="WWNum53"/>
    <w:lvl w:ilvl="0">
      <w:start w:val="7"/>
      <w:numFmt w:val="decimal"/>
      <w:lvlText w:val="ROZDZIAŁ %1"/>
      <w:lvlJc w:val="left"/>
      <w:rPr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D281009"/>
    <w:multiLevelType w:val="multilevel"/>
    <w:tmpl w:val="D77A056E"/>
    <w:styleLink w:val="WWNum3"/>
    <w:lvl w:ilvl="0">
      <w:start w:val="1"/>
      <w:numFmt w:val="decimal"/>
      <w:lvlText w:val="%1)"/>
      <w:lvlJc w:val="left"/>
      <w:rPr>
        <w:rFonts w:eastAsia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5E7A3612"/>
    <w:multiLevelType w:val="multilevel"/>
    <w:tmpl w:val="1B666BFC"/>
    <w:styleLink w:val="WWNum60"/>
    <w:lvl w:ilvl="0">
      <w:start w:val="1"/>
      <w:numFmt w:val="decimal"/>
      <w:lvlText w:val="%1)"/>
      <w:lvlJc w:val="left"/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00D1D6D"/>
    <w:multiLevelType w:val="multilevel"/>
    <w:tmpl w:val="74AEBDA6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0253EAA"/>
    <w:multiLevelType w:val="multilevel"/>
    <w:tmpl w:val="917A7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3">
    <w:nsid w:val="615C4EDC"/>
    <w:multiLevelType w:val="multilevel"/>
    <w:tmpl w:val="1318E09A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65E124C3"/>
    <w:multiLevelType w:val="multilevel"/>
    <w:tmpl w:val="31D4E73E"/>
    <w:styleLink w:val="WWNum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7B8483F"/>
    <w:multiLevelType w:val="multilevel"/>
    <w:tmpl w:val="AAE80FF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680F5354"/>
    <w:multiLevelType w:val="multilevel"/>
    <w:tmpl w:val="82B250A4"/>
    <w:styleLink w:val="WWNum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69412722"/>
    <w:multiLevelType w:val="multilevel"/>
    <w:tmpl w:val="E61A0ACA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6D2B4D4D"/>
    <w:multiLevelType w:val="multilevel"/>
    <w:tmpl w:val="AF44670C"/>
    <w:styleLink w:val="WWNum5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6DA6576A"/>
    <w:multiLevelType w:val="multilevel"/>
    <w:tmpl w:val="A3BE2918"/>
    <w:styleLink w:val="WWNum10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6DBA3A6A"/>
    <w:multiLevelType w:val="multilevel"/>
    <w:tmpl w:val="487E6BD2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6F793A18"/>
    <w:multiLevelType w:val="multilevel"/>
    <w:tmpl w:val="E312A84E"/>
    <w:styleLink w:val="WWNum13"/>
    <w:lvl w:ilvl="0">
      <w:start w:val="1"/>
      <w:numFmt w:val="decimal"/>
      <w:lvlText w:val="3.%1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62">
    <w:nsid w:val="70D607B6"/>
    <w:multiLevelType w:val="multilevel"/>
    <w:tmpl w:val="8A52FF1E"/>
    <w:styleLink w:val="WWNum4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27962A9"/>
    <w:multiLevelType w:val="multilevel"/>
    <w:tmpl w:val="4CCC87F0"/>
    <w:styleLink w:val="WWNum7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64">
    <w:nsid w:val="770D0C30"/>
    <w:multiLevelType w:val="multilevel"/>
    <w:tmpl w:val="3DCE9928"/>
    <w:styleLink w:val="WWNum6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65">
    <w:nsid w:val="78B62423"/>
    <w:multiLevelType w:val="multilevel"/>
    <w:tmpl w:val="FE8CFD54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97A221C"/>
    <w:multiLevelType w:val="multilevel"/>
    <w:tmpl w:val="6FA0E35A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ABB37C0"/>
    <w:multiLevelType w:val="multilevel"/>
    <w:tmpl w:val="F4527668"/>
    <w:styleLink w:val="WWNum57"/>
    <w:lvl w:ilvl="0">
      <w:start w:val="1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8">
    <w:nsid w:val="7C215658"/>
    <w:multiLevelType w:val="multilevel"/>
    <w:tmpl w:val="65527B3C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7E054E04"/>
    <w:multiLevelType w:val="multilevel"/>
    <w:tmpl w:val="1416ECF8"/>
    <w:styleLink w:val="WWNum58"/>
    <w:lvl w:ilvl="0">
      <w:start w:val="1"/>
      <w:numFmt w:val="decimal"/>
      <w:lvlText w:val="%1."/>
      <w:lvlJc w:val="left"/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7F815A33"/>
    <w:multiLevelType w:val="multilevel"/>
    <w:tmpl w:val="35685F4C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3"/>
  </w:num>
  <w:num w:numId="2">
    <w:abstractNumId w:val="13"/>
  </w:num>
  <w:num w:numId="3">
    <w:abstractNumId w:val="49"/>
  </w:num>
  <w:num w:numId="4">
    <w:abstractNumId w:val="63"/>
  </w:num>
  <w:num w:numId="5">
    <w:abstractNumId w:val="29"/>
  </w:num>
  <w:num w:numId="6">
    <w:abstractNumId w:val="5"/>
    <w:lvlOverride w:ilvl="0">
      <w:lvl w:ilvl="0">
        <w:start w:val="5"/>
        <w:numFmt w:val="decimal"/>
        <w:lvlText w:val="%1."/>
        <w:lvlJc w:val="left"/>
      </w:lvl>
    </w:lvlOverride>
  </w:num>
  <w:num w:numId="7">
    <w:abstractNumId w:val="59"/>
  </w:num>
  <w:num w:numId="8">
    <w:abstractNumId w:val="65"/>
  </w:num>
  <w:num w:numId="9">
    <w:abstractNumId w:val="12"/>
  </w:num>
  <w:num w:numId="10">
    <w:abstractNumId w:val="61"/>
  </w:num>
  <w:num w:numId="11">
    <w:abstractNumId w:val="24"/>
  </w:num>
  <w:num w:numId="12">
    <w:abstractNumId w:val="32"/>
  </w:num>
  <w:num w:numId="13">
    <w:abstractNumId w:val="55"/>
  </w:num>
  <w:num w:numId="14">
    <w:abstractNumId w:val="16"/>
  </w:num>
  <w:num w:numId="15">
    <w:abstractNumId w:val="25"/>
  </w:num>
  <w:num w:numId="16">
    <w:abstractNumId w:val="27"/>
    <w:lvlOverride w:ilvl="1">
      <w:lvl w:ilvl="1">
        <w:start w:val="1"/>
        <w:numFmt w:val="decimal"/>
        <w:lvlText w:val="%2."/>
        <w:lvlJc w:val="left"/>
        <w:rPr>
          <w:b w:val="0"/>
          <w:bCs w:val="0"/>
          <w:sz w:val="24"/>
          <w:szCs w:val="24"/>
        </w:rPr>
      </w:lvl>
    </w:lvlOverride>
  </w:num>
  <w:num w:numId="17">
    <w:abstractNumId w:val="68"/>
    <w:lvlOverride w:ilvl="0">
      <w:lvl w:ilvl="0">
        <w:start w:val="1"/>
        <w:numFmt w:val="lowerLetter"/>
        <w:lvlText w:val="%1)"/>
        <w:lvlJc w:val="left"/>
      </w:lvl>
    </w:lvlOverride>
  </w:num>
  <w:num w:numId="18">
    <w:abstractNumId w:val="18"/>
    <w:lvlOverride w:ilvl="0">
      <w:lvl w:ilvl="0">
        <w:start w:val="1"/>
        <w:numFmt w:val="lowerLetter"/>
        <w:lvlText w:val="%1)"/>
        <w:lvlJc w:val="left"/>
      </w:lvl>
    </w:lvlOverride>
  </w:num>
  <w:num w:numId="19">
    <w:abstractNumId w:val="19"/>
    <w:lvlOverride w:ilvl="0">
      <w:lvl w:ilvl="0">
        <w:start w:val="1"/>
        <w:numFmt w:val="decimal"/>
        <w:lvlText w:val="%1)"/>
        <w:lvlJc w:val="left"/>
      </w:lvl>
    </w:lvlOverride>
  </w:num>
  <w:num w:numId="20">
    <w:abstractNumId w:val="28"/>
    <w:lvlOverride w:ilvl="0">
      <w:lvl w:ilvl="0">
        <w:start w:val="1"/>
        <w:numFmt w:val="decimal"/>
        <w:lvlText w:val="%1."/>
        <w:lvlJc w:val="left"/>
        <w:rPr>
          <w:i w:val="0"/>
          <w:sz w:val="24"/>
          <w:szCs w:val="24"/>
        </w:rPr>
      </w:lvl>
    </w:lvlOverride>
  </w:num>
  <w:num w:numId="21">
    <w:abstractNumId w:val="4"/>
  </w:num>
  <w:num w:numId="22">
    <w:abstractNumId w:val="40"/>
  </w:num>
  <w:num w:numId="23">
    <w:abstractNumId w:val="30"/>
  </w:num>
  <w:num w:numId="24">
    <w:abstractNumId w:val="33"/>
  </w:num>
  <w:num w:numId="25">
    <w:abstractNumId w:val="53"/>
  </w:num>
  <w:num w:numId="26">
    <w:abstractNumId w:val="66"/>
  </w:num>
  <w:num w:numId="27">
    <w:abstractNumId w:val="44"/>
  </w:num>
  <w:num w:numId="28">
    <w:abstractNumId w:val="26"/>
  </w:num>
  <w:num w:numId="29">
    <w:abstractNumId w:val="57"/>
    <w:lvlOverride w:ilvl="0">
      <w:lvl w:ilvl="0">
        <w:start w:val="1"/>
        <w:numFmt w:val="decimal"/>
        <w:lvlText w:val="%1)"/>
        <w:lvlJc w:val="left"/>
      </w:lvl>
    </w:lvlOverride>
  </w:num>
  <w:num w:numId="30">
    <w:abstractNumId w:val="9"/>
  </w:num>
  <w:num w:numId="31">
    <w:abstractNumId w:val="6"/>
  </w:num>
  <w:num w:numId="32">
    <w:abstractNumId w:val="36"/>
  </w:num>
  <w:num w:numId="33">
    <w:abstractNumId w:val="0"/>
  </w:num>
  <w:num w:numId="34">
    <w:abstractNumId w:val="22"/>
  </w:num>
  <w:num w:numId="35">
    <w:abstractNumId w:val="39"/>
  </w:num>
  <w:num w:numId="36">
    <w:abstractNumId w:val="3"/>
  </w:num>
  <w:num w:numId="37">
    <w:abstractNumId w:val="62"/>
    <w:lvlOverride w:ilvl="0">
      <w:lvl w:ilvl="0">
        <w:start w:val="1"/>
        <w:numFmt w:val="decimal"/>
        <w:lvlText w:val="%1."/>
        <w:lvlJc w:val="left"/>
        <w:rPr>
          <w:b w:val="0"/>
          <w:sz w:val="24"/>
          <w:szCs w:val="24"/>
        </w:rPr>
      </w:lvl>
    </w:lvlOverride>
  </w:num>
  <w:num w:numId="38">
    <w:abstractNumId w:val="54"/>
  </w:num>
  <w:num w:numId="39">
    <w:abstractNumId w:val="46"/>
  </w:num>
  <w:num w:numId="40">
    <w:abstractNumId w:val="11"/>
  </w:num>
  <w:num w:numId="41">
    <w:abstractNumId w:val="51"/>
  </w:num>
  <w:num w:numId="42">
    <w:abstractNumId w:val="70"/>
    <w:lvlOverride w:ilvl="0">
      <w:lvl w:ilvl="0">
        <w:start w:val="1"/>
        <w:numFmt w:val="decimal"/>
        <w:lvlText w:val="%1)"/>
        <w:lvlJc w:val="left"/>
      </w:lvl>
    </w:lvlOverride>
  </w:num>
  <w:num w:numId="43">
    <w:abstractNumId w:val="23"/>
  </w:num>
  <w:num w:numId="44">
    <w:abstractNumId w:val="37"/>
  </w:num>
  <w:num w:numId="45">
    <w:abstractNumId w:val="38"/>
    <w:lvlOverride w:ilvl="0">
      <w:lvl w:ilvl="0">
        <w:start w:val="1"/>
        <w:numFmt w:val="decimal"/>
        <w:lvlText w:val="%1)"/>
        <w:lvlJc w:val="left"/>
        <w:rPr>
          <w:b w:val="0"/>
        </w:rPr>
      </w:lvl>
    </w:lvlOverride>
  </w:num>
  <w:num w:numId="46">
    <w:abstractNumId w:val="60"/>
  </w:num>
  <w:num w:numId="47">
    <w:abstractNumId w:val="58"/>
  </w:num>
  <w:num w:numId="48">
    <w:abstractNumId w:val="48"/>
  </w:num>
  <w:num w:numId="49">
    <w:abstractNumId w:val="7"/>
  </w:num>
  <w:num w:numId="50">
    <w:abstractNumId w:val="14"/>
  </w:num>
  <w:num w:numId="51">
    <w:abstractNumId w:val="42"/>
  </w:num>
  <w:num w:numId="52">
    <w:abstractNumId w:val="67"/>
  </w:num>
  <w:num w:numId="53">
    <w:abstractNumId w:val="69"/>
  </w:num>
  <w:num w:numId="54">
    <w:abstractNumId w:val="1"/>
  </w:num>
  <w:num w:numId="55">
    <w:abstractNumId w:val="50"/>
  </w:num>
  <w:num w:numId="56">
    <w:abstractNumId w:val="2"/>
  </w:num>
  <w:num w:numId="57">
    <w:abstractNumId w:val="20"/>
  </w:num>
  <w:num w:numId="58">
    <w:abstractNumId w:val="35"/>
  </w:num>
  <w:num w:numId="59">
    <w:abstractNumId w:val="45"/>
  </w:num>
  <w:num w:numId="60">
    <w:abstractNumId w:val="15"/>
  </w:num>
  <w:num w:numId="61">
    <w:abstractNumId w:val="10"/>
  </w:num>
  <w:num w:numId="62">
    <w:abstractNumId w:val="47"/>
  </w:num>
  <w:num w:numId="63">
    <w:abstractNumId w:val="40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sz w:val="24"/>
          <w:szCs w:val="24"/>
        </w:rPr>
      </w:lvl>
    </w:lvlOverride>
  </w:num>
  <w:num w:numId="64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i w:val="0"/>
          <w:sz w:val="24"/>
          <w:szCs w:val="24"/>
        </w:rPr>
      </w:lvl>
    </w:lvlOverride>
  </w:num>
  <w:num w:numId="65">
    <w:abstractNumId w:val="19"/>
    <w:lvlOverride w:ilvl="0">
      <w:startOverride w:val="1"/>
    </w:lvlOverride>
  </w:num>
  <w:num w:numId="66">
    <w:abstractNumId w:val="33"/>
    <w:lvlOverride w:ilvl="0">
      <w:startOverride w:val="3"/>
    </w:lvlOverride>
  </w:num>
  <w:num w:numId="67">
    <w:abstractNumId w:val="44"/>
    <w:lvlOverride w:ilvl="0">
      <w:startOverride w:val="1"/>
    </w:lvlOverride>
  </w:num>
  <w:num w:numId="68">
    <w:abstractNumId w:val="66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69">
    <w:abstractNumId w:val="26"/>
    <w:lvlOverride w:ilvl="0">
      <w:startOverride w:val="2"/>
    </w:lvlOverride>
  </w:num>
  <w:num w:numId="70">
    <w:abstractNumId w:val="57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71">
    <w:abstractNumId w:val="9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72">
    <w:abstractNumId w:val="6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73">
    <w:abstractNumId w:val="36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74">
    <w:abstractNumId w:val="0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75">
    <w:abstractNumId w:val="22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76">
    <w:abstractNumId w:val="39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77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8">
    <w:abstractNumId w:val="62"/>
    <w:lvlOverride w:ilvl="0">
      <w:startOverride w:val="1"/>
    </w:lvlOverride>
  </w:num>
  <w:num w:numId="79">
    <w:abstractNumId w:val="54"/>
    <w:lvlOverride w:ilvl="0">
      <w:startOverride w:val="1"/>
      <w:lvl w:ilvl="0">
        <w:start w:val="1"/>
        <w:numFmt w:val="decimal"/>
        <w:lvlText w:val="%1)"/>
        <w:lvlJc w:val="left"/>
        <w:rPr>
          <w:b w:val="0"/>
        </w:rPr>
      </w:lvl>
    </w:lvlOverride>
  </w:num>
  <w:num w:numId="80">
    <w:abstractNumId w:val="46"/>
    <w:lvlOverride w:ilvl="0">
      <w:startOverride w:val="1"/>
    </w:lvlOverride>
  </w:num>
  <w:num w:numId="81">
    <w:abstractNumId w:val="51"/>
    <w:lvlOverride w:ilvl="0">
      <w:startOverride w:val="1"/>
    </w:lvlOverride>
  </w:num>
  <w:num w:numId="82">
    <w:abstractNumId w:val="70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83">
    <w:abstractNumId w:val="11"/>
    <w:lvlOverride w:ilvl="0">
      <w:startOverride w:val="1"/>
    </w:lvlOverride>
  </w:num>
  <w:num w:numId="84">
    <w:abstractNumId w:val="68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85">
    <w:abstractNumId w:val="23"/>
    <w:lvlOverride w:ilvl="0">
      <w:startOverride w:val="3"/>
    </w:lvlOverride>
  </w:num>
  <w:num w:numId="86">
    <w:abstractNumId w:val="18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87">
    <w:abstractNumId w:val="37"/>
    <w:lvlOverride w:ilvl="0">
      <w:startOverride w:val="1"/>
    </w:lvlOverride>
  </w:num>
  <w:num w:numId="88">
    <w:abstractNumId w:val="38"/>
    <w:lvlOverride w:ilvl="0">
      <w:startOverride w:val="1"/>
      <w:lvl w:ilvl="0">
        <w:start w:val="1"/>
        <w:numFmt w:val="decimal"/>
        <w:lvlText w:val="%1)"/>
        <w:lvlJc w:val="left"/>
        <w:rPr>
          <w:b w:val="0"/>
        </w:rPr>
      </w:lvl>
    </w:lvlOverride>
  </w:num>
  <w:num w:numId="89">
    <w:abstractNumId w:val="60"/>
    <w:lvlOverride w:ilvl="0">
      <w:startOverride w:val="1"/>
    </w:lvlOverride>
  </w:num>
  <w:num w:numId="90">
    <w:abstractNumId w:val="53"/>
    <w:lvlOverride w:ilvl="0">
      <w:startOverride w:val="1"/>
    </w:lvlOverride>
  </w:num>
  <w:num w:numId="91">
    <w:abstractNumId w:val="31"/>
  </w:num>
  <w:num w:numId="92">
    <w:abstractNumId w:val="8"/>
  </w:num>
  <w:num w:numId="93">
    <w:abstractNumId w:val="17"/>
  </w:num>
  <w:num w:numId="94">
    <w:abstractNumId w:val="21"/>
  </w:num>
  <w:num w:numId="95">
    <w:abstractNumId w:val="34"/>
  </w:num>
  <w:num w:numId="96">
    <w:abstractNumId w:val="41"/>
  </w:num>
  <w:num w:numId="97">
    <w:abstractNumId w:val="56"/>
  </w:num>
  <w:num w:numId="98">
    <w:abstractNumId w:val="64"/>
  </w:num>
  <w:num w:numId="99">
    <w:abstractNumId w:val="19"/>
  </w:num>
  <w:num w:numId="100">
    <w:abstractNumId w:val="57"/>
  </w:num>
  <w:num w:numId="101">
    <w:abstractNumId w:val="62"/>
  </w:num>
  <w:num w:numId="102">
    <w:abstractNumId w:val="70"/>
  </w:num>
  <w:num w:numId="103">
    <w:abstractNumId w:val="28"/>
  </w:num>
  <w:num w:numId="104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"/>
  </w:num>
  <w:num w:numId="106">
    <w:abstractNumId w:val="2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80"/>
    <w:rsid w:val="00030269"/>
    <w:rsid w:val="00095206"/>
    <w:rsid w:val="001B7B53"/>
    <w:rsid w:val="001D7E36"/>
    <w:rsid w:val="00252BCB"/>
    <w:rsid w:val="00284DFF"/>
    <w:rsid w:val="00312B74"/>
    <w:rsid w:val="00455304"/>
    <w:rsid w:val="00650ACE"/>
    <w:rsid w:val="008101DE"/>
    <w:rsid w:val="00902BBD"/>
    <w:rsid w:val="00987DA1"/>
    <w:rsid w:val="00AA720F"/>
    <w:rsid w:val="00AC4D37"/>
    <w:rsid w:val="00B005E4"/>
    <w:rsid w:val="00B95880"/>
    <w:rsid w:val="00C167E9"/>
    <w:rsid w:val="00CC34AC"/>
    <w:rsid w:val="00E522E4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B95880"/>
    <w:pPr>
      <w:keepNext/>
      <w:widowControl w:val="0"/>
      <w:shd w:val="clear" w:color="auto" w:fill="FFFFFF"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pacing w:val="-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5880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Nagwek7">
    <w:name w:val="heading 7"/>
    <w:basedOn w:val="Standard"/>
    <w:next w:val="Textbody"/>
    <w:link w:val="Nagwek7Znak"/>
    <w:rsid w:val="00B9588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880"/>
    <w:rPr>
      <w:rFonts w:ascii="Times New Roman" w:eastAsia="Times New Roman" w:hAnsi="Times New Roman" w:cs="Times New Roman"/>
      <w:color w:val="000000"/>
      <w:spacing w:val="-2"/>
      <w:kern w:val="3"/>
      <w:sz w:val="24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588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95880"/>
    <w:rPr>
      <w:rFonts w:ascii="Cambria" w:eastAsia="Calibri" w:hAnsi="Cambria" w:cs="Arial"/>
      <w:i/>
      <w:iCs/>
      <w:color w:val="404040"/>
      <w:kern w:val="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95880"/>
  </w:style>
  <w:style w:type="numbering" w:customStyle="1" w:styleId="WWOutlineListStyle">
    <w:name w:val="WW_OutlineListStyle"/>
    <w:basedOn w:val="Bezlisty"/>
    <w:rsid w:val="00B95880"/>
    <w:pPr>
      <w:numPr>
        <w:numId w:val="1"/>
      </w:numPr>
    </w:pPr>
  </w:style>
  <w:style w:type="paragraph" w:customStyle="1" w:styleId="Standard">
    <w:name w:val="Standard"/>
    <w:rsid w:val="00B95880"/>
    <w:pPr>
      <w:suppressAutoHyphens/>
      <w:autoSpaceDN w:val="0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B9588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B95880"/>
    <w:pPr>
      <w:spacing w:after="120"/>
    </w:pPr>
  </w:style>
  <w:style w:type="paragraph" w:styleId="Lista">
    <w:name w:val="List"/>
    <w:basedOn w:val="Textbody"/>
    <w:rsid w:val="00B95880"/>
    <w:rPr>
      <w:rFonts w:cs="Tahoma"/>
    </w:rPr>
  </w:style>
  <w:style w:type="paragraph" w:styleId="Legenda">
    <w:name w:val="caption"/>
    <w:basedOn w:val="Standard"/>
    <w:rsid w:val="00B9588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B95880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rsid w:val="00B9588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Podpis1">
    <w:name w:val="Podpis1"/>
    <w:basedOn w:val="Standard"/>
    <w:rsid w:val="00B9588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rsid w:val="00B95880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B95880"/>
    <w:pPr>
      <w:spacing w:after="120"/>
      <w:ind w:left="283"/>
    </w:pPr>
  </w:style>
  <w:style w:type="paragraph" w:customStyle="1" w:styleId="Z4-Tekst-rodkowy">
    <w:name w:val="Z4 - Tekst - środkowy"/>
    <w:rsid w:val="00B95880"/>
    <w:pPr>
      <w:widowControl w:val="0"/>
      <w:tabs>
        <w:tab w:val="right" w:leader="dot" w:pos="9072"/>
      </w:tabs>
      <w:suppressAutoHyphens/>
      <w:autoSpaceDN w:val="0"/>
      <w:spacing w:after="57" w:line="235" w:lineRule="atLeast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Z-Paragraf">
    <w:name w:val="Z - Paragraf"/>
    <w:rsid w:val="00B95880"/>
    <w:pPr>
      <w:keepNext/>
      <w:widowControl w:val="0"/>
      <w:suppressAutoHyphens/>
      <w:autoSpaceDN w:val="0"/>
      <w:spacing w:before="240" w:after="120" w:line="220" w:lineRule="atLeast"/>
      <w:jc w:val="center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customStyle="1" w:styleId="Z5-W1-1">
    <w:name w:val="Z5 - W1 - 1."/>
    <w:rsid w:val="00B95880"/>
    <w:pPr>
      <w:widowControl w:val="0"/>
      <w:tabs>
        <w:tab w:val="right" w:leader="dot" w:pos="9299"/>
      </w:tabs>
      <w:suppressAutoHyphens/>
      <w:autoSpaceDN w:val="0"/>
      <w:spacing w:after="57" w:line="235" w:lineRule="atLeast"/>
      <w:ind w:left="227" w:hanging="227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Tekstkomentarza1">
    <w:name w:val="Tekst komentarza1"/>
    <w:basedOn w:val="Standard"/>
    <w:rsid w:val="00B95880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B95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588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"/>
    <w:rsid w:val="00B9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5880"/>
    <w:rPr>
      <w:rFonts w:ascii="Arial" w:eastAsia="Calibri" w:hAnsi="Arial" w:cs="Arial"/>
      <w:b/>
      <w:bCs/>
      <w:color w:val="000000"/>
      <w:kern w:val="3"/>
      <w:sz w:val="20"/>
      <w:szCs w:val="20"/>
      <w:lang w:eastAsia="pl-PL"/>
    </w:rPr>
  </w:style>
  <w:style w:type="paragraph" w:styleId="Tekstdymka">
    <w:name w:val="Balloon Text"/>
    <w:basedOn w:val="Standard"/>
    <w:link w:val="TekstdymkaZnak"/>
    <w:rsid w:val="00B9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5880"/>
    <w:rPr>
      <w:rFonts w:ascii="Tahoma" w:eastAsia="Calibri" w:hAnsi="Tahoma" w:cs="Tahoma"/>
      <w:color w:val="000000"/>
      <w:kern w:val="3"/>
      <w:sz w:val="16"/>
      <w:szCs w:val="16"/>
    </w:rPr>
  </w:style>
  <w:style w:type="paragraph" w:customStyle="1" w:styleId="Zawartotabeli">
    <w:name w:val="Zawartość tabeli"/>
    <w:basedOn w:val="Standard"/>
    <w:rsid w:val="00B95880"/>
    <w:pPr>
      <w:suppressLineNumbers/>
    </w:pPr>
  </w:style>
  <w:style w:type="paragraph" w:customStyle="1" w:styleId="Nagwektabeli">
    <w:name w:val="Nagłówek tabeli"/>
    <w:basedOn w:val="Zawartotabeli"/>
    <w:rsid w:val="00B95880"/>
    <w:pPr>
      <w:jc w:val="center"/>
    </w:pPr>
    <w:rPr>
      <w:b/>
      <w:bCs/>
    </w:rPr>
  </w:style>
  <w:style w:type="paragraph" w:styleId="Tekstprzypisukocowego">
    <w:name w:val="endnote text"/>
    <w:basedOn w:val="Standard"/>
    <w:link w:val="TekstprzypisukocowegoZnak"/>
    <w:rsid w:val="00B9588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5880"/>
    <w:rPr>
      <w:rFonts w:ascii="Arial" w:eastAsia="Calibri" w:hAnsi="Arial" w:cs="Times New Roman"/>
      <w:color w:val="000000"/>
      <w:kern w:val="3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Standard"/>
    <w:uiPriority w:val="34"/>
    <w:qFormat/>
    <w:rsid w:val="00B95880"/>
    <w:pPr>
      <w:ind w:left="720"/>
    </w:pPr>
  </w:style>
  <w:style w:type="paragraph" w:styleId="Nagwek">
    <w:name w:val="header"/>
    <w:basedOn w:val="Standard"/>
    <w:link w:val="NagwekZnak"/>
    <w:rsid w:val="00B95880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B95880"/>
    <w:rPr>
      <w:rFonts w:ascii="Arial" w:eastAsia="Calibri" w:hAnsi="Arial" w:cs="Times New Roman"/>
      <w:color w:val="000000"/>
      <w:kern w:val="3"/>
      <w:sz w:val="24"/>
      <w:szCs w:val="24"/>
    </w:rPr>
  </w:style>
  <w:style w:type="paragraph" w:styleId="Stopka">
    <w:name w:val="footer"/>
    <w:basedOn w:val="Standard"/>
    <w:link w:val="StopkaZnak"/>
    <w:rsid w:val="00B95880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B95880"/>
    <w:rPr>
      <w:rFonts w:ascii="Arial" w:eastAsia="Calibri" w:hAnsi="Arial" w:cs="Times New Roman"/>
      <w:color w:val="000000"/>
      <w:kern w:val="3"/>
      <w:sz w:val="24"/>
      <w:szCs w:val="24"/>
    </w:rPr>
  </w:style>
  <w:style w:type="paragraph" w:styleId="Tekstprzypisudolnego">
    <w:name w:val="footnote text"/>
    <w:aliases w:val="Tekst przypisu"/>
    <w:basedOn w:val="Standard"/>
    <w:link w:val="TekstprzypisudolnegoZnak"/>
    <w:qFormat/>
    <w:rsid w:val="00B95880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B95880"/>
    <w:rPr>
      <w:rFonts w:ascii="Arial" w:eastAsia="Calibri" w:hAnsi="Arial" w:cs="Times New Roman"/>
      <w:color w:val="000000"/>
      <w:kern w:val="3"/>
      <w:sz w:val="20"/>
      <w:szCs w:val="20"/>
    </w:rPr>
  </w:style>
  <w:style w:type="paragraph" w:customStyle="1" w:styleId="Tekstpodstawowy21">
    <w:name w:val="Tekst podstawowy 21"/>
    <w:basedOn w:val="Standard"/>
    <w:rsid w:val="00B9588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Standard"/>
    <w:link w:val="Tekstpodstawowywcity2Znak"/>
    <w:rsid w:val="00B958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5880"/>
    <w:rPr>
      <w:rFonts w:ascii="Arial" w:eastAsia="Calibri" w:hAnsi="Arial" w:cs="Arial"/>
      <w:color w:val="000000"/>
      <w:kern w:val="3"/>
      <w:sz w:val="24"/>
      <w:szCs w:val="24"/>
    </w:rPr>
  </w:style>
  <w:style w:type="paragraph" w:styleId="Tekstpodstawowy3">
    <w:name w:val="Body Text 3"/>
    <w:basedOn w:val="Standard"/>
    <w:link w:val="Tekstpodstawowy3Znak"/>
    <w:rsid w:val="00B958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5880"/>
    <w:rPr>
      <w:rFonts w:ascii="Arial" w:eastAsia="Calibri" w:hAnsi="Arial" w:cs="Arial"/>
      <w:color w:val="000000"/>
      <w:kern w:val="3"/>
      <w:sz w:val="16"/>
      <w:szCs w:val="16"/>
    </w:rPr>
  </w:style>
  <w:style w:type="paragraph" w:customStyle="1" w:styleId="Bezodstpw1">
    <w:name w:val="Bez odstępów1"/>
    <w:rsid w:val="00B95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Zwykytekst">
    <w:name w:val="Plain Text"/>
    <w:basedOn w:val="Standard"/>
    <w:link w:val="ZwykytekstZnak"/>
    <w:rsid w:val="00B95880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5880"/>
    <w:rPr>
      <w:rFonts w:ascii="Courier New" w:eastAsia="Times New Roman" w:hAnsi="Courier New" w:cs="Courier New"/>
      <w:color w:val="000000"/>
      <w:kern w:val="3"/>
      <w:sz w:val="20"/>
      <w:szCs w:val="20"/>
      <w:lang w:eastAsia="pl-PL"/>
    </w:rPr>
  </w:style>
  <w:style w:type="paragraph" w:customStyle="1" w:styleId="Zwykytekst1">
    <w:name w:val="Zwykły tekst1"/>
    <w:basedOn w:val="Standard"/>
    <w:rsid w:val="00B958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kapitzlist1">
    <w:name w:val="Akapit z listą1"/>
    <w:basedOn w:val="Standard"/>
    <w:rsid w:val="00B95880"/>
  </w:style>
  <w:style w:type="paragraph" w:customStyle="1" w:styleId="Tekstpodstawowywcity21">
    <w:name w:val="Tekst podstawowy wcięty 21"/>
    <w:basedOn w:val="Standard"/>
    <w:rsid w:val="00B95880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Standard"/>
    <w:link w:val="Tekstpodstawowy2Znak"/>
    <w:rsid w:val="00B958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880"/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rsid w:val="00B95880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B95880"/>
    <w:pPr>
      <w:suppressLineNumbers/>
    </w:pPr>
  </w:style>
  <w:style w:type="character" w:customStyle="1" w:styleId="WW8Num2z0">
    <w:name w:val="WW8Num2z0"/>
    <w:rsid w:val="00B95880"/>
    <w:rPr>
      <w:rFonts w:ascii="Times New Roman" w:hAnsi="Times New Roman" w:cs="Times New Roman"/>
    </w:rPr>
  </w:style>
  <w:style w:type="character" w:customStyle="1" w:styleId="WW8Num3z0">
    <w:name w:val="WW8Num3z0"/>
    <w:rsid w:val="00B95880"/>
    <w:rPr>
      <w:rFonts w:ascii="Times New Roman" w:hAnsi="Times New Roman" w:cs="Times New Roman"/>
    </w:rPr>
  </w:style>
  <w:style w:type="character" w:customStyle="1" w:styleId="WW8Num4z0">
    <w:name w:val="WW8Num4z0"/>
    <w:rsid w:val="00B95880"/>
    <w:rPr>
      <w:rFonts w:ascii="Times New Roman" w:hAnsi="Times New Roman" w:cs="Times New Roman"/>
    </w:rPr>
  </w:style>
  <w:style w:type="character" w:customStyle="1" w:styleId="WW8Num5z0">
    <w:name w:val="WW8Num5z0"/>
    <w:rsid w:val="00B95880"/>
    <w:rPr>
      <w:rFonts w:ascii="Times New Roman" w:hAnsi="Times New Roman" w:cs="Times New Roman"/>
    </w:rPr>
  </w:style>
  <w:style w:type="character" w:customStyle="1" w:styleId="WW8Num6z0">
    <w:name w:val="WW8Num6z0"/>
    <w:rsid w:val="00B95880"/>
    <w:rPr>
      <w:rFonts w:ascii="Times New Roman" w:hAnsi="Times New Roman" w:cs="Times New Roman"/>
    </w:rPr>
  </w:style>
  <w:style w:type="character" w:customStyle="1" w:styleId="WW8Num9z0">
    <w:name w:val="WW8Num9z0"/>
    <w:rsid w:val="00B95880"/>
    <w:rPr>
      <w:rFonts w:ascii="Times New Roman" w:hAnsi="Times New Roman" w:cs="Times New Roman"/>
    </w:rPr>
  </w:style>
  <w:style w:type="character" w:customStyle="1" w:styleId="WW8Num10z0">
    <w:name w:val="WW8Num10z0"/>
    <w:rsid w:val="00B95880"/>
    <w:rPr>
      <w:rFonts w:ascii="Times New Roman" w:hAnsi="Times New Roman" w:cs="Times New Roman"/>
    </w:rPr>
  </w:style>
  <w:style w:type="character" w:customStyle="1" w:styleId="WW8Num14z0">
    <w:name w:val="WW8Num14z0"/>
    <w:rsid w:val="00B95880"/>
    <w:rPr>
      <w:rFonts w:ascii="Times New Roman" w:hAnsi="Times New Roman" w:cs="Times New Roman"/>
    </w:rPr>
  </w:style>
  <w:style w:type="character" w:customStyle="1" w:styleId="WW8Num15z0">
    <w:name w:val="WW8Num15z0"/>
    <w:rsid w:val="00B95880"/>
    <w:rPr>
      <w:rFonts w:ascii="Times New Roman" w:hAnsi="Times New Roman" w:cs="Times New Roman"/>
    </w:rPr>
  </w:style>
  <w:style w:type="character" w:customStyle="1" w:styleId="WW8Num16z0">
    <w:name w:val="WW8Num16z0"/>
    <w:rsid w:val="00B95880"/>
    <w:rPr>
      <w:rFonts w:ascii="Times New Roman" w:hAnsi="Times New Roman" w:cs="Times New Roman"/>
    </w:rPr>
  </w:style>
  <w:style w:type="character" w:customStyle="1" w:styleId="WW8Num17z0">
    <w:name w:val="WW8Num17z0"/>
    <w:rsid w:val="00B95880"/>
    <w:rPr>
      <w:rFonts w:ascii="Times New Roman" w:hAnsi="Times New Roman" w:cs="Times New Roman"/>
    </w:rPr>
  </w:style>
  <w:style w:type="character" w:customStyle="1" w:styleId="WW8Num18z0">
    <w:name w:val="WW8Num18z0"/>
    <w:rsid w:val="00B95880"/>
    <w:rPr>
      <w:rFonts w:ascii="Times New Roman" w:hAnsi="Times New Roman" w:cs="Times New Roman"/>
    </w:rPr>
  </w:style>
  <w:style w:type="character" w:customStyle="1" w:styleId="WW8Num19z0">
    <w:name w:val="WW8Num19z0"/>
    <w:rsid w:val="00B9588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95880"/>
  </w:style>
  <w:style w:type="character" w:customStyle="1" w:styleId="WW-Absatz-Standardschriftart">
    <w:name w:val="WW-Absatz-Standardschriftart"/>
    <w:rsid w:val="00B95880"/>
  </w:style>
  <w:style w:type="character" w:customStyle="1" w:styleId="WW8Num11z0">
    <w:name w:val="WW8Num11z0"/>
    <w:rsid w:val="00B95880"/>
    <w:rPr>
      <w:rFonts w:ascii="Times New Roman" w:hAnsi="Times New Roman" w:cs="Times New Roman"/>
    </w:rPr>
  </w:style>
  <w:style w:type="character" w:customStyle="1" w:styleId="WW8Num20z0">
    <w:name w:val="WW8Num20z0"/>
    <w:rsid w:val="00B9588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B95880"/>
  </w:style>
  <w:style w:type="character" w:customStyle="1" w:styleId="WW8Num1z0">
    <w:name w:val="WW8Num1z0"/>
    <w:rsid w:val="00B95880"/>
    <w:rPr>
      <w:rFonts w:ascii="Times New Roman" w:hAnsi="Times New Roman" w:cs="Times New Roman"/>
    </w:rPr>
  </w:style>
  <w:style w:type="character" w:customStyle="1" w:styleId="WW8Num12z0">
    <w:name w:val="WW8Num12z0"/>
    <w:rsid w:val="00B95880"/>
    <w:rPr>
      <w:rFonts w:ascii="Times New Roman" w:hAnsi="Times New Roman" w:cs="Times New Roman"/>
    </w:rPr>
  </w:style>
  <w:style w:type="character" w:customStyle="1" w:styleId="WW8Num21z0">
    <w:name w:val="WW8Num21z0"/>
    <w:rsid w:val="00B95880"/>
    <w:rPr>
      <w:rFonts w:ascii="Times New Roman" w:hAnsi="Times New Roman" w:cs="Times New Roman"/>
    </w:rPr>
  </w:style>
  <w:style w:type="character" w:customStyle="1" w:styleId="WW8Num24z0">
    <w:name w:val="WW8Num24z0"/>
    <w:rsid w:val="00B95880"/>
    <w:rPr>
      <w:rFonts w:ascii="Times New Roman" w:hAnsi="Times New Roman" w:cs="Times New Roman"/>
    </w:rPr>
  </w:style>
  <w:style w:type="character" w:customStyle="1" w:styleId="WW8Num25z0">
    <w:name w:val="WW8Num25z0"/>
    <w:rsid w:val="00B95880"/>
    <w:rPr>
      <w:rFonts w:ascii="Times New Roman" w:hAnsi="Times New Roman" w:cs="Times New Roman"/>
    </w:rPr>
  </w:style>
  <w:style w:type="character" w:customStyle="1" w:styleId="WW8Num26z0">
    <w:name w:val="WW8Num26z0"/>
    <w:rsid w:val="00B95880"/>
    <w:rPr>
      <w:rFonts w:ascii="Times New Roman" w:hAnsi="Times New Roman" w:cs="Times New Roman"/>
    </w:rPr>
  </w:style>
  <w:style w:type="character" w:customStyle="1" w:styleId="WW8Num27z0">
    <w:name w:val="WW8Num27z0"/>
    <w:rsid w:val="00B95880"/>
    <w:rPr>
      <w:rFonts w:ascii="Times New Roman" w:hAnsi="Times New Roman" w:cs="Times New Roman"/>
    </w:rPr>
  </w:style>
  <w:style w:type="character" w:customStyle="1" w:styleId="WW8Num29z0">
    <w:name w:val="WW8Num29z0"/>
    <w:rsid w:val="00B95880"/>
    <w:rPr>
      <w:rFonts w:ascii="Times New Roman" w:hAnsi="Times New Roman" w:cs="Times New Roman"/>
    </w:rPr>
  </w:style>
  <w:style w:type="character" w:customStyle="1" w:styleId="WW8Num30z0">
    <w:name w:val="WW8Num30z0"/>
    <w:rsid w:val="00B95880"/>
    <w:rPr>
      <w:rFonts w:ascii="Times New Roman" w:hAnsi="Times New Roman" w:cs="Times New Roman"/>
    </w:rPr>
  </w:style>
  <w:style w:type="character" w:customStyle="1" w:styleId="WW8NumSt5z0">
    <w:name w:val="WW8NumSt5z0"/>
    <w:rsid w:val="00B95880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95880"/>
  </w:style>
  <w:style w:type="character" w:customStyle="1" w:styleId="TekstpodstawowyZnak">
    <w:name w:val="Tekst podstawowy Znak"/>
    <w:rsid w:val="00B95880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B95880"/>
    <w:rPr>
      <w:rFonts w:ascii="Calibri" w:eastAsia="Calibri" w:hAnsi="Calibri" w:cs="Calibri"/>
    </w:rPr>
  </w:style>
  <w:style w:type="character" w:customStyle="1" w:styleId="Odwoaniedokomentarza1">
    <w:name w:val="Odwołanie do komentarza1"/>
    <w:rsid w:val="00B95880"/>
    <w:rPr>
      <w:sz w:val="16"/>
      <w:szCs w:val="16"/>
    </w:rPr>
  </w:style>
  <w:style w:type="character" w:customStyle="1" w:styleId="Znakinumeracji">
    <w:name w:val="Znaki numeracji"/>
    <w:rsid w:val="00B95880"/>
  </w:style>
  <w:style w:type="character" w:styleId="Odwoaniedokomentarza">
    <w:name w:val="annotation reference"/>
    <w:uiPriority w:val="99"/>
    <w:rsid w:val="00B95880"/>
    <w:rPr>
      <w:sz w:val="16"/>
      <w:szCs w:val="16"/>
    </w:rPr>
  </w:style>
  <w:style w:type="character" w:customStyle="1" w:styleId="TekstkomentarzaZnak1">
    <w:name w:val="Tekst komentarza Znak1"/>
    <w:rsid w:val="00B95880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rsid w:val="00B95880"/>
    <w:rPr>
      <w:position w:val="0"/>
      <w:vertAlign w:val="superscript"/>
    </w:rPr>
  </w:style>
  <w:style w:type="character" w:customStyle="1" w:styleId="Internetlink">
    <w:name w:val="Internet link"/>
    <w:rsid w:val="00B95880"/>
    <w:rPr>
      <w:color w:val="0000FF"/>
      <w:u w:val="single"/>
    </w:rPr>
  </w:style>
  <w:style w:type="character" w:styleId="Odwoanieprzypisudolnego">
    <w:name w:val="footnote reference"/>
    <w:rsid w:val="00B95880"/>
    <w:rPr>
      <w:position w:val="0"/>
      <w:vertAlign w:val="superscript"/>
    </w:rPr>
  </w:style>
  <w:style w:type="character" w:customStyle="1" w:styleId="ZwykytekstZnak1">
    <w:name w:val="Zwykły tekst Znak1"/>
    <w:basedOn w:val="Domylnaczcionkaakapitu"/>
    <w:rsid w:val="00B95880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TekstprzypisudolnegoZnak1">
    <w:name w:val="Tekst przypisu dolnego Znak1"/>
    <w:rsid w:val="00B95880"/>
    <w:rPr>
      <w:rFonts w:eastAsia="Times New Roman"/>
    </w:rPr>
  </w:style>
  <w:style w:type="character" w:customStyle="1" w:styleId="FontStyle13">
    <w:name w:val="Font Style13"/>
    <w:rsid w:val="00B95880"/>
    <w:rPr>
      <w:rFonts w:ascii="Arial" w:hAnsi="Arial" w:cs="Arial"/>
      <w:color w:val="000000"/>
      <w:sz w:val="20"/>
      <w:szCs w:val="20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uiPriority w:val="34"/>
    <w:qFormat/>
    <w:rsid w:val="00B95880"/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rsid w:val="00B95880"/>
    <w:rPr>
      <w:color w:val="800080"/>
      <w:u w:val="single"/>
    </w:rPr>
  </w:style>
  <w:style w:type="character" w:customStyle="1" w:styleId="WW8Num42z1">
    <w:name w:val="WW8Num42z1"/>
    <w:rsid w:val="00B95880"/>
    <w:rPr>
      <w:rFonts w:cs="Times New Roman"/>
      <w:color w:val="00000A"/>
    </w:rPr>
  </w:style>
  <w:style w:type="character" w:customStyle="1" w:styleId="StrongEmphasis">
    <w:name w:val="Strong Emphasis"/>
    <w:rsid w:val="00B95880"/>
    <w:rPr>
      <w:b/>
      <w:bCs/>
    </w:rPr>
  </w:style>
  <w:style w:type="character" w:customStyle="1" w:styleId="ListLabel1">
    <w:name w:val="ListLabel 1"/>
    <w:rsid w:val="00B95880"/>
    <w:rPr>
      <w:b w:val="0"/>
    </w:rPr>
  </w:style>
  <w:style w:type="character" w:customStyle="1" w:styleId="ListLabel2">
    <w:name w:val="ListLabel 2"/>
    <w:rsid w:val="00B95880"/>
    <w:rPr>
      <w:sz w:val="22"/>
      <w:szCs w:val="22"/>
    </w:rPr>
  </w:style>
  <w:style w:type="character" w:customStyle="1" w:styleId="ListLabel3">
    <w:name w:val="ListLabel 3"/>
    <w:rsid w:val="00B95880"/>
    <w:rPr>
      <w:rFonts w:eastAsia="Calibri" w:cs="Times New Roman"/>
    </w:rPr>
  </w:style>
  <w:style w:type="character" w:customStyle="1" w:styleId="ListLabel4">
    <w:name w:val="ListLabel 4"/>
    <w:rsid w:val="00B95880"/>
    <w:rPr>
      <w:b w:val="0"/>
      <w:color w:val="00000A"/>
      <w:sz w:val="22"/>
      <w:szCs w:val="22"/>
    </w:rPr>
  </w:style>
  <w:style w:type="character" w:customStyle="1" w:styleId="ListLabel5">
    <w:name w:val="ListLabel 5"/>
    <w:rsid w:val="00B95880"/>
    <w:rPr>
      <w:b w:val="0"/>
      <w:bCs w:val="0"/>
      <w:sz w:val="22"/>
      <w:szCs w:val="22"/>
    </w:rPr>
  </w:style>
  <w:style w:type="character" w:customStyle="1" w:styleId="ListLabel6">
    <w:name w:val="ListLabel 6"/>
    <w:rsid w:val="00B95880"/>
    <w:rPr>
      <w:b w:val="0"/>
      <w:bCs w:val="0"/>
      <w:sz w:val="24"/>
      <w:szCs w:val="24"/>
    </w:rPr>
  </w:style>
  <w:style w:type="character" w:customStyle="1" w:styleId="ListLabel7">
    <w:name w:val="ListLabel 7"/>
    <w:rsid w:val="00B95880"/>
    <w:rPr>
      <w:b w:val="0"/>
      <w:bCs w:val="0"/>
      <w:sz w:val="20"/>
      <w:szCs w:val="20"/>
    </w:rPr>
  </w:style>
  <w:style w:type="character" w:customStyle="1" w:styleId="ListLabel8">
    <w:name w:val="ListLabel 8"/>
    <w:rsid w:val="00B95880"/>
    <w:rPr>
      <w:rFonts w:cs="Times New Roman"/>
      <w:b w:val="0"/>
      <w:i w:val="0"/>
      <w:sz w:val="20"/>
      <w:szCs w:val="20"/>
    </w:rPr>
  </w:style>
  <w:style w:type="character" w:customStyle="1" w:styleId="ListLabel9">
    <w:name w:val="ListLabel 9"/>
    <w:rsid w:val="00B95880"/>
    <w:rPr>
      <w:sz w:val="20"/>
      <w:szCs w:val="20"/>
    </w:rPr>
  </w:style>
  <w:style w:type="character" w:customStyle="1" w:styleId="ListLabel10">
    <w:name w:val="ListLabel 10"/>
    <w:rsid w:val="00B95880"/>
    <w:rPr>
      <w:rFonts w:eastAsia="Times New Roman" w:cs="Times New Roman"/>
      <w:b w:val="0"/>
    </w:rPr>
  </w:style>
  <w:style w:type="character" w:customStyle="1" w:styleId="ListLabel11">
    <w:name w:val="ListLabel 11"/>
    <w:rsid w:val="00B95880"/>
    <w:rPr>
      <w:b w:val="0"/>
      <w:i w:val="0"/>
    </w:rPr>
  </w:style>
  <w:style w:type="character" w:customStyle="1" w:styleId="ListLabel12">
    <w:name w:val="ListLabel 12"/>
    <w:rsid w:val="00B95880"/>
    <w:rPr>
      <w:rFonts w:cs="Courier New"/>
    </w:rPr>
  </w:style>
  <w:style w:type="character" w:customStyle="1" w:styleId="ListLabel13">
    <w:name w:val="ListLabel 13"/>
    <w:rsid w:val="00B95880"/>
    <w:rPr>
      <w:rFonts w:eastAsia="Times New Roman" w:cs="Times New Roman"/>
    </w:rPr>
  </w:style>
  <w:style w:type="character" w:customStyle="1" w:styleId="ListLabel14">
    <w:name w:val="ListLabel 14"/>
    <w:rsid w:val="00B95880"/>
    <w:rPr>
      <w:i w:val="0"/>
      <w:sz w:val="20"/>
      <w:szCs w:val="20"/>
    </w:rPr>
  </w:style>
  <w:style w:type="character" w:customStyle="1" w:styleId="ListLabel15">
    <w:name w:val="ListLabel 15"/>
    <w:rsid w:val="00B95880"/>
    <w:rPr>
      <w:b w:val="0"/>
      <w:sz w:val="22"/>
      <w:szCs w:val="22"/>
    </w:rPr>
  </w:style>
  <w:style w:type="character" w:customStyle="1" w:styleId="ListLabel16">
    <w:name w:val="ListLabel 16"/>
    <w:rsid w:val="00B95880"/>
    <w:rPr>
      <w:b w:val="0"/>
      <w:sz w:val="20"/>
      <w:szCs w:val="20"/>
    </w:rPr>
  </w:style>
  <w:style w:type="character" w:customStyle="1" w:styleId="ListLabel17">
    <w:name w:val="ListLabel 17"/>
    <w:rsid w:val="00B95880"/>
    <w:rPr>
      <w:b/>
      <w:sz w:val="24"/>
      <w:szCs w:val="24"/>
    </w:rPr>
  </w:style>
  <w:style w:type="character" w:customStyle="1" w:styleId="ListLabel18">
    <w:name w:val="ListLabel 18"/>
    <w:rsid w:val="00B95880"/>
    <w:rPr>
      <w:strike w:val="0"/>
      <w:dstrike w:val="0"/>
      <w:color w:val="00000A"/>
      <w:u w:val="none"/>
    </w:rPr>
  </w:style>
  <w:style w:type="character" w:customStyle="1" w:styleId="ListLabel19">
    <w:name w:val="ListLabel 19"/>
    <w:rsid w:val="00B95880"/>
    <w:rPr>
      <w:i w:val="0"/>
      <w:strike w:val="0"/>
      <w:dstrike w:val="0"/>
      <w:color w:val="00000A"/>
      <w:u w:val="none"/>
    </w:rPr>
  </w:style>
  <w:style w:type="character" w:customStyle="1" w:styleId="FootnoteSymbol">
    <w:name w:val="Footnote Symbol"/>
    <w:rsid w:val="00B95880"/>
  </w:style>
  <w:style w:type="character" w:customStyle="1" w:styleId="Footnoteanchor">
    <w:name w:val="Footnote anchor"/>
    <w:rsid w:val="00B95880"/>
    <w:rPr>
      <w:position w:val="0"/>
      <w:vertAlign w:val="superscript"/>
    </w:rPr>
  </w:style>
  <w:style w:type="character" w:customStyle="1" w:styleId="BulletSymbols">
    <w:name w:val="Bullet Symbols"/>
    <w:rsid w:val="00B95880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B95880"/>
    <w:pPr>
      <w:numPr>
        <w:numId w:val="97"/>
      </w:numPr>
    </w:pPr>
  </w:style>
  <w:style w:type="numbering" w:customStyle="1" w:styleId="WWNum2">
    <w:name w:val="WWNum2"/>
    <w:basedOn w:val="Bezlisty"/>
    <w:rsid w:val="00B95880"/>
    <w:pPr>
      <w:numPr>
        <w:numId w:val="2"/>
      </w:numPr>
    </w:pPr>
  </w:style>
  <w:style w:type="numbering" w:customStyle="1" w:styleId="WWNum3">
    <w:name w:val="WWNum3"/>
    <w:basedOn w:val="Bezlisty"/>
    <w:rsid w:val="00B95880"/>
    <w:pPr>
      <w:numPr>
        <w:numId w:val="3"/>
      </w:numPr>
    </w:pPr>
  </w:style>
  <w:style w:type="numbering" w:customStyle="1" w:styleId="WWNum4">
    <w:name w:val="WWNum4"/>
    <w:basedOn w:val="Bezlisty"/>
    <w:rsid w:val="00B95880"/>
    <w:pPr>
      <w:numPr>
        <w:numId w:val="95"/>
      </w:numPr>
    </w:pPr>
  </w:style>
  <w:style w:type="numbering" w:customStyle="1" w:styleId="WWNum5">
    <w:name w:val="WWNum5"/>
    <w:basedOn w:val="Bezlisty"/>
    <w:rsid w:val="00B95880"/>
    <w:pPr>
      <w:numPr>
        <w:numId w:val="92"/>
      </w:numPr>
    </w:pPr>
  </w:style>
  <w:style w:type="numbering" w:customStyle="1" w:styleId="WWNum6">
    <w:name w:val="WWNum6"/>
    <w:basedOn w:val="Bezlisty"/>
    <w:rsid w:val="00B95880"/>
    <w:pPr>
      <w:numPr>
        <w:numId w:val="98"/>
      </w:numPr>
    </w:pPr>
  </w:style>
  <w:style w:type="numbering" w:customStyle="1" w:styleId="WWNum7">
    <w:name w:val="WWNum7"/>
    <w:basedOn w:val="Bezlisty"/>
    <w:rsid w:val="00B95880"/>
    <w:pPr>
      <w:numPr>
        <w:numId w:val="4"/>
      </w:numPr>
    </w:pPr>
  </w:style>
  <w:style w:type="numbering" w:customStyle="1" w:styleId="WWNum8">
    <w:name w:val="WWNum8"/>
    <w:basedOn w:val="Bezlisty"/>
    <w:rsid w:val="00B95880"/>
    <w:pPr>
      <w:numPr>
        <w:numId w:val="5"/>
      </w:numPr>
    </w:pPr>
  </w:style>
  <w:style w:type="numbering" w:customStyle="1" w:styleId="WWNum9">
    <w:name w:val="WWNum9"/>
    <w:basedOn w:val="Bezlisty"/>
    <w:rsid w:val="00B95880"/>
    <w:pPr>
      <w:numPr>
        <w:numId w:val="105"/>
      </w:numPr>
    </w:pPr>
  </w:style>
  <w:style w:type="numbering" w:customStyle="1" w:styleId="WWNum10">
    <w:name w:val="WWNum10"/>
    <w:basedOn w:val="Bezlisty"/>
    <w:rsid w:val="00B95880"/>
    <w:pPr>
      <w:numPr>
        <w:numId w:val="7"/>
      </w:numPr>
    </w:pPr>
  </w:style>
  <w:style w:type="numbering" w:customStyle="1" w:styleId="WWNum11">
    <w:name w:val="WWNum11"/>
    <w:basedOn w:val="Bezlisty"/>
    <w:rsid w:val="00B95880"/>
    <w:pPr>
      <w:numPr>
        <w:numId w:val="8"/>
      </w:numPr>
    </w:pPr>
  </w:style>
  <w:style w:type="numbering" w:customStyle="1" w:styleId="WWNum12">
    <w:name w:val="WWNum12"/>
    <w:basedOn w:val="Bezlisty"/>
    <w:rsid w:val="00B95880"/>
    <w:pPr>
      <w:numPr>
        <w:numId w:val="9"/>
      </w:numPr>
    </w:pPr>
  </w:style>
  <w:style w:type="numbering" w:customStyle="1" w:styleId="WWNum13">
    <w:name w:val="WWNum13"/>
    <w:basedOn w:val="Bezlisty"/>
    <w:rsid w:val="00B95880"/>
    <w:pPr>
      <w:numPr>
        <w:numId w:val="10"/>
      </w:numPr>
    </w:pPr>
  </w:style>
  <w:style w:type="numbering" w:customStyle="1" w:styleId="WWNum14">
    <w:name w:val="WWNum14"/>
    <w:basedOn w:val="Bezlisty"/>
    <w:rsid w:val="00B95880"/>
    <w:pPr>
      <w:numPr>
        <w:numId w:val="11"/>
      </w:numPr>
    </w:pPr>
  </w:style>
  <w:style w:type="numbering" w:customStyle="1" w:styleId="WWNum15">
    <w:name w:val="WWNum15"/>
    <w:basedOn w:val="Bezlisty"/>
    <w:rsid w:val="00B95880"/>
    <w:pPr>
      <w:numPr>
        <w:numId w:val="12"/>
      </w:numPr>
    </w:pPr>
  </w:style>
  <w:style w:type="numbering" w:customStyle="1" w:styleId="WWNum16">
    <w:name w:val="WWNum16"/>
    <w:basedOn w:val="Bezlisty"/>
    <w:rsid w:val="00B95880"/>
    <w:pPr>
      <w:numPr>
        <w:numId w:val="13"/>
      </w:numPr>
    </w:pPr>
  </w:style>
  <w:style w:type="numbering" w:customStyle="1" w:styleId="WWNum17">
    <w:name w:val="WWNum17"/>
    <w:basedOn w:val="Bezlisty"/>
    <w:rsid w:val="00B95880"/>
    <w:pPr>
      <w:numPr>
        <w:numId w:val="94"/>
      </w:numPr>
    </w:pPr>
  </w:style>
  <w:style w:type="numbering" w:customStyle="1" w:styleId="WWNum18">
    <w:name w:val="WWNum18"/>
    <w:basedOn w:val="Bezlisty"/>
    <w:rsid w:val="00B95880"/>
    <w:pPr>
      <w:numPr>
        <w:numId w:val="14"/>
      </w:numPr>
    </w:pPr>
  </w:style>
  <w:style w:type="numbering" w:customStyle="1" w:styleId="WWNum19">
    <w:name w:val="WWNum19"/>
    <w:basedOn w:val="Bezlisty"/>
    <w:rsid w:val="00B95880"/>
    <w:pPr>
      <w:numPr>
        <w:numId w:val="15"/>
      </w:numPr>
    </w:pPr>
  </w:style>
  <w:style w:type="numbering" w:customStyle="1" w:styleId="WWNum20">
    <w:name w:val="WWNum20"/>
    <w:basedOn w:val="Bezlisty"/>
    <w:rsid w:val="00B95880"/>
    <w:pPr>
      <w:numPr>
        <w:numId w:val="106"/>
      </w:numPr>
    </w:pPr>
  </w:style>
  <w:style w:type="numbering" w:customStyle="1" w:styleId="WWNum21">
    <w:name w:val="WWNum21"/>
    <w:basedOn w:val="Bezlisty"/>
    <w:rsid w:val="00B95880"/>
    <w:pPr>
      <w:numPr>
        <w:numId w:val="17"/>
      </w:numPr>
    </w:pPr>
  </w:style>
  <w:style w:type="numbering" w:customStyle="1" w:styleId="WWNum22">
    <w:name w:val="WWNum22"/>
    <w:basedOn w:val="Bezlisty"/>
    <w:rsid w:val="00B95880"/>
    <w:pPr>
      <w:numPr>
        <w:numId w:val="18"/>
      </w:numPr>
    </w:pPr>
  </w:style>
  <w:style w:type="numbering" w:customStyle="1" w:styleId="WWNum23">
    <w:name w:val="WWNum23"/>
    <w:basedOn w:val="Bezlisty"/>
    <w:rsid w:val="00B95880"/>
    <w:pPr>
      <w:numPr>
        <w:numId w:val="99"/>
      </w:numPr>
    </w:pPr>
  </w:style>
  <w:style w:type="numbering" w:customStyle="1" w:styleId="WWNum24">
    <w:name w:val="WWNum24"/>
    <w:basedOn w:val="Bezlisty"/>
    <w:rsid w:val="00B95880"/>
    <w:pPr>
      <w:numPr>
        <w:numId w:val="103"/>
      </w:numPr>
    </w:pPr>
  </w:style>
  <w:style w:type="numbering" w:customStyle="1" w:styleId="WWNum25">
    <w:name w:val="WWNum25"/>
    <w:basedOn w:val="Bezlisty"/>
    <w:rsid w:val="00B95880"/>
    <w:pPr>
      <w:numPr>
        <w:numId w:val="21"/>
      </w:numPr>
    </w:pPr>
  </w:style>
  <w:style w:type="numbering" w:customStyle="1" w:styleId="WWNum26">
    <w:name w:val="WWNum26"/>
    <w:basedOn w:val="Bezlisty"/>
    <w:rsid w:val="00B95880"/>
    <w:pPr>
      <w:numPr>
        <w:numId w:val="22"/>
      </w:numPr>
    </w:pPr>
  </w:style>
  <w:style w:type="numbering" w:customStyle="1" w:styleId="WWNum27">
    <w:name w:val="WWNum27"/>
    <w:basedOn w:val="Bezlisty"/>
    <w:rsid w:val="00B95880"/>
    <w:pPr>
      <w:numPr>
        <w:numId w:val="23"/>
      </w:numPr>
    </w:pPr>
  </w:style>
  <w:style w:type="numbering" w:customStyle="1" w:styleId="WWNum28">
    <w:name w:val="WWNum28"/>
    <w:basedOn w:val="Bezlisty"/>
    <w:rsid w:val="00B95880"/>
    <w:pPr>
      <w:numPr>
        <w:numId w:val="24"/>
      </w:numPr>
    </w:pPr>
  </w:style>
  <w:style w:type="numbering" w:customStyle="1" w:styleId="WWNum29">
    <w:name w:val="WWNum29"/>
    <w:basedOn w:val="Bezlisty"/>
    <w:rsid w:val="00B95880"/>
    <w:pPr>
      <w:numPr>
        <w:numId w:val="25"/>
      </w:numPr>
    </w:pPr>
  </w:style>
  <w:style w:type="numbering" w:customStyle="1" w:styleId="WWNum30">
    <w:name w:val="WWNum30"/>
    <w:basedOn w:val="Bezlisty"/>
    <w:rsid w:val="00B95880"/>
    <w:pPr>
      <w:numPr>
        <w:numId w:val="26"/>
      </w:numPr>
    </w:pPr>
  </w:style>
  <w:style w:type="numbering" w:customStyle="1" w:styleId="WWNum31">
    <w:name w:val="WWNum31"/>
    <w:basedOn w:val="Bezlisty"/>
    <w:rsid w:val="00B95880"/>
    <w:pPr>
      <w:numPr>
        <w:numId w:val="27"/>
      </w:numPr>
    </w:pPr>
  </w:style>
  <w:style w:type="numbering" w:customStyle="1" w:styleId="WWNum32">
    <w:name w:val="WWNum32"/>
    <w:basedOn w:val="Bezlisty"/>
    <w:rsid w:val="00B95880"/>
    <w:pPr>
      <w:numPr>
        <w:numId w:val="28"/>
      </w:numPr>
    </w:pPr>
  </w:style>
  <w:style w:type="numbering" w:customStyle="1" w:styleId="WWNum33">
    <w:name w:val="WWNum33"/>
    <w:basedOn w:val="Bezlisty"/>
    <w:rsid w:val="00B95880"/>
    <w:pPr>
      <w:numPr>
        <w:numId w:val="100"/>
      </w:numPr>
    </w:pPr>
  </w:style>
  <w:style w:type="numbering" w:customStyle="1" w:styleId="WWNum34">
    <w:name w:val="WWNum34"/>
    <w:basedOn w:val="Bezlisty"/>
    <w:rsid w:val="00B95880"/>
    <w:pPr>
      <w:numPr>
        <w:numId w:val="30"/>
      </w:numPr>
    </w:pPr>
  </w:style>
  <w:style w:type="numbering" w:customStyle="1" w:styleId="WWNum35">
    <w:name w:val="WWNum35"/>
    <w:basedOn w:val="Bezlisty"/>
    <w:rsid w:val="00B95880"/>
    <w:pPr>
      <w:numPr>
        <w:numId w:val="31"/>
      </w:numPr>
    </w:pPr>
  </w:style>
  <w:style w:type="numbering" w:customStyle="1" w:styleId="WWNum36">
    <w:name w:val="WWNum36"/>
    <w:basedOn w:val="Bezlisty"/>
    <w:rsid w:val="00B95880"/>
    <w:pPr>
      <w:numPr>
        <w:numId w:val="32"/>
      </w:numPr>
    </w:pPr>
  </w:style>
  <w:style w:type="numbering" w:customStyle="1" w:styleId="WWNum37">
    <w:name w:val="WWNum37"/>
    <w:basedOn w:val="Bezlisty"/>
    <w:rsid w:val="00B95880"/>
    <w:pPr>
      <w:numPr>
        <w:numId w:val="33"/>
      </w:numPr>
    </w:pPr>
  </w:style>
  <w:style w:type="numbering" w:customStyle="1" w:styleId="WWNum38">
    <w:name w:val="WWNum38"/>
    <w:basedOn w:val="Bezlisty"/>
    <w:rsid w:val="00B95880"/>
    <w:pPr>
      <w:numPr>
        <w:numId w:val="34"/>
      </w:numPr>
    </w:pPr>
  </w:style>
  <w:style w:type="numbering" w:customStyle="1" w:styleId="WWNum39">
    <w:name w:val="WWNum39"/>
    <w:basedOn w:val="Bezlisty"/>
    <w:rsid w:val="00B95880"/>
    <w:pPr>
      <w:numPr>
        <w:numId w:val="35"/>
      </w:numPr>
    </w:pPr>
  </w:style>
  <w:style w:type="numbering" w:customStyle="1" w:styleId="WWNum40">
    <w:name w:val="WWNum40"/>
    <w:basedOn w:val="Bezlisty"/>
    <w:rsid w:val="00B95880"/>
    <w:pPr>
      <w:numPr>
        <w:numId w:val="36"/>
      </w:numPr>
    </w:pPr>
  </w:style>
  <w:style w:type="numbering" w:customStyle="1" w:styleId="WWNum41">
    <w:name w:val="WWNum41"/>
    <w:basedOn w:val="Bezlisty"/>
    <w:rsid w:val="00B95880"/>
    <w:pPr>
      <w:numPr>
        <w:numId w:val="101"/>
      </w:numPr>
    </w:pPr>
  </w:style>
  <w:style w:type="numbering" w:customStyle="1" w:styleId="WWNum42">
    <w:name w:val="WWNum42"/>
    <w:basedOn w:val="Bezlisty"/>
    <w:rsid w:val="00B95880"/>
    <w:pPr>
      <w:numPr>
        <w:numId w:val="38"/>
      </w:numPr>
    </w:pPr>
  </w:style>
  <w:style w:type="numbering" w:customStyle="1" w:styleId="WWNum43">
    <w:name w:val="WWNum43"/>
    <w:basedOn w:val="Bezlisty"/>
    <w:rsid w:val="00B95880"/>
    <w:pPr>
      <w:numPr>
        <w:numId w:val="39"/>
      </w:numPr>
    </w:pPr>
  </w:style>
  <w:style w:type="numbering" w:customStyle="1" w:styleId="WWNum44">
    <w:name w:val="WWNum44"/>
    <w:basedOn w:val="Bezlisty"/>
    <w:rsid w:val="00B95880"/>
    <w:pPr>
      <w:numPr>
        <w:numId w:val="40"/>
      </w:numPr>
    </w:pPr>
  </w:style>
  <w:style w:type="numbering" w:customStyle="1" w:styleId="WWNum45">
    <w:name w:val="WWNum45"/>
    <w:basedOn w:val="Bezlisty"/>
    <w:rsid w:val="00B95880"/>
    <w:pPr>
      <w:numPr>
        <w:numId w:val="41"/>
      </w:numPr>
    </w:pPr>
  </w:style>
  <w:style w:type="numbering" w:customStyle="1" w:styleId="WWNum46">
    <w:name w:val="WWNum46"/>
    <w:basedOn w:val="Bezlisty"/>
    <w:rsid w:val="00B95880"/>
    <w:pPr>
      <w:numPr>
        <w:numId w:val="102"/>
      </w:numPr>
    </w:pPr>
  </w:style>
  <w:style w:type="numbering" w:customStyle="1" w:styleId="WWNum47">
    <w:name w:val="WWNum47"/>
    <w:basedOn w:val="Bezlisty"/>
    <w:rsid w:val="00B95880"/>
    <w:pPr>
      <w:numPr>
        <w:numId w:val="43"/>
      </w:numPr>
    </w:pPr>
  </w:style>
  <w:style w:type="numbering" w:customStyle="1" w:styleId="WWNum48">
    <w:name w:val="WWNum48"/>
    <w:basedOn w:val="Bezlisty"/>
    <w:rsid w:val="00B95880"/>
    <w:pPr>
      <w:numPr>
        <w:numId w:val="44"/>
      </w:numPr>
    </w:pPr>
  </w:style>
  <w:style w:type="numbering" w:customStyle="1" w:styleId="WWNum49">
    <w:name w:val="WWNum49"/>
    <w:basedOn w:val="Bezlisty"/>
    <w:rsid w:val="00B95880"/>
    <w:pPr>
      <w:numPr>
        <w:numId w:val="45"/>
      </w:numPr>
    </w:pPr>
  </w:style>
  <w:style w:type="numbering" w:customStyle="1" w:styleId="WWNum50">
    <w:name w:val="WWNum50"/>
    <w:basedOn w:val="Bezlisty"/>
    <w:rsid w:val="00B95880"/>
    <w:pPr>
      <w:numPr>
        <w:numId w:val="46"/>
      </w:numPr>
    </w:pPr>
  </w:style>
  <w:style w:type="numbering" w:customStyle="1" w:styleId="WWNum51">
    <w:name w:val="WWNum51"/>
    <w:basedOn w:val="Bezlisty"/>
    <w:rsid w:val="00B95880"/>
    <w:pPr>
      <w:numPr>
        <w:numId w:val="47"/>
      </w:numPr>
    </w:pPr>
  </w:style>
  <w:style w:type="numbering" w:customStyle="1" w:styleId="WWNum52">
    <w:name w:val="WWNum52"/>
    <w:basedOn w:val="Bezlisty"/>
    <w:rsid w:val="00B95880"/>
    <w:pPr>
      <w:numPr>
        <w:numId w:val="96"/>
      </w:numPr>
    </w:pPr>
  </w:style>
  <w:style w:type="numbering" w:customStyle="1" w:styleId="WWNum53">
    <w:name w:val="WWNum53"/>
    <w:basedOn w:val="Bezlisty"/>
    <w:rsid w:val="00B95880"/>
    <w:pPr>
      <w:numPr>
        <w:numId w:val="48"/>
      </w:numPr>
    </w:pPr>
  </w:style>
  <w:style w:type="numbering" w:customStyle="1" w:styleId="WWNum54">
    <w:name w:val="WWNum54"/>
    <w:basedOn w:val="Bezlisty"/>
    <w:rsid w:val="00B95880"/>
    <w:pPr>
      <w:numPr>
        <w:numId w:val="49"/>
      </w:numPr>
    </w:pPr>
  </w:style>
  <w:style w:type="numbering" w:customStyle="1" w:styleId="WWNum55">
    <w:name w:val="WWNum55"/>
    <w:basedOn w:val="Bezlisty"/>
    <w:rsid w:val="00B95880"/>
    <w:pPr>
      <w:numPr>
        <w:numId w:val="50"/>
      </w:numPr>
    </w:pPr>
  </w:style>
  <w:style w:type="numbering" w:customStyle="1" w:styleId="WWNum56">
    <w:name w:val="WWNum56"/>
    <w:basedOn w:val="Bezlisty"/>
    <w:rsid w:val="00B95880"/>
    <w:pPr>
      <w:numPr>
        <w:numId w:val="51"/>
      </w:numPr>
    </w:pPr>
  </w:style>
  <w:style w:type="numbering" w:customStyle="1" w:styleId="WWNum57">
    <w:name w:val="WWNum57"/>
    <w:basedOn w:val="Bezlisty"/>
    <w:rsid w:val="00B95880"/>
    <w:pPr>
      <w:numPr>
        <w:numId w:val="52"/>
      </w:numPr>
    </w:pPr>
  </w:style>
  <w:style w:type="numbering" w:customStyle="1" w:styleId="WWNum58">
    <w:name w:val="WWNum58"/>
    <w:basedOn w:val="Bezlisty"/>
    <w:rsid w:val="00B95880"/>
    <w:pPr>
      <w:numPr>
        <w:numId w:val="53"/>
      </w:numPr>
    </w:pPr>
  </w:style>
  <w:style w:type="numbering" w:customStyle="1" w:styleId="WWNum59">
    <w:name w:val="WWNum59"/>
    <w:basedOn w:val="Bezlisty"/>
    <w:rsid w:val="00B95880"/>
    <w:pPr>
      <w:numPr>
        <w:numId w:val="54"/>
      </w:numPr>
    </w:pPr>
  </w:style>
  <w:style w:type="numbering" w:customStyle="1" w:styleId="WWNum60">
    <w:name w:val="WWNum60"/>
    <w:basedOn w:val="Bezlisty"/>
    <w:rsid w:val="00B95880"/>
    <w:pPr>
      <w:numPr>
        <w:numId w:val="55"/>
      </w:numPr>
    </w:pPr>
  </w:style>
  <w:style w:type="numbering" w:customStyle="1" w:styleId="WWNum61">
    <w:name w:val="WWNum61"/>
    <w:basedOn w:val="Bezlisty"/>
    <w:rsid w:val="00B95880"/>
    <w:pPr>
      <w:numPr>
        <w:numId w:val="56"/>
      </w:numPr>
    </w:pPr>
  </w:style>
  <w:style w:type="numbering" w:customStyle="1" w:styleId="WWNum62">
    <w:name w:val="WWNum62"/>
    <w:basedOn w:val="Bezlisty"/>
    <w:rsid w:val="00B95880"/>
    <w:pPr>
      <w:numPr>
        <w:numId w:val="57"/>
      </w:numPr>
    </w:pPr>
  </w:style>
  <w:style w:type="numbering" w:customStyle="1" w:styleId="WWNum63">
    <w:name w:val="WWNum63"/>
    <w:basedOn w:val="Bezlisty"/>
    <w:rsid w:val="00B95880"/>
    <w:pPr>
      <w:numPr>
        <w:numId w:val="58"/>
      </w:numPr>
    </w:pPr>
  </w:style>
  <w:style w:type="numbering" w:customStyle="1" w:styleId="WWNum64">
    <w:name w:val="WWNum64"/>
    <w:basedOn w:val="Bezlisty"/>
    <w:rsid w:val="00B95880"/>
    <w:pPr>
      <w:numPr>
        <w:numId w:val="59"/>
      </w:numPr>
    </w:pPr>
  </w:style>
  <w:style w:type="numbering" w:customStyle="1" w:styleId="WWNum65">
    <w:name w:val="WWNum65"/>
    <w:basedOn w:val="Bezlisty"/>
    <w:rsid w:val="00B95880"/>
    <w:pPr>
      <w:numPr>
        <w:numId w:val="60"/>
      </w:numPr>
    </w:pPr>
  </w:style>
  <w:style w:type="numbering" w:customStyle="1" w:styleId="WWNum66">
    <w:name w:val="WWNum66"/>
    <w:basedOn w:val="Bezlisty"/>
    <w:rsid w:val="00B95880"/>
    <w:pPr>
      <w:numPr>
        <w:numId w:val="61"/>
      </w:numPr>
    </w:pPr>
  </w:style>
  <w:style w:type="numbering" w:customStyle="1" w:styleId="WWNum67">
    <w:name w:val="WWNum67"/>
    <w:basedOn w:val="Bezlisty"/>
    <w:rsid w:val="00B95880"/>
    <w:pPr>
      <w:numPr>
        <w:numId w:val="93"/>
      </w:numPr>
    </w:pPr>
  </w:style>
  <w:style w:type="numbering" w:customStyle="1" w:styleId="WWNum68">
    <w:name w:val="WWNum68"/>
    <w:basedOn w:val="Bezlisty"/>
    <w:rsid w:val="00B95880"/>
    <w:pPr>
      <w:numPr>
        <w:numId w:val="62"/>
      </w:numPr>
    </w:pPr>
  </w:style>
  <w:style w:type="numbering" w:customStyle="1" w:styleId="WWNum69">
    <w:name w:val="WWNum69"/>
    <w:basedOn w:val="Bezlisty"/>
    <w:rsid w:val="00B95880"/>
    <w:pPr>
      <w:numPr>
        <w:numId w:val="91"/>
      </w:numPr>
    </w:pPr>
  </w:style>
  <w:style w:type="character" w:styleId="Hipercze">
    <w:name w:val="Hyperlink"/>
    <w:basedOn w:val="Domylnaczcionkaakapitu"/>
    <w:uiPriority w:val="99"/>
    <w:unhideWhenUsed/>
    <w:rsid w:val="00B9588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B958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B9588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01">
    <w:name w:val="WWNum201"/>
    <w:basedOn w:val="Bezlisty"/>
    <w:rsid w:val="00AA720F"/>
  </w:style>
  <w:style w:type="numbering" w:customStyle="1" w:styleId="WWNum211">
    <w:name w:val="WWNum211"/>
    <w:basedOn w:val="Bezlisty"/>
    <w:rsid w:val="00AA720F"/>
  </w:style>
  <w:style w:type="numbering" w:customStyle="1" w:styleId="WWNum221">
    <w:name w:val="WWNum221"/>
    <w:basedOn w:val="Bezlisty"/>
    <w:rsid w:val="00AA720F"/>
  </w:style>
  <w:style w:type="numbering" w:customStyle="1" w:styleId="WWNum231">
    <w:name w:val="WWNum231"/>
    <w:basedOn w:val="Bezlisty"/>
    <w:rsid w:val="00AA720F"/>
  </w:style>
  <w:style w:type="numbering" w:customStyle="1" w:styleId="WWNum281">
    <w:name w:val="WWNum281"/>
    <w:basedOn w:val="Bezlisty"/>
    <w:rsid w:val="00AA720F"/>
  </w:style>
  <w:style w:type="numbering" w:customStyle="1" w:styleId="WWNum291">
    <w:name w:val="WWNum291"/>
    <w:basedOn w:val="Bezlisty"/>
    <w:rsid w:val="00AA720F"/>
  </w:style>
  <w:style w:type="numbering" w:customStyle="1" w:styleId="WWNum301">
    <w:name w:val="WWNum301"/>
    <w:basedOn w:val="Bezlisty"/>
    <w:rsid w:val="00AA720F"/>
  </w:style>
  <w:style w:type="numbering" w:customStyle="1" w:styleId="WWNum311">
    <w:name w:val="WWNum311"/>
    <w:basedOn w:val="Bezlisty"/>
    <w:rsid w:val="00AA720F"/>
  </w:style>
  <w:style w:type="numbering" w:customStyle="1" w:styleId="WWNum321">
    <w:name w:val="WWNum321"/>
    <w:basedOn w:val="Bezlisty"/>
    <w:rsid w:val="00AA720F"/>
  </w:style>
  <w:style w:type="numbering" w:customStyle="1" w:styleId="WWNum331">
    <w:name w:val="WWNum331"/>
    <w:basedOn w:val="Bezlisty"/>
    <w:rsid w:val="00AA720F"/>
  </w:style>
  <w:style w:type="numbering" w:customStyle="1" w:styleId="WWNum341">
    <w:name w:val="WWNum341"/>
    <w:basedOn w:val="Bezlisty"/>
    <w:rsid w:val="00AA720F"/>
  </w:style>
  <w:style w:type="numbering" w:customStyle="1" w:styleId="WWNum351">
    <w:name w:val="WWNum351"/>
    <w:basedOn w:val="Bezlisty"/>
    <w:rsid w:val="00AA720F"/>
  </w:style>
  <w:style w:type="numbering" w:customStyle="1" w:styleId="WWNum361">
    <w:name w:val="WWNum361"/>
    <w:basedOn w:val="Bezlisty"/>
    <w:rsid w:val="00AA720F"/>
  </w:style>
  <w:style w:type="numbering" w:customStyle="1" w:styleId="WWNum371">
    <w:name w:val="WWNum371"/>
    <w:basedOn w:val="Bezlisty"/>
    <w:rsid w:val="00AA720F"/>
  </w:style>
  <w:style w:type="numbering" w:customStyle="1" w:styleId="WWNum381">
    <w:name w:val="WWNum381"/>
    <w:basedOn w:val="Bezlisty"/>
    <w:rsid w:val="00AA720F"/>
  </w:style>
  <w:style w:type="numbering" w:customStyle="1" w:styleId="WWNum391">
    <w:name w:val="WWNum391"/>
    <w:basedOn w:val="Bezlisty"/>
    <w:rsid w:val="00AA720F"/>
  </w:style>
  <w:style w:type="numbering" w:customStyle="1" w:styleId="WWNum401">
    <w:name w:val="WWNum401"/>
    <w:basedOn w:val="Bezlisty"/>
    <w:rsid w:val="00AA720F"/>
  </w:style>
  <w:style w:type="numbering" w:customStyle="1" w:styleId="WWNum411">
    <w:name w:val="WWNum411"/>
    <w:basedOn w:val="Bezlisty"/>
    <w:rsid w:val="00AA720F"/>
  </w:style>
  <w:style w:type="numbering" w:customStyle="1" w:styleId="WWNum421">
    <w:name w:val="WWNum421"/>
    <w:basedOn w:val="Bezlisty"/>
    <w:rsid w:val="00AA720F"/>
  </w:style>
  <w:style w:type="numbering" w:customStyle="1" w:styleId="WWNum431">
    <w:name w:val="WWNum431"/>
    <w:basedOn w:val="Bezlisty"/>
    <w:rsid w:val="00AA720F"/>
  </w:style>
  <w:style w:type="numbering" w:customStyle="1" w:styleId="WWNum441">
    <w:name w:val="WWNum441"/>
    <w:basedOn w:val="Bezlisty"/>
    <w:rsid w:val="00AA720F"/>
  </w:style>
  <w:style w:type="numbering" w:customStyle="1" w:styleId="WWNum451">
    <w:name w:val="WWNum451"/>
    <w:basedOn w:val="Bezlisty"/>
    <w:rsid w:val="00AA720F"/>
  </w:style>
  <w:style w:type="numbering" w:customStyle="1" w:styleId="WWNum461">
    <w:name w:val="WWNum461"/>
    <w:basedOn w:val="Bezlisty"/>
    <w:rsid w:val="00AA720F"/>
  </w:style>
  <w:style w:type="numbering" w:customStyle="1" w:styleId="WWNum471">
    <w:name w:val="WWNum471"/>
    <w:basedOn w:val="Bezlisty"/>
    <w:rsid w:val="00AA720F"/>
  </w:style>
  <w:style w:type="numbering" w:customStyle="1" w:styleId="WWNum481">
    <w:name w:val="WWNum481"/>
    <w:basedOn w:val="Bezlisty"/>
    <w:rsid w:val="00AA720F"/>
  </w:style>
  <w:style w:type="numbering" w:customStyle="1" w:styleId="WWNum491">
    <w:name w:val="WWNum491"/>
    <w:basedOn w:val="Bezlisty"/>
    <w:rsid w:val="00AA720F"/>
  </w:style>
  <w:style w:type="numbering" w:customStyle="1" w:styleId="WWNum501">
    <w:name w:val="WWNum501"/>
    <w:basedOn w:val="Bezlisty"/>
    <w:rsid w:val="00AA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B95880"/>
    <w:pPr>
      <w:keepNext/>
      <w:widowControl w:val="0"/>
      <w:shd w:val="clear" w:color="auto" w:fill="FFFFFF"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pacing w:val="-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5880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Nagwek7">
    <w:name w:val="heading 7"/>
    <w:basedOn w:val="Standard"/>
    <w:next w:val="Textbody"/>
    <w:link w:val="Nagwek7Znak"/>
    <w:rsid w:val="00B9588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880"/>
    <w:rPr>
      <w:rFonts w:ascii="Times New Roman" w:eastAsia="Times New Roman" w:hAnsi="Times New Roman" w:cs="Times New Roman"/>
      <w:color w:val="000000"/>
      <w:spacing w:val="-2"/>
      <w:kern w:val="3"/>
      <w:sz w:val="24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588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95880"/>
    <w:rPr>
      <w:rFonts w:ascii="Cambria" w:eastAsia="Calibri" w:hAnsi="Cambria" w:cs="Arial"/>
      <w:i/>
      <w:iCs/>
      <w:color w:val="404040"/>
      <w:kern w:val="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95880"/>
  </w:style>
  <w:style w:type="numbering" w:customStyle="1" w:styleId="WWOutlineListStyle">
    <w:name w:val="WW_OutlineListStyle"/>
    <w:basedOn w:val="Bezlisty"/>
    <w:rsid w:val="00B95880"/>
    <w:pPr>
      <w:numPr>
        <w:numId w:val="1"/>
      </w:numPr>
    </w:pPr>
  </w:style>
  <w:style w:type="paragraph" w:customStyle="1" w:styleId="Standard">
    <w:name w:val="Standard"/>
    <w:rsid w:val="00B95880"/>
    <w:pPr>
      <w:suppressAutoHyphens/>
      <w:autoSpaceDN w:val="0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B9588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B95880"/>
    <w:pPr>
      <w:spacing w:after="120"/>
    </w:pPr>
  </w:style>
  <w:style w:type="paragraph" w:styleId="Lista">
    <w:name w:val="List"/>
    <w:basedOn w:val="Textbody"/>
    <w:rsid w:val="00B95880"/>
    <w:rPr>
      <w:rFonts w:cs="Tahoma"/>
    </w:rPr>
  </w:style>
  <w:style w:type="paragraph" w:styleId="Legenda">
    <w:name w:val="caption"/>
    <w:basedOn w:val="Standard"/>
    <w:rsid w:val="00B9588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B95880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rsid w:val="00B9588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Podpis1">
    <w:name w:val="Podpis1"/>
    <w:basedOn w:val="Standard"/>
    <w:rsid w:val="00B9588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rsid w:val="00B95880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B95880"/>
    <w:pPr>
      <w:spacing w:after="120"/>
      <w:ind w:left="283"/>
    </w:pPr>
  </w:style>
  <w:style w:type="paragraph" w:customStyle="1" w:styleId="Z4-Tekst-rodkowy">
    <w:name w:val="Z4 - Tekst - środkowy"/>
    <w:rsid w:val="00B95880"/>
    <w:pPr>
      <w:widowControl w:val="0"/>
      <w:tabs>
        <w:tab w:val="right" w:leader="dot" w:pos="9072"/>
      </w:tabs>
      <w:suppressAutoHyphens/>
      <w:autoSpaceDN w:val="0"/>
      <w:spacing w:after="57" w:line="235" w:lineRule="atLeast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Z-Paragraf">
    <w:name w:val="Z - Paragraf"/>
    <w:rsid w:val="00B95880"/>
    <w:pPr>
      <w:keepNext/>
      <w:widowControl w:val="0"/>
      <w:suppressAutoHyphens/>
      <w:autoSpaceDN w:val="0"/>
      <w:spacing w:before="240" w:after="120" w:line="220" w:lineRule="atLeast"/>
      <w:jc w:val="center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customStyle="1" w:styleId="Z5-W1-1">
    <w:name w:val="Z5 - W1 - 1."/>
    <w:rsid w:val="00B95880"/>
    <w:pPr>
      <w:widowControl w:val="0"/>
      <w:tabs>
        <w:tab w:val="right" w:leader="dot" w:pos="9299"/>
      </w:tabs>
      <w:suppressAutoHyphens/>
      <w:autoSpaceDN w:val="0"/>
      <w:spacing w:after="57" w:line="235" w:lineRule="atLeast"/>
      <w:ind w:left="227" w:hanging="227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Tekstkomentarza1">
    <w:name w:val="Tekst komentarza1"/>
    <w:basedOn w:val="Standard"/>
    <w:rsid w:val="00B95880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B95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588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"/>
    <w:rsid w:val="00B9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5880"/>
    <w:rPr>
      <w:rFonts w:ascii="Arial" w:eastAsia="Calibri" w:hAnsi="Arial" w:cs="Arial"/>
      <w:b/>
      <w:bCs/>
      <w:color w:val="000000"/>
      <w:kern w:val="3"/>
      <w:sz w:val="20"/>
      <w:szCs w:val="20"/>
      <w:lang w:eastAsia="pl-PL"/>
    </w:rPr>
  </w:style>
  <w:style w:type="paragraph" w:styleId="Tekstdymka">
    <w:name w:val="Balloon Text"/>
    <w:basedOn w:val="Standard"/>
    <w:link w:val="TekstdymkaZnak"/>
    <w:rsid w:val="00B9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5880"/>
    <w:rPr>
      <w:rFonts w:ascii="Tahoma" w:eastAsia="Calibri" w:hAnsi="Tahoma" w:cs="Tahoma"/>
      <w:color w:val="000000"/>
      <w:kern w:val="3"/>
      <w:sz w:val="16"/>
      <w:szCs w:val="16"/>
    </w:rPr>
  </w:style>
  <w:style w:type="paragraph" w:customStyle="1" w:styleId="Zawartotabeli">
    <w:name w:val="Zawartość tabeli"/>
    <w:basedOn w:val="Standard"/>
    <w:rsid w:val="00B95880"/>
    <w:pPr>
      <w:suppressLineNumbers/>
    </w:pPr>
  </w:style>
  <w:style w:type="paragraph" w:customStyle="1" w:styleId="Nagwektabeli">
    <w:name w:val="Nagłówek tabeli"/>
    <w:basedOn w:val="Zawartotabeli"/>
    <w:rsid w:val="00B95880"/>
    <w:pPr>
      <w:jc w:val="center"/>
    </w:pPr>
    <w:rPr>
      <w:b/>
      <w:bCs/>
    </w:rPr>
  </w:style>
  <w:style w:type="paragraph" w:styleId="Tekstprzypisukocowego">
    <w:name w:val="endnote text"/>
    <w:basedOn w:val="Standard"/>
    <w:link w:val="TekstprzypisukocowegoZnak"/>
    <w:rsid w:val="00B9588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5880"/>
    <w:rPr>
      <w:rFonts w:ascii="Arial" w:eastAsia="Calibri" w:hAnsi="Arial" w:cs="Times New Roman"/>
      <w:color w:val="000000"/>
      <w:kern w:val="3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Standard"/>
    <w:uiPriority w:val="34"/>
    <w:qFormat/>
    <w:rsid w:val="00B95880"/>
    <w:pPr>
      <w:ind w:left="720"/>
    </w:pPr>
  </w:style>
  <w:style w:type="paragraph" w:styleId="Nagwek">
    <w:name w:val="header"/>
    <w:basedOn w:val="Standard"/>
    <w:link w:val="NagwekZnak"/>
    <w:rsid w:val="00B95880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B95880"/>
    <w:rPr>
      <w:rFonts w:ascii="Arial" w:eastAsia="Calibri" w:hAnsi="Arial" w:cs="Times New Roman"/>
      <w:color w:val="000000"/>
      <w:kern w:val="3"/>
      <w:sz w:val="24"/>
      <w:szCs w:val="24"/>
    </w:rPr>
  </w:style>
  <w:style w:type="paragraph" w:styleId="Stopka">
    <w:name w:val="footer"/>
    <w:basedOn w:val="Standard"/>
    <w:link w:val="StopkaZnak"/>
    <w:rsid w:val="00B95880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B95880"/>
    <w:rPr>
      <w:rFonts w:ascii="Arial" w:eastAsia="Calibri" w:hAnsi="Arial" w:cs="Times New Roman"/>
      <w:color w:val="000000"/>
      <w:kern w:val="3"/>
      <w:sz w:val="24"/>
      <w:szCs w:val="24"/>
    </w:rPr>
  </w:style>
  <w:style w:type="paragraph" w:styleId="Tekstprzypisudolnego">
    <w:name w:val="footnote text"/>
    <w:aliases w:val="Tekst przypisu"/>
    <w:basedOn w:val="Standard"/>
    <w:link w:val="TekstprzypisudolnegoZnak"/>
    <w:qFormat/>
    <w:rsid w:val="00B95880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B95880"/>
    <w:rPr>
      <w:rFonts w:ascii="Arial" w:eastAsia="Calibri" w:hAnsi="Arial" w:cs="Times New Roman"/>
      <w:color w:val="000000"/>
      <w:kern w:val="3"/>
      <w:sz w:val="20"/>
      <w:szCs w:val="20"/>
    </w:rPr>
  </w:style>
  <w:style w:type="paragraph" w:customStyle="1" w:styleId="Tekstpodstawowy21">
    <w:name w:val="Tekst podstawowy 21"/>
    <w:basedOn w:val="Standard"/>
    <w:rsid w:val="00B9588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Standard"/>
    <w:link w:val="Tekstpodstawowywcity2Znak"/>
    <w:rsid w:val="00B958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5880"/>
    <w:rPr>
      <w:rFonts w:ascii="Arial" w:eastAsia="Calibri" w:hAnsi="Arial" w:cs="Arial"/>
      <w:color w:val="000000"/>
      <w:kern w:val="3"/>
      <w:sz w:val="24"/>
      <w:szCs w:val="24"/>
    </w:rPr>
  </w:style>
  <w:style w:type="paragraph" w:styleId="Tekstpodstawowy3">
    <w:name w:val="Body Text 3"/>
    <w:basedOn w:val="Standard"/>
    <w:link w:val="Tekstpodstawowy3Znak"/>
    <w:rsid w:val="00B958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5880"/>
    <w:rPr>
      <w:rFonts w:ascii="Arial" w:eastAsia="Calibri" w:hAnsi="Arial" w:cs="Arial"/>
      <w:color w:val="000000"/>
      <w:kern w:val="3"/>
      <w:sz w:val="16"/>
      <w:szCs w:val="16"/>
    </w:rPr>
  </w:style>
  <w:style w:type="paragraph" w:customStyle="1" w:styleId="Bezodstpw1">
    <w:name w:val="Bez odstępów1"/>
    <w:rsid w:val="00B95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Zwykytekst">
    <w:name w:val="Plain Text"/>
    <w:basedOn w:val="Standard"/>
    <w:link w:val="ZwykytekstZnak"/>
    <w:rsid w:val="00B95880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5880"/>
    <w:rPr>
      <w:rFonts w:ascii="Courier New" w:eastAsia="Times New Roman" w:hAnsi="Courier New" w:cs="Courier New"/>
      <w:color w:val="000000"/>
      <w:kern w:val="3"/>
      <w:sz w:val="20"/>
      <w:szCs w:val="20"/>
      <w:lang w:eastAsia="pl-PL"/>
    </w:rPr>
  </w:style>
  <w:style w:type="paragraph" w:customStyle="1" w:styleId="Zwykytekst1">
    <w:name w:val="Zwykły tekst1"/>
    <w:basedOn w:val="Standard"/>
    <w:rsid w:val="00B958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kapitzlist1">
    <w:name w:val="Akapit z listą1"/>
    <w:basedOn w:val="Standard"/>
    <w:rsid w:val="00B95880"/>
  </w:style>
  <w:style w:type="paragraph" w:customStyle="1" w:styleId="Tekstpodstawowywcity21">
    <w:name w:val="Tekst podstawowy wcięty 21"/>
    <w:basedOn w:val="Standard"/>
    <w:rsid w:val="00B95880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Standard"/>
    <w:link w:val="Tekstpodstawowy2Znak"/>
    <w:rsid w:val="00B958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880"/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rsid w:val="00B95880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B95880"/>
    <w:pPr>
      <w:suppressLineNumbers/>
    </w:pPr>
  </w:style>
  <w:style w:type="character" w:customStyle="1" w:styleId="WW8Num2z0">
    <w:name w:val="WW8Num2z0"/>
    <w:rsid w:val="00B95880"/>
    <w:rPr>
      <w:rFonts w:ascii="Times New Roman" w:hAnsi="Times New Roman" w:cs="Times New Roman"/>
    </w:rPr>
  </w:style>
  <w:style w:type="character" w:customStyle="1" w:styleId="WW8Num3z0">
    <w:name w:val="WW8Num3z0"/>
    <w:rsid w:val="00B95880"/>
    <w:rPr>
      <w:rFonts w:ascii="Times New Roman" w:hAnsi="Times New Roman" w:cs="Times New Roman"/>
    </w:rPr>
  </w:style>
  <w:style w:type="character" w:customStyle="1" w:styleId="WW8Num4z0">
    <w:name w:val="WW8Num4z0"/>
    <w:rsid w:val="00B95880"/>
    <w:rPr>
      <w:rFonts w:ascii="Times New Roman" w:hAnsi="Times New Roman" w:cs="Times New Roman"/>
    </w:rPr>
  </w:style>
  <w:style w:type="character" w:customStyle="1" w:styleId="WW8Num5z0">
    <w:name w:val="WW8Num5z0"/>
    <w:rsid w:val="00B95880"/>
    <w:rPr>
      <w:rFonts w:ascii="Times New Roman" w:hAnsi="Times New Roman" w:cs="Times New Roman"/>
    </w:rPr>
  </w:style>
  <w:style w:type="character" w:customStyle="1" w:styleId="WW8Num6z0">
    <w:name w:val="WW8Num6z0"/>
    <w:rsid w:val="00B95880"/>
    <w:rPr>
      <w:rFonts w:ascii="Times New Roman" w:hAnsi="Times New Roman" w:cs="Times New Roman"/>
    </w:rPr>
  </w:style>
  <w:style w:type="character" w:customStyle="1" w:styleId="WW8Num9z0">
    <w:name w:val="WW8Num9z0"/>
    <w:rsid w:val="00B95880"/>
    <w:rPr>
      <w:rFonts w:ascii="Times New Roman" w:hAnsi="Times New Roman" w:cs="Times New Roman"/>
    </w:rPr>
  </w:style>
  <w:style w:type="character" w:customStyle="1" w:styleId="WW8Num10z0">
    <w:name w:val="WW8Num10z0"/>
    <w:rsid w:val="00B95880"/>
    <w:rPr>
      <w:rFonts w:ascii="Times New Roman" w:hAnsi="Times New Roman" w:cs="Times New Roman"/>
    </w:rPr>
  </w:style>
  <w:style w:type="character" w:customStyle="1" w:styleId="WW8Num14z0">
    <w:name w:val="WW8Num14z0"/>
    <w:rsid w:val="00B95880"/>
    <w:rPr>
      <w:rFonts w:ascii="Times New Roman" w:hAnsi="Times New Roman" w:cs="Times New Roman"/>
    </w:rPr>
  </w:style>
  <w:style w:type="character" w:customStyle="1" w:styleId="WW8Num15z0">
    <w:name w:val="WW8Num15z0"/>
    <w:rsid w:val="00B95880"/>
    <w:rPr>
      <w:rFonts w:ascii="Times New Roman" w:hAnsi="Times New Roman" w:cs="Times New Roman"/>
    </w:rPr>
  </w:style>
  <w:style w:type="character" w:customStyle="1" w:styleId="WW8Num16z0">
    <w:name w:val="WW8Num16z0"/>
    <w:rsid w:val="00B95880"/>
    <w:rPr>
      <w:rFonts w:ascii="Times New Roman" w:hAnsi="Times New Roman" w:cs="Times New Roman"/>
    </w:rPr>
  </w:style>
  <w:style w:type="character" w:customStyle="1" w:styleId="WW8Num17z0">
    <w:name w:val="WW8Num17z0"/>
    <w:rsid w:val="00B95880"/>
    <w:rPr>
      <w:rFonts w:ascii="Times New Roman" w:hAnsi="Times New Roman" w:cs="Times New Roman"/>
    </w:rPr>
  </w:style>
  <w:style w:type="character" w:customStyle="1" w:styleId="WW8Num18z0">
    <w:name w:val="WW8Num18z0"/>
    <w:rsid w:val="00B95880"/>
    <w:rPr>
      <w:rFonts w:ascii="Times New Roman" w:hAnsi="Times New Roman" w:cs="Times New Roman"/>
    </w:rPr>
  </w:style>
  <w:style w:type="character" w:customStyle="1" w:styleId="WW8Num19z0">
    <w:name w:val="WW8Num19z0"/>
    <w:rsid w:val="00B9588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95880"/>
  </w:style>
  <w:style w:type="character" w:customStyle="1" w:styleId="WW-Absatz-Standardschriftart">
    <w:name w:val="WW-Absatz-Standardschriftart"/>
    <w:rsid w:val="00B95880"/>
  </w:style>
  <w:style w:type="character" w:customStyle="1" w:styleId="WW8Num11z0">
    <w:name w:val="WW8Num11z0"/>
    <w:rsid w:val="00B95880"/>
    <w:rPr>
      <w:rFonts w:ascii="Times New Roman" w:hAnsi="Times New Roman" w:cs="Times New Roman"/>
    </w:rPr>
  </w:style>
  <w:style w:type="character" w:customStyle="1" w:styleId="WW8Num20z0">
    <w:name w:val="WW8Num20z0"/>
    <w:rsid w:val="00B9588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B95880"/>
  </w:style>
  <w:style w:type="character" w:customStyle="1" w:styleId="WW8Num1z0">
    <w:name w:val="WW8Num1z0"/>
    <w:rsid w:val="00B95880"/>
    <w:rPr>
      <w:rFonts w:ascii="Times New Roman" w:hAnsi="Times New Roman" w:cs="Times New Roman"/>
    </w:rPr>
  </w:style>
  <w:style w:type="character" w:customStyle="1" w:styleId="WW8Num12z0">
    <w:name w:val="WW8Num12z0"/>
    <w:rsid w:val="00B95880"/>
    <w:rPr>
      <w:rFonts w:ascii="Times New Roman" w:hAnsi="Times New Roman" w:cs="Times New Roman"/>
    </w:rPr>
  </w:style>
  <w:style w:type="character" w:customStyle="1" w:styleId="WW8Num21z0">
    <w:name w:val="WW8Num21z0"/>
    <w:rsid w:val="00B95880"/>
    <w:rPr>
      <w:rFonts w:ascii="Times New Roman" w:hAnsi="Times New Roman" w:cs="Times New Roman"/>
    </w:rPr>
  </w:style>
  <w:style w:type="character" w:customStyle="1" w:styleId="WW8Num24z0">
    <w:name w:val="WW8Num24z0"/>
    <w:rsid w:val="00B95880"/>
    <w:rPr>
      <w:rFonts w:ascii="Times New Roman" w:hAnsi="Times New Roman" w:cs="Times New Roman"/>
    </w:rPr>
  </w:style>
  <w:style w:type="character" w:customStyle="1" w:styleId="WW8Num25z0">
    <w:name w:val="WW8Num25z0"/>
    <w:rsid w:val="00B95880"/>
    <w:rPr>
      <w:rFonts w:ascii="Times New Roman" w:hAnsi="Times New Roman" w:cs="Times New Roman"/>
    </w:rPr>
  </w:style>
  <w:style w:type="character" w:customStyle="1" w:styleId="WW8Num26z0">
    <w:name w:val="WW8Num26z0"/>
    <w:rsid w:val="00B95880"/>
    <w:rPr>
      <w:rFonts w:ascii="Times New Roman" w:hAnsi="Times New Roman" w:cs="Times New Roman"/>
    </w:rPr>
  </w:style>
  <w:style w:type="character" w:customStyle="1" w:styleId="WW8Num27z0">
    <w:name w:val="WW8Num27z0"/>
    <w:rsid w:val="00B95880"/>
    <w:rPr>
      <w:rFonts w:ascii="Times New Roman" w:hAnsi="Times New Roman" w:cs="Times New Roman"/>
    </w:rPr>
  </w:style>
  <w:style w:type="character" w:customStyle="1" w:styleId="WW8Num29z0">
    <w:name w:val="WW8Num29z0"/>
    <w:rsid w:val="00B95880"/>
    <w:rPr>
      <w:rFonts w:ascii="Times New Roman" w:hAnsi="Times New Roman" w:cs="Times New Roman"/>
    </w:rPr>
  </w:style>
  <w:style w:type="character" w:customStyle="1" w:styleId="WW8Num30z0">
    <w:name w:val="WW8Num30z0"/>
    <w:rsid w:val="00B95880"/>
    <w:rPr>
      <w:rFonts w:ascii="Times New Roman" w:hAnsi="Times New Roman" w:cs="Times New Roman"/>
    </w:rPr>
  </w:style>
  <w:style w:type="character" w:customStyle="1" w:styleId="WW8NumSt5z0">
    <w:name w:val="WW8NumSt5z0"/>
    <w:rsid w:val="00B95880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95880"/>
  </w:style>
  <w:style w:type="character" w:customStyle="1" w:styleId="TekstpodstawowyZnak">
    <w:name w:val="Tekst podstawowy Znak"/>
    <w:rsid w:val="00B95880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B95880"/>
    <w:rPr>
      <w:rFonts w:ascii="Calibri" w:eastAsia="Calibri" w:hAnsi="Calibri" w:cs="Calibri"/>
    </w:rPr>
  </w:style>
  <w:style w:type="character" w:customStyle="1" w:styleId="Odwoaniedokomentarza1">
    <w:name w:val="Odwołanie do komentarza1"/>
    <w:rsid w:val="00B95880"/>
    <w:rPr>
      <w:sz w:val="16"/>
      <w:szCs w:val="16"/>
    </w:rPr>
  </w:style>
  <w:style w:type="character" w:customStyle="1" w:styleId="Znakinumeracji">
    <w:name w:val="Znaki numeracji"/>
    <w:rsid w:val="00B95880"/>
  </w:style>
  <w:style w:type="character" w:styleId="Odwoaniedokomentarza">
    <w:name w:val="annotation reference"/>
    <w:uiPriority w:val="99"/>
    <w:rsid w:val="00B95880"/>
    <w:rPr>
      <w:sz w:val="16"/>
      <w:szCs w:val="16"/>
    </w:rPr>
  </w:style>
  <w:style w:type="character" w:customStyle="1" w:styleId="TekstkomentarzaZnak1">
    <w:name w:val="Tekst komentarza Znak1"/>
    <w:rsid w:val="00B95880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rsid w:val="00B95880"/>
    <w:rPr>
      <w:position w:val="0"/>
      <w:vertAlign w:val="superscript"/>
    </w:rPr>
  </w:style>
  <w:style w:type="character" w:customStyle="1" w:styleId="Internetlink">
    <w:name w:val="Internet link"/>
    <w:rsid w:val="00B95880"/>
    <w:rPr>
      <w:color w:val="0000FF"/>
      <w:u w:val="single"/>
    </w:rPr>
  </w:style>
  <w:style w:type="character" w:styleId="Odwoanieprzypisudolnego">
    <w:name w:val="footnote reference"/>
    <w:rsid w:val="00B95880"/>
    <w:rPr>
      <w:position w:val="0"/>
      <w:vertAlign w:val="superscript"/>
    </w:rPr>
  </w:style>
  <w:style w:type="character" w:customStyle="1" w:styleId="ZwykytekstZnak1">
    <w:name w:val="Zwykły tekst Znak1"/>
    <w:basedOn w:val="Domylnaczcionkaakapitu"/>
    <w:rsid w:val="00B95880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TekstprzypisudolnegoZnak1">
    <w:name w:val="Tekst przypisu dolnego Znak1"/>
    <w:rsid w:val="00B95880"/>
    <w:rPr>
      <w:rFonts w:eastAsia="Times New Roman"/>
    </w:rPr>
  </w:style>
  <w:style w:type="character" w:customStyle="1" w:styleId="FontStyle13">
    <w:name w:val="Font Style13"/>
    <w:rsid w:val="00B95880"/>
    <w:rPr>
      <w:rFonts w:ascii="Arial" w:hAnsi="Arial" w:cs="Arial"/>
      <w:color w:val="000000"/>
      <w:sz w:val="20"/>
      <w:szCs w:val="20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uiPriority w:val="34"/>
    <w:qFormat/>
    <w:rsid w:val="00B95880"/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rsid w:val="00B95880"/>
    <w:rPr>
      <w:color w:val="800080"/>
      <w:u w:val="single"/>
    </w:rPr>
  </w:style>
  <w:style w:type="character" w:customStyle="1" w:styleId="WW8Num42z1">
    <w:name w:val="WW8Num42z1"/>
    <w:rsid w:val="00B95880"/>
    <w:rPr>
      <w:rFonts w:cs="Times New Roman"/>
      <w:color w:val="00000A"/>
    </w:rPr>
  </w:style>
  <w:style w:type="character" w:customStyle="1" w:styleId="StrongEmphasis">
    <w:name w:val="Strong Emphasis"/>
    <w:rsid w:val="00B95880"/>
    <w:rPr>
      <w:b/>
      <w:bCs/>
    </w:rPr>
  </w:style>
  <w:style w:type="character" w:customStyle="1" w:styleId="ListLabel1">
    <w:name w:val="ListLabel 1"/>
    <w:rsid w:val="00B95880"/>
    <w:rPr>
      <w:b w:val="0"/>
    </w:rPr>
  </w:style>
  <w:style w:type="character" w:customStyle="1" w:styleId="ListLabel2">
    <w:name w:val="ListLabel 2"/>
    <w:rsid w:val="00B95880"/>
    <w:rPr>
      <w:sz w:val="22"/>
      <w:szCs w:val="22"/>
    </w:rPr>
  </w:style>
  <w:style w:type="character" w:customStyle="1" w:styleId="ListLabel3">
    <w:name w:val="ListLabel 3"/>
    <w:rsid w:val="00B95880"/>
    <w:rPr>
      <w:rFonts w:eastAsia="Calibri" w:cs="Times New Roman"/>
    </w:rPr>
  </w:style>
  <w:style w:type="character" w:customStyle="1" w:styleId="ListLabel4">
    <w:name w:val="ListLabel 4"/>
    <w:rsid w:val="00B95880"/>
    <w:rPr>
      <w:b w:val="0"/>
      <w:color w:val="00000A"/>
      <w:sz w:val="22"/>
      <w:szCs w:val="22"/>
    </w:rPr>
  </w:style>
  <w:style w:type="character" w:customStyle="1" w:styleId="ListLabel5">
    <w:name w:val="ListLabel 5"/>
    <w:rsid w:val="00B95880"/>
    <w:rPr>
      <w:b w:val="0"/>
      <w:bCs w:val="0"/>
      <w:sz w:val="22"/>
      <w:szCs w:val="22"/>
    </w:rPr>
  </w:style>
  <w:style w:type="character" w:customStyle="1" w:styleId="ListLabel6">
    <w:name w:val="ListLabel 6"/>
    <w:rsid w:val="00B95880"/>
    <w:rPr>
      <w:b w:val="0"/>
      <w:bCs w:val="0"/>
      <w:sz w:val="24"/>
      <w:szCs w:val="24"/>
    </w:rPr>
  </w:style>
  <w:style w:type="character" w:customStyle="1" w:styleId="ListLabel7">
    <w:name w:val="ListLabel 7"/>
    <w:rsid w:val="00B95880"/>
    <w:rPr>
      <w:b w:val="0"/>
      <w:bCs w:val="0"/>
      <w:sz w:val="20"/>
      <w:szCs w:val="20"/>
    </w:rPr>
  </w:style>
  <w:style w:type="character" w:customStyle="1" w:styleId="ListLabel8">
    <w:name w:val="ListLabel 8"/>
    <w:rsid w:val="00B95880"/>
    <w:rPr>
      <w:rFonts w:cs="Times New Roman"/>
      <w:b w:val="0"/>
      <w:i w:val="0"/>
      <w:sz w:val="20"/>
      <w:szCs w:val="20"/>
    </w:rPr>
  </w:style>
  <w:style w:type="character" w:customStyle="1" w:styleId="ListLabel9">
    <w:name w:val="ListLabel 9"/>
    <w:rsid w:val="00B95880"/>
    <w:rPr>
      <w:sz w:val="20"/>
      <w:szCs w:val="20"/>
    </w:rPr>
  </w:style>
  <w:style w:type="character" w:customStyle="1" w:styleId="ListLabel10">
    <w:name w:val="ListLabel 10"/>
    <w:rsid w:val="00B95880"/>
    <w:rPr>
      <w:rFonts w:eastAsia="Times New Roman" w:cs="Times New Roman"/>
      <w:b w:val="0"/>
    </w:rPr>
  </w:style>
  <w:style w:type="character" w:customStyle="1" w:styleId="ListLabel11">
    <w:name w:val="ListLabel 11"/>
    <w:rsid w:val="00B95880"/>
    <w:rPr>
      <w:b w:val="0"/>
      <w:i w:val="0"/>
    </w:rPr>
  </w:style>
  <w:style w:type="character" w:customStyle="1" w:styleId="ListLabel12">
    <w:name w:val="ListLabel 12"/>
    <w:rsid w:val="00B95880"/>
    <w:rPr>
      <w:rFonts w:cs="Courier New"/>
    </w:rPr>
  </w:style>
  <w:style w:type="character" w:customStyle="1" w:styleId="ListLabel13">
    <w:name w:val="ListLabel 13"/>
    <w:rsid w:val="00B95880"/>
    <w:rPr>
      <w:rFonts w:eastAsia="Times New Roman" w:cs="Times New Roman"/>
    </w:rPr>
  </w:style>
  <w:style w:type="character" w:customStyle="1" w:styleId="ListLabel14">
    <w:name w:val="ListLabel 14"/>
    <w:rsid w:val="00B95880"/>
    <w:rPr>
      <w:i w:val="0"/>
      <w:sz w:val="20"/>
      <w:szCs w:val="20"/>
    </w:rPr>
  </w:style>
  <w:style w:type="character" w:customStyle="1" w:styleId="ListLabel15">
    <w:name w:val="ListLabel 15"/>
    <w:rsid w:val="00B95880"/>
    <w:rPr>
      <w:b w:val="0"/>
      <w:sz w:val="22"/>
      <w:szCs w:val="22"/>
    </w:rPr>
  </w:style>
  <w:style w:type="character" w:customStyle="1" w:styleId="ListLabel16">
    <w:name w:val="ListLabel 16"/>
    <w:rsid w:val="00B95880"/>
    <w:rPr>
      <w:b w:val="0"/>
      <w:sz w:val="20"/>
      <w:szCs w:val="20"/>
    </w:rPr>
  </w:style>
  <w:style w:type="character" w:customStyle="1" w:styleId="ListLabel17">
    <w:name w:val="ListLabel 17"/>
    <w:rsid w:val="00B95880"/>
    <w:rPr>
      <w:b/>
      <w:sz w:val="24"/>
      <w:szCs w:val="24"/>
    </w:rPr>
  </w:style>
  <w:style w:type="character" w:customStyle="1" w:styleId="ListLabel18">
    <w:name w:val="ListLabel 18"/>
    <w:rsid w:val="00B95880"/>
    <w:rPr>
      <w:strike w:val="0"/>
      <w:dstrike w:val="0"/>
      <w:color w:val="00000A"/>
      <w:u w:val="none"/>
    </w:rPr>
  </w:style>
  <w:style w:type="character" w:customStyle="1" w:styleId="ListLabel19">
    <w:name w:val="ListLabel 19"/>
    <w:rsid w:val="00B95880"/>
    <w:rPr>
      <w:i w:val="0"/>
      <w:strike w:val="0"/>
      <w:dstrike w:val="0"/>
      <w:color w:val="00000A"/>
      <w:u w:val="none"/>
    </w:rPr>
  </w:style>
  <w:style w:type="character" w:customStyle="1" w:styleId="FootnoteSymbol">
    <w:name w:val="Footnote Symbol"/>
    <w:rsid w:val="00B95880"/>
  </w:style>
  <w:style w:type="character" w:customStyle="1" w:styleId="Footnoteanchor">
    <w:name w:val="Footnote anchor"/>
    <w:rsid w:val="00B95880"/>
    <w:rPr>
      <w:position w:val="0"/>
      <w:vertAlign w:val="superscript"/>
    </w:rPr>
  </w:style>
  <w:style w:type="character" w:customStyle="1" w:styleId="BulletSymbols">
    <w:name w:val="Bullet Symbols"/>
    <w:rsid w:val="00B95880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B95880"/>
    <w:pPr>
      <w:numPr>
        <w:numId w:val="97"/>
      </w:numPr>
    </w:pPr>
  </w:style>
  <w:style w:type="numbering" w:customStyle="1" w:styleId="WWNum2">
    <w:name w:val="WWNum2"/>
    <w:basedOn w:val="Bezlisty"/>
    <w:rsid w:val="00B95880"/>
    <w:pPr>
      <w:numPr>
        <w:numId w:val="2"/>
      </w:numPr>
    </w:pPr>
  </w:style>
  <w:style w:type="numbering" w:customStyle="1" w:styleId="WWNum3">
    <w:name w:val="WWNum3"/>
    <w:basedOn w:val="Bezlisty"/>
    <w:rsid w:val="00B95880"/>
    <w:pPr>
      <w:numPr>
        <w:numId w:val="3"/>
      </w:numPr>
    </w:pPr>
  </w:style>
  <w:style w:type="numbering" w:customStyle="1" w:styleId="WWNum4">
    <w:name w:val="WWNum4"/>
    <w:basedOn w:val="Bezlisty"/>
    <w:rsid w:val="00B95880"/>
    <w:pPr>
      <w:numPr>
        <w:numId w:val="95"/>
      </w:numPr>
    </w:pPr>
  </w:style>
  <w:style w:type="numbering" w:customStyle="1" w:styleId="WWNum5">
    <w:name w:val="WWNum5"/>
    <w:basedOn w:val="Bezlisty"/>
    <w:rsid w:val="00B95880"/>
    <w:pPr>
      <w:numPr>
        <w:numId w:val="92"/>
      </w:numPr>
    </w:pPr>
  </w:style>
  <w:style w:type="numbering" w:customStyle="1" w:styleId="WWNum6">
    <w:name w:val="WWNum6"/>
    <w:basedOn w:val="Bezlisty"/>
    <w:rsid w:val="00B95880"/>
    <w:pPr>
      <w:numPr>
        <w:numId w:val="98"/>
      </w:numPr>
    </w:pPr>
  </w:style>
  <w:style w:type="numbering" w:customStyle="1" w:styleId="WWNum7">
    <w:name w:val="WWNum7"/>
    <w:basedOn w:val="Bezlisty"/>
    <w:rsid w:val="00B95880"/>
    <w:pPr>
      <w:numPr>
        <w:numId w:val="4"/>
      </w:numPr>
    </w:pPr>
  </w:style>
  <w:style w:type="numbering" w:customStyle="1" w:styleId="WWNum8">
    <w:name w:val="WWNum8"/>
    <w:basedOn w:val="Bezlisty"/>
    <w:rsid w:val="00B95880"/>
    <w:pPr>
      <w:numPr>
        <w:numId w:val="5"/>
      </w:numPr>
    </w:pPr>
  </w:style>
  <w:style w:type="numbering" w:customStyle="1" w:styleId="WWNum9">
    <w:name w:val="WWNum9"/>
    <w:basedOn w:val="Bezlisty"/>
    <w:rsid w:val="00B95880"/>
    <w:pPr>
      <w:numPr>
        <w:numId w:val="105"/>
      </w:numPr>
    </w:pPr>
  </w:style>
  <w:style w:type="numbering" w:customStyle="1" w:styleId="WWNum10">
    <w:name w:val="WWNum10"/>
    <w:basedOn w:val="Bezlisty"/>
    <w:rsid w:val="00B95880"/>
    <w:pPr>
      <w:numPr>
        <w:numId w:val="7"/>
      </w:numPr>
    </w:pPr>
  </w:style>
  <w:style w:type="numbering" w:customStyle="1" w:styleId="WWNum11">
    <w:name w:val="WWNum11"/>
    <w:basedOn w:val="Bezlisty"/>
    <w:rsid w:val="00B95880"/>
    <w:pPr>
      <w:numPr>
        <w:numId w:val="8"/>
      </w:numPr>
    </w:pPr>
  </w:style>
  <w:style w:type="numbering" w:customStyle="1" w:styleId="WWNum12">
    <w:name w:val="WWNum12"/>
    <w:basedOn w:val="Bezlisty"/>
    <w:rsid w:val="00B95880"/>
    <w:pPr>
      <w:numPr>
        <w:numId w:val="9"/>
      </w:numPr>
    </w:pPr>
  </w:style>
  <w:style w:type="numbering" w:customStyle="1" w:styleId="WWNum13">
    <w:name w:val="WWNum13"/>
    <w:basedOn w:val="Bezlisty"/>
    <w:rsid w:val="00B95880"/>
    <w:pPr>
      <w:numPr>
        <w:numId w:val="10"/>
      </w:numPr>
    </w:pPr>
  </w:style>
  <w:style w:type="numbering" w:customStyle="1" w:styleId="WWNum14">
    <w:name w:val="WWNum14"/>
    <w:basedOn w:val="Bezlisty"/>
    <w:rsid w:val="00B95880"/>
    <w:pPr>
      <w:numPr>
        <w:numId w:val="11"/>
      </w:numPr>
    </w:pPr>
  </w:style>
  <w:style w:type="numbering" w:customStyle="1" w:styleId="WWNum15">
    <w:name w:val="WWNum15"/>
    <w:basedOn w:val="Bezlisty"/>
    <w:rsid w:val="00B95880"/>
    <w:pPr>
      <w:numPr>
        <w:numId w:val="12"/>
      </w:numPr>
    </w:pPr>
  </w:style>
  <w:style w:type="numbering" w:customStyle="1" w:styleId="WWNum16">
    <w:name w:val="WWNum16"/>
    <w:basedOn w:val="Bezlisty"/>
    <w:rsid w:val="00B95880"/>
    <w:pPr>
      <w:numPr>
        <w:numId w:val="13"/>
      </w:numPr>
    </w:pPr>
  </w:style>
  <w:style w:type="numbering" w:customStyle="1" w:styleId="WWNum17">
    <w:name w:val="WWNum17"/>
    <w:basedOn w:val="Bezlisty"/>
    <w:rsid w:val="00B95880"/>
    <w:pPr>
      <w:numPr>
        <w:numId w:val="94"/>
      </w:numPr>
    </w:pPr>
  </w:style>
  <w:style w:type="numbering" w:customStyle="1" w:styleId="WWNum18">
    <w:name w:val="WWNum18"/>
    <w:basedOn w:val="Bezlisty"/>
    <w:rsid w:val="00B95880"/>
    <w:pPr>
      <w:numPr>
        <w:numId w:val="14"/>
      </w:numPr>
    </w:pPr>
  </w:style>
  <w:style w:type="numbering" w:customStyle="1" w:styleId="WWNum19">
    <w:name w:val="WWNum19"/>
    <w:basedOn w:val="Bezlisty"/>
    <w:rsid w:val="00B95880"/>
    <w:pPr>
      <w:numPr>
        <w:numId w:val="15"/>
      </w:numPr>
    </w:pPr>
  </w:style>
  <w:style w:type="numbering" w:customStyle="1" w:styleId="WWNum20">
    <w:name w:val="WWNum20"/>
    <w:basedOn w:val="Bezlisty"/>
    <w:rsid w:val="00B95880"/>
    <w:pPr>
      <w:numPr>
        <w:numId w:val="106"/>
      </w:numPr>
    </w:pPr>
  </w:style>
  <w:style w:type="numbering" w:customStyle="1" w:styleId="WWNum21">
    <w:name w:val="WWNum21"/>
    <w:basedOn w:val="Bezlisty"/>
    <w:rsid w:val="00B95880"/>
    <w:pPr>
      <w:numPr>
        <w:numId w:val="17"/>
      </w:numPr>
    </w:pPr>
  </w:style>
  <w:style w:type="numbering" w:customStyle="1" w:styleId="WWNum22">
    <w:name w:val="WWNum22"/>
    <w:basedOn w:val="Bezlisty"/>
    <w:rsid w:val="00B95880"/>
    <w:pPr>
      <w:numPr>
        <w:numId w:val="18"/>
      </w:numPr>
    </w:pPr>
  </w:style>
  <w:style w:type="numbering" w:customStyle="1" w:styleId="WWNum23">
    <w:name w:val="WWNum23"/>
    <w:basedOn w:val="Bezlisty"/>
    <w:rsid w:val="00B95880"/>
    <w:pPr>
      <w:numPr>
        <w:numId w:val="99"/>
      </w:numPr>
    </w:pPr>
  </w:style>
  <w:style w:type="numbering" w:customStyle="1" w:styleId="WWNum24">
    <w:name w:val="WWNum24"/>
    <w:basedOn w:val="Bezlisty"/>
    <w:rsid w:val="00B95880"/>
    <w:pPr>
      <w:numPr>
        <w:numId w:val="103"/>
      </w:numPr>
    </w:pPr>
  </w:style>
  <w:style w:type="numbering" w:customStyle="1" w:styleId="WWNum25">
    <w:name w:val="WWNum25"/>
    <w:basedOn w:val="Bezlisty"/>
    <w:rsid w:val="00B95880"/>
    <w:pPr>
      <w:numPr>
        <w:numId w:val="21"/>
      </w:numPr>
    </w:pPr>
  </w:style>
  <w:style w:type="numbering" w:customStyle="1" w:styleId="WWNum26">
    <w:name w:val="WWNum26"/>
    <w:basedOn w:val="Bezlisty"/>
    <w:rsid w:val="00B95880"/>
    <w:pPr>
      <w:numPr>
        <w:numId w:val="22"/>
      </w:numPr>
    </w:pPr>
  </w:style>
  <w:style w:type="numbering" w:customStyle="1" w:styleId="WWNum27">
    <w:name w:val="WWNum27"/>
    <w:basedOn w:val="Bezlisty"/>
    <w:rsid w:val="00B95880"/>
    <w:pPr>
      <w:numPr>
        <w:numId w:val="23"/>
      </w:numPr>
    </w:pPr>
  </w:style>
  <w:style w:type="numbering" w:customStyle="1" w:styleId="WWNum28">
    <w:name w:val="WWNum28"/>
    <w:basedOn w:val="Bezlisty"/>
    <w:rsid w:val="00B95880"/>
    <w:pPr>
      <w:numPr>
        <w:numId w:val="24"/>
      </w:numPr>
    </w:pPr>
  </w:style>
  <w:style w:type="numbering" w:customStyle="1" w:styleId="WWNum29">
    <w:name w:val="WWNum29"/>
    <w:basedOn w:val="Bezlisty"/>
    <w:rsid w:val="00B95880"/>
    <w:pPr>
      <w:numPr>
        <w:numId w:val="25"/>
      </w:numPr>
    </w:pPr>
  </w:style>
  <w:style w:type="numbering" w:customStyle="1" w:styleId="WWNum30">
    <w:name w:val="WWNum30"/>
    <w:basedOn w:val="Bezlisty"/>
    <w:rsid w:val="00B95880"/>
    <w:pPr>
      <w:numPr>
        <w:numId w:val="26"/>
      </w:numPr>
    </w:pPr>
  </w:style>
  <w:style w:type="numbering" w:customStyle="1" w:styleId="WWNum31">
    <w:name w:val="WWNum31"/>
    <w:basedOn w:val="Bezlisty"/>
    <w:rsid w:val="00B95880"/>
    <w:pPr>
      <w:numPr>
        <w:numId w:val="27"/>
      </w:numPr>
    </w:pPr>
  </w:style>
  <w:style w:type="numbering" w:customStyle="1" w:styleId="WWNum32">
    <w:name w:val="WWNum32"/>
    <w:basedOn w:val="Bezlisty"/>
    <w:rsid w:val="00B95880"/>
    <w:pPr>
      <w:numPr>
        <w:numId w:val="28"/>
      </w:numPr>
    </w:pPr>
  </w:style>
  <w:style w:type="numbering" w:customStyle="1" w:styleId="WWNum33">
    <w:name w:val="WWNum33"/>
    <w:basedOn w:val="Bezlisty"/>
    <w:rsid w:val="00B95880"/>
    <w:pPr>
      <w:numPr>
        <w:numId w:val="100"/>
      </w:numPr>
    </w:pPr>
  </w:style>
  <w:style w:type="numbering" w:customStyle="1" w:styleId="WWNum34">
    <w:name w:val="WWNum34"/>
    <w:basedOn w:val="Bezlisty"/>
    <w:rsid w:val="00B95880"/>
    <w:pPr>
      <w:numPr>
        <w:numId w:val="30"/>
      </w:numPr>
    </w:pPr>
  </w:style>
  <w:style w:type="numbering" w:customStyle="1" w:styleId="WWNum35">
    <w:name w:val="WWNum35"/>
    <w:basedOn w:val="Bezlisty"/>
    <w:rsid w:val="00B95880"/>
    <w:pPr>
      <w:numPr>
        <w:numId w:val="31"/>
      </w:numPr>
    </w:pPr>
  </w:style>
  <w:style w:type="numbering" w:customStyle="1" w:styleId="WWNum36">
    <w:name w:val="WWNum36"/>
    <w:basedOn w:val="Bezlisty"/>
    <w:rsid w:val="00B95880"/>
    <w:pPr>
      <w:numPr>
        <w:numId w:val="32"/>
      </w:numPr>
    </w:pPr>
  </w:style>
  <w:style w:type="numbering" w:customStyle="1" w:styleId="WWNum37">
    <w:name w:val="WWNum37"/>
    <w:basedOn w:val="Bezlisty"/>
    <w:rsid w:val="00B95880"/>
    <w:pPr>
      <w:numPr>
        <w:numId w:val="33"/>
      </w:numPr>
    </w:pPr>
  </w:style>
  <w:style w:type="numbering" w:customStyle="1" w:styleId="WWNum38">
    <w:name w:val="WWNum38"/>
    <w:basedOn w:val="Bezlisty"/>
    <w:rsid w:val="00B95880"/>
    <w:pPr>
      <w:numPr>
        <w:numId w:val="34"/>
      </w:numPr>
    </w:pPr>
  </w:style>
  <w:style w:type="numbering" w:customStyle="1" w:styleId="WWNum39">
    <w:name w:val="WWNum39"/>
    <w:basedOn w:val="Bezlisty"/>
    <w:rsid w:val="00B95880"/>
    <w:pPr>
      <w:numPr>
        <w:numId w:val="35"/>
      </w:numPr>
    </w:pPr>
  </w:style>
  <w:style w:type="numbering" w:customStyle="1" w:styleId="WWNum40">
    <w:name w:val="WWNum40"/>
    <w:basedOn w:val="Bezlisty"/>
    <w:rsid w:val="00B95880"/>
    <w:pPr>
      <w:numPr>
        <w:numId w:val="36"/>
      </w:numPr>
    </w:pPr>
  </w:style>
  <w:style w:type="numbering" w:customStyle="1" w:styleId="WWNum41">
    <w:name w:val="WWNum41"/>
    <w:basedOn w:val="Bezlisty"/>
    <w:rsid w:val="00B95880"/>
    <w:pPr>
      <w:numPr>
        <w:numId w:val="101"/>
      </w:numPr>
    </w:pPr>
  </w:style>
  <w:style w:type="numbering" w:customStyle="1" w:styleId="WWNum42">
    <w:name w:val="WWNum42"/>
    <w:basedOn w:val="Bezlisty"/>
    <w:rsid w:val="00B95880"/>
    <w:pPr>
      <w:numPr>
        <w:numId w:val="38"/>
      </w:numPr>
    </w:pPr>
  </w:style>
  <w:style w:type="numbering" w:customStyle="1" w:styleId="WWNum43">
    <w:name w:val="WWNum43"/>
    <w:basedOn w:val="Bezlisty"/>
    <w:rsid w:val="00B95880"/>
    <w:pPr>
      <w:numPr>
        <w:numId w:val="39"/>
      </w:numPr>
    </w:pPr>
  </w:style>
  <w:style w:type="numbering" w:customStyle="1" w:styleId="WWNum44">
    <w:name w:val="WWNum44"/>
    <w:basedOn w:val="Bezlisty"/>
    <w:rsid w:val="00B95880"/>
    <w:pPr>
      <w:numPr>
        <w:numId w:val="40"/>
      </w:numPr>
    </w:pPr>
  </w:style>
  <w:style w:type="numbering" w:customStyle="1" w:styleId="WWNum45">
    <w:name w:val="WWNum45"/>
    <w:basedOn w:val="Bezlisty"/>
    <w:rsid w:val="00B95880"/>
    <w:pPr>
      <w:numPr>
        <w:numId w:val="41"/>
      </w:numPr>
    </w:pPr>
  </w:style>
  <w:style w:type="numbering" w:customStyle="1" w:styleId="WWNum46">
    <w:name w:val="WWNum46"/>
    <w:basedOn w:val="Bezlisty"/>
    <w:rsid w:val="00B95880"/>
    <w:pPr>
      <w:numPr>
        <w:numId w:val="102"/>
      </w:numPr>
    </w:pPr>
  </w:style>
  <w:style w:type="numbering" w:customStyle="1" w:styleId="WWNum47">
    <w:name w:val="WWNum47"/>
    <w:basedOn w:val="Bezlisty"/>
    <w:rsid w:val="00B95880"/>
    <w:pPr>
      <w:numPr>
        <w:numId w:val="43"/>
      </w:numPr>
    </w:pPr>
  </w:style>
  <w:style w:type="numbering" w:customStyle="1" w:styleId="WWNum48">
    <w:name w:val="WWNum48"/>
    <w:basedOn w:val="Bezlisty"/>
    <w:rsid w:val="00B95880"/>
    <w:pPr>
      <w:numPr>
        <w:numId w:val="44"/>
      </w:numPr>
    </w:pPr>
  </w:style>
  <w:style w:type="numbering" w:customStyle="1" w:styleId="WWNum49">
    <w:name w:val="WWNum49"/>
    <w:basedOn w:val="Bezlisty"/>
    <w:rsid w:val="00B95880"/>
    <w:pPr>
      <w:numPr>
        <w:numId w:val="45"/>
      </w:numPr>
    </w:pPr>
  </w:style>
  <w:style w:type="numbering" w:customStyle="1" w:styleId="WWNum50">
    <w:name w:val="WWNum50"/>
    <w:basedOn w:val="Bezlisty"/>
    <w:rsid w:val="00B95880"/>
    <w:pPr>
      <w:numPr>
        <w:numId w:val="46"/>
      </w:numPr>
    </w:pPr>
  </w:style>
  <w:style w:type="numbering" w:customStyle="1" w:styleId="WWNum51">
    <w:name w:val="WWNum51"/>
    <w:basedOn w:val="Bezlisty"/>
    <w:rsid w:val="00B95880"/>
    <w:pPr>
      <w:numPr>
        <w:numId w:val="47"/>
      </w:numPr>
    </w:pPr>
  </w:style>
  <w:style w:type="numbering" w:customStyle="1" w:styleId="WWNum52">
    <w:name w:val="WWNum52"/>
    <w:basedOn w:val="Bezlisty"/>
    <w:rsid w:val="00B95880"/>
    <w:pPr>
      <w:numPr>
        <w:numId w:val="96"/>
      </w:numPr>
    </w:pPr>
  </w:style>
  <w:style w:type="numbering" w:customStyle="1" w:styleId="WWNum53">
    <w:name w:val="WWNum53"/>
    <w:basedOn w:val="Bezlisty"/>
    <w:rsid w:val="00B95880"/>
    <w:pPr>
      <w:numPr>
        <w:numId w:val="48"/>
      </w:numPr>
    </w:pPr>
  </w:style>
  <w:style w:type="numbering" w:customStyle="1" w:styleId="WWNum54">
    <w:name w:val="WWNum54"/>
    <w:basedOn w:val="Bezlisty"/>
    <w:rsid w:val="00B95880"/>
    <w:pPr>
      <w:numPr>
        <w:numId w:val="49"/>
      </w:numPr>
    </w:pPr>
  </w:style>
  <w:style w:type="numbering" w:customStyle="1" w:styleId="WWNum55">
    <w:name w:val="WWNum55"/>
    <w:basedOn w:val="Bezlisty"/>
    <w:rsid w:val="00B95880"/>
    <w:pPr>
      <w:numPr>
        <w:numId w:val="50"/>
      </w:numPr>
    </w:pPr>
  </w:style>
  <w:style w:type="numbering" w:customStyle="1" w:styleId="WWNum56">
    <w:name w:val="WWNum56"/>
    <w:basedOn w:val="Bezlisty"/>
    <w:rsid w:val="00B95880"/>
    <w:pPr>
      <w:numPr>
        <w:numId w:val="51"/>
      </w:numPr>
    </w:pPr>
  </w:style>
  <w:style w:type="numbering" w:customStyle="1" w:styleId="WWNum57">
    <w:name w:val="WWNum57"/>
    <w:basedOn w:val="Bezlisty"/>
    <w:rsid w:val="00B95880"/>
    <w:pPr>
      <w:numPr>
        <w:numId w:val="52"/>
      </w:numPr>
    </w:pPr>
  </w:style>
  <w:style w:type="numbering" w:customStyle="1" w:styleId="WWNum58">
    <w:name w:val="WWNum58"/>
    <w:basedOn w:val="Bezlisty"/>
    <w:rsid w:val="00B95880"/>
    <w:pPr>
      <w:numPr>
        <w:numId w:val="53"/>
      </w:numPr>
    </w:pPr>
  </w:style>
  <w:style w:type="numbering" w:customStyle="1" w:styleId="WWNum59">
    <w:name w:val="WWNum59"/>
    <w:basedOn w:val="Bezlisty"/>
    <w:rsid w:val="00B95880"/>
    <w:pPr>
      <w:numPr>
        <w:numId w:val="54"/>
      </w:numPr>
    </w:pPr>
  </w:style>
  <w:style w:type="numbering" w:customStyle="1" w:styleId="WWNum60">
    <w:name w:val="WWNum60"/>
    <w:basedOn w:val="Bezlisty"/>
    <w:rsid w:val="00B95880"/>
    <w:pPr>
      <w:numPr>
        <w:numId w:val="55"/>
      </w:numPr>
    </w:pPr>
  </w:style>
  <w:style w:type="numbering" w:customStyle="1" w:styleId="WWNum61">
    <w:name w:val="WWNum61"/>
    <w:basedOn w:val="Bezlisty"/>
    <w:rsid w:val="00B95880"/>
    <w:pPr>
      <w:numPr>
        <w:numId w:val="56"/>
      </w:numPr>
    </w:pPr>
  </w:style>
  <w:style w:type="numbering" w:customStyle="1" w:styleId="WWNum62">
    <w:name w:val="WWNum62"/>
    <w:basedOn w:val="Bezlisty"/>
    <w:rsid w:val="00B95880"/>
    <w:pPr>
      <w:numPr>
        <w:numId w:val="57"/>
      </w:numPr>
    </w:pPr>
  </w:style>
  <w:style w:type="numbering" w:customStyle="1" w:styleId="WWNum63">
    <w:name w:val="WWNum63"/>
    <w:basedOn w:val="Bezlisty"/>
    <w:rsid w:val="00B95880"/>
    <w:pPr>
      <w:numPr>
        <w:numId w:val="58"/>
      </w:numPr>
    </w:pPr>
  </w:style>
  <w:style w:type="numbering" w:customStyle="1" w:styleId="WWNum64">
    <w:name w:val="WWNum64"/>
    <w:basedOn w:val="Bezlisty"/>
    <w:rsid w:val="00B95880"/>
    <w:pPr>
      <w:numPr>
        <w:numId w:val="59"/>
      </w:numPr>
    </w:pPr>
  </w:style>
  <w:style w:type="numbering" w:customStyle="1" w:styleId="WWNum65">
    <w:name w:val="WWNum65"/>
    <w:basedOn w:val="Bezlisty"/>
    <w:rsid w:val="00B95880"/>
    <w:pPr>
      <w:numPr>
        <w:numId w:val="60"/>
      </w:numPr>
    </w:pPr>
  </w:style>
  <w:style w:type="numbering" w:customStyle="1" w:styleId="WWNum66">
    <w:name w:val="WWNum66"/>
    <w:basedOn w:val="Bezlisty"/>
    <w:rsid w:val="00B95880"/>
    <w:pPr>
      <w:numPr>
        <w:numId w:val="61"/>
      </w:numPr>
    </w:pPr>
  </w:style>
  <w:style w:type="numbering" w:customStyle="1" w:styleId="WWNum67">
    <w:name w:val="WWNum67"/>
    <w:basedOn w:val="Bezlisty"/>
    <w:rsid w:val="00B95880"/>
    <w:pPr>
      <w:numPr>
        <w:numId w:val="93"/>
      </w:numPr>
    </w:pPr>
  </w:style>
  <w:style w:type="numbering" w:customStyle="1" w:styleId="WWNum68">
    <w:name w:val="WWNum68"/>
    <w:basedOn w:val="Bezlisty"/>
    <w:rsid w:val="00B95880"/>
    <w:pPr>
      <w:numPr>
        <w:numId w:val="62"/>
      </w:numPr>
    </w:pPr>
  </w:style>
  <w:style w:type="numbering" w:customStyle="1" w:styleId="WWNum69">
    <w:name w:val="WWNum69"/>
    <w:basedOn w:val="Bezlisty"/>
    <w:rsid w:val="00B95880"/>
    <w:pPr>
      <w:numPr>
        <w:numId w:val="91"/>
      </w:numPr>
    </w:pPr>
  </w:style>
  <w:style w:type="character" w:styleId="Hipercze">
    <w:name w:val="Hyperlink"/>
    <w:basedOn w:val="Domylnaczcionkaakapitu"/>
    <w:uiPriority w:val="99"/>
    <w:unhideWhenUsed/>
    <w:rsid w:val="00B9588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B958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B9588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01">
    <w:name w:val="WWNum201"/>
    <w:basedOn w:val="Bezlisty"/>
    <w:rsid w:val="00AA720F"/>
  </w:style>
  <w:style w:type="numbering" w:customStyle="1" w:styleId="WWNum211">
    <w:name w:val="WWNum211"/>
    <w:basedOn w:val="Bezlisty"/>
    <w:rsid w:val="00AA720F"/>
  </w:style>
  <w:style w:type="numbering" w:customStyle="1" w:styleId="WWNum221">
    <w:name w:val="WWNum221"/>
    <w:basedOn w:val="Bezlisty"/>
    <w:rsid w:val="00AA720F"/>
  </w:style>
  <w:style w:type="numbering" w:customStyle="1" w:styleId="WWNum231">
    <w:name w:val="WWNum231"/>
    <w:basedOn w:val="Bezlisty"/>
    <w:rsid w:val="00AA720F"/>
  </w:style>
  <w:style w:type="numbering" w:customStyle="1" w:styleId="WWNum281">
    <w:name w:val="WWNum281"/>
    <w:basedOn w:val="Bezlisty"/>
    <w:rsid w:val="00AA720F"/>
  </w:style>
  <w:style w:type="numbering" w:customStyle="1" w:styleId="WWNum291">
    <w:name w:val="WWNum291"/>
    <w:basedOn w:val="Bezlisty"/>
    <w:rsid w:val="00AA720F"/>
  </w:style>
  <w:style w:type="numbering" w:customStyle="1" w:styleId="WWNum301">
    <w:name w:val="WWNum301"/>
    <w:basedOn w:val="Bezlisty"/>
    <w:rsid w:val="00AA720F"/>
  </w:style>
  <w:style w:type="numbering" w:customStyle="1" w:styleId="WWNum311">
    <w:name w:val="WWNum311"/>
    <w:basedOn w:val="Bezlisty"/>
    <w:rsid w:val="00AA720F"/>
  </w:style>
  <w:style w:type="numbering" w:customStyle="1" w:styleId="WWNum321">
    <w:name w:val="WWNum321"/>
    <w:basedOn w:val="Bezlisty"/>
    <w:rsid w:val="00AA720F"/>
  </w:style>
  <w:style w:type="numbering" w:customStyle="1" w:styleId="WWNum331">
    <w:name w:val="WWNum331"/>
    <w:basedOn w:val="Bezlisty"/>
    <w:rsid w:val="00AA720F"/>
  </w:style>
  <w:style w:type="numbering" w:customStyle="1" w:styleId="WWNum341">
    <w:name w:val="WWNum341"/>
    <w:basedOn w:val="Bezlisty"/>
    <w:rsid w:val="00AA720F"/>
  </w:style>
  <w:style w:type="numbering" w:customStyle="1" w:styleId="WWNum351">
    <w:name w:val="WWNum351"/>
    <w:basedOn w:val="Bezlisty"/>
    <w:rsid w:val="00AA720F"/>
  </w:style>
  <w:style w:type="numbering" w:customStyle="1" w:styleId="WWNum361">
    <w:name w:val="WWNum361"/>
    <w:basedOn w:val="Bezlisty"/>
    <w:rsid w:val="00AA720F"/>
  </w:style>
  <w:style w:type="numbering" w:customStyle="1" w:styleId="WWNum371">
    <w:name w:val="WWNum371"/>
    <w:basedOn w:val="Bezlisty"/>
    <w:rsid w:val="00AA720F"/>
  </w:style>
  <w:style w:type="numbering" w:customStyle="1" w:styleId="WWNum381">
    <w:name w:val="WWNum381"/>
    <w:basedOn w:val="Bezlisty"/>
    <w:rsid w:val="00AA720F"/>
  </w:style>
  <w:style w:type="numbering" w:customStyle="1" w:styleId="WWNum391">
    <w:name w:val="WWNum391"/>
    <w:basedOn w:val="Bezlisty"/>
    <w:rsid w:val="00AA720F"/>
  </w:style>
  <w:style w:type="numbering" w:customStyle="1" w:styleId="WWNum401">
    <w:name w:val="WWNum401"/>
    <w:basedOn w:val="Bezlisty"/>
    <w:rsid w:val="00AA720F"/>
  </w:style>
  <w:style w:type="numbering" w:customStyle="1" w:styleId="WWNum411">
    <w:name w:val="WWNum411"/>
    <w:basedOn w:val="Bezlisty"/>
    <w:rsid w:val="00AA720F"/>
  </w:style>
  <w:style w:type="numbering" w:customStyle="1" w:styleId="WWNum421">
    <w:name w:val="WWNum421"/>
    <w:basedOn w:val="Bezlisty"/>
    <w:rsid w:val="00AA720F"/>
  </w:style>
  <w:style w:type="numbering" w:customStyle="1" w:styleId="WWNum431">
    <w:name w:val="WWNum431"/>
    <w:basedOn w:val="Bezlisty"/>
    <w:rsid w:val="00AA720F"/>
  </w:style>
  <w:style w:type="numbering" w:customStyle="1" w:styleId="WWNum441">
    <w:name w:val="WWNum441"/>
    <w:basedOn w:val="Bezlisty"/>
    <w:rsid w:val="00AA720F"/>
  </w:style>
  <w:style w:type="numbering" w:customStyle="1" w:styleId="WWNum451">
    <w:name w:val="WWNum451"/>
    <w:basedOn w:val="Bezlisty"/>
    <w:rsid w:val="00AA720F"/>
  </w:style>
  <w:style w:type="numbering" w:customStyle="1" w:styleId="WWNum461">
    <w:name w:val="WWNum461"/>
    <w:basedOn w:val="Bezlisty"/>
    <w:rsid w:val="00AA720F"/>
  </w:style>
  <w:style w:type="numbering" w:customStyle="1" w:styleId="WWNum471">
    <w:name w:val="WWNum471"/>
    <w:basedOn w:val="Bezlisty"/>
    <w:rsid w:val="00AA720F"/>
  </w:style>
  <w:style w:type="numbering" w:customStyle="1" w:styleId="WWNum481">
    <w:name w:val="WWNum481"/>
    <w:basedOn w:val="Bezlisty"/>
    <w:rsid w:val="00AA720F"/>
  </w:style>
  <w:style w:type="numbering" w:customStyle="1" w:styleId="WWNum491">
    <w:name w:val="WWNum491"/>
    <w:basedOn w:val="Bezlisty"/>
    <w:rsid w:val="00AA720F"/>
  </w:style>
  <w:style w:type="numbering" w:customStyle="1" w:styleId="WWNum501">
    <w:name w:val="WWNum501"/>
    <w:basedOn w:val="Bezlisty"/>
    <w:rsid w:val="00AA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5509</Words>
  <Characters>33056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14</cp:revision>
  <dcterms:created xsi:type="dcterms:W3CDTF">2020-11-19T10:04:00Z</dcterms:created>
  <dcterms:modified xsi:type="dcterms:W3CDTF">2020-11-25T11:43:00Z</dcterms:modified>
</cp:coreProperties>
</file>