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C36E7B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C36E7B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proofErr w:type="gramStart"/>
      <w:r w:rsidRPr="0037703F">
        <w:rPr>
          <w:rFonts w:ascii="Verdana" w:hAnsi="Verdana"/>
          <w:b/>
          <w:bCs/>
          <w:sz w:val="20"/>
          <w:szCs w:val="20"/>
        </w:rPr>
        <w:t>z</w:t>
      </w:r>
      <w:proofErr w:type="gramEnd"/>
      <w:r w:rsidRPr="0037703F">
        <w:rPr>
          <w:rFonts w:ascii="Verdana" w:hAnsi="Verdana"/>
          <w:b/>
          <w:bCs/>
          <w:sz w:val="20"/>
          <w:szCs w:val="20"/>
        </w:rPr>
        <w:t xml:space="preserve">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0AC56774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0901CA">
        <w:rPr>
          <w:rFonts w:ascii="Verdana" w:hAnsi="Verdana"/>
          <w:b/>
          <w:sz w:val="20"/>
          <w:szCs w:val="20"/>
        </w:rPr>
        <w:t>3</w:t>
      </w:r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  <w:proofErr w:type="gramEnd"/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 xml:space="preserve">Warunek dotyczący uprawnień do prowadzenia określonej działalności gospodarczej lub zawodowej opisany </w:t>
      </w:r>
      <w:proofErr w:type="gramStart"/>
      <w:r w:rsidRPr="000F4515">
        <w:rPr>
          <w:rFonts w:ascii="Verdana" w:hAnsi="Verdana"/>
          <w:sz w:val="18"/>
          <w:szCs w:val="18"/>
        </w:rPr>
        <w:t>w</w:t>
      </w:r>
      <w:proofErr w:type="gramEnd"/>
      <w:r w:rsidRPr="000F4515">
        <w:rPr>
          <w:rFonts w:ascii="Verdana" w:hAnsi="Verdana"/>
          <w:sz w:val="18"/>
          <w:szCs w:val="18"/>
        </w:rPr>
        <w:t xml:space="preserve">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78AC3D39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C36E7B">
      <w:rPr>
        <w:rFonts w:ascii="Verdana" w:hAnsi="Verdana"/>
        <w:sz w:val="20"/>
        <w:szCs w:val="20"/>
      </w:rPr>
      <w:t>6</w:t>
    </w:r>
    <w:bookmarkStart w:id="0" w:name="_GoBack"/>
    <w:bookmarkEnd w:id="0"/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 xml:space="preserve">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B46AF-707D-4FE8-9A98-F9997977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Edyta Kaczyńska</cp:lastModifiedBy>
  <cp:revision>56</cp:revision>
  <cp:lastPrinted>2021-02-25T19:58:00Z</cp:lastPrinted>
  <dcterms:created xsi:type="dcterms:W3CDTF">2021-04-30T13:15:00Z</dcterms:created>
  <dcterms:modified xsi:type="dcterms:W3CDTF">2023-06-01T08:24:00Z</dcterms:modified>
</cp:coreProperties>
</file>