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0EAD" w14:textId="77777777" w:rsidR="00CE516E" w:rsidRDefault="00CE516E" w:rsidP="00AA04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7C9923BB" w14:textId="180BCA56" w:rsidR="00CE516E" w:rsidRPr="00383213" w:rsidRDefault="00CE516E" w:rsidP="00AA04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>Projekt: „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Elektroniczne Centrum Udostępniania Danych Oceanograficznych eCUDO.pl</w:t>
      </w:r>
      <w:r w:rsidRPr="00383213">
        <w:rPr>
          <w:rFonts w:ascii="Times New Roman" w:hAnsi="Times New Roman"/>
          <w:color w:val="000000" w:themeColor="text1"/>
          <w:sz w:val="20"/>
          <w:szCs w:val="20"/>
        </w:rPr>
        <w:t>”</w:t>
      </w:r>
    </w:p>
    <w:p w14:paraId="19FCC5E8" w14:textId="77777777" w:rsidR="00CE516E" w:rsidRPr="00383213" w:rsidRDefault="00CE516E" w:rsidP="00AA04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 xml:space="preserve">Program operacyjny: 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Polska Cyfrowa na lata 2014-2020</w:t>
      </w:r>
    </w:p>
    <w:p w14:paraId="11410A42" w14:textId="77777777" w:rsidR="00CE516E" w:rsidRPr="00383213" w:rsidRDefault="00CE516E" w:rsidP="00AA046E">
      <w:pPr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>Oś priorytetowa: 2. „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E-administracja i otwarty rząd</w:t>
      </w:r>
      <w:r w:rsidRPr="00383213">
        <w:rPr>
          <w:rFonts w:ascii="Times New Roman" w:hAnsi="Times New Roman"/>
          <w:color w:val="000000" w:themeColor="text1"/>
          <w:sz w:val="20"/>
          <w:szCs w:val="20"/>
        </w:rPr>
        <w:t>”</w:t>
      </w:r>
    </w:p>
    <w:p w14:paraId="07334991" w14:textId="77777777" w:rsidR="00CE516E" w:rsidRPr="00383213" w:rsidRDefault="00CE516E" w:rsidP="00AA046E">
      <w:pPr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>Działanie: 2.3 „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Cyfrowa dostępność i użyteczność informacji sektora publicznego</w:t>
      </w:r>
      <w:r w:rsidRPr="00383213">
        <w:rPr>
          <w:rFonts w:ascii="Times New Roman" w:hAnsi="Times New Roman"/>
          <w:color w:val="000000" w:themeColor="text1"/>
          <w:sz w:val="20"/>
          <w:szCs w:val="20"/>
        </w:rPr>
        <w:t>”</w:t>
      </w:r>
    </w:p>
    <w:p w14:paraId="5599ED02" w14:textId="77777777" w:rsidR="00CE516E" w:rsidRPr="00383213" w:rsidRDefault="00CE516E" w:rsidP="00AA046E">
      <w:pPr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>Poddziałanie: 2.3.1 „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Cyfrowe udostępnienie informacji sektora publiczneg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o ze źródeł administracyjnych i 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zasobów nauki (typ II projektu: cyfrowe udostępnienie zasobów nauki)</w:t>
      </w:r>
    </w:p>
    <w:p w14:paraId="2CAD378D" w14:textId="263345DC" w:rsidR="0026253B" w:rsidRPr="00CE516E" w:rsidRDefault="00CE516E" w:rsidP="00AA04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3213">
        <w:rPr>
          <w:rFonts w:ascii="Times New Roman" w:hAnsi="Times New Roman"/>
          <w:color w:val="000000" w:themeColor="text1"/>
          <w:sz w:val="20"/>
          <w:szCs w:val="20"/>
        </w:rPr>
        <w:t xml:space="preserve">Numer umowy o dofinansowanie projektu: </w:t>
      </w:r>
      <w:r w:rsidRPr="00383213">
        <w:rPr>
          <w:rFonts w:ascii="Times New Roman" w:hAnsi="Times New Roman"/>
          <w:b/>
          <w:color w:val="000000" w:themeColor="text1"/>
          <w:sz w:val="20"/>
          <w:szCs w:val="20"/>
        </w:rPr>
        <w:t>POPC.02.03.01-00-0062/18-00</w:t>
      </w:r>
    </w:p>
    <w:p w14:paraId="0C38E32F" w14:textId="77777777" w:rsidR="001F2044" w:rsidRDefault="005C38CD" w:rsidP="00AA046E">
      <w:pPr>
        <w:spacing w:line="276" w:lineRule="auto"/>
        <w:jc w:val="right"/>
        <w:rPr>
          <w:rFonts w:ascii="Times New Roman" w:hAnsi="Times New Roman"/>
          <w:b/>
          <w:sz w:val="22"/>
          <w:szCs w:val="22"/>
        </w:rPr>
      </w:pPr>
      <w:r w:rsidRPr="005C38CD">
        <w:rPr>
          <w:rFonts w:cs="Arial"/>
          <w:sz w:val="20"/>
          <w:szCs w:val="20"/>
        </w:rPr>
        <w:tab/>
      </w:r>
      <w:r w:rsidRPr="005C38CD">
        <w:rPr>
          <w:rFonts w:cs="Arial"/>
          <w:sz w:val="20"/>
          <w:szCs w:val="20"/>
        </w:rPr>
        <w:tab/>
      </w:r>
      <w:r w:rsidRPr="005C38CD">
        <w:rPr>
          <w:rFonts w:cs="Arial"/>
          <w:sz w:val="20"/>
          <w:szCs w:val="20"/>
        </w:rPr>
        <w:tab/>
        <w:t xml:space="preserve">                                  </w:t>
      </w:r>
    </w:p>
    <w:p w14:paraId="498480A5" w14:textId="7D040602" w:rsidR="00801893" w:rsidRPr="007E7D47" w:rsidRDefault="00801893" w:rsidP="00AA046E">
      <w:pPr>
        <w:spacing w:line="276" w:lineRule="auto"/>
        <w:jc w:val="both"/>
        <w:rPr>
          <w:rFonts w:ascii="Times New Roman" w:hAnsi="Times New Roman"/>
        </w:rPr>
      </w:pPr>
      <w:r w:rsidRPr="007E7D47">
        <w:rPr>
          <w:rFonts w:ascii="Times New Roman" w:hAnsi="Times New Roman"/>
        </w:rPr>
        <w:t xml:space="preserve">Zadanie 4 podzadanie 6 </w:t>
      </w:r>
      <w:r w:rsidR="00CE516E">
        <w:rPr>
          <w:rFonts w:ascii="Times New Roman" w:hAnsi="Times New Roman"/>
        </w:rPr>
        <w:t xml:space="preserve">podkategoria </w:t>
      </w:r>
      <w:r>
        <w:rPr>
          <w:rFonts w:ascii="Times New Roman" w:hAnsi="Times New Roman"/>
        </w:rPr>
        <w:t>Oprogramowanie</w:t>
      </w:r>
    </w:p>
    <w:p w14:paraId="7B480F48" w14:textId="77777777" w:rsidR="00801893" w:rsidRDefault="00801893" w:rsidP="009E0FCD">
      <w:pPr>
        <w:spacing w:line="276" w:lineRule="auto"/>
        <w:jc w:val="both"/>
        <w:rPr>
          <w:rFonts w:ascii="Times New Roman" w:hAnsi="Times New Roman"/>
          <w:b/>
        </w:rPr>
      </w:pPr>
      <w:r w:rsidRPr="00214114">
        <w:rPr>
          <w:rFonts w:ascii="Times New Roman" w:hAnsi="Times New Roman"/>
          <w:b/>
        </w:rPr>
        <w:t>Dostosowanie danych opracowywanych w AP</w:t>
      </w:r>
      <w:r>
        <w:rPr>
          <w:rFonts w:ascii="Times New Roman" w:hAnsi="Times New Roman"/>
          <w:b/>
        </w:rPr>
        <w:t>S</w:t>
      </w:r>
      <w:r w:rsidRPr="00214114">
        <w:rPr>
          <w:rFonts w:ascii="Times New Roman" w:hAnsi="Times New Roman"/>
          <w:b/>
        </w:rPr>
        <w:t xml:space="preserve"> do zunifikowanych formatów w postaci cyfrowe</w:t>
      </w:r>
      <w:r>
        <w:rPr>
          <w:rFonts w:ascii="Times New Roman" w:hAnsi="Times New Roman"/>
          <w:b/>
        </w:rPr>
        <w:t>j</w:t>
      </w:r>
      <w:r w:rsidRPr="00214114">
        <w:rPr>
          <w:rFonts w:ascii="Times New Roman" w:hAnsi="Times New Roman"/>
          <w:b/>
        </w:rPr>
        <w:t xml:space="preserve"> - oprogramowanie </w:t>
      </w:r>
      <w:proofErr w:type="spellStart"/>
      <w:r w:rsidRPr="00214114">
        <w:rPr>
          <w:rFonts w:ascii="Times New Roman" w:hAnsi="Times New Roman"/>
          <w:b/>
        </w:rPr>
        <w:t>Matlab</w:t>
      </w:r>
      <w:proofErr w:type="spellEnd"/>
    </w:p>
    <w:p w14:paraId="5D2C1FE8" w14:textId="77777777" w:rsidR="00260ADE" w:rsidRDefault="00260ADE" w:rsidP="00AA046E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3833F9D" w14:textId="77777777" w:rsidR="00260ADE" w:rsidRPr="00214114" w:rsidRDefault="00260ADE" w:rsidP="00AA04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PRZEDMIOTU ZAMÓWIENIA</w:t>
      </w:r>
    </w:p>
    <w:p w14:paraId="00D0F821" w14:textId="77777777" w:rsidR="00260ADE" w:rsidRDefault="00260ADE" w:rsidP="00AA046E">
      <w:pPr>
        <w:spacing w:line="276" w:lineRule="auto"/>
        <w:rPr>
          <w:rFonts w:ascii="Times New Roman" w:hAnsi="Times New Roman"/>
          <w:u w:val="single"/>
        </w:rPr>
      </w:pPr>
    </w:p>
    <w:p w14:paraId="29BDEB9E" w14:textId="77777777" w:rsidR="00801893" w:rsidRPr="000C47BF" w:rsidRDefault="00801893" w:rsidP="00AA046E">
      <w:pPr>
        <w:spacing w:line="276" w:lineRule="auto"/>
        <w:rPr>
          <w:rFonts w:ascii="Times New Roman" w:hAnsi="Times New Roman"/>
        </w:rPr>
      </w:pPr>
      <w:r w:rsidRPr="000C47BF">
        <w:rPr>
          <w:rFonts w:ascii="Times New Roman" w:hAnsi="Times New Roman"/>
          <w:u w:val="single"/>
        </w:rPr>
        <w:t xml:space="preserve">Program </w:t>
      </w:r>
      <w:proofErr w:type="spellStart"/>
      <w:r w:rsidRPr="000C47BF">
        <w:rPr>
          <w:rFonts w:ascii="Times New Roman" w:hAnsi="Times New Roman"/>
          <w:u w:val="single"/>
        </w:rPr>
        <w:t>Matlab</w:t>
      </w:r>
      <w:proofErr w:type="spellEnd"/>
      <w:r w:rsidRPr="000C47BF">
        <w:rPr>
          <w:rFonts w:ascii="Times New Roman" w:hAnsi="Times New Roman"/>
          <w:u w:val="single"/>
        </w:rPr>
        <w:t xml:space="preserve"> R2019</w:t>
      </w:r>
      <w:r w:rsidR="00672476" w:rsidRPr="000C47BF">
        <w:rPr>
          <w:rFonts w:ascii="Times New Roman" w:hAnsi="Times New Roman"/>
          <w:u w:val="single"/>
        </w:rPr>
        <w:t>b</w:t>
      </w:r>
      <w:r w:rsidRPr="000C47BF">
        <w:rPr>
          <w:rFonts w:ascii="Times New Roman" w:hAnsi="Times New Roman"/>
          <w:u w:val="single"/>
        </w:rPr>
        <w:t xml:space="preserve"> wraz z dodatkami/</w:t>
      </w:r>
      <w:proofErr w:type="spellStart"/>
      <w:r w:rsidRPr="000C47BF">
        <w:rPr>
          <w:rFonts w:ascii="Times New Roman" w:hAnsi="Times New Roman"/>
          <w:u w:val="single"/>
        </w:rPr>
        <w:t>toolboxami</w:t>
      </w:r>
      <w:proofErr w:type="spellEnd"/>
      <w:r w:rsidRPr="000C47BF">
        <w:rPr>
          <w:rFonts w:ascii="Times New Roman" w:hAnsi="Times New Roman"/>
        </w:rPr>
        <w:t>:</w:t>
      </w:r>
    </w:p>
    <w:p w14:paraId="7604D214" w14:textId="77777777" w:rsidR="00396C47" w:rsidRDefault="00396C47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Matbab</w:t>
      </w:r>
      <w:proofErr w:type="spellEnd"/>
      <w:r>
        <w:rPr>
          <w:rFonts w:ascii="Times New Roman" w:hAnsi="Times New Roman"/>
        </w:rPr>
        <w:t xml:space="preserve"> R2019</w:t>
      </w:r>
      <w:r w:rsidR="0067247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– 3 licencje</w:t>
      </w:r>
    </w:p>
    <w:p w14:paraId="31FC469F" w14:textId="77777777" w:rsidR="00801893" w:rsidRPr="00B40467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proofErr w:type="spellStart"/>
      <w:r w:rsidRPr="00B40467">
        <w:rPr>
          <w:rFonts w:ascii="Times New Roman" w:hAnsi="Times New Roman"/>
        </w:rPr>
        <w:t>Mapping</w:t>
      </w:r>
      <w:proofErr w:type="spellEnd"/>
      <w:r w:rsidRPr="00B40467">
        <w:rPr>
          <w:rFonts w:ascii="Times New Roman" w:hAnsi="Times New Roman"/>
        </w:rPr>
        <w:t xml:space="preserve"> </w:t>
      </w:r>
      <w:proofErr w:type="spellStart"/>
      <w:r w:rsidRPr="00B40467">
        <w:rPr>
          <w:rFonts w:ascii="Times New Roman" w:hAnsi="Times New Roman"/>
        </w:rPr>
        <w:t>Toolbox</w:t>
      </w:r>
      <w:proofErr w:type="spellEnd"/>
      <w:r w:rsidR="00396C47">
        <w:rPr>
          <w:rFonts w:ascii="Times New Roman" w:hAnsi="Times New Roman"/>
        </w:rPr>
        <w:t xml:space="preserve"> – 2 licencje</w:t>
      </w:r>
    </w:p>
    <w:p w14:paraId="362E1741" w14:textId="77777777" w:rsidR="00801893" w:rsidRPr="00B40467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en-US"/>
        </w:rPr>
      </w:pPr>
      <w:r w:rsidRPr="00B40467">
        <w:rPr>
          <w:rFonts w:ascii="Times New Roman" w:hAnsi="Times New Roman"/>
          <w:lang w:val="en-US"/>
        </w:rPr>
        <w:t>Curve Fitting Toolbox</w:t>
      </w:r>
      <w:r w:rsidR="00396C47">
        <w:rPr>
          <w:rFonts w:ascii="Times New Roman" w:hAnsi="Times New Roman"/>
          <w:lang w:val="en-US"/>
        </w:rPr>
        <w:t xml:space="preserve"> </w:t>
      </w:r>
      <w:r w:rsidR="00396C47">
        <w:rPr>
          <w:rFonts w:ascii="Times New Roman" w:hAnsi="Times New Roman"/>
        </w:rPr>
        <w:t>– 1 licencja</w:t>
      </w:r>
    </w:p>
    <w:p w14:paraId="213EFC1F" w14:textId="77777777" w:rsidR="00801893" w:rsidRPr="00B40467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en-US"/>
        </w:rPr>
      </w:pPr>
      <w:r w:rsidRPr="00B40467">
        <w:rPr>
          <w:rFonts w:ascii="Times New Roman" w:hAnsi="Times New Roman"/>
          <w:lang w:val="en-US"/>
        </w:rPr>
        <w:t>Image processing Toolbox</w:t>
      </w:r>
      <w:r w:rsidR="00396C47">
        <w:rPr>
          <w:rFonts w:ascii="Times New Roman" w:hAnsi="Times New Roman"/>
          <w:lang w:val="en-US"/>
        </w:rPr>
        <w:t xml:space="preserve"> </w:t>
      </w:r>
      <w:r w:rsidR="00396C47">
        <w:rPr>
          <w:rFonts w:ascii="Times New Roman" w:hAnsi="Times New Roman"/>
        </w:rPr>
        <w:t>– 2 licencje</w:t>
      </w:r>
    </w:p>
    <w:p w14:paraId="085AED22" w14:textId="77777777" w:rsidR="00801893" w:rsidRPr="00B40467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en-US"/>
        </w:rPr>
      </w:pPr>
      <w:r w:rsidRPr="00B40467">
        <w:rPr>
          <w:rFonts w:ascii="Times New Roman" w:hAnsi="Times New Roman"/>
          <w:lang w:val="en-US"/>
        </w:rPr>
        <w:t>MATLAB Report Generator</w:t>
      </w:r>
      <w:r w:rsidR="00396C47">
        <w:rPr>
          <w:rFonts w:ascii="Times New Roman" w:hAnsi="Times New Roman"/>
          <w:lang w:val="en-US"/>
        </w:rPr>
        <w:t xml:space="preserve"> </w:t>
      </w:r>
      <w:r w:rsidR="00396C47">
        <w:rPr>
          <w:rFonts w:ascii="Times New Roman" w:hAnsi="Times New Roman"/>
        </w:rPr>
        <w:t>– 1 licencja</w:t>
      </w:r>
    </w:p>
    <w:p w14:paraId="2347E9D9" w14:textId="77777777" w:rsidR="00801893" w:rsidRPr="00B40467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en-US"/>
        </w:rPr>
      </w:pPr>
      <w:r w:rsidRPr="00B40467">
        <w:rPr>
          <w:rFonts w:ascii="Times New Roman" w:hAnsi="Times New Roman"/>
          <w:lang w:val="en-US"/>
        </w:rPr>
        <w:t>Database Toolbox</w:t>
      </w:r>
      <w:r w:rsidR="00396C47">
        <w:rPr>
          <w:rFonts w:ascii="Times New Roman" w:hAnsi="Times New Roman"/>
          <w:lang w:val="en-US"/>
        </w:rPr>
        <w:t xml:space="preserve"> </w:t>
      </w:r>
      <w:r w:rsidR="00396C47">
        <w:rPr>
          <w:rFonts w:ascii="Times New Roman" w:hAnsi="Times New Roman"/>
        </w:rPr>
        <w:t>– 1 licencja</w:t>
      </w:r>
    </w:p>
    <w:p w14:paraId="18E30206" w14:textId="77777777" w:rsidR="00801893" w:rsidRDefault="00801893" w:rsidP="00AA046E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lang w:val="en-US"/>
        </w:rPr>
      </w:pPr>
      <w:r w:rsidRPr="00B40467">
        <w:rPr>
          <w:rFonts w:ascii="Times New Roman" w:hAnsi="Times New Roman"/>
          <w:lang w:val="en-US"/>
        </w:rPr>
        <w:t>Statistics and Machine Learning Toolbox</w:t>
      </w:r>
      <w:r w:rsidR="00396C47">
        <w:rPr>
          <w:rFonts w:ascii="Times New Roman" w:hAnsi="Times New Roman"/>
          <w:lang w:val="en-US"/>
        </w:rPr>
        <w:t xml:space="preserve"> </w:t>
      </w:r>
      <w:r w:rsidR="00396C47" w:rsidRPr="00396C47">
        <w:rPr>
          <w:rFonts w:ascii="Times New Roman" w:hAnsi="Times New Roman"/>
          <w:lang w:val="en-US"/>
        </w:rPr>
        <w:t xml:space="preserve">– 1 </w:t>
      </w:r>
      <w:proofErr w:type="spellStart"/>
      <w:r w:rsidR="00396C47" w:rsidRPr="00396C47">
        <w:rPr>
          <w:rFonts w:ascii="Times New Roman" w:hAnsi="Times New Roman"/>
          <w:lang w:val="en-US"/>
        </w:rPr>
        <w:t>licencja</w:t>
      </w:r>
      <w:proofErr w:type="spellEnd"/>
    </w:p>
    <w:p w14:paraId="7B631E7A" w14:textId="77777777" w:rsidR="00EB48FF" w:rsidRPr="009E4A00" w:rsidRDefault="00EB48FF" w:rsidP="00EB48FF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4A00">
        <w:rPr>
          <w:rFonts w:ascii="Times New Roman" w:hAnsi="Times New Roman"/>
          <w:sz w:val="24"/>
          <w:szCs w:val="24"/>
        </w:rPr>
        <w:t xml:space="preserve">Zamawiający nie może opisać przedmiotu zamówienia za pomocą dostatecznie dokładnych określeń i jest to uzasadnione specyfiką przedmiotu zamówienia. W takich sytuacjach ewentualne wskazania na znaki towarowe, patenty, pochodzenie, źródło lub szczególny proces, należy odczytywać z wyrazami „lub równoważne”. </w:t>
      </w:r>
    </w:p>
    <w:p w14:paraId="106CC7AF" w14:textId="77777777" w:rsidR="00EB48FF" w:rsidRDefault="00EB48FF" w:rsidP="00EB48FF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85CF42" w14:textId="41A5DD0C" w:rsidR="00EB48FF" w:rsidRPr="009E4A00" w:rsidRDefault="00EB48FF" w:rsidP="00EB48FF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4A00">
        <w:rPr>
          <w:rFonts w:ascii="Times New Roman" w:hAnsi="Times New Roman"/>
          <w:sz w:val="24"/>
          <w:szCs w:val="24"/>
        </w:rPr>
        <w:t xml:space="preserve">Wykonawca, który powołuje się na rozwiązania równoważne opisywane przez Zamawiającego, jest obowiązany wykazać, że oferowane przez niego dostawy spełniają wymagania określone przez Zamawiającego na poziomie nie niższym niż </w:t>
      </w:r>
      <w:r w:rsidR="00D35DCE">
        <w:rPr>
          <w:rFonts w:ascii="Times New Roman" w:hAnsi="Times New Roman"/>
          <w:sz w:val="24"/>
          <w:szCs w:val="24"/>
        </w:rPr>
        <w:t>te wskazane poniżej:</w:t>
      </w:r>
    </w:p>
    <w:p w14:paraId="190F5154" w14:textId="14E7ADA2" w:rsidR="00801893" w:rsidRDefault="00B01192" w:rsidP="00AA046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Całość oprogramowania z licencją</w:t>
      </w:r>
      <w:r w:rsidR="00801893">
        <w:rPr>
          <w:rFonts w:ascii="Times New Roman" w:hAnsi="Times New Roman"/>
        </w:rPr>
        <w:t xml:space="preserve"> wieczyst</w:t>
      </w:r>
      <w:r>
        <w:rPr>
          <w:rFonts w:ascii="Times New Roman" w:hAnsi="Times New Roman"/>
        </w:rPr>
        <w:t>ą</w:t>
      </w:r>
      <w:r w:rsidR="00282C11">
        <w:rPr>
          <w:rFonts w:ascii="Times New Roman" w:hAnsi="Times New Roman"/>
        </w:rPr>
        <w:t xml:space="preserve"> do celów naukowo-badawczych</w:t>
      </w:r>
      <w:r w:rsidR="00EB4F54">
        <w:rPr>
          <w:rFonts w:ascii="Times New Roman" w:hAnsi="Times New Roman"/>
        </w:rPr>
        <w:t>;</w:t>
      </w:r>
    </w:p>
    <w:p w14:paraId="21D20001" w14:textId="7E0FFA7E" w:rsidR="007925A9" w:rsidRPr="00CE516E" w:rsidRDefault="00B01192" w:rsidP="00AA046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Całość oprogramowania z licencją sieciową</w:t>
      </w:r>
      <w:r w:rsidR="009E6BC3">
        <w:rPr>
          <w:rFonts w:ascii="Times New Roman" w:hAnsi="Times New Roman"/>
        </w:rPr>
        <w:t xml:space="preserve"> (</w:t>
      </w:r>
      <w:proofErr w:type="spellStart"/>
      <w:r w:rsidR="009E6BC3">
        <w:rPr>
          <w:rFonts w:ascii="Times New Roman" w:hAnsi="Times New Roman"/>
        </w:rPr>
        <w:t>floating</w:t>
      </w:r>
      <w:proofErr w:type="spellEnd"/>
      <w:r w:rsidR="009E6BC3">
        <w:rPr>
          <w:rFonts w:ascii="Times New Roman" w:hAnsi="Times New Roman"/>
        </w:rPr>
        <w:t>)</w:t>
      </w:r>
      <w:r w:rsidR="00EB4F54">
        <w:rPr>
          <w:rFonts w:ascii="Times New Roman" w:hAnsi="Times New Roman"/>
        </w:rPr>
        <w:t>;</w:t>
      </w:r>
    </w:p>
    <w:p w14:paraId="1056EB60" w14:textId="7C251CC1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Zintegrowany język wysokiego poziomu do obliczeń numerycznych, wiz</w:t>
      </w:r>
      <w:r w:rsidR="00EB4F54">
        <w:rPr>
          <w:rFonts w:ascii="Times New Roman" w:hAnsi="Times New Roman"/>
        </w:rPr>
        <w:t>ualizacji</w:t>
      </w:r>
      <w:r w:rsidR="00EB4F54">
        <w:rPr>
          <w:rFonts w:ascii="Times New Roman" w:hAnsi="Times New Roman"/>
        </w:rPr>
        <w:br/>
        <w:t>i tworzenia aplikacji;</w:t>
      </w:r>
    </w:p>
    <w:p w14:paraId="71908083" w14:textId="75E584B0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Interaktywne środowisko dla iteracyjnej an</w:t>
      </w:r>
      <w:r w:rsidR="00EB4F54">
        <w:rPr>
          <w:rFonts w:ascii="Times New Roman" w:hAnsi="Times New Roman"/>
        </w:rPr>
        <w:t>alizy i rozwiązywania problemów;</w:t>
      </w:r>
    </w:p>
    <w:p w14:paraId="4F9F1C19" w14:textId="50515A83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Wbudowane funkcje matematyczne wspomagające obliczenia z zakresu algebry liniowej, statystyki, analizy Fouriera, filtrowania, optymalizacji oraz rozwiązywania r</w:t>
      </w:r>
      <w:r w:rsidR="00EB4F54">
        <w:rPr>
          <w:rFonts w:ascii="Times New Roman" w:hAnsi="Times New Roman"/>
        </w:rPr>
        <w:t>ównań różniczkowych zwyczajnych;</w:t>
      </w:r>
    </w:p>
    <w:p w14:paraId="2605C453" w14:textId="0DA8D029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 xml:space="preserve">Interaktywne narzędzia do eksploracji </w:t>
      </w:r>
      <w:r w:rsidR="00EB4F54">
        <w:rPr>
          <w:rFonts w:ascii="Times New Roman" w:hAnsi="Times New Roman"/>
        </w:rPr>
        <w:t>i wizualizacji danych (2D i 3D);</w:t>
      </w:r>
    </w:p>
    <w:p w14:paraId="46496471" w14:textId="49160B10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lastRenderedPageBreak/>
        <w:t>Narzędzia służące utrzymaniu przejrzystości oraz poprawności kodu a także</w:t>
      </w:r>
      <w:r w:rsidR="00EB4F54">
        <w:rPr>
          <w:rFonts w:ascii="Times New Roman" w:hAnsi="Times New Roman"/>
        </w:rPr>
        <w:t xml:space="preserve"> maksymalizacji jego wydajności;</w:t>
      </w:r>
    </w:p>
    <w:p w14:paraId="7BBE4C6A" w14:textId="0F076EE6" w:rsidR="00801893" w:rsidRPr="00CE516E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 xml:space="preserve">Narzędzia do tworzenia interfejsu </w:t>
      </w:r>
      <w:r w:rsidR="00EB4F54">
        <w:rPr>
          <w:rFonts w:ascii="Times New Roman" w:hAnsi="Times New Roman"/>
        </w:rPr>
        <w:t>graficznego dla aplikacji (GUI);</w:t>
      </w:r>
    </w:p>
    <w:p w14:paraId="4E867C3D" w14:textId="552292A6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 xml:space="preserve">Import i eksport </w:t>
      </w:r>
      <w:r w:rsidR="00EB4F54">
        <w:rPr>
          <w:rFonts w:ascii="Times New Roman" w:hAnsi="Times New Roman"/>
        </w:rPr>
        <w:t>danych wektorowych i rastrowych;</w:t>
      </w:r>
    </w:p>
    <w:p w14:paraId="5984623E" w14:textId="5E48C5FD" w:rsidR="00801893" w:rsidRPr="00CE516E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Wyświetlanie interaktywnych map 2D i 3D z</w:t>
      </w:r>
      <w:r w:rsidR="00EB4F54">
        <w:rPr>
          <w:rFonts w:ascii="Times New Roman" w:hAnsi="Times New Roman"/>
        </w:rPr>
        <w:t xml:space="preserve"> możliwością ich dostosowywania;</w:t>
      </w:r>
    </w:p>
    <w:p w14:paraId="46B9D883" w14:textId="456FE9C3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 xml:space="preserve">Interaktywny graficzny interfejs użytkownika, unifikujący podstawowe </w:t>
      </w:r>
      <w:r w:rsidR="00EB4F54">
        <w:rPr>
          <w:rFonts w:ascii="Times New Roman" w:hAnsi="Times New Roman"/>
        </w:rPr>
        <w:t>zadania dopasowywania krzywych;</w:t>
      </w:r>
    </w:p>
    <w:p w14:paraId="62B3FA52" w14:textId="317D3137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Liniowe i nieliniowe równania regresji z możliwością sto</w:t>
      </w:r>
      <w:r w:rsidR="00EB4F54">
        <w:rPr>
          <w:rFonts w:ascii="Times New Roman" w:hAnsi="Times New Roman"/>
        </w:rPr>
        <w:t>sowania równań niestandardowych;</w:t>
      </w:r>
    </w:p>
    <w:p w14:paraId="2D9708BC" w14:textId="15778A4F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Biblioteka modeli regresji ze zoptymalizowanymi punktami startowymi i parametrami</w:t>
      </w:r>
      <w:r w:rsidR="00EB4F54">
        <w:rPr>
          <w:rFonts w:ascii="Times New Roman" w:hAnsi="Times New Roman"/>
        </w:rPr>
        <w:t>;</w:t>
      </w:r>
    </w:p>
    <w:p w14:paraId="1636F22F" w14:textId="701DCFF1" w:rsidR="00801893" w:rsidRPr="008B4740" w:rsidRDefault="00EB4F54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1893" w:rsidRPr="008B4740">
        <w:rPr>
          <w:rFonts w:ascii="Times New Roman" w:hAnsi="Times New Roman"/>
        </w:rPr>
        <w:t>opasowywanie nieparametryczne, za pomocą interpolacji i funkcji sklejanych</w:t>
      </w:r>
      <w:r>
        <w:rPr>
          <w:rFonts w:ascii="Times New Roman" w:hAnsi="Times New Roman"/>
        </w:rPr>
        <w:t>;</w:t>
      </w:r>
    </w:p>
    <w:p w14:paraId="54F5BF67" w14:textId="1F961F74" w:rsidR="00801893" w:rsidRPr="008B4740" w:rsidRDefault="00EB4F54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01893" w:rsidRPr="008B4740">
        <w:rPr>
          <w:rFonts w:ascii="Times New Roman" w:hAnsi="Times New Roman"/>
        </w:rPr>
        <w:t>rocedury wstępnego przetwarzania danych: skalowanie danych, podział na podgrupy, wygładzanie, usuwanie błędnych punktów</w:t>
      </w:r>
      <w:r>
        <w:rPr>
          <w:rFonts w:ascii="Times New Roman" w:hAnsi="Times New Roman"/>
        </w:rPr>
        <w:t>;</w:t>
      </w:r>
    </w:p>
    <w:p w14:paraId="60CA3C59" w14:textId="32EDE929" w:rsidR="00801893" w:rsidRPr="00CE516E" w:rsidRDefault="00EB4F54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01893" w:rsidRPr="008B4740">
        <w:rPr>
          <w:rFonts w:ascii="Times New Roman" w:hAnsi="Times New Roman"/>
        </w:rPr>
        <w:t>rocedury po przetworzeniu: interpolacja, ekstrapolacja, przedziały ufności, całki</w:t>
      </w:r>
      <w:r w:rsidR="00801893" w:rsidRPr="008B4740">
        <w:rPr>
          <w:rFonts w:ascii="Times New Roman" w:hAnsi="Times New Roman"/>
        </w:rPr>
        <w:br/>
        <w:t>i pochodne</w:t>
      </w:r>
      <w:r>
        <w:rPr>
          <w:rFonts w:ascii="Times New Roman" w:hAnsi="Times New Roman"/>
        </w:rPr>
        <w:t>;</w:t>
      </w:r>
    </w:p>
    <w:p w14:paraId="4979FC19" w14:textId="3ABC9EAB" w:rsidR="00801893" w:rsidRPr="008B4740" w:rsidRDefault="00801893" w:rsidP="00AA046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Analiza obrazu, w tym segmentacji, morfologii, statystyk i pomiarów</w:t>
      </w:r>
      <w:r w:rsidR="00EB4F54">
        <w:rPr>
          <w:rFonts w:ascii="Times New Roman" w:hAnsi="Times New Roman"/>
        </w:rPr>
        <w:t>;</w:t>
      </w:r>
    </w:p>
    <w:p w14:paraId="67C915C9" w14:textId="6F24AEEF" w:rsidR="00801893" w:rsidRPr="008B4740" w:rsidRDefault="00801893" w:rsidP="00AA046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Algorytmy poprawy jakości ob</w:t>
      </w:r>
      <w:r w:rsidR="00EB4F54">
        <w:rPr>
          <w:rFonts w:ascii="Times New Roman" w:hAnsi="Times New Roman"/>
        </w:rPr>
        <w:t>razu, filtrowania i wyostrzania;</w:t>
      </w:r>
    </w:p>
    <w:p w14:paraId="66400B40" w14:textId="61B41016" w:rsidR="00801893" w:rsidRPr="00CE516E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Metody do blokoweg</w:t>
      </w:r>
      <w:r w:rsidR="00EB4F54">
        <w:rPr>
          <w:rFonts w:ascii="Times New Roman" w:hAnsi="Times New Roman"/>
        </w:rPr>
        <w:t>o przetwarzania dużych obrazów;</w:t>
      </w:r>
    </w:p>
    <w:p w14:paraId="41FC76FC" w14:textId="6E0323AA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Umożliw</w:t>
      </w:r>
      <w:r w:rsidR="00EB4F54">
        <w:rPr>
          <w:rFonts w:ascii="Times New Roman" w:hAnsi="Times New Roman"/>
        </w:rPr>
        <w:t>ia łatwe tworzenie dokumentacji;</w:t>
      </w:r>
    </w:p>
    <w:p w14:paraId="7E0F36B3" w14:textId="7CDC5A32" w:rsidR="00801893" w:rsidRPr="00CE516E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Tworzy raporty w wielu formatach, uwzględniając w tym  HTML,</w:t>
      </w:r>
      <w:r w:rsidR="00EB4F54">
        <w:rPr>
          <w:rFonts w:ascii="Times New Roman" w:hAnsi="Times New Roman"/>
        </w:rPr>
        <w:t xml:space="preserve"> PDF, RTF, Microsoft Word i XML;</w:t>
      </w:r>
    </w:p>
    <w:p w14:paraId="28B2786D" w14:textId="5A36B200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Możliwość interaktywnej pracy na bazach danych bez znajomości języka SQL</w:t>
      </w:r>
      <w:r w:rsidR="00EB4F54">
        <w:rPr>
          <w:rFonts w:ascii="Times New Roman" w:hAnsi="Times New Roman"/>
        </w:rPr>
        <w:t>;</w:t>
      </w:r>
    </w:p>
    <w:p w14:paraId="61C2A9C3" w14:textId="5C4CB68F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Połączenia z bazam</w:t>
      </w:r>
      <w:r w:rsidR="00EB4F54">
        <w:rPr>
          <w:rFonts w:ascii="Times New Roman" w:hAnsi="Times New Roman"/>
        </w:rPr>
        <w:t>i danych poprzez interfejs JDBC;</w:t>
      </w:r>
    </w:p>
    <w:p w14:paraId="03F79894" w14:textId="74A766B0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Połączenia z bazami danych poprzez interfejs ODBC, wraz z opcją szybkiego dostępu prz</w:t>
      </w:r>
      <w:r w:rsidR="00EB4F54">
        <w:rPr>
          <w:rFonts w:ascii="Times New Roman" w:hAnsi="Times New Roman"/>
        </w:rPr>
        <w:t>ez natywny sterownik ODBC;</w:t>
      </w:r>
    </w:p>
    <w:p w14:paraId="4CA5071C" w14:textId="142FDCF0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Funkcje pozwalające wykonywać skomplikowane zapytania do baz danych</w:t>
      </w:r>
      <w:r w:rsidRPr="008B4740">
        <w:rPr>
          <w:rFonts w:ascii="Times New Roman" w:hAnsi="Times New Roman"/>
        </w:rPr>
        <w:br/>
        <w:t>z wyko</w:t>
      </w:r>
      <w:r w:rsidR="00EB4F54">
        <w:rPr>
          <w:rFonts w:ascii="Times New Roman" w:hAnsi="Times New Roman"/>
        </w:rPr>
        <w:t>rzystaniem plików i poleceń SQL;</w:t>
      </w:r>
    </w:p>
    <w:p w14:paraId="720E907D" w14:textId="08D060C5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Import/eksport z/do wielu b</w:t>
      </w:r>
      <w:r w:rsidR="00EB4F54">
        <w:rPr>
          <w:rFonts w:ascii="Times New Roman" w:hAnsi="Times New Roman"/>
        </w:rPr>
        <w:t>az danych w czasie jednej sesji;</w:t>
      </w:r>
    </w:p>
    <w:p w14:paraId="72FD24E3" w14:textId="1F22FA82" w:rsidR="00801893" w:rsidRPr="00CE516E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Pobieranie dużych bloków danych w jednej transakcji lub w wielu transakcjach</w:t>
      </w:r>
      <w:r w:rsidRPr="008B4740">
        <w:rPr>
          <w:rFonts w:ascii="Times New Roman" w:hAnsi="Times New Roman"/>
        </w:rPr>
        <w:br/>
        <w:t>z automatycznym podz</w:t>
      </w:r>
      <w:r w:rsidR="00EB4F54">
        <w:rPr>
          <w:rFonts w:ascii="Times New Roman" w:hAnsi="Times New Roman"/>
        </w:rPr>
        <w:t>iałem danych na mniejsze części;</w:t>
      </w:r>
    </w:p>
    <w:p w14:paraId="747D05EF" w14:textId="0A7ACB1F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Techniki regresyjne, w tym regresja liniowa, regresja liniowa uogólniona, regresja nieliniowa, regresja odporna</w:t>
      </w:r>
      <w:r w:rsidR="00EB4F54">
        <w:rPr>
          <w:rFonts w:ascii="Times New Roman" w:hAnsi="Times New Roman"/>
        </w:rPr>
        <w:t>;</w:t>
      </w:r>
    </w:p>
    <w:p w14:paraId="7B598A32" w14:textId="5D6C4133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Jedno- i wielowymiaro</w:t>
      </w:r>
      <w:r w:rsidR="00EB4F54">
        <w:rPr>
          <w:rFonts w:ascii="Times New Roman" w:hAnsi="Times New Roman"/>
        </w:rPr>
        <w:t>we  rozkłady prawdopodobieństwa;</w:t>
      </w:r>
    </w:p>
    <w:p w14:paraId="3517A16B" w14:textId="41005989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Generatory liczb losowych i pseudolosowych oraz łańcuchy Markowa</w:t>
      </w:r>
      <w:r w:rsidR="00EB4F54">
        <w:rPr>
          <w:rFonts w:ascii="Times New Roman" w:hAnsi="Times New Roman"/>
        </w:rPr>
        <w:t>;</w:t>
      </w:r>
    </w:p>
    <w:p w14:paraId="66984615" w14:textId="1E0CA02E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Te</w:t>
      </w:r>
      <w:r w:rsidR="00EB4F54">
        <w:rPr>
          <w:rFonts w:ascii="Times New Roman" w:hAnsi="Times New Roman"/>
        </w:rPr>
        <w:t>stowanie hipotez statystycznych;</w:t>
      </w:r>
    </w:p>
    <w:p w14:paraId="7AC58704" w14:textId="2704D5FF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 xml:space="preserve">Testy hipotez dla różnych rozkładów, miary rozproszenia i położenia a także techniki planowania doświadczeń (DOE) dla planów zoptymalizowanych, planów czynnikowych oraz planów </w:t>
      </w:r>
      <w:r w:rsidR="00EB4F54">
        <w:rPr>
          <w:rFonts w:ascii="Times New Roman" w:hAnsi="Times New Roman"/>
        </w:rPr>
        <w:t>powierzchni odpowiedzi;</w:t>
      </w:r>
    </w:p>
    <w:p w14:paraId="17E2D41A" w14:textId="77777777" w:rsidR="001213E1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Algorytmy nadzorowanego uczenia maszynowego, w tym algorytm Maszyny Wektorów Wspierających (</w:t>
      </w:r>
      <w:proofErr w:type="spellStart"/>
      <w:r w:rsidRPr="008B4740">
        <w:rPr>
          <w:rFonts w:ascii="Times New Roman" w:hAnsi="Times New Roman"/>
        </w:rPr>
        <w:t>SVMs</w:t>
      </w:r>
      <w:proofErr w:type="spellEnd"/>
      <w:r w:rsidRPr="008B4740">
        <w:rPr>
          <w:rFonts w:ascii="Times New Roman" w:hAnsi="Times New Roman"/>
        </w:rPr>
        <w:t xml:space="preserve">), drzewa klasyfikacyjne i regresyjne </w:t>
      </w:r>
      <w:proofErr w:type="spellStart"/>
      <w:r w:rsidRPr="008B4740">
        <w:rPr>
          <w:rFonts w:ascii="Times New Roman" w:hAnsi="Times New Roman"/>
        </w:rPr>
        <w:t>boosted</w:t>
      </w:r>
      <w:proofErr w:type="spellEnd"/>
      <w:r w:rsidRPr="008B4740">
        <w:rPr>
          <w:rFonts w:ascii="Times New Roman" w:hAnsi="Times New Roman"/>
        </w:rPr>
        <w:t>/</w:t>
      </w:r>
      <w:proofErr w:type="spellStart"/>
      <w:r w:rsidRPr="008B4740">
        <w:rPr>
          <w:rFonts w:ascii="Times New Roman" w:hAnsi="Times New Roman"/>
        </w:rPr>
        <w:t>bagged</w:t>
      </w:r>
      <w:proofErr w:type="spellEnd"/>
      <w:r w:rsidRPr="008B4740">
        <w:rPr>
          <w:rFonts w:ascii="Times New Roman" w:hAnsi="Times New Roman"/>
        </w:rPr>
        <w:t xml:space="preserve">, </w:t>
      </w:r>
    </w:p>
    <w:p w14:paraId="49BA4309" w14:textId="77777777" w:rsidR="001213E1" w:rsidRDefault="001213E1" w:rsidP="007A50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CC72AC8" w14:textId="77777777" w:rsidR="00A31206" w:rsidRDefault="00A31206" w:rsidP="00A31206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06D99A2B" w14:textId="27672BBE" w:rsidR="00801893" w:rsidRPr="008B4740" w:rsidRDefault="00A63946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01893" w:rsidRPr="008B4740">
        <w:rPr>
          <w:rFonts w:ascii="Times New Roman" w:hAnsi="Times New Roman"/>
        </w:rPr>
        <w:t xml:space="preserve">lgorytm k najbliższych sąsiadów, naiwny klasyfikator </w:t>
      </w:r>
      <w:proofErr w:type="spellStart"/>
      <w:r w:rsidR="00801893" w:rsidRPr="008B4740">
        <w:rPr>
          <w:rFonts w:ascii="Times New Roman" w:hAnsi="Times New Roman"/>
        </w:rPr>
        <w:t>bayesowski</w:t>
      </w:r>
      <w:proofErr w:type="spellEnd"/>
      <w:r w:rsidR="00801893" w:rsidRPr="008B4740">
        <w:rPr>
          <w:rFonts w:ascii="Times New Roman" w:hAnsi="Times New Roman"/>
        </w:rPr>
        <w:t>, analizy dyskrymi</w:t>
      </w:r>
      <w:r w:rsidR="00EB4F54">
        <w:rPr>
          <w:rFonts w:ascii="Times New Roman" w:hAnsi="Times New Roman"/>
        </w:rPr>
        <w:t>nacyjne;</w:t>
      </w:r>
    </w:p>
    <w:p w14:paraId="64FC24E2" w14:textId="6EC69B75" w:rsidR="00801893" w:rsidRPr="008B4740" w:rsidRDefault="00801893" w:rsidP="00AA0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Algorytmy nienadzorowanego uczenia maszynowego, w tym algorytm k-średnich (</w:t>
      </w:r>
      <w:proofErr w:type="spellStart"/>
      <w:r w:rsidRPr="008B4740">
        <w:rPr>
          <w:rFonts w:ascii="Times New Roman" w:hAnsi="Times New Roman"/>
        </w:rPr>
        <w:t>centroidów</w:t>
      </w:r>
      <w:proofErr w:type="spellEnd"/>
      <w:r w:rsidRPr="008B4740">
        <w:rPr>
          <w:rFonts w:ascii="Times New Roman" w:hAnsi="Times New Roman"/>
        </w:rPr>
        <w:t>), grupowania hierarchicznego, mieszanina rozkładó</w:t>
      </w:r>
      <w:r w:rsidR="00EB4F54">
        <w:rPr>
          <w:rFonts w:ascii="Times New Roman" w:hAnsi="Times New Roman"/>
        </w:rPr>
        <w:t>w Gauss i ukryte modele Markowa;</w:t>
      </w:r>
    </w:p>
    <w:p w14:paraId="381FD3F5" w14:textId="3D525217" w:rsidR="00801893" w:rsidRPr="008B4740" w:rsidRDefault="00801893" w:rsidP="000C59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B4740">
        <w:rPr>
          <w:rFonts w:ascii="Times New Roman" w:hAnsi="Times New Roman"/>
        </w:rPr>
        <w:t>Algorytmy przetwarzania dużych zbiorów danych (Big Data) m.in. redukcja wymiarowa, statystyki opisowe, regresje liniowe, logist</w:t>
      </w:r>
      <w:r w:rsidR="00EB4F54">
        <w:rPr>
          <w:rFonts w:ascii="Times New Roman" w:hAnsi="Times New Roman"/>
        </w:rPr>
        <w:t>yczne i analiza dyskryminacyjna.</w:t>
      </w:r>
    </w:p>
    <w:p w14:paraId="38134063" w14:textId="77777777" w:rsidR="002A6446" w:rsidRDefault="002A6446" w:rsidP="000C59D1">
      <w:pPr>
        <w:spacing w:line="276" w:lineRule="auto"/>
        <w:jc w:val="both"/>
        <w:rPr>
          <w:rFonts w:ascii="Times New Roman" w:hAnsi="Times New Roman"/>
        </w:rPr>
      </w:pPr>
    </w:p>
    <w:p w14:paraId="1A241DEA" w14:textId="30BB007F" w:rsidR="00EB4F54" w:rsidRPr="006C1524" w:rsidRDefault="00EF2224" w:rsidP="00881D8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przez Zamawiającego okres gwarancji na zakupione oprogramowanie wynosi 12 miesięcy. </w:t>
      </w:r>
      <w:r w:rsidR="006C1524">
        <w:rPr>
          <w:rFonts w:ascii="Times New Roman" w:hAnsi="Times New Roman"/>
        </w:rPr>
        <w:t xml:space="preserve">Zamawiający wymaga, aby </w:t>
      </w:r>
      <w:r>
        <w:rPr>
          <w:rFonts w:ascii="Times New Roman" w:hAnsi="Times New Roman"/>
        </w:rPr>
        <w:t xml:space="preserve">w okresie gwarancji </w:t>
      </w:r>
      <w:r w:rsidR="006C1524">
        <w:rPr>
          <w:rFonts w:ascii="Times New Roman" w:hAnsi="Times New Roman"/>
        </w:rPr>
        <w:t xml:space="preserve">zakupione licencje </w:t>
      </w:r>
      <w:r w:rsidR="003E1233">
        <w:rPr>
          <w:rFonts w:ascii="Times New Roman" w:hAnsi="Times New Roman"/>
        </w:rPr>
        <w:t>posiadały</w:t>
      </w:r>
      <w:r w:rsidR="00881D85">
        <w:rPr>
          <w:rFonts w:ascii="Times New Roman" w:hAnsi="Times New Roman"/>
        </w:rPr>
        <w:t xml:space="preserve"> </w:t>
      </w:r>
      <w:r w:rsidR="006C1524">
        <w:rPr>
          <w:rFonts w:ascii="Times New Roman" w:hAnsi="Times New Roman"/>
        </w:rPr>
        <w:t>subskrypcję uaktualnień</w:t>
      </w:r>
      <w:r w:rsidR="00881D85">
        <w:rPr>
          <w:rFonts w:ascii="Times New Roman" w:hAnsi="Times New Roman"/>
        </w:rPr>
        <w:t xml:space="preserve"> i </w:t>
      </w:r>
      <w:r w:rsidR="006C1524" w:rsidRPr="006C1524">
        <w:rPr>
          <w:rFonts w:ascii="Times New Roman" w:hAnsi="Times New Roman"/>
        </w:rPr>
        <w:t>wsparcie</w:t>
      </w:r>
      <w:r w:rsidR="006C1524">
        <w:rPr>
          <w:rFonts w:ascii="Times New Roman" w:hAnsi="Times New Roman"/>
        </w:rPr>
        <w:t xml:space="preserve"> techniczne</w:t>
      </w:r>
      <w:r w:rsidR="00EB4F54" w:rsidRPr="006C1524">
        <w:rPr>
          <w:rFonts w:ascii="Times New Roman" w:hAnsi="Times New Roman"/>
        </w:rPr>
        <w:t>.</w:t>
      </w:r>
    </w:p>
    <w:sectPr w:rsidR="00EB4F54" w:rsidRPr="006C1524" w:rsidSect="0035784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484B" w14:textId="77777777" w:rsidR="00177091" w:rsidRDefault="00177091">
      <w:r>
        <w:separator/>
      </w:r>
    </w:p>
  </w:endnote>
  <w:endnote w:type="continuationSeparator" w:id="0">
    <w:p w14:paraId="12FFFFA2" w14:textId="77777777" w:rsidR="00177091" w:rsidRDefault="001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FB1C" w14:textId="77777777" w:rsidR="009E6BC3" w:rsidRDefault="009E6BC3" w:rsidP="009E6BC3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BA3869" wp14:editId="3E130C8E">
              <wp:simplePos x="0" y="0"/>
              <wp:positionH relativeFrom="column">
                <wp:posOffset>-593090</wp:posOffset>
              </wp:positionH>
              <wp:positionV relativeFrom="paragraph">
                <wp:posOffset>5715</wp:posOffset>
              </wp:positionV>
              <wp:extent cx="6917055" cy="0"/>
              <wp:effectExtent l="0" t="0" r="17145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BB2D0E" id="Łącznik prostoliniow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7pt,.45pt" to="49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" strokeweight=".25pt"/>
          </w:pict>
        </mc:Fallback>
      </mc:AlternateContent>
    </w:r>
  </w:p>
  <w:p w14:paraId="520223DB" w14:textId="77777777" w:rsidR="009E6BC3" w:rsidRPr="009E6BC3" w:rsidRDefault="009E6BC3" w:rsidP="009E6BC3">
    <w:pPr>
      <w:pStyle w:val="Stopka"/>
      <w:jc w:val="center"/>
      <w:rPr>
        <w:color w:val="000000" w:themeColor="text1"/>
        <w:sz w:val="20"/>
      </w:rPr>
    </w:pPr>
    <w:r w:rsidRPr="009C5096">
      <w:rPr>
        <w:color w:val="000000" w:themeColor="text1"/>
        <w:sz w:val="20"/>
      </w:rPr>
      <w:t xml:space="preserve">Projekt współfinansowany </w:t>
    </w:r>
    <w:r>
      <w:rPr>
        <w:color w:val="000000" w:themeColor="text1"/>
        <w:sz w:val="20"/>
      </w:rPr>
      <w:t>przez</w:t>
    </w:r>
    <w:r w:rsidRPr="009C5096">
      <w:rPr>
        <w:color w:val="000000" w:themeColor="text1"/>
        <w:sz w:val="20"/>
      </w:rPr>
      <w:t xml:space="preserve"> Uni</w:t>
    </w:r>
    <w:r>
      <w:rPr>
        <w:color w:val="000000" w:themeColor="text1"/>
        <w:sz w:val="20"/>
      </w:rPr>
      <w:t>ę</w:t>
    </w:r>
    <w:r w:rsidRPr="009C5096">
      <w:rPr>
        <w:color w:val="000000" w:themeColor="text1"/>
        <w:sz w:val="20"/>
      </w:rPr>
      <w:t xml:space="preserve"> Europejsk</w:t>
    </w:r>
    <w:r>
      <w:rPr>
        <w:color w:val="000000" w:themeColor="text1"/>
        <w:sz w:val="20"/>
      </w:rPr>
      <w:t>ą</w:t>
    </w:r>
    <w:r w:rsidRPr="009C5096">
      <w:rPr>
        <w:color w:val="000000" w:themeColor="text1"/>
        <w:sz w:val="20"/>
      </w:rPr>
      <w:t xml:space="preserve"> </w:t>
    </w:r>
    <w:r>
      <w:rPr>
        <w:color w:val="000000" w:themeColor="text1"/>
        <w:sz w:val="20"/>
      </w:rPr>
      <w:t>ze środków</w:t>
    </w:r>
    <w:r w:rsidRPr="009C5096">
      <w:rPr>
        <w:color w:val="000000" w:themeColor="text1"/>
        <w:sz w:val="20"/>
      </w:rPr>
      <w:t xml:space="preserve"> Europejskiego Funduszu Rozwoju Regionalnego w ramach Programu Operacyjnego Polska Cyfrowa na lata 2014-2020.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ACD9" w14:textId="77777777" w:rsidR="00B20C44" w:rsidRDefault="00B20C44" w:rsidP="00E4427F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17A46E" wp14:editId="090BE7EE">
              <wp:simplePos x="0" y="0"/>
              <wp:positionH relativeFrom="column">
                <wp:posOffset>-593090</wp:posOffset>
              </wp:positionH>
              <wp:positionV relativeFrom="paragraph">
                <wp:posOffset>5715</wp:posOffset>
              </wp:positionV>
              <wp:extent cx="6917055" cy="0"/>
              <wp:effectExtent l="0" t="0" r="1714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23751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7pt,.45pt" to="49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" strokeweight=".25pt"/>
          </w:pict>
        </mc:Fallback>
      </mc:AlternateContent>
    </w:r>
  </w:p>
  <w:p w14:paraId="7A71D8DF" w14:textId="77777777" w:rsidR="009E6BC3" w:rsidRPr="009E6BC3" w:rsidRDefault="00E4427F" w:rsidP="009E6BC3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 w:rsidRPr="009C5096">
      <w:rPr>
        <w:color w:val="000000" w:themeColor="text1"/>
        <w:sz w:val="20"/>
      </w:rPr>
      <w:t xml:space="preserve">Projekt współfinansowany </w:t>
    </w:r>
    <w:r w:rsidR="009E54C8">
      <w:rPr>
        <w:color w:val="000000" w:themeColor="text1"/>
        <w:sz w:val="20"/>
      </w:rPr>
      <w:t>przez</w:t>
    </w:r>
    <w:r w:rsidRPr="009C5096">
      <w:rPr>
        <w:color w:val="000000" w:themeColor="text1"/>
        <w:sz w:val="20"/>
      </w:rPr>
      <w:t xml:space="preserve"> Uni</w:t>
    </w:r>
    <w:r w:rsidR="009E54C8">
      <w:rPr>
        <w:color w:val="000000" w:themeColor="text1"/>
        <w:sz w:val="20"/>
      </w:rPr>
      <w:t>ę</w:t>
    </w:r>
    <w:r w:rsidRPr="009C5096">
      <w:rPr>
        <w:color w:val="000000" w:themeColor="text1"/>
        <w:sz w:val="20"/>
      </w:rPr>
      <w:t xml:space="preserve"> Europejsk</w:t>
    </w:r>
    <w:r w:rsidR="009E54C8">
      <w:rPr>
        <w:color w:val="000000" w:themeColor="text1"/>
        <w:sz w:val="20"/>
      </w:rPr>
      <w:t>ą</w:t>
    </w:r>
    <w:r w:rsidRPr="009C5096">
      <w:rPr>
        <w:color w:val="000000" w:themeColor="text1"/>
        <w:sz w:val="20"/>
      </w:rPr>
      <w:t xml:space="preserve"> </w:t>
    </w:r>
    <w:r w:rsidR="009E54C8">
      <w:rPr>
        <w:color w:val="000000" w:themeColor="text1"/>
        <w:sz w:val="20"/>
      </w:rPr>
      <w:t>ze środków</w:t>
    </w:r>
    <w:r w:rsidRPr="009C5096">
      <w:rPr>
        <w:color w:val="000000" w:themeColor="text1"/>
        <w:sz w:val="20"/>
      </w:rPr>
      <w:t xml:space="preserve">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B9E33" w14:textId="77777777" w:rsidR="00177091" w:rsidRDefault="00177091">
      <w:r>
        <w:separator/>
      </w:r>
    </w:p>
  </w:footnote>
  <w:footnote w:type="continuationSeparator" w:id="0">
    <w:p w14:paraId="28A14BDC" w14:textId="77777777" w:rsidR="00177091" w:rsidRDefault="0017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A80B" w14:textId="77777777" w:rsidR="001213E1" w:rsidRDefault="001213E1" w:rsidP="00A26DB3">
    <w:pPr>
      <w:pStyle w:val="Nagwek"/>
      <w:ind w:left="-900"/>
    </w:pPr>
  </w:p>
  <w:p w14:paraId="3F18513B" w14:textId="5A007E9E" w:rsidR="001F2044" w:rsidRDefault="001213E1" w:rsidP="00A26DB3">
    <w:pPr>
      <w:pStyle w:val="Nagwek"/>
      <w:ind w:left="-90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0065E52" wp14:editId="6F5D5158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60720" cy="494665"/>
          <wp:effectExtent l="0" t="0" r="0" b="635"/>
          <wp:wrapSquare wrapText="bothSides"/>
          <wp:docPr id="4" name="Obraz 4" descr="BLACK-POPC_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BLACK-POPC_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6BC3" w:rsidRPr="009E6BC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F1BE9" wp14:editId="11A2F170">
              <wp:simplePos x="0" y="0"/>
              <wp:positionH relativeFrom="column">
                <wp:posOffset>-438150</wp:posOffset>
              </wp:positionH>
              <wp:positionV relativeFrom="paragraph">
                <wp:posOffset>901700</wp:posOffset>
              </wp:positionV>
              <wp:extent cx="6917055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606BC"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71pt" to="510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" strokecolor="black [3040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4903" w14:textId="09541AE8" w:rsidR="002A6446" w:rsidRDefault="002A6446" w:rsidP="001213E1">
    <w:pPr>
      <w:pStyle w:val="Nagwek"/>
      <w:tabs>
        <w:tab w:val="clear" w:pos="4536"/>
        <w:tab w:val="clear" w:pos="9072"/>
        <w:tab w:val="center" w:pos="4320"/>
        <w:tab w:val="right" w:pos="7740"/>
      </w:tabs>
      <w:ind w:right="2520"/>
    </w:pPr>
  </w:p>
  <w:p w14:paraId="7AAEEC00" w14:textId="57D14E10" w:rsidR="001F2044" w:rsidRDefault="001F2044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14:paraId="7A860B8D" w14:textId="1007CB95" w:rsidR="002A6446" w:rsidRDefault="001213E1" w:rsidP="001213E1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7F0615C" wp14:editId="3CD344EB">
          <wp:simplePos x="0" y="0"/>
          <wp:positionH relativeFrom="column">
            <wp:posOffset>-107315</wp:posOffset>
          </wp:positionH>
          <wp:positionV relativeFrom="paragraph">
            <wp:posOffset>53340</wp:posOffset>
          </wp:positionV>
          <wp:extent cx="5760720" cy="494665"/>
          <wp:effectExtent l="0" t="0" r="0" b="635"/>
          <wp:wrapSquare wrapText="bothSides"/>
          <wp:docPr id="15" name="Obraz 15" descr="BLACK-POPC_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BLACK-POPC_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760C33" w14:textId="77777777" w:rsidR="002A6446" w:rsidRDefault="002A6446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2FE4A" wp14:editId="5CB24BED">
              <wp:simplePos x="0" y="0"/>
              <wp:positionH relativeFrom="column">
                <wp:posOffset>-590550</wp:posOffset>
              </wp:positionH>
              <wp:positionV relativeFrom="paragraph">
                <wp:posOffset>143086</wp:posOffset>
              </wp:positionV>
              <wp:extent cx="6917055" cy="0"/>
              <wp:effectExtent l="0" t="0" r="1714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29248C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11.25pt" to="498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FB6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95D57"/>
    <w:multiLevelType w:val="hybridMultilevel"/>
    <w:tmpl w:val="5F9C5F48"/>
    <w:lvl w:ilvl="0" w:tplc="9EC206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1C2726"/>
    <w:multiLevelType w:val="hybridMultilevel"/>
    <w:tmpl w:val="1C4034F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A4227F2"/>
    <w:multiLevelType w:val="hybridMultilevel"/>
    <w:tmpl w:val="09AA02E4"/>
    <w:lvl w:ilvl="0" w:tplc="9EC2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C6EF5"/>
    <w:multiLevelType w:val="hybridMultilevel"/>
    <w:tmpl w:val="BC1E6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12C91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E3749"/>
    <w:multiLevelType w:val="hybridMultilevel"/>
    <w:tmpl w:val="5E8C97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4E8C"/>
    <w:multiLevelType w:val="hybridMultilevel"/>
    <w:tmpl w:val="E83ABE0E"/>
    <w:lvl w:ilvl="0" w:tplc="9EC2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01"/>
    <w:rsid w:val="0000228D"/>
    <w:rsid w:val="000028B6"/>
    <w:rsid w:val="00002CD5"/>
    <w:rsid w:val="00022859"/>
    <w:rsid w:val="00022967"/>
    <w:rsid w:val="000425D4"/>
    <w:rsid w:val="00061F20"/>
    <w:rsid w:val="00063104"/>
    <w:rsid w:val="00080D83"/>
    <w:rsid w:val="00094695"/>
    <w:rsid w:val="000A7A98"/>
    <w:rsid w:val="000B43D0"/>
    <w:rsid w:val="000C16D2"/>
    <w:rsid w:val="000C47BF"/>
    <w:rsid w:val="000C59D1"/>
    <w:rsid w:val="000D103F"/>
    <w:rsid w:val="000D283E"/>
    <w:rsid w:val="000F5FB9"/>
    <w:rsid w:val="00100DBB"/>
    <w:rsid w:val="001213E1"/>
    <w:rsid w:val="00124D4A"/>
    <w:rsid w:val="00130B23"/>
    <w:rsid w:val="00141F0E"/>
    <w:rsid w:val="0016101C"/>
    <w:rsid w:val="00177091"/>
    <w:rsid w:val="001870FF"/>
    <w:rsid w:val="00197F81"/>
    <w:rsid w:val="001A0F01"/>
    <w:rsid w:val="001A3239"/>
    <w:rsid w:val="001B17A2"/>
    <w:rsid w:val="001B210F"/>
    <w:rsid w:val="001E0B45"/>
    <w:rsid w:val="001F2044"/>
    <w:rsid w:val="001F645F"/>
    <w:rsid w:val="002138D3"/>
    <w:rsid w:val="00241C1F"/>
    <w:rsid w:val="002425AE"/>
    <w:rsid w:val="002432A4"/>
    <w:rsid w:val="002439DE"/>
    <w:rsid w:val="00260ADE"/>
    <w:rsid w:val="0026253B"/>
    <w:rsid w:val="00273806"/>
    <w:rsid w:val="00282C11"/>
    <w:rsid w:val="002A0803"/>
    <w:rsid w:val="002A42FD"/>
    <w:rsid w:val="002A6446"/>
    <w:rsid w:val="002B575C"/>
    <w:rsid w:val="002C6347"/>
    <w:rsid w:val="002F7A13"/>
    <w:rsid w:val="00300C2D"/>
    <w:rsid w:val="00320AAC"/>
    <w:rsid w:val="00325198"/>
    <w:rsid w:val="00326A67"/>
    <w:rsid w:val="0035482A"/>
    <w:rsid w:val="00357842"/>
    <w:rsid w:val="003619F2"/>
    <w:rsid w:val="00361BB3"/>
    <w:rsid w:val="00365820"/>
    <w:rsid w:val="00375E66"/>
    <w:rsid w:val="003771B1"/>
    <w:rsid w:val="0038231E"/>
    <w:rsid w:val="00396C47"/>
    <w:rsid w:val="003B36F5"/>
    <w:rsid w:val="003C4F45"/>
    <w:rsid w:val="003C554F"/>
    <w:rsid w:val="003E1233"/>
    <w:rsid w:val="003E3CB7"/>
    <w:rsid w:val="003F5A97"/>
    <w:rsid w:val="0040149C"/>
    <w:rsid w:val="00411FB1"/>
    <w:rsid w:val="00414478"/>
    <w:rsid w:val="00445A50"/>
    <w:rsid w:val="00460B4A"/>
    <w:rsid w:val="004861BD"/>
    <w:rsid w:val="00492BD3"/>
    <w:rsid w:val="004B28CC"/>
    <w:rsid w:val="004B2EAF"/>
    <w:rsid w:val="004B4162"/>
    <w:rsid w:val="004B70BD"/>
    <w:rsid w:val="004D1A73"/>
    <w:rsid w:val="004F145E"/>
    <w:rsid w:val="004F2006"/>
    <w:rsid w:val="004F41B2"/>
    <w:rsid w:val="004F7280"/>
    <w:rsid w:val="0052111D"/>
    <w:rsid w:val="00536DA8"/>
    <w:rsid w:val="00537F26"/>
    <w:rsid w:val="00544961"/>
    <w:rsid w:val="005760A9"/>
    <w:rsid w:val="00594464"/>
    <w:rsid w:val="005A0BC7"/>
    <w:rsid w:val="005A60CA"/>
    <w:rsid w:val="005C38CD"/>
    <w:rsid w:val="005D35E9"/>
    <w:rsid w:val="005E2AF3"/>
    <w:rsid w:val="005F65C3"/>
    <w:rsid w:val="00611C86"/>
    <w:rsid w:val="00614F28"/>
    <w:rsid w:val="00622781"/>
    <w:rsid w:val="00640BFF"/>
    <w:rsid w:val="00672476"/>
    <w:rsid w:val="00684E6B"/>
    <w:rsid w:val="0069621B"/>
    <w:rsid w:val="006A5301"/>
    <w:rsid w:val="006B4CE1"/>
    <w:rsid w:val="006B7E0E"/>
    <w:rsid w:val="006C1524"/>
    <w:rsid w:val="006C224D"/>
    <w:rsid w:val="006D23AA"/>
    <w:rsid w:val="006D4443"/>
    <w:rsid w:val="006D7E4C"/>
    <w:rsid w:val="006E425C"/>
    <w:rsid w:val="006F209E"/>
    <w:rsid w:val="007111F6"/>
    <w:rsid w:val="00727F94"/>
    <w:rsid w:val="007337EB"/>
    <w:rsid w:val="00745D18"/>
    <w:rsid w:val="007552AA"/>
    <w:rsid w:val="00765092"/>
    <w:rsid w:val="0077471B"/>
    <w:rsid w:val="00776530"/>
    <w:rsid w:val="00786DAE"/>
    <w:rsid w:val="00791E8E"/>
    <w:rsid w:val="007925A9"/>
    <w:rsid w:val="00792D05"/>
    <w:rsid w:val="007A0109"/>
    <w:rsid w:val="007A50D9"/>
    <w:rsid w:val="007B2500"/>
    <w:rsid w:val="007C6167"/>
    <w:rsid w:val="007D61D6"/>
    <w:rsid w:val="007E1B19"/>
    <w:rsid w:val="007F064E"/>
    <w:rsid w:val="007F3623"/>
    <w:rsid w:val="00801893"/>
    <w:rsid w:val="00806BA4"/>
    <w:rsid w:val="00814E62"/>
    <w:rsid w:val="008250BE"/>
    <w:rsid w:val="00827311"/>
    <w:rsid w:val="00834BB4"/>
    <w:rsid w:val="00835187"/>
    <w:rsid w:val="008449DC"/>
    <w:rsid w:val="00844E65"/>
    <w:rsid w:val="00850423"/>
    <w:rsid w:val="00856E3A"/>
    <w:rsid w:val="00881D85"/>
    <w:rsid w:val="0089134E"/>
    <w:rsid w:val="008945D9"/>
    <w:rsid w:val="00894751"/>
    <w:rsid w:val="008948A8"/>
    <w:rsid w:val="008C7B00"/>
    <w:rsid w:val="009971E9"/>
    <w:rsid w:val="009A3F2B"/>
    <w:rsid w:val="009C5096"/>
    <w:rsid w:val="009D71C1"/>
    <w:rsid w:val="009E0FCD"/>
    <w:rsid w:val="009E4A00"/>
    <w:rsid w:val="009E54C8"/>
    <w:rsid w:val="009E6BC3"/>
    <w:rsid w:val="009F2CF0"/>
    <w:rsid w:val="00A04690"/>
    <w:rsid w:val="00A06434"/>
    <w:rsid w:val="00A26DB3"/>
    <w:rsid w:val="00A31206"/>
    <w:rsid w:val="00A40DD3"/>
    <w:rsid w:val="00A56A05"/>
    <w:rsid w:val="00A63946"/>
    <w:rsid w:val="00A8311B"/>
    <w:rsid w:val="00A86670"/>
    <w:rsid w:val="00AA046E"/>
    <w:rsid w:val="00AB3895"/>
    <w:rsid w:val="00AE7D0C"/>
    <w:rsid w:val="00B01192"/>
    <w:rsid w:val="00B01F08"/>
    <w:rsid w:val="00B16E8F"/>
    <w:rsid w:val="00B20C44"/>
    <w:rsid w:val="00B26CD3"/>
    <w:rsid w:val="00B30401"/>
    <w:rsid w:val="00B3242A"/>
    <w:rsid w:val="00B430E8"/>
    <w:rsid w:val="00B51AB7"/>
    <w:rsid w:val="00B525BF"/>
    <w:rsid w:val="00B52E01"/>
    <w:rsid w:val="00B65D3F"/>
    <w:rsid w:val="00B6637D"/>
    <w:rsid w:val="00B75277"/>
    <w:rsid w:val="00BA2FAA"/>
    <w:rsid w:val="00BB76D0"/>
    <w:rsid w:val="00BC363C"/>
    <w:rsid w:val="00BD72FA"/>
    <w:rsid w:val="00BE096F"/>
    <w:rsid w:val="00C0758C"/>
    <w:rsid w:val="00C13324"/>
    <w:rsid w:val="00C263A8"/>
    <w:rsid w:val="00C54935"/>
    <w:rsid w:val="00C62C24"/>
    <w:rsid w:val="00C635B6"/>
    <w:rsid w:val="00C72DCD"/>
    <w:rsid w:val="00CA20F9"/>
    <w:rsid w:val="00CA3824"/>
    <w:rsid w:val="00CC263D"/>
    <w:rsid w:val="00CE005B"/>
    <w:rsid w:val="00CE516E"/>
    <w:rsid w:val="00CF1A4A"/>
    <w:rsid w:val="00D0361A"/>
    <w:rsid w:val="00D1337D"/>
    <w:rsid w:val="00D30ADD"/>
    <w:rsid w:val="00D35DCE"/>
    <w:rsid w:val="00D43160"/>
    <w:rsid w:val="00D43A0D"/>
    <w:rsid w:val="00D46867"/>
    <w:rsid w:val="00D47FD7"/>
    <w:rsid w:val="00D50ED5"/>
    <w:rsid w:val="00D526F3"/>
    <w:rsid w:val="00D660E0"/>
    <w:rsid w:val="00D9554F"/>
    <w:rsid w:val="00DC733E"/>
    <w:rsid w:val="00DF57BE"/>
    <w:rsid w:val="00E06500"/>
    <w:rsid w:val="00E22188"/>
    <w:rsid w:val="00E4427F"/>
    <w:rsid w:val="00E57060"/>
    <w:rsid w:val="00E70A38"/>
    <w:rsid w:val="00E87616"/>
    <w:rsid w:val="00E92047"/>
    <w:rsid w:val="00EA5C16"/>
    <w:rsid w:val="00EB48FF"/>
    <w:rsid w:val="00EB4F54"/>
    <w:rsid w:val="00EF000D"/>
    <w:rsid w:val="00EF2224"/>
    <w:rsid w:val="00EF337E"/>
    <w:rsid w:val="00F12134"/>
    <w:rsid w:val="00F14BA0"/>
    <w:rsid w:val="00F22253"/>
    <w:rsid w:val="00F23376"/>
    <w:rsid w:val="00F3696C"/>
    <w:rsid w:val="00F545A3"/>
    <w:rsid w:val="00F652CC"/>
    <w:rsid w:val="00F83171"/>
    <w:rsid w:val="00FB0FF2"/>
    <w:rsid w:val="00FB5706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E2090"/>
  <w15:docId w15:val="{2054A3CA-BD07-47F2-B473-2C2BFC8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A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3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652CC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F652CC"/>
    <w:rPr>
      <w:rFonts w:ascii="Arial Narrow" w:hAnsi="Arial Narrow" w:cs="Times New Roman"/>
      <w:b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11FB1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11FB1"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9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449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44961"/>
    <w:rPr>
      <w:rFonts w:ascii="Arial" w:hAnsi="Arial" w:cs="Times New Roman"/>
    </w:rPr>
  </w:style>
  <w:style w:type="character" w:styleId="Odwoanieprzypisukocowego">
    <w:name w:val="endnote reference"/>
    <w:uiPriority w:val="99"/>
    <w:rsid w:val="00544961"/>
    <w:rPr>
      <w:rFonts w:cs="Times New Roman"/>
      <w:vertAlign w:val="superscript"/>
    </w:rPr>
  </w:style>
  <w:style w:type="character" w:styleId="Numerstrony">
    <w:name w:val="page number"/>
    <w:uiPriority w:val="99"/>
    <w:locked/>
    <w:rsid w:val="00C72DCD"/>
    <w:rPr>
      <w:rFonts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locked/>
    <w:rsid w:val="00F652C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F652CC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652CC"/>
    <w:rPr>
      <w:rFonts w:eastAsia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locked/>
    <w:rsid w:val="00F652C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F652CC"/>
    <w:rPr>
      <w:rFonts w:eastAsia="Times New Roman" w:cs="Times New Roman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F652CC"/>
    <w:pPr>
      <w:jc w:val="center"/>
    </w:pPr>
    <w:rPr>
      <w:rFonts w:ascii="Times New Roman" w:hAnsi="Times New Roman"/>
      <w:b/>
      <w:bCs/>
      <w:sz w:val="28"/>
    </w:rPr>
  </w:style>
  <w:style w:type="character" w:customStyle="1" w:styleId="PodtytuZnak">
    <w:name w:val="Podtytuł Znak"/>
    <w:link w:val="Podtytu"/>
    <w:uiPriority w:val="99"/>
    <w:locked/>
    <w:rsid w:val="00F652CC"/>
    <w:rPr>
      <w:rFonts w:eastAsia="Times New Roman" w:cs="Times New Roman"/>
      <w:b/>
      <w:bCs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5C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5C38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38CD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44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47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D47F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FD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47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FD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fia\Documents\SOAmaj2017\wzory%20dokumentow\listownikSO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listownikSOA</Template>
  <TotalTime>0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nr: ………………………………</vt:lpstr>
    </vt:vector>
  </TitlesOfParts>
  <Company>UMWP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nr: ………………………………</dc:title>
  <dc:creator>Zofia</dc:creator>
  <cp:lastModifiedBy>Natalia Zagdan</cp:lastModifiedBy>
  <cp:revision>2</cp:revision>
  <cp:lastPrinted>2019-04-18T11:40:00Z</cp:lastPrinted>
  <dcterms:created xsi:type="dcterms:W3CDTF">2020-06-04T18:30:00Z</dcterms:created>
  <dcterms:modified xsi:type="dcterms:W3CDTF">2020-06-04T18:30:00Z</dcterms:modified>
</cp:coreProperties>
</file>