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BA49" w14:textId="77777777" w:rsidR="0058440A" w:rsidRPr="00B71F8C" w:rsidRDefault="0058440A" w:rsidP="00B71F8C">
      <w:pPr>
        <w:pStyle w:val="Standard"/>
        <w:spacing w:line="276" w:lineRule="auto"/>
        <w:ind w:right="23"/>
        <w:rPr>
          <w:rFonts w:asciiTheme="minorHAnsi" w:hAnsiTheme="minorHAnsi" w:cstheme="minorHAnsi"/>
          <w:sz w:val="20"/>
          <w:szCs w:val="20"/>
        </w:rPr>
      </w:pPr>
    </w:p>
    <w:p w14:paraId="0BFE61AF" w14:textId="6FFA95B4" w:rsidR="0058440A" w:rsidRPr="00B71F8C" w:rsidRDefault="00576087"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sz w:val="20"/>
          <w:szCs w:val="20"/>
        </w:rPr>
        <w:t xml:space="preserve">                                                                                         </w:t>
      </w:r>
      <w:r w:rsidR="00C660B2" w:rsidRPr="00B71F8C">
        <w:rPr>
          <w:rFonts w:asciiTheme="minorHAnsi" w:hAnsiTheme="minorHAnsi" w:cstheme="minorHAnsi"/>
          <w:sz w:val="20"/>
          <w:szCs w:val="20"/>
        </w:rPr>
        <w:t>Projekt</w:t>
      </w:r>
      <w:r w:rsidR="00DA4CBC" w:rsidRPr="00B71F8C">
        <w:rPr>
          <w:rFonts w:asciiTheme="minorHAnsi" w:hAnsiTheme="minorHAnsi" w:cstheme="minorHAnsi"/>
          <w:sz w:val="20"/>
          <w:szCs w:val="20"/>
        </w:rPr>
        <w:t>owane postanowienia</w:t>
      </w:r>
      <w:r w:rsidR="00C660B2" w:rsidRPr="00B71F8C">
        <w:rPr>
          <w:rFonts w:asciiTheme="minorHAnsi" w:hAnsiTheme="minorHAnsi" w:cstheme="minorHAnsi"/>
          <w:sz w:val="20"/>
          <w:szCs w:val="20"/>
        </w:rPr>
        <w:t xml:space="preserve"> umowy</w:t>
      </w:r>
      <w:r w:rsidR="00F639F6" w:rsidRPr="00B71F8C">
        <w:rPr>
          <w:rFonts w:asciiTheme="minorHAnsi" w:hAnsiTheme="minorHAnsi" w:cstheme="minorHAnsi"/>
          <w:sz w:val="20"/>
          <w:szCs w:val="20"/>
        </w:rPr>
        <w:t xml:space="preserve"> – załącznik nr 12</w:t>
      </w:r>
    </w:p>
    <w:p w14:paraId="38F61DEA" w14:textId="77777777" w:rsidR="0058440A" w:rsidRPr="00B71F8C" w:rsidRDefault="0058440A" w:rsidP="00B71F8C">
      <w:pPr>
        <w:pStyle w:val="Zwykytekst"/>
        <w:spacing w:line="276" w:lineRule="auto"/>
        <w:jc w:val="center"/>
        <w:rPr>
          <w:rFonts w:asciiTheme="minorHAnsi" w:hAnsiTheme="minorHAnsi" w:cstheme="minorHAnsi"/>
          <w:sz w:val="20"/>
          <w:szCs w:val="20"/>
        </w:rPr>
      </w:pPr>
    </w:p>
    <w:p w14:paraId="54E65B58" w14:textId="77777777" w:rsidR="0058440A" w:rsidRPr="00B71F8C" w:rsidRDefault="0058440A" w:rsidP="00B71F8C">
      <w:pPr>
        <w:pStyle w:val="Zwykytekst"/>
        <w:spacing w:line="276" w:lineRule="auto"/>
        <w:jc w:val="center"/>
        <w:rPr>
          <w:rFonts w:asciiTheme="minorHAnsi" w:hAnsiTheme="minorHAnsi" w:cstheme="minorHAnsi"/>
          <w:sz w:val="20"/>
          <w:szCs w:val="20"/>
        </w:rPr>
      </w:pPr>
    </w:p>
    <w:p w14:paraId="244B27CC"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sz w:val="20"/>
          <w:szCs w:val="20"/>
        </w:rPr>
        <w:t>UMOWA</w:t>
      </w:r>
    </w:p>
    <w:p w14:paraId="72427501" w14:textId="7EDD8546"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sz w:val="20"/>
          <w:szCs w:val="20"/>
        </w:rPr>
        <w:t>zawarta w dniu .………. 202</w:t>
      </w:r>
      <w:r w:rsidR="00F639F6" w:rsidRPr="00B71F8C">
        <w:rPr>
          <w:rFonts w:asciiTheme="minorHAnsi" w:hAnsiTheme="minorHAnsi" w:cstheme="minorHAnsi"/>
          <w:sz w:val="20"/>
          <w:szCs w:val="20"/>
        </w:rPr>
        <w:t>3</w:t>
      </w:r>
      <w:r w:rsidRPr="00B71F8C">
        <w:rPr>
          <w:rFonts w:asciiTheme="minorHAnsi" w:hAnsiTheme="minorHAnsi" w:cstheme="minorHAnsi"/>
          <w:sz w:val="20"/>
          <w:szCs w:val="20"/>
        </w:rPr>
        <w:t xml:space="preserve"> r. w Poznaniu</w:t>
      </w:r>
    </w:p>
    <w:p w14:paraId="7A8F9488" w14:textId="77777777" w:rsidR="0058440A" w:rsidRPr="00B71F8C" w:rsidRDefault="0058440A" w:rsidP="00B71F8C">
      <w:pPr>
        <w:pStyle w:val="Zwykytekst"/>
        <w:spacing w:line="276" w:lineRule="auto"/>
        <w:rPr>
          <w:rFonts w:asciiTheme="minorHAnsi" w:hAnsiTheme="minorHAnsi" w:cstheme="minorHAnsi"/>
          <w:sz w:val="20"/>
          <w:szCs w:val="20"/>
        </w:rPr>
      </w:pPr>
    </w:p>
    <w:p w14:paraId="71421845" w14:textId="77777777" w:rsidR="0058440A" w:rsidRPr="00B71F8C" w:rsidRDefault="00C660B2" w:rsidP="00B71F8C">
      <w:pPr>
        <w:pStyle w:val="Zwykytekst"/>
        <w:spacing w:line="276" w:lineRule="auto"/>
        <w:rPr>
          <w:rFonts w:asciiTheme="minorHAnsi" w:hAnsiTheme="minorHAnsi" w:cstheme="minorHAnsi"/>
          <w:sz w:val="20"/>
          <w:szCs w:val="20"/>
        </w:rPr>
      </w:pPr>
      <w:r w:rsidRPr="00B71F8C">
        <w:rPr>
          <w:rFonts w:asciiTheme="minorHAnsi" w:hAnsiTheme="minorHAnsi" w:cstheme="minorHAnsi"/>
          <w:sz w:val="20"/>
          <w:szCs w:val="20"/>
        </w:rPr>
        <w:t xml:space="preserve"> pomiędzy:</w:t>
      </w:r>
    </w:p>
    <w:p w14:paraId="0FA9FA71" w14:textId="77777777" w:rsidR="0058440A" w:rsidRPr="00B71F8C" w:rsidRDefault="0058440A" w:rsidP="00B71F8C">
      <w:pPr>
        <w:pStyle w:val="Zwykytekst"/>
        <w:spacing w:line="276" w:lineRule="auto"/>
        <w:rPr>
          <w:rFonts w:asciiTheme="minorHAnsi" w:hAnsiTheme="minorHAnsi" w:cstheme="minorHAnsi"/>
          <w:sz w:val="20"/>
          <w:szCs w:val="20"/>
        </w:rPr>
      </w:pPr>
    </w:p>
    <w:p w14:paraId="1B805F49" w14:textId="77777777" w:rsidR="00F639F6" w:rsidRPr="00B71F8C" w:rsidRDefault="00F639F6" w:rsidP="00B71F8C">
      <w:pPr>
        <w:pStyle w:val="Style10"/>
        <w:tabs>
          <w:tab w:val="left" w:pos="0"/>
        </w:tabs>
        <w:spacing w:line="276" w:lineRule="auto"/>
        <w:ind w:left="0" w:firstLine="0"/>
        <w:rPr>
          <w:rFonts w:asciiTheme="minorHAnsi" w:hAnsiTheme="minorHAnsi" w:cstheme="minorHAnsi"/>
          <w:sz w:val="20"/>
          <w:szCs w:val="20"/>
        </w:rPr>
      </w:pPr>
      <w:r w:rsidRPr="00B71F8C">
        <w:rPr>
          <w:rFonts w:asciiTheme="minorHAnsi" w:hAnsiTheme="minorHAnsi" w:cstheme="minorHAnsi"/>
          <w:sz w:val="20"/>
          <w:szCs w:val="20"/>
        </w:rPr>
        <w:t>Uniwersytetem Ekonomicznym w Poznaniu, z siedzibą przy al. Niepodległości 10, 61-875 Poznań,</w:t>
      </w:r>
    </w:p>
    <w:p w14:paraId="26D43C47" w14:textId="77777777" w:rsidR="00F639F6" w:rsidRPr="00B71F8C" w:rsidRDefault="00F639F6" w:rsidP="00B71F8C">
      <w:pPr>
        <w:pStyle w:val="Style10"/>
        <w:tabs>
          <w:tab w:val="left" w:pos="0"/>
        </w:tabs>
        <w:spacing w:line="276" w:lineRule="auto"/>
        <w:ind w:left="0" w:firstLine="0"/>
        <w:rPr>
          <w:rFonts w:asciiTheme="minorHAnsi" w:hAnsiTheme="minorHAnsi" w:cstheme="minorHAnsi"/>
          <w:sz w:val="20"/>
          <w:szCs w:val="20"/>
        </w:rPr>
      </w:pPr>
      <w:r w:rsidRPr="00B71F8C">
        <w:rPr>
          <w:rFonts w:asciiTheme="minorHAnsi" w:hAnsiTheme="minorHAnsi" w:cstheme="minorHAnsi"/>
          <w:sz w:val="20"/>
          <w:szCs w:val="20"/>
        </w:rPr>
        <w:t xml:space="preserve">posiadającym </w:t>
      </w:r>
      <w:r w:rsidRPr="00B71F8C">
        <w:rPr>
          <w:rFonts w:asciiTheme="minorHAnsi" w:hAnsiTheme="minorHAnsi" w:cstheme="minorHAnsi"/>
          <w:iCs/>
          <w:sz w:val="20"/>
          <w:szCs w:val="20"/>
        </w:rPr>
        <w:t>NIP 7770005497, REGON 000001525</w:t>
      </w:r>
    </w:p>
    <w:p w14:paraId="37193195" w14:textId="77777777" w:rsidR="00F639F6" w:rsidRPr="00B71F8C" w:rsidRDefault="00F639F6" w:rsidP="00B71F8C">
      <w:pPr>
        <w:pStyle w:val="Style10"/>
        <w:tabs>
          <w:tab w:val="left" w:pos="269"/>
        </w:tabs>
        <w:spacing w:line="276" w:lineRule="auto"/>
        <w:ind w:left="266" w:hanging="266"/>
        <w:jc w:val="left"/>
        <w:rPr>
          <w:rFonts w:asciiTheme="minorHAnsi" w:hAnsiTheme="minorHAnsi" w:cstheme="minorHAnsi"/>
          <w:sz w:val="20"/>
          <w:szCs w:val="20"/>
        </w:rPr>
      </w:pPr>
      <w:r w:rsidRPr="00B71F8C">
        <w:rPr>
          <w:rFonts w:asciiTheme="minorHAnsi" w:hAnsiTheme="minorHAnsi" w:cstheme="minorHAnsi"/>
          <w:sz w:val="20"/>
          <w:szCs w:val="20"/>
        </w:rPr>
        <w:t>reprezentowanym przez:</w:t>
      </w:r>
    </w:p>
    <w:p w14:paraId="2BB3C179" w14:textId="606D381A" w:rsidR="0058440A" w:rsidRPr="00B71F8C" w:rsidRDefault="00C660B2" w:rsidP="00B71F8C">
      <w:pPr>
        <w:pStyle w:val="Standard"/>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zwanym w umowie „</w:t>
      </w:r>
      <w:r w:rsidRPr="00B71F8C">
        <w:rPr>
          <w:rFonts w:asciiTheme="minorHAnsi" w:eastAsia="Times New Roman" w:hAnsiTheme="minorHAnsi" w:cstheme="minorHAnsi"/>
          <w:b/>
          <w:sz w:val="20"/>
          <w:szCs w:val="20"/>
        </w:rPr>
        <w:t>Zamawiającym</w:t>
      </w:r>
      <w:r w:rsidRPr="00B71F8C">
        <w:rPr>
          <w:rFonts w:asciiTheme="minorHAnsi" w:eastAsia="Times New Roman" w:hAnsiTheme="minorHAnsi" w:cstheme="minorHAnsi"/>
          <w:sz w:val="20"/>
          <w:szCs w:val="20"/>
        </w:rPr>
        <w:t>”</w:t>
      </w:r>
      <w:r w:rsidR="00D759D1" w:rsidRPr="00B71F8C">
        <w:rPr>
          <w:rFonts w:asciiTheme="minorHAnsi" w:eastAsia="Times New Roman" w:hAnsiTheme="minorHAnsi" w:cstheme="minorHAnsi"/>
          <w:sz w:val="20"/>
          <w:szCs w:val="20"/>
        </w:rPr>
        <w:t xml:space="preserve"> </w:t>
      </w:r>
    </w:p>
    <w:p w14:paraId="2A11F8A7" w14:textId="77777777" w:rsidR="0058440A" w:rsidRPr="00B71F8C" w:rsidRDefault="00C660B2" w:rsidP="00B71F8C">
      <w:pPr>
        <w:pStyle w:val="Standard"/>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a</w:t>
      </w:r>
    </w:p>
    <w:p w14:paraId="0E7CF344" w14:textId="77777777" w:rsidR="0058440A" w:rsidRPr="00B71F8C" w:rsidRDefault="00C660B2" w:rsidP="00B71F8C">
      <w:pPr>
        <w:pStyle w:val="Standard"/>
        <w:widowControl/>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lang w:eastAsia="en-US"/>
        </w:rPr>
        <w:t>………………….z siedzibą w ………….przy ul. …………………….. wpisaną do Krajowego Rejestru Sądowego prowadzonego przez Sąd …………………………………………..pod nr KRS: …………………………….., kapitał zakładowy w wysokości ……………………………., NIP: ……………………..REGON: ………………………, reprezentowaną przy zawieraniu niniejszej umowy przez:</w:t>
      </w:r>
    </w:p>
    <w:p w14:paraId="6A8D2DF3" w14:textId="77777777" w:rsidR="0058440A" w:rsidRPr="00B71F8C" w:rsidRDefault="00C660B2" w:rsidP="00B71F8C">
      <w:pPr>
        <w:pStyle w:val="Standard"/>
        <w:widowControl/>
        <w:spacing w:line="276" w:lineRule="auto"/>
        <w:rPr>
          <w:rFonts w:asciiTheme="minorHAnsi" w:hAnsiTheme="minorHAnsi" w:cstheme="minorHAnsi"/>
          <w:sz w:val="20"/>
          <w:szCs w:val="20"/>
        </w:rPr>
      </w:pPr>
      <w:r w:rsidRPr="00B71F8C">
        <w:rPr>
          <w:rFonts w:asciiTheme="minorHAnsi" w:eastAsia="Times New Roman" w:hAnsiTheme="minorHAnsi" w:cstheme="minorHAnsi"/>
          <w:bCs/>
          <w:color w:val="000000"/>
          <w:sz w:val="20"/>
          <w:szCs w:val="20"/>
          <w:lang w:eastAsia="en-US"/>
        </w:rPr>
        <w:t>…………………………………..</w:t>
      </w:r>
    </w:p>
    <w:p w14:paraId="4528B099" w14:textId="77777777" w:rsidR="0058440A" w:rsidRPr="00B71F8C" w:rsidRDefault="00C660B2" w:rsidP="00B71F8C">
      <w:pPr>
        <w:pStyle w:val="Standard"/>
        <w:widowControl/>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lang w:eastAsia="en-US"/>
        </w:rPr>
        <w:t>zwaną dalej „</w:t>
      </w:r>
      <w:r w:rsidRPr="00B71F8C">
        <w:rPr>
          <w:rFonts w:asciiTheme="minorHAnsi" w:eastAsia="Times New Roman" w:hAnsiTheme="minorHAnsi" w:cstheme="minorHAnsi"/>
          <w:b/>
          <w:sz w:val="20"/>
          <w:szCs w:val="20"/>
          <w:lang w:eastAsia="en-US"/>
        </w:rPr>
        <w:t>Wykonawcą</w:t>
      </w:r>
      <w:r w:rsidRPr="00B71F8C">
        <w:rPr>
          <w:rFonts w:asciiTheme="minorHAnsi" w:eastAsia="Times New Roman" w:hAnsiTheme="minorHAnsi" w:cstheme="minorHAnsi"/>
          <w:sz w:val="20"/>
          <w:szCs w:val="20"/>
          <w:lang w:eastAsia="en-US"/>
        </w:rPr>
        <w:t>”.</w:t>
      </w:r>
    </w:p>
    <w:p w14:paraId="450BB7F2" w14:textId="77777777" w:rsidR="0058440A" w:rsidRPr="00B71F8C" w:rsidRDefault="0058440A" w:rsidP="00B71F8C">
      <w:pPr>
        <w:pStyle w:val="Standard"/>
        <w:spacing w:line="276" w:lineRule="auto"/>
        <w:ind w:left="284"/>
        <w:rPr>
          <w:rFonts w:asciiTheme="minorHAnsi" w:hAnsiTheme="minorHAnsi" w:cstheme="minorHAnsi"/>
          <w:sz w:val="20"/>
          <w:szCs w:val="20"/>
        </w:rPr>
      </w:pPr>
    </w:p>
    <w:p w14:paraId="6D9C9B00" w14:textId="77777777" w:rsidR="0058440A" w:rsidRPr="00B71F8C" w:rsidRDefault="0058440A" w:rsidP="00B71F8C">
      <w:pPr>
        <w:pStyle w:val="Zwykytekst"/>
        <w:spacing w:line="276" w:lineRule="auto"/>
        <w:rPr>
          <w:rFonts w:asciiTheme="minorHAnsi" w:hAnsiTheme="minorHAnsi" w:cstheme="minorHAnsi"/>
          <w:sz w:val="20"/>
          <w:szCs w:val="20"/>
        </w:rPr>
      </w:pPr>
    </w:p>
    <w:p w14:paraId="2BF331E8"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1</w:t>
      </w:r>
    </w:p>
    <w:p w14:paraId="45911241" w14:textId="2CDC3DE3" w:rsidR="00576087" w:rsidRPr="00B71F8C" w:rsidRDefault="00576087" w:rsidP="00B71F8C">
      <w:pPr>
        <w:spacing w:line="276" w:lineRule="auto"/>
        <w:jc w:val="both"/>
        <w:rPr>
          <w:rFonts w:asciiTheme="minorHAnsi" w:hAnsiTheme="minorHAnsi" w:cstheme="minorHAnsi"/>
          <w:noProof/>
          <w:color w:val="000000"/>
        </w:rPr>
      </w:pPr>
      <w:r w:rsidRPr="00B71F8C">
        <w:rPr>
          <w:rFonts w:asciiTheme="minorHAnsi" w:hAnsiTheme="minorHAnsi" w:cstheme="minorHAnsi"/>
        </w:rPr>
        <w:t xml:space="preserve"> </w:t>
      </w:r>
      <w:r w:rsidR="00C660B2" w:rsidRPr="00B71F8C">
        <w:rPr>
          <w:rFonts w:asciiTheme="minorHAnsi" w:hAnsiTheme="minorHAnsi" w:cstheme="minorHAnsi"/>
        </w:rPr>
        <w:t>Zamawiający zleca, a Wykonawca przyjmuje do realizacji zamówienie pn. „</w:t>
      </w:r>
      <w:r w:rsidR="00C660B2" w:rsidRPr="00B71F8C">
        <w:rPr>
          <w:rFonts w:asciiTheme="minorHAnsi" w:eastAsia="TimesNewRoman,Bold" w:hAnsiTheme="minorHAnsi" w:cstheme="minorHAnsi"/>
          <w:lang w:eastAsia="en-US"/>
        </w:rPr>
        <w:t>Sukcesywne świadczenie usług cateringowych dla jednostek organizacyjnych Uniwersytetu Ekonomicznego w Poznaniu”</w:t>
      </w:r>
      <w:r w:rsidR="00C660B2" w:rsidRPr="00B71F8C">
        <w:rPr>
          <w:rFonts w:asciiTheme="minorHAnsi" w:hAnsiTheme="minorHAnsi" w:cstheme="minorHAnsi"/>
          <w:bCs/>
        </w:rPr>
        <w:t>.</w:t>
      </w:r>
      <w:r w:rsidR="00C660B2" w:rsidRPr="00B71F8C">
        <w:rPr>
          <w:rFonts w:asciiTheme="minorHAnsi" w:hAnsiTheme="minorHAnsi" w:cstheme="minorHAnsi"/>
          <w:b/>
          <w:bCs/>
        </w:rPr>
        <w:t xml:space="preserve"> </w:t>
      </w:r>
      <w:r w:rsidRPr="00B71F8C">
        <w:rPr>
          <w:rFonts w:asciiTheme="minorHAnsi" w:hAnsiTheme="minorHAnsi" w:cstheme="minorHAnsi"/>
          <w:noProof/>
          <w:color w:val="000000"/>
        </w:rPr>
        <w:t xml:space="preserve">Niniejsza umowa została zawarta w wyniku rozstrzygnięcia postępowania o udzielenie zamówienia publicznego przeprowadzonego jako tryb podstawowy </w:t>
      </w:r>
      <w:r w:rsidR="00F639F6" w:rsidRPr="00B71F8C">
        <w:rPr>
          <w:rFonts w:asciiTheme="minorHAnsi" w:hAnsiTheme="minorHAnsi" w:cstheme="minorHAnsi"/>
          <w:noProof/>
          <w:color w:val="000000"/>
        </w:rPr>
        <w:t xml:space="preserve"> bez negocjacji</w:t>
      </w:r>
      <w:r w:rsidRPr="00B71F8C">
        <w:rPr>
          <w:rFonts w:asciiTheme="minorHAnsi" w:hAnsiTheme="minorHAnsi" w:cstheme="minorHAnsi"/>
          <w:noProof/>
          <w:color w:val="000000"/>
        </w:rPr>
        <w:t xml:space="preserve"> o oznaczeniu</w:t>
      </w:r>
      <w:r w:rsidR="00C43120" w:rsidRPr="00B71F8C">
        <w:rPr>
          <w:rFonts w:asciiTheme="minorHAnsi" w:hAnsiTheme="minorHAnsi" w:cstheme="minorHAnsi"/>
          <w:noProof/>
          <w:color w:val="000000"/>
        </w:rPr>
        <w:t xml:space="preserve"> ZP/0</w:t>
      </w:r>
      <w:r w:rsidR="00F639F6" w:rsidRPr="00B71F8C">
        <w:rPr>
          <w:rFonts w:asciiTheme="minorHAnsi" w:hAnsiTheme="minorHAnsi" w:cstheme="minorHAnsi"/>
          <w:noProof/>
          <w:color w:val="000000"/>
        </w:rPr>
        <w:t>47/23</w:t>
      </w:r>
      <w:r w:rsidRPr="00B71F8C">
        <w:rPr>
          <w:rFonts w:asciiTheme="minorHAnsi" w:hAnsiTheme="minorHAnsi" w:cstheme="minorHAnsi"/>
          <w:noProof/>
          <w:color w:val="000000"/>
        </w:rPr>
        <w:t xml:space="preserve"> </w:t>
      </w:r>
      <w:r w:rsidRPr="00B71F8C">
        <w:rPr>
          <w:rFonts w:asciiTheme="minorHAnsi" w:hAnsiTheme="minorHAnsi" w:cstheme="minorHAnsi"/>
          <w:b/>
          <w:noProof/>
          <w:color w:val="000000"/>
        </w:rPr>
        <w:t xml:space="preserve">, </w:t>
      </w:r>
      <w:r w:rsidRPr="00B71F8C">
        <w:rPr>
          <w:rFonts w:asciiTheme="minorHAnsi" w:hAnsiTheme="minorHAnsi" w:cstheme="minorHAnsi"/>
          <w:noProof/>
          <w:color w:val="000000"/>
        </w:rPr>
        <w:t xml:space="preserve">zgodnie z ustawą z dnia 11 września </w:t>
      </w:r>
      <w:r w:rsidR="00C43120" w:rsidRPr="00B71F8C">
        <w:rPr>
          <w:rFonts w:asciiTheme="minorHAnsi" w:hAnsiTheme="minorHAnsi" w:cstheme="minorHAnsi"/>
          <w:noProof/>
          <w:color w:val="000000"/>
        </w:rPr>
        <w:t xml:space="preserve">2019 </w:t>
      </w:r>
      <w:r w:rsidRPr="00B71F8C">
        <w:rPr>
          <w:rFonts w:asciiTheme="minorHAnsi" w:hAnsiTheme="minorHAnsi" w:cstheme="minorHAnsi"/>
          <w:noProof/>
          <w:color w:val="000000"/>
        </w:rPr>
        <w:t>roku Prawo zamów</w:t>
      </w:r>
      <w:r w:rsidR="00F639F6" w:rsidRPr="00B71F8C">
        <w:rPr>
          <w:rFonts w:asciiTheme="minorHAnsi" w:hAnsiTheme="minorHAnsi" w:cstheme="minorHAnsi"/>
          <w:noProof/>
          <w:color w:val="000000"/>
        </w:rPr>
        <w:t>ień publicznych ( Dz. U. z 2023</w:t>
      </w:r>
      <w:r w:rsidRPr="00B71F8C">
        <w:rPr>
          <w:rFonts w:asciiTheme="minorHAnsi" w:hAnsiTheme="minorHAnsi" w:cstheme="minorHAnsi"/>
          <w:noProof/>
          <w:color w:val="000000"/>
        </w:rPr>
        <w:t xml:space="preserve">, poz. </w:t>
      </w:r>
      <w:r w:rsidR="00F639F6" w:rsidRPr="00B71F8C">
        <w:rPr>
          <w:rFonts w:asciiTheme="minorHAnsi" w:hAnsiTheme="minorHAnsi" w:cstheme="minorHAnsi"/>
          <w:noProof/>
          <w:color w:val="000000"/>
        </w:rPr>
        <w:t>1605</w:t>
      </w:r>
      <w:r w:rsidRPr="00B71F8C">
        <w:rPr>
          <w:rFonts w:asciiTheme="minorHAnsi" w:hAnsiTheme="minorHAnsi" w:cstheme="minorHAnsi"/>
          <w:noProof/>
          <w:color w:val="000000"/>
        </w:rPr>
        <w:t>), zwaną dalej w treści Umowy „Pzp”. Podstawą realizacji Umowy jest oferta Wykonawcy z dnia ……….202</w:t>
      </w:r>
      <w:r w:rsidR="00F639F6" w:rsidRPr="00B71F8C">
        <w:rPr>
          <w:rFonts w:asciiTheme="minorHAnsi" w:hAnsiTheme="minorHAnsi" w:cstheme="minorHAnsi"/>
          <w:noProof/>
          <w:color w:val="000000"/>
        </w:rPr>
        <w:t>3</w:t>
      </w:r>
      <w:r w:rsidRPr="00B71F8C">
        <w:rPr>
          <w:rFonts w:asciiTheme="minorHAnsi" w:hAnsiTheme="minorHAnsi" w:cstheme="minorHAnsi"/>
          <w:noProof/>
          <w:color w:val="000000"/>
        </w:rPr>
        <w:t xml:space="preserve"> r. </w:t>
      </w:r>
    </w:p>
    <w:p w14:paraId="2BCE6221" w14:textId="2D2F54BC" w:rsidR="0058440A" w:rsidRPr="00B71F8C" w:rsidRDefault="00C660B2" w:rsidP="00B71F8C">
      <w:pPr>
        <w:pStyle w:val="Stopka"/>
        <w:tabs>
          <w:tab w:val="clear" w:pos="4536"/>
          <w:tab w:val="clear" w:pos="9072"/>
          <w:tab w:val="right" w:pos="2759"/>
          <w:tab w:val="center" w:pos="4896"/>
          <w:tab w:val="right" w:pos="9432"/>
        </w:tabs>
        <w:spacing w:line="276" w:lineRule="auto"/>
        <w:rPr>
          <w:rFonts w:asciiTheme="minorHAnsi" w:hAnsiTheme="minorHAnsi" w:cstheme="minorHAnsi"/>
          <w:sz w:val="20"/>
          <w:szCs w:val="20"/>
        </w:rPr>
      </w:pPr>
      <w:r w:rsidRPr="00B71F8C">
        <w:rPr>
          <w:rFonts w:asciiTheme="minorHAnsi" w:hAnsiTheme="minorHAnsi" w:cstheme="minorHAnsi"/>
          <w:sz w:val="20"/>
          <w:szCs w:val="20"/>
        </w:rPr>
        <w:t>.</w:t>
      </w:r>
    </w:p>
    <w:p w14:paraId="27976574" w14:textId="77777777" w:rsidR="0058440A" w:rsidRPr="00B71F8C" w:rsidRDefault="0058440A" w:rsidP="00B71F8C">
      <w:pPr>
        <w:pStyle w:val="Zwykytekst"/>
        <w:spacing w:line="276" w:lineRule="auto"/>
        <w:rPr>
          <w:rFonts w:asciiTheme="minorHAnsi" w:hAnsiTheme="minorHAnsi" w:cstheme="minorHAnsi"/>
          <w:sz w:val="20"/>
          <w:szCs w:val="20"/>
        </w:rPr>
      </w:pPr>
    </w:p>
    <w:p w14:paraId="761BE855"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2</w:t>
      </w:r>
    </w:p>
    <w:p w14:paraId="64EA741E" w14:textId="77777777" w:rsidR="00B872F5" w:rsidRPr="00B872F5" w:rsidRDefault="003F33BE" w:rsidP="00B71F8C">
      <w:pPr>
        <w:pStyle w:val="Standard"/>
        <w:widowControl/>
        <w:numPr>
          <w:ilvl w:val="0"/>
          <w:numId w:val="1"/>
        </w:numPr>
        <w:spacing w:line="276" w:lineRule="auto"/>
        <w:rPr>
          <w:rFonts w:asciiTheme="minorHAnsi" w:hAnsiTheme="minorHAnsi" w:cstheme="minorHAnsi"/>
          <w:sz w:val="20"/>
          <w:szCs w:val="20"/>
        </w:rPr>
      </w:pPr>
      <w:r w:rsidRPr="00DB0CF0">
        <w:rPr>
          <w:rFonts w:asciiTheme="majorHAnsi" w:eastAsia="TimesNewRoman" w:hAnsiTheme="majorHAnsi" w:cstheme="majorHAnsi"/>
          <w:sz w:val="20"/>
          <w:szCs w:val="20"/>
        </w:rPr>
        <w:t xml:space="preserve">Przedmiotem zamówienia jest sukcesywne świadczenie usług cateringowych </w:t>
      </w:r>
      <w:r>
        <w:rPr>
          <w:rFonts w:asciiTheme="majorHAnsi" w:eastAsia="TimesNewRoman" w:hAnsiTheme="majorHAnsi" w:cstheme="majorHAnsi"/>
          <w:sz w:val="20"/>
          <w:szCs w:val="20"/>
        </w:rPr>
        <w:t>oraz sukcesywne d</w:t>
      </w:r>
      <w:r w:rsidR="00C11BE0">
        <w:rPr>
          <w:rFonts w:asciiTheme="majorHAnsi" w:eastAsia="TimesNewRoman" w:hAnsiTheme="majorHAnsi" w:cstheme="majorHAnsi"/>
          <w:sz w:val="20"/>
          <w:szCs w:val="20"/>
        </w:rPr>
        <w:t>ost</w:t>
      </w:r>
      <w:r>
        <w:rPr>
          <w:rFonts w:asciiTheme="majorHAnsi" w:eastAsia="TimesNewRoman" w:hAnsiTheme="majorHAnsi" w:cstheme="majorHAnsi"/>
          <w:sz w:val="20"/>
          <w:szCs w:val="20"/>
        </w:rPr>
        <w:t xml:space="preserve">awy pakietów śniadaniowych </w:t>
      </w:r>
      <w:r w:rsidRPr="00DB0CF0">
        <w:rPr>
          <w:rFonts w:asciiTheme="majorHAnsi" w:eastAsia="TimesNewRoman" w:hAnsiTheme="majorHAnsi" w:cstheme="majorHAnsi"/>
          <w:sz w:val="20"/>
          <w:szCs w:val="20"/>
        </w:rPr>
        <w:t xml:space="preserve">dla jednostek organizacyjnych UEP w </w:t>
      </w:r>
      <w:r w:rsidRPr="00DB0CF0">
        <w:rPr>
          <w:rFonts w:asciiTheme="majorHAnsi" w:eastAsia="TimesNewRoman,Bold" w:hAnsiTheme="majorHAnsi" w:cstheme="majorHAnsi"/>
          <w:sz w:val="20"/>
          <w:szCs w:val="20"/>
        </w:rPr>
        <w:t xml:space="preserve">terminie: </w:t>
      </w:r>
    </w:p>
    <w:p w14:paraId="4A555031" w14:textId="385D970E" w:rsidR="00B225ED" w:rsidRDefault="00B872F5" w:rsidP="00B872F5">
      <w:pPr>
        <w:pStyle w:val="Standard"/>
        <w:widowControl/>
        <w:spacing w:line="276" w:lineRule="auto"/>
        <w:ind w:left="360"/>
        <w:rPr>
          <w:rFonts w:asciiTheme="minorHAnsi" w:eastAsia="TimesNewRoman,Bold" w:hAnsiTheme="minorHAnsi" w:cstheme="minorHAnsi"/>
          <w:sz w:val="20"/>
          <w:szCs w:val="20"/>
        </w:rPr>
      </w:pPr>
      <w:r>
        <w:rPr>
          <w:rFonts w:asciiTheme="majorHAnsi" w:eastAsia="TimesNewRoman,Bold" w:hAnsiTheme="majorHAnsi" w:cstheme="majorHAnsi"/>
          <w:sz w:val="20"/>
          <w:szCs w:val="20"/>
        </w:rPr>
        <w:t xml:space="preserve">- </w:t>
      </w:r>
      <w:r w:rsidRPr="00B872F5">
        <w:rPr>
          <w:rFonts w:asciiTheme="majorHAnsi" w:eastAsia="TimesNewRoman,Bold" w:hAnsiTheme="majorHAnsi" w:cstheme="majorHAnsi"/>
          <w:sz w:val="20"/>
          <w:szCs w:val="20"/>
          <w:u w:val="single"/>
        </w:rPr>
        <w:t xml:space="preserve">dla cz. I </w:t>
      </w:r>
      <w:r w:rsidR="003F33BE" w:rsidRPr="00B872F5">
        <w:rPr>
          <w:rFonts w:asciiTheme="majorHAnsi" w:eastAsia="Times New Roman" w:hAnsiTheme="majorHAnsi" w:cstheme="majorHAnsi"/>
          <w:sz w:val="20"/>
          <w:szCs w:val="20"/>
          <w:u w:val="single"/>
        </w:rPr>
        <w:t xml:space="preserve">od </w:t>
      </w:r>
      <w:r w:rsidR="003F33BE" w:rsidRPr="00B872F5">
        <w:rPr>
          <w:rFonts w:asciiTheme="majorHAnsi" w:eastAsia="TimesNewRoman,Bold" w:hAnsiTheme="majorHAnsi" w:cstheme="majorHAnsi"/>
          <w:sz w:val="20"/>
          <w:szCs w:val="20"/>
          <w:u w:val="single"/>
        </w:rPr>
        <w:t>dnia zawarcia umowy</w:t>
      </w:r>
      <w:r w:rsidRPr="00B872F5">
        <w:rPr>
          <w:rFonts w:asciiTheme="majorHAnsi" w:eastAsia="TimesNewRoman,Bold" w:hAnsiTheme="majorHAnsi" w:cstheme="majorHAnsi"/>
          <w:sz w:val="20"/>
          <w:szCs w:val="20"/>
          <w:u w:val="single"/>
        </w:rPr>
        <w:t xml:space="preserve"> </w:t>
      </w:r>
      <w:r w:rsidR="003F33BE" w:rsidRPr="00B872F5">
        <w:rPr>
          <w:rFonts w:asciiTheme="majorHAnsi" w:eastAsia="TimesNewRoman,Bold" w:hAnsiTheme="majorHAnsi" w:cstheme="majorHAnsi"/>
          <w:sz w:val="20"/>
          <w:szCs w:val="20"/>
          <w:u w:val="single"/>
        </w:rPr>
        <w:t>do  dnia 31 grudnia 202</w:t>
      </w:r>
      <w:r w:rsidRPr="00B872F5">
        <w:rPr>
          <w:rFonts w:asciiTheme="majorHAnsi" w:eastAsia="TimesNewRoman,Bold" w:hAnsiTheme="majorHAnsi" w:cstheme="majorHAnsi"/>
          <w:sz w:val="20"/>
          <w:szCs w:val="20"/>
          <w:u w:val="single"/>
        </w:rPr>
        <w:t>6</w:t>
      </w:r>
      <w:r w:rsidR="003F33BE" w:rsidRPr="00B872F5">
        <w:rPr>
          <w:rFonts w:asciiTheme="majorHAnsi" w:eastAsia="TimesNewRoman,Bold" w:hAnsiTheme="majorHAnsi" w:cstheme="majorHAnsi"/>
          <w:sz w:val="20"/>
          <w:szCs w:val="20"/>
          <w:u w:val="single"/>
        </w:rPr>
        <w:t xml:space="preserve"> roku</w:t>
      </w:r>
      <w:r w:rsidR="003F33BE" w:rsidRPr="00DB0CF0">
        <w:rPr>
          <w:rFonts w:asciiTheme="majorHAnsi" w:eastAsia="TimesNewRoman,Bold" w:hAnsiTheme="majorHAnsi" w:cstheme="majorHAnsi"/>
          <w:sz w:val="20"/>
          <w:szCs w:val="20"/>
        </w:rPr>
        <w:t>,</w:t>
      </w:r>
      <w:r w:rsidR="003F33BE" w:rsidRPr="00DB0CF0">
        <w:rPr>
          <w:rFonts w:asciiTheme="majorHAnsi" w:eastAsia="Times New Roman" w:hAnsiTheme="majorHAnsi" w:cstheme="majorHAnsi"/>
          <w:sz w:val="20"/>
          <w:szCs w:val="20"/>
          <w:lang w:eastAsia="ar-SA"/>
        </w:rPr>
        <w:t xml:space="preserve"> w związku z planowanymi konferencjami, </w:t>
      </w:r>
      <w:r w:rsidR="003F33BE" w:rsidRPr="00DB0CF0">
        <w:rPr>
          <w:rFonts w:asciiTheme="majorHAnsi" w:eastAsia="Times New Roman" w:hAnsiTheme="majorHAnsi" w:cstheme="majorHAnsi"/>
          <w:sz w:val="20"/>
          <w:szCs w:val="20"/>
        </w:rPr>
        <w:t xml:space="preserve">zakończeniem lub inauguracją studiów podyplomowych, </w:t>
      </w:r>
      <w:r w:rsidR="003F33BE" w:rsidRPr="002D1657">
        <w:rPr>
          <w:rFonts w:asciiTheme="majorHAnsi" w:eastAsia="Times New Roman" w:hAnsiTheme="majorHAnsi" w:cstheme="majorHAnsi"/>
          <w:sz w:val="20"/>
          <w:szCs w:val="20"/>
        </w:rPr>
        <w:t>roku akademickiego,</w:t>
      </w:r>
      <w:r w:rsidR="003F33BE" w:rsidRPr="00DB0CF0">
        <w:rPr>
          <w:rFonts w:asciiTheme="majorHAnsi" w:eastAsia="Times New Roman" w:hAnsiTheme="majorHAnsi" w:cstheme="majorHAnsi"/>
          <w:sz w:val="20"/>
          <w:szCs w:val="20"/>
        </w:rPr>
        <w:t xml:space="preserve"> spotkań seminaryjnych, zebrań komisji, spotkaniami wigilijnymi oraz innymi wydarzeniami odbywającymi się na terenie UEP</w:t>
      </w:r>
      <w:r>
        <w:rPr>
          <w:rFonts w:asciiTheme="minorHAnsi" w:eastAsia="TimesNewRoman,Bold" w:hAnsiTheme="minorHAnsi" w:cstheme="minorHAnsi"/>
          <w:sz w:val="20"/>
          <w:szCs w:val="20"/>
        </w:rPr>
        <w:t>,</w:t>
      </w:r>
    </w:p>
    <w:p w14:paraId="574CCCE7" w14:textId="1D78970E" w:rsidR="00B872F5" w:rsidRPr="00B872F5" w:rsidRDefault="00B872F5" w:rsidP="00B872F5">
      <w:pPr>
        <w:pStyle w:val="Standard"/>
        <w:widowControl/>
        <w:spacing w:line="276" w:lineRule="auto"/>
        <w:ind w:left="360"/>
        <w:rPr>
          <w:rFonts w:asciiTheme="minorHAnsi" w:hAnsiTheme="minorHAnsi" w:cstheme="minorHAnsi"/>
          <w:sz w:val="20"/>
          <w:szCs w:val="20"/>
          <w:u w:val="single"/>
        </w:rPr>
      </w:pPr>
      <w:r w:rsidRPr="00B872F5">
        <w:rPr>
          <w:rFonts w:asciiTheme="minorHAnsi" w:eastAsia="TimesNewRoman,Bold" w:hAnsiTheme="minorHAnsi" w:cstheme="minorHAnsi"/>
          <w:sz w:val="20"/>
          <w:szCs w:val="20"/>
          <w:u w:val="single"/>
        </w:rPr>
        <w:t>- dla cz. II</w:t>
      </w:r>
      <w:r w:rsidRPr="00B872F5">
        <w:rPr>
          <w:rFonts w:asciiTheme="majorHAnsi" w:eastAsia="Times New Roman" w:hAnsiTheme="majorHAnsi" w:cstheme="majorHAnsi"/>
          <w:sz w:val="20"/>
          <w:szCs w:val="20"/>
          <w:u w:val="single"/>
        </w:rPr>
        <w:t xml:space="preserve"> od </w:t>
      </w:r>
      <w:r w:rsidRPr="00B872F5">
        <w:rPr>
          <w:rFonts w:asciiTheme="majorHAnsi" w:eastAsia="TimesNewRoman,Bold" w:hAnsiTheme="majorHAnsi" w:cstheme="majorHAnsi"/>
          <w:sz w:val="20"/>
          <w:szCs w:val="20"/>
          <w:u w:val="single"/>
        </w:rPr>
        <w:t>dnia zawarcia umowy do  dnia 31 grudnia 2024 roku.</w:t>
      </w:r>
    </w:p>
    <w:p w14:paraId="4D43D05F" w14:textId="637E669D" w:rsidR="00DC2C9A" w:rsidRPr="00B71F8C" w:rsidRDefault="00DC2C9A" w:rsidP="00B71F8C">
      <w:pPr>
        <w:pStyle w:val="Standard"/>
        <w:widowControl/>
        <w:numPr>
          <w:ilvl w:val="0"/>
          <w:numId w:val="1"/>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Świadczenie usług cateringowych w ramach organizowanych przez Zamawiającego wydarzeń będzie odbywało się sukcesywnie, w oparciu o zlecenia Zamawiającego przesłane w formie elektronicznej przez pracownika Działu Zamówień Publicznych na adres e-mail podany w umowie. Zlecenia będą przekazywane Wykonawcy zgodnie z terminam</w:t>
      </w:r>
      <w:r w:rsidR="00081088">
        <w:rPr>
          <w:rFonts w:asciiTheme="minorHAnsi" w:eastAsia="Times New Roman" w:hAnsiTheme="minorHAnsi" w:cstheme="minorHAnsi"/>
          <w:sz w:val="20"/>
          <w:szCs w:val="20"/>
        </w:rPr>
        <w:t>i podanymi w ofercie Wykonawcy.tj.:</w:t>
      </w:r>
    </w:p>
    <w:p w14:paraId="60258004" w14:textId="77777777" w:rsidR="003F33BE" w:rsidRPr="003F33BE" w:rsidRDefault="003F33BE" w:rsidP="003F33BE">
      <w:pPr>
        <w:pStyle w:val="Standard"/>
        <w:widowControl/>
        <w:spacing w:line="276" w:lineRule="auto"/>
        <w:ind w:left="360"/>
        <w:rPr>
          <w:rFonts w:asciiTheme="minorHAnsi" w:eastAsia="Times New Roman" w:hAnsiTheme="minorHAnsi" w:cstheme="minorHAnsi"/>
          <w:sz w:val="20"/>
          <w:szCs w:val="20"/>
        </w:rPr>
      </w:pPr>
      <w:r w:rsidRPr="003F33BE">
        <w:rPr>
          <w:rFonts w:asciiTheme="minorHAnsi" w:eastAsia="Times New Roman" w:hAnsiTheme="minorHAnsi" w:cstheme="minorHAnsi"/>
          <w:sz w:val="20"/>
          <w:szCs w:val="20"/>
        </w:rPr>
        <w:t>Dla części I</w:t>
      </w:r>
    </w:p>
    <w:p w14:paraId="19AD0DE5" w14:textId="4B15DB4A" w:rsidR="003F33BE" w:rsidRPr="003F33BE" w:rsidRDefault="008431FD" w:rsidP="003F33BE">
      <w:pPr>
        <w:pStyle w:val="Standard"/>
        <w:widowControl/>
        <w:spacing w:line="276" w:lineRule="auto"/>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3F33BE" w:rsidRPr="003F33BE">
        <w:rPr>
          <w:rFonts w:asciiTheme="minorHAnsi" w:eastAsia="Times New Roman" w:hAnsiTheme="minorHAnsi" w:cstheme="minorHAnsi"/>
          <w:sz w:val="20"/>
          <w:szCs w:val="20"/>
        </w:rPr>
        <w:t>)</w:t>
      </w:r>
      <w:r w:rsidR="003F33BE" w:rsidRPr="003F33BE">
        <w:rPr>
          <w:rFonts w:asciiTheme="minorHAnsi" w:eastAsia="Times New Roman" w:hAnsiTheme="minorHAnsi" w:cstheme="minorHAnsi"/>
          <w:sz w:val="20"/>
          <w:szCs w:val="20"/>
        </w:rPr>
        <w:tab/>
      </w:r>
      <w:r w:rsidR="00081088">
        <w:rPr>
          <w:rFonts w:asciiTheme="minorHAnsi" w:eastAsia="Times New Roman" w:hAnsiTheme="minorHAnsi" w:cstheme="minorHAnsi"/>
          <w:sz w:val="20"/>
          <w:szCs w:val="20"/>
        </w:rPr>
        <w:t>……</w:t>
      </w:r>
      <w:r w:rsidR="003F33BE" w:rsidRPr="003F33BE">
        <w:rPr>
          <w:rFonts w:asciiTheme="minorHAnsi" w:eastAsia="Times New Roman" w:hAnsiTheme="minorHAnsi" w:cstheme="minorHAnsi"/>
          <w:sz w:val="20"/>
          <w:szCs w:val="20"/>
        </w:rPr>
        <w:t xml:space="preserve"> dni roboczych, w przypadku gdy </w:t>
      </w:r>
      <w:r w:rsidR="009F6C4D">
        <w:rPr>
          <w:rFonts w:asciiTheme="minorHAnsi" w:eastAsia="Times New Roman" w:hAnsiTheme="minorHAnsi" w:cstheme="minorHAnsi"/>
          <w:sz w:val="20"/>
          <w:szCs w:val="20"/>
        </w:rPr>
        <w:t>liczba gości przekracza 40 osób,</w:t>
      </w:r>
    </w:p>
    <w:p w14:paraId="15D7C8F3" w14:textId="70E5C1D3" w:rsidR="003F33BE" w:rsidRPr="003F33BE" w:rsidRDefault="008431FD" w:rsidP="00081088">
      <w:pPr>
        <w:pStyle w:val="Standard"/>
        <w:widowControl/>
        <w:spacing w:line="276" w:lineRule="auto"/>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3F33BE" w:rsidRPr="003F33BE">
        <w:rPr>
          <w:rFonts w:asciiTheme="minorHAnsi" w:eastAsia="Times New Roman" w:hAnsiTheme="minorHAnsi" w:cstheme="minorHAnsi"/>
          <w:sz w:val="20"/>
          <w:szCs w:val="20"/>
        </w:rPr>
        <w:t>)</w:t>
      </w:r>
      <w:r w:rsidR="003F33BE" w:rsidRPr="003F33BE">
        <w:rPr>
          <w:rFonts w:asciiTheme="minorHAnsi" w:eastAsia="Times New Roman" w:hAnsiTheme="minorHAnsi" w:cstheme="minorHAnsi"/>
          <w:sz w:val="20"/>
          <w:szCs w:val="20"/>
        </w:rPr>
        <w:tab/>
      </w:r>
      <w:r w:rsidR="00081088">
        <w:rPr>
          <w:rFonts w:asciiTheme="minorHAnsi" w:eastAsia="Times New Roman" w:hAnsiTheme="minorHAnsi" w:cstheme="minorHAnsi"/>
          <w:sz w:val="20"/>
          <w:szCs w:val="20"/>
        </w:rPr>
        <w:t>……. dni roboczych</w:t>
      </w:r>
      <w:r w:rsidR="003F33BE" w:rsidRPr="003F33BE">
        <w:rPr>
          <w:rFonts w:asciiTheme="minorHAnsi" w:eastAsia="Times New Roman" w:hAnsiTheme="minorHAnsi" w:cstheme="minorHAnsi"/>
          <w:sz w:val="20"/>
          <w:szCs w:val="20"/>
        </w:rPr>
        <w:t xml:space="preserve">, w przypadku gdy zlecenie dotyczy organizacji przerwy kawowej, gdy liczba gości wydarzenia nie przekracza 40 osób . </w:t>
      </w:r>
    </w:p>
    <w:p w14:paraId="1244CC0D" w14:textId="2996214A" w:rsidR="003F33BE" w:rsidRPr="003F33BE" w:rsidRDefault="00C11BE0" w:rsidP="003F33BE">
      <w:pPr>
        <w:pStyle w:val="Standard"/>
        <w:widowControl/>
        <w:spacing w:line="276" w:lineRule="auto"/>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3F33BE" w:rsidRPr="003F33BE">
        <w:rPr>
          <w:rFonts w:asciiTheme="minorHAnsi" w:eastAsia="Times New Roman" w:hAnsiTheme="minorHAnsi" w:cstheme="minorHAnsi"/>
          <w:sz w:val="20"/>
          <w:szCs w:val="20"/>
        </w:rPr>
        <w:t>Dla części II</w:t>
      </w:r>
    </w:p>
    <w:p w14:paraId="7454C3EB" w14:textId="041182E9" w:rsidR="003F33BE" w:rsidRPr="003F33BE" w:rsidRDefault="008431FD" w:rsidP="003F33BE">
      <w:pPr>
        <w:pStyle w:val="Standard"/>
        <w:widowControl/>
        <w:spacing w:line="276" w:lineRule="auto"/>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356B00">
        <w:rPr>
          <w:rFonts w:asciiTheme="minorHAnsi" w:eastAsia="Times New Roman" w:hAnsiTheme="minorHAnsi" w:cstheme="minorHAnsi"/>
          <w:sz w:val="20"/>
          <w:szCs w:val="20"/>
        </w:rPr>
        <w:t>)</w:t>
      </w:r>
      <w:r w:rsidR="00356B00">
        <w:rPr>
          <w:rFonts w:asciiTheme="minorHAnsi" w:eastAsia="Times New Roman" w:hAnsiTheme="minorHAnsi" w:cstheme="minorHAnsi"/>
          <w:sz w:val="20"/>
          <w:szCs w:val="20"/>
        </w:rPr>
        <w:tab/>
      </w:r>
      <w:r w:rsidR="00081088">
        <w:rPr>
          <w:rFonts w:asciiTheme="minorHAnsi" w:eastAsia="Times New Roman" w:hAnsiTheme="minorHAnsi" w:cstheme="minorHAnsi"/>
          <w:sz w:val="20"/>
          <w:szCs w:val="20"/>
        </w:rPr>
        <w:t>…….</w:t>
      </w:r>
      <w:r w:rsidR="00356B00">
        <w:rPr>
          <w:rFonts w:asciiTheme="minorHAnsi" w:eastAsia="Times New Roman" w:hAnsiTheme="minorHAnsi" w:cstheme="minorHAnsi"/>
          <w:sz w:val="20"/>
          <w:szCs w:val="20"/>
        </w:rPr>
        <w:t xml:space="preserve"> dni roboczych, </w:t>
      </w:r>
      <w:r w:rsidR="00356B00" w:rsidRPr="00356B00">
        <w:rPr>
          <w:rFonts w:asciiTheme="minorHAnsi" w:eastAsia="Times New Roman" w:hAnsiTheme="minorHAnsi" w:cstheme="minorHAnsi"/>
          <w:sz w:val="20"/>
          <w:szCs w:val="20"/>
        </w:rPr>
        <w:t>w przypadku gdy ilość zamawianych</w:t>
      </w:r>
      <w:r w:rsidR="00356B00">
        <w:rPr>
          <w:rFonts w:asciiTheme="minorHAnsi" w:eastAsia="Times New Roman" w:hAnsiTheme="minorHAnsi" w:cstheme="minorHAnsi"/>
          <w:sz w:val="20"/>
          <w:szCs w:val="20"/>
        </w:rPr>
        <w:t xml:space="preserve"> </w:t>
      </w:r>
      <w:r w:rsidR="00356B00" w:rsidRPr="00356B00">
        <w:rPr>
          <w:rFonts w:asciiTheme="minorHAnsi" w:eastAsia="Times New Roman" w:hAnsiTheme="minorHAnsi" w:cstheme="minorHAnsi"/>
          <w:sz w:val="20"/>
          <w:szCs w:val="20"/>
        </w:rPr>
        <w:t>pakietów śniadaniowych w jednym zamówieniu przekracza 500</w:t>
      </w:r>
      <w:r w:rsidR="009F6C4D">
        <w:rPr>
          <w:rFonts w:asciiTheme="minorHAnsi" w:eastAsia="Times New Roman" w:hAnsiTheme="minorHAnsi" w:cstheme="minorHAnsi"/>
          <w:sz w:val="20"/>
          <w:szCs w:val="20"/>
        </w:rPr>
        <w:t>,</w:t>
      </w:r>
    </w:p>
    <w:p w14:paraId="2447E68D" w14:textId="3B03F1A8" w:rsidR="003F33BE" w:rsidRDefault="008431FD" w:rsidP="003F33BE">
      <w:pPr>
        <w:pStyle w:val="Standard"/>
        <w:widowControl/>
        <w:spacing w:line="276" w:lineRule="auto"/>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081088">
        <w:rPr>
          <w:rFonts w:asciiTheme="minorHAnsi" w:eastAsia="Times New Roman" w:hAnsiTheme="minorHAnsi" w:cstheme="minorHAnsi"/>
          <w:sz w:val="20"/>
          <w:szCs w:val="20"/>
        </w:rPr>
        <w:t>)</w:t>
      </w:r>
      <w:r w:rsidR="00081088">
        <w:rPr>
          <w:rFonts w:asciiTheme="minorHAnsi" w:eastAsia="Times New Roman" w:hAnsiTheme="minorHAnsi" w:cstheme="minorHAnsi"/>
          <w:sz w:val="20"/>
          <w:szCs w:val="20"/>
        </w:rPr>
        <w:tab/>
        <w:t>……..</w:t>
      </w:r>
      <w:bookmarkStart w:id="0" w:name="_GoBack"/>
      <w:bookmarkEnd w:id="0"/>
      <w:r w:rsidR="00081088">
        <w:rPr>
          <w:rFonts w:asciiTheme="minorHAnsi" w:eastAsia="Times New Roman" w:hAnsiTheme="minorHAnsi" w:cstheme="minorHAnsi"/>
          <w:sz w:val="20"/>
          <w:szCs w:val="20"/>
        </w:rPr>
        <w:t xml:space="preserve"> dni roboczych </w:t>
      </w:r>
      <w:r w:rsidR="003F33BE" w:rsidRPr="003F33BE">
        <w:rPr>
          <w:rFonts w:asciiTheme="minorHAnsi" w:eastAsia="Times New Roman" w:hAnsiTheme="minorHAnsi" w:cstheme="minorHAnsi"/>
          <w:sz w:val="20"/>
          <w:szCs w:val="20"/>
        </w:rPr>
        <w:t xml:space="preserve">w przypadku gdy ilość </w:t>
      </w:r>
      <w:r w:rsidR="00446E34">
        <w:rPr>
          <w:rFonts w:asciiTheme="minorHAnsi" w:eastAsia="Times New Roman" w:hAnsiTheme="minorHAnsi" w:cstheme="minorHAnsi"/>
          <w:sz w:val="20"/>
          <w:szCs w:val="20"/>
        </w:rPr>
        <w:t xml:space="preserve"> </w:t>
      </w:r>
      <w:r w:rsidR="003F33BE" w:rsidRPr="003F33BE">
        <w:rPr>
          <w:rFonts w:asciiTheme="minorHAnsi" w:eastAsia="Times New Roman" w:hAnsiTheme="minorHAnsi" w:cstheme="minorHAnsi"/>
          <w:sz w:val="20"/>
          <w:szCs w:val="20"/>
        </w:rPr>
        <w:t>zamawianych pakietów śniadaniowych</w:t>
      </w:r>
      <w:r w:rsidR="00356B00">
        <w:rPr>
          <w:rFonts w:asciiTheme="minorHAnsi" w:eastAsia="Times New Roman" w:hAnsiTheme="minorHAnsi" w:cstheme="minorHAnsi"/>
          <w:sz w:val="20"/>
          <w:szCs w:val="20"/>
        </w:rPr>
        <w:t xml:space="preserve"> w jednym zamówieniu</w:t>
      </w:r>
      <w:r w:rsidR="003F33BE" w:rsidRPr="003F33BE">
        <w:rPr>
          <w:rFonts w:asciiTheme="minorHAnsi" w:eastAsia="Times New Roman" w:hAnsiTheme="minorHAnsi" w:cstheme="minorHAnsi"/>
          <w:sz w:val="20"/>
          <w:szCs w:val="20"/>
        </w:rPr>
        <w:t xml:space="preserve"> jest mniejsza lub równa 500.</w:t>
      </w:r>
    </w:p>
    <w:p w14:paraId="506AC320" w14:textId="42634CCE" w:rsidR="00DC2C9A" w:rsidRPr="00B71F8C" w:rsidRDefault="00DC2C9A" w:rsidP="00B71F8C">
      <w:pPr>
        <w:pStyle w:val="Akapitzlist"/>
        <w:widowControl/>
        <w:numPr>
          <w:ilvl w:val="0"/>
          <w:numId w:val="1"/>
        </w:numPr>
        <w:suppressAutoHyphens w:val="0"/>
        <w:autoSpaceDN/>
        <w:spacing w:line="276" w:lineRule="auto"/>
        <w:textAlignment w:val="auto"/>
        <w:rPr>
          <w:rFonts w:asciiTheme="minorHAnsi" w:hAnsiTheme="minorHAnsi" w:cstheme="minorHAnsi"/>
          <w:sz w:val="20"/>
          <w:szCs w:val="20"/>
        </w:rPr>
      </w:pPr>
      <w:r w:rsidRPr="00B71F8C">
        <w:rPr>
          <w:rFonts w:asciiTheme="minorHAnsi" w:eastAsia="TimesNewRoman" w:hAnsiTheme="minorHAnsi" w:cstheme="minorHAnsi"/>
          <w:sz w:val="20"/>
          <w:szCs w:val="20"/>
        </w:rPr>
        <w:lastRenderedPageBreak/>
        <w:t>Zamawiający każdorazowo zlecając wykonanie usługi określi w szczególności: datę, miejsce, godzinę, wstępny czas  trwania wydarzenia, przewidywaną liczbę uczestników, a także: szczegółowe menu, dodatkowe dyspozycje dotyczące m.in.: dostarczenia i/lub ustawienia stołów, rodzaju naczyń, zastawy stołowej i sztućców, dekoracji stołów, zakresu obsługi kelnerskiej.</w:t>
      </w:r>
    </w:p>
    <w:p w14:paraId="2ACC95DE" w14:textId="77777777" w:rsidR="00DC2C9A" w:rsidRPr="00B71F8C" w:rsidRDefault="00DC2C9A" w:rsidP="00B71F8C">
      <w:pPr>
        <w:widowControl/>
        <w:numPr>
          <w:ilvl w:val="0"/>
          <w:numId w:val="1"/>
        </w:numPr>
        <w:suppressAutoHyphens w:val="0"/>
        <w:autoSpaceDN/>
        <w:spacing w:line="276" w:lineRule="auto"/>
        <w:ind w:left="317" w:hanging="317"/>
        <w:jc w:val="both"/>
        <w:textAlignment w:val="auto"/>
        <w:rPr>
          <w:rFonts w:asciiTheme="minorHAnsi" w:hAnsiTheme="minorHAnsi" w:cstheme="minorHAnsi"/>
        </w:rPr>
      </w:pPr>
      <w:r w:rsidRPr="00B71F8C">
        <w:rPr>
          <w:rFonts w:asciiTheme="minorHAnsi" w:hAnsiTheme="minorHAnsi" w:cstheme="minorHAnsi"/>
        </w:rPr>
        <w:t>Zamówienia będą realizowane w formie: bufetu szwedzkiego (bufety) i/lub stolików koktajlowych i/lub pakietów śniadaniowych (</w:t>
      </w:r>
      <w:r w:rsidRPr="00B71F8C">
        <w:rPr>
          <w:rFonts w:asciiTheme="minorHAnsi" w:hAnsiTheme="minorHAnsi" w:cstheme="minorHAnsi"/>
          <w:b/>
        </w:rPr>
        <w:t>dla części II</w:t>
      </w:r>
      <w:r w:rsidRPr="00B71F8C">
        <w:rPr>
          <w:rFonts w:asciiTheme="minorHAnsi" w:hAnsiTheme="minorHAnsi" w:cstheme="minorHAnsi"/>
        </w:rPr>
        <w:t>)  oraz w formule restauracyjnej.</w:t>
      </w:r>
    </w:p>
    <w:p w14:paraId="059E2711" w14:textId="0A190E1D" w:rsidR="00DC2C9A" w:rsidRPr="00B71F8C" w:rsidRDefault="00DC2C9A" w:rsidP="00B71F8C">
      <w:pPr>
        <w:widowControl/>
        <w:numPr>
          <w:ilvl w:val="0"/>
          <w:numId w:val="1"/>
        </w:numPr>
        <w:suppressAutoHyphens w:val="0"/>
        <w:autoSpaceDN/>
        <w:spacing w:line="276" w:lineRule="auto"/>
        <w:ind w:left="317" w:hanging="317"/>
        <w:jc w:val="both"/>
        <w:textAlignment w:val="auto"/>
        <w:rPr>
          <w:rFonts w:asciiTheme="minorHAnsi" w:hAnsiTheme="minorHAnsi" w:cstheme="minorHAnsi"/>
        </w:rPr>
      </w:pPr>
      <w:r w:rsidRPr="00B71F8C">
        <w:rPr>
          <w:rFonts w:asciiTheme="minorHAnsi" w:hAnsiTheme="minorHAnsi" w:cstheme="minorHAnsi"/>
        </w:rPr>
        <w:t>Wykonawca ma obowiązek skontaktowania się z organizatorem wydarzenia (adres</w:t>
      </w:r>
      <w:r w:rsidR="00E70037">
        <w:rPr>
          <w:rFonts w:asciiTheme="minorHAnsi" w:hAnsiTheme="minorHAnsi" w:cstheme="minorHAnsi"/>
        </w:rPr>
        <w:t xml:space="preserve"> e-mail i telefon</w:t>
      </w:r>
      <w:r w:rsidRPr="00B71F8C">
        <w:rPr>
          <w:rFonts w:asciiTheme="minorHAnsi" w:hAnsiTheme="minorHAnsi" w:cstheme="minorHAnsi"/>
        </w:rPr>
        <w:t xml:space="preserve"> podany </w:t>
      </w:r>
      <w:r w:rsidRPr="00B71F8C">
        <w:rPr>
          <w:rFonts w:asciiTheme="minorHAnsi" w:hAnsiTheme="minorHAnsi" w:cstheme="minorHAnsi"/>
        </w:rPr>
        <w:br/>
        <w:t>w zleceniu), celem potwierdzenia otrzymania i przyjęcia do realizacji  zlecenia pocztą elektroniczną oraz uzgodnienia/doprecyzowania szczegółów organizacji wydarzenia w zakresie objętym przedmiotem zlecenia.</w:t>
      </w:r>
    </w:p>
    <w:p w14:paraId="5C24DC12" w14:textId="77777777" w:rsidR="00356B00" w:rsidRPr="008431FD" w:rsidRDefault="00DC2C9A" w:rsidP="00B71F8C">
      <w:pPr>
        <w:widowControl/>
        <w:numPr>
          <w:ilvl w:val="0"/>
          <w:numId w:val="1"/>
        </w:numPr>
        <w:suppressAutoHyphens w:val="0"/>
        <w:autoSpaceDN/>
        <w:spacing w:line="276" w:lineRule="auto"/>
        <w:ind w:left="317" w:hanging="317"/>
        <w:jc w:val="both"/>
        <w:textAlignment w:val="auto"/>
        <w:rPr>
          <w:rFonts w:asciiTheme="minorHAnsi" w:eastAsia="TimesNewRoman" w:hAnsiTheme="minorHAnsi" w:cstheme="minorHAnsi"/>
        </w:rPr>
      </w:pPr>
      <w:r w:rsidRPr="00B71F8C">
        <w:rPr>
          <w:rFonts w:asciiTheme="minorHAnsi" w:hAnsiTheme="minorHAnsi" w:cstheme="minorHAnsi"/>
        </w:rPr>
        <w:t>Każdorazowo, w przypadku zgłoszenia stosownej potrzeby przez organizatora wydarzenia, po otrzymaniu informacji o charakterze uroczystości, przewidywanej liczbie uczestników, oczekiwaniach dotyczących przebiegu szeroko pojętego świadczenia wskazanej usługi</w:t>
      </w:r>
      <w:r w:rsidR="00356B00">
        <w:rPr>
          <w:rFonts w:asciiTheme="minorHAnsi" w:hAnsiTheme="minorHAnsi" w:cstheme="minorHAnsi"/>
        </w:rPr>
        <w:t>:</w:t>
      </w:r>
    </w:p>
    <w:p w14:paraId="1F4D5A3F" w14:textId="31E1F9B6" w:rsidR="00DC2C9A" w:rsidRPr="008431FD" w:rsidRDefault="00DC2C9A" w:rsidP="008431FD">
      <w:pPr>
        <w:pStyle w:val="Akapitzlist"/>
        <w:widowControl/>
        <w:numPr>
          <w:ilvl w:val="0"/>
          <w:numId w:val="85"/>
        </w:numPr>
        <w:suppressAutoHyphens w:val="0"/>
        <w:autoSpaceDN/>
        <w:spacing w:line="276" w:lineRule="auto"/>
        <w:textAlignment w:val="auto"/>
        <w:rPr>
          <w:rFonts w:asciiTheme="minorHAnsi" w:eastAsia="TimesNewRoman" w:hAnsiTheme="minorHAnsi" w:cstheme="minorHAnsi"/>
          <w:sz w:val="20"/>
          <w:szCs w:val="20"/>
        </w:rPr>
      </w:pPr>
      <w:r w:rsidRPr="008431FD">
        <w:rPr>
          <w:rFonts w:asciiTheme="minorHAnsi" w:hAnsiTheme="minorHAnsi" w:cstheme="minorHAnsi"/>
          <w:sz w:val="20"/>
          <w:szCs w:val="20"/>
        </w:rPr>
        <w:t>Wykonawca zobowiązany będzie</w:t>
      </w:r>
      <w:r w:rsidR="00356B00" w:rsidRPr="008431FD">
        <w:rPr>
          <w:rFonts w:asciiTheme="minorHAnsi" w:hAnsiTheme="minorHAnsi" w:cstheme="minorHAnsi"/>
          <w:sz w:val="20"/>
          <w:szCs w:val="20"/>
        </w:rPr>
        <w:t xml:space="preserve"> każdorazowo</w:t>
      </w:r>
      <w:r w:rsidRPr="008431FD">
        <w:rPr>
          <w:rFonts w:asciiTheme="minorHAnsi" w:hAnsiTheme="minorHAnsi" w:cstheme="minorHAnsi"/>
          <w:sz w:val="20"/>
          <w:szCs w:val="20"/>
        </w:rPr>
        <w:t xml:space="preserve"> do pomocy w skomponowaniu optymalnego, szczegółowego menu dla całej uroczystości, z podziałem na poszczególne jej etapy (np. poszczególn</w:t>
      </w:r>
      <w:r w:rsidR="00C1764E">
        <w:rPr>
          <w:rFonts w:asciiTheme="minorHAnsi" w:hAnsiTheme="minorHAnsi" w:cstheme="minorHAnsi"/>
          <w:sz w:val="20"/>
          <w:szCs w:val="20"/>
        </w:rPr>
        <w:t>e przerwy kawowe, lunch/e itd.),</w:t>
      </w:r>
      <w:r w:rsidRPr="008431FD">
        <w:rPr>
          <w:rFonts w:asciiTheme="minorHAnsi" w:hAnsiTheme="minorHAnsi" w:cstheme="minorHAnsi"/>
          <w:sz w:val="20"/>
          <w:szCs w:val="20"/>
        </w:rPr>
        <w:t xml:space="preserve"> </w:t>
      </w:r>
    </w:p>
    <w:p w14:paraId="0753B7CA" w14:textId="453579E8" w:rsidR="00356B00" w:rsidRPr="00C1764E" w:rsidRDefault="00356B00" w:rsidP="008431FD">
      <w:pPr>
        <w:pStyle w:val="Akapitzlist"/>
        <w:widowControl/>
        <w:numPr>
          <w:ilvl w:val="0"/>
          <w:numId w:val="85"/>
        </w:numPr>
        <w:suppressAutoHyphens w:val="0"/>
        <w:autoSpaceDN/>
        <w:spacing w:line="276" w:lineRule="auto"/>
        <w:textAlignment w:val="auto"/>
        <w:rPr>
          <w:rFonts w:asciiTheme="minorHAnsi" w:eastAsia="TimesNewRoman" w:hAnsiTheme="minorHAnsi" w:cstheme="minorHAnsi"/>
          <w:sz w:val="20"/>
          <w:szCs w:val="20"/>
        </w:rPr>
      </w:pPr>
      <w:r w:rsidRPr="008431FD">
        <w:rPr>
          <w:rFonts w:asciiTheme="minorHAnsi" w:hAnsiTheme="minorHAnsi" w:cstheme="minorHAnsi"/>
          <w:sz w:val="20"/>
          <w:szCs w:val="20"/>
        </w:rPr>
        <w:t>Wykonawca zobowiązany będzie każdorazowo do pomocy organizatorowi wydarzenia  w kwestiach związanych z organizacją i przebiegiem imprezy (nakrycie</w:t>
      </w:r>
      <w:r w:rsidR="00E326ED" w:rsidRPr="008431FD">
        <w:rPr>
          <w:rFonts w:asciiTheme="minorHAnsi" w:hAnsiTheme="minorHAnsi" w:cstheme="minorHAnsi"/>
          <w:sz w:val="20"/>
          <w:szCs w:val="20"/>
        </w:rPr>
        <w:t xml:space="preserve"> i odpowiednia ilość</w:t>
      </w:r>
      <w:r w:rsidRPr="008431FD">
        <w:rPr>
          <w:rFonts w:asciiTheme="minorHAnsi" w:hAnsiTheme="minorHAnsi" w:cstheme="minorHAnsi"/>
          <w:sz w:val="20"/>
          <w:szCs w:val="20"/>
        </w:rPr>
        <w:t xml:space="preserve"> stołów, forma i liczba zastaw</w:t>
      </w:r>
      <w:r w:rsidR="00E326ED" w:rsidRPr="008431FD">
        <w:rPr>
          <w:rFonts w:asciiTheme="minorHAnsi" w:hAnsiTheme="minorHAnsi" w:cstheme="minorHAnsi"/>
          <w:sz w:val="20"/>
          <w:szCs w:val="20"/>
        </w:rPr>
        <w:t xml:space="preserve"> potrzebnych do obsługi wskazanej liczby gości itd.)</w:t>
      </w:r>
      <w:r w:rsidR="00C1764E">
        <w:rPr>
          <w:rFonts w:asciiTheme="minorHAnsi" w:hAnsiTheme="minorHAnsi" w:cstheme="minorHAnsi"/>
          <w:sz w:val="20"/>
          <w:szCs w:val="20"/>
        </w:rPr>
        <w:t>,</w:t>
      </w:r>
    </w:p>
    <w:p w14:paraId="758BD6A9" w14:textId="2F929B5D" w:rsidR="00DC2C9A" w:rsidRPr="00C1764E" w:rsidRDefault="00DC2C9A" w:rsidP="00C1764E">
      <w:pPr>
        <w:pStyle w:val="Akapitzlist"/>
        <w:widowControl/>
        <w:numPr>
          <w:ilvl w:val="0"/>
          <w:numId w:val="85"/>
        </w:numPr>
        <w:suppressAutoHyphens w:val="0"/>
        <w:autoSpaceDN/>
        <w:spacing w:line="276" w:lineRule="auto"/>
        <w:textAlignment w:val="auto"/>
        <w:rPr>
          <w:rFonts w:asciiTheme="minorHAnsi" w:eastAsia="TimesNewRoman" w:hAnsiTheme="minorHAnsi" w:cstheme="minorHAnsi"/>
          <w:sz w:val="20"/>
          <w:szCs w:val="20"/>
        </w:rPr>
      </w:pPr>
      <w:r w:rsidRPr="00C1764E">
        <w:rPr>
          <w:rFonts w:asciiTheme="minorHAnsi" w:hAnsiTheme="minorHAnsi" w:cstheme="minorHAnsi"/>
          <w:sz w:val="20"/>
          <w:szCs w:val="20"/>
        </w:rPr>
        <w:t>Wykonawca w</w:t>
      </w:r>
      <w:r w:rsidRPr="00C1764E">
        <w:rPr>
          <w:rFonts w:asciiTheme="minorHAnsi" w:eastAsia="TimesNewRoman" w:hAnsiTheme="minorHAnsi" w:cstheme="minorHAnsi"/>
          <w:sz w:val="20"/>
          <w:szCs w:val="20"/>
        </w:rPr>
        <w:t>yznaczy osobę do kontaktu z przedstawicielami poszczególnych jednostek organizacyjnych Uczelni z podaniem aktywnego numeru telefonu oraz adresu poczty elektronicznej (e-mail) dostępnych przez 7 dni w tygodniu.</w:t>
      </w:r>
    </w:p>
    <w:p w14:paraId="106B596D" w14:textId="6F4E171E" w:rsidR="007E5B98" w:rsidRPr="008431FD" w:rsidRDefault="007E5B98" w:rsidP="008431FD">
      <w:pPr>
        <w:pStyle w:val="Akapitzlist"/>
        <w:widowControl/>
        <w:numPr>
          <w:ilvl w:val="0"/>
          <w:numId w:val="1"/>
        </w:numPr>
        <w:spacing w:line="276" w:lineRule="auto"/>
        <w:rPr>
          <w:rFonts w:asciiTheme="minorHAnsi" w:eastAsia="TimesNewRoman" w:hAnsiTheme="minorHAnsi" w:cstheme="minorHAnsi"/>
          <w:lang w:eastAsia="en-US"/>
        </w:rPr>
      </w:pPr>
      <w:r w:rsidRPr="008431FD">
        <w:rPr>
          <w:rFonts w:asciiTheme="minorHAnsi" w:eastAsia="TimesNewRoman" w:hAnsiTheme="minorHAnsi" w:cstheme="minorHAnsi"/>
          <w:sz w:val="20"/>
          <w:szCs w:val="20"/>
          <w:lang w:eastAsia="en-US"/>
        </w:rPr>
        <w:t>Zamawiający zastrzega sobie, że w razie wyczerpania danej pozycji asortymentu w menu może go dalej zamawiać na dotychczasowych zasadach, w miejsce innego asortymentu objętego niniejszą umową, pod warunkiem nieprzekroczenia kwoty łącznego wynagrodzenia Wykonawcy, na które ona opiewa</w:t>
      </w:r>
      <w:r w:rsidRPr="008431FD">
        <w:rPr>
          <w:rFonts w:asciiTheme="minorHAnsi" w:eastAsia="TimesNewRoman" w:hAnsiTheme="minorHAnsi" w:cstheme="minorHAnsi"/>
          <w:lang w:eastAsia="en-US"/>
        </w:rPr>
        <w:t>.</w:t>
      </w:r>
    </w:p>
    <w:p w14:paraId="03FDA4FE" w14:textId="29E2732D" w:rsidR="00DC2C9A" w:rsidRPr="00B71F8C" w:rsidRDefault="00DC2C9A" w:rsidP="008431FD">
      <w:pPr>
        <w:pStyle w:val="Akapitzlist"/>
        <w:widowControl/>
        <w:numPr>
          <w:ilvl w:val="0"/>
          <w:numId w:val="1"/>
        </w:numPr>
        <w:spacing w:line="276" w:lineRule="auto"/>
        <w:rPr>
          <w:rFonts w:asciiTheme="minorHAnsi" w:hAnsiTheme="minorHAnsi" w:cstheme="minorHAnsi"/>
          <w:sz w:val="20"/>
          <w:szCs w:val="20"/>
        </w:rPr>
      </w:pPr>
      <w:r w:rsidRPr="008431FD">
        <w:rPr>
          <w:rFonts w:asciiTheme="minorHAnsi" w:eastAsia="TimesNewRoman" w:hAnsiTheme="minorHAnsi" w:cstheme="minorHAnsi"/>
          <w:sz w:val="20"/>
          <w:szCs w:val="20"/>
          <w:lang w:eastAsia="en-US"/>
        </w:rPr>
        <w:t>Zamawiający</w:t>
      </w:r>
      <w:r w:rsidRPr="00B71F8C">
        <w:rPr>
          <w:rFonts w:asciiTheme="minorHAnsi" w:eastAsia="TimesNewRoman" w:hAnsiTheme="minorHAnsi" w:cstheme="minorHAnsi"/>
          <w:sz w:val="20"/>
          <w:szCs w:val="20"/>
        </w:rPr>
        <w:t xml:space="preserve"> w załączniku nr 2</w:t>
      </w:r>
      <w:r w:rsidRPr="00B71F8C">
        <w:rPr>
          <w:rFonts w:asciiTheme="minorHAnsi" w:eastAsia="TimesNewRoman,Bold" w:hAnsiTheme="minorHAnsi" w:cstheme="minorHAnsi"/>
          <w:sz w:val="20"/>
          <w:szCs w:val="20"/>
        </w:rPr>
        <w:t xml:space="preserve"> </w:t>
      </w:r>
      <w:r w:rsidRPr="00B71F8C">
        <w:rPr>
          <w:rFonts w:asciiTheme="minorHAnsi" w:eastAsia="TimesNewRoman,Bold" w:hAnsiTheme="minorHAnsi" w:cstheme="minorHAnsi"/>
          <w:b/>
          <w:sz w:val="20"/>
          <w:szCs w:val="20"/>
        </w:rPr>
        <w:t>(dla części I)</w:t>
      </w:r>
      <w:r w:rsidRPr="00B71F8C">
        <w:rPr>
          <w:rFonts w:asciiTheme="minorHAnsi" w:eastAsia="TimesNewRoman,Bold" w:hAnsiTheme="minorHAnsi" w:cstheme="minorHAnsi"/>
          <w:sz w:val="20"/>
          <w:szCs w:val="20"/>
        </w:rPr>
        <w:t xml:space="preserve"> oraz załączniku nr 3 </w:t>
      </w:r>
      <w:r w:rsidRPr="00B71F8C">
        <w:rPr>
          <w:rFonts w:asciiTheme="minorHAnsi" w:eastAsia="TimesNewRoman,Bold" w:hAnsiTheme="minorHAnsi" w:cstheme="minorHAnsi"/>
          <w:b/>
          <w:sz w:val="20"/>
          <w:szCs w:val="20"/>
        </w:rPr>
        <w:t>(dla części II)</w:t>
      </w:r>
      <w:r w:rsidRPr="00B71F8C">
        <w:rPr>
          <w:rFonts w:asciiTheme="minorHAnsi" w:eastAsia="TimesNewRoman,Bold" w:hAnsiTheme="minorHAnsi" w:cstheme="minorHAnsi"/>
          <w:sz w:val="20"/>
          <w:szCs w:val="20"/>
        </w:rPr>
        <w:t xml:space="preserve"> do SWZ określił szczegółowe menu</w:t>
      </w:r>
      <w:r w:rsidRPr="00B71F8C">
        <w:rPr>
          <w:rFonts w:asciiTheme="minorHAnsi" w:eastAsia="TimesNewRoman" w:hAnsiTheme="minorHAnsi" w:cstheme="minorHAnsi"/>
          <w:sz w:val="20"/>
          <w:szCs w:val="20"/>
        </w:rPr>
        <w:t xml:space="preserve">. </w:t>
      </w:r>
    </w:p>
    <w:p w14:paraId="34AF44B8" w14:textId="77777777" w:rsidR="00DC2C9A" w:rsidRPr="00B71F8C" w:rsidRDefault="00DC2C9A" w:rsidP="008431FD">
      <w:pPr>
        <w:pStyle w:val="Akapitzlist"/>
        <w:widowControl/>
        <w:numPr>
          <w:ilvl w:val="0"/>
          <w:numId w:val="1"/>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Ilości</w:t>
      </w:r>
      <w:r w:rsidRPr="00B71F8C">
        <w:rPr>
          <w:rFonts w:asciiTheme="minorHAnsi" w:eastAsia="TimesNewRoman" w:hAnsiTheme="minorHAnsi" w:cstheme="minorHAnsi"/>
          <w:sz w:val="20"/>
          <w:szCs w:val="20"/>
        </w:rPr>
        <w:t xml:space="preserve"> wymienione w załączniku nr 2 </w:t>
      </w:r>
      <w:r w:rsidRPr="00B71F8C">
        <w:rPr>
          <w:rFonts w:asciiTheme="minorHAnsi" w:eastAsia="TimesNewRoman,Bold" w:hAnsiTheme="minorHAnsi" w:cstheme="minorHAnsi"/>
          <w:b/>
          <w:sz w:val="20"/>
          <w:szCs w:val="20"/>
        </w:rPr>
        <w:t>(dla części I)</w:t>
      </w:r>
      <w:r w:rsidRPr="00B71F8C">
        <w:rPr>
          <w:rFonts w:asciiTheme="minorHAnsi" w:eastAsia="TimesNewRoman,Bold" w:hAnsiTheme="minorHAnsi" w:cstheme="minorHAnsi"/>
          <w:sz w:val="20"/>
          <w:szCs w:val="20"/>
        </w:rPr>
        <w:t xml:space="preserve"> oraz załączniku nr 3 </w:t>
      </w:r>
      <w:r w:rsidRPr="00B71F8C">
        <w:rPr>
          <w:rFonts w:asciiTheme="minorHAnsi" w:eastAsia="TimesNewRoman,Bold" w:hAnsiTheme="minorHAnsi" w:cstheme="minorHAnsi"/>
          <w:b/>
          <w:sz w:val="20"/>
          <w:szCs w:val="20"/>
        </w:rPr>
        <w:t>(dla części II)</w:t>
      </w:r>
      <w:r w:rsidRPr="00B71F8C">
        <w:rPr>
          <w:rFonts w:asciiTheme="minorHAnsi" w:eastAsia="TimesNewRoman,Bold" w:hAnsiTheme="minorHAnsi" w:cstheme="minorHAnsi"/>
          <w:sz w:val="20"/>
          <w:szCs w:val="20"/>
        </w:rPr>
        <w:t xml:space="preserve"> </w:t>
      </w:r>
      <w:r w:rsidRPr="00B71F8C">
        <w:rPr>
          <w:rFonts w:asciiTheme="minorHAnsi" w:eastAsia="TimesNewRoman" w:hAnsiTheme="minorHAnsi" w:cstheme="minorHAnsi"/>
          <w:sz w:val="20"/>
          <w:szCs w:val="20"/>
        </w:rPr>
        <w:t xml:space="preserve">do SWZ są szacunkowe i mogą ulec zmianie w zależności od bieżących potrzeb Zamawiającego. </w:t>
      </w:r>
      <w:r w:rsidRPr="00B71F8C">
        <w:rPr>
          <w:rFonts w:asciiTheme="minorHAnsi" w:hAnsiTheme="minorHAnsi" w:cstheme="minorHAnsi"/>
          <w:sz w:val="20"/>
          <w:szCs w:val="20"/>
          <w:lang w:eastAsia="ar-SA"/>
        </w:rPr>
        <w:t>Zamawiający dopuszcza zmniejszenie o 50 % zakresu przedmiotu zamówienia  dla danej części oraz związane z tym zmniejszenie wynagrodzenia Wykonawcy, wynikające z przyczyn niezależnych od Zamawiającego lub Wykonawcy.</w:t>
      </w:r>
    </w:p>
    <w:p w14:paraId="42EC1345" w14:textId="7F4FE514" w:rsidR="00DC2C9A" w:rsidRPr="00B71F8C" w:rsidRDefault="00DC2C9A" w:rsidP="008431FD">
      <w:pPr>
        <w:pStyle w:val="Akapitzlist"/>
        <w:widowControl/>
        <w:numPr>
          <w:ilvl w:val="0"/>
          <w:numId w:val="1"/>
        </w:numPr>
        <w:spacing w:line="276" w:lineRule="auto"/>
        <w:rPr>
          <w:rFonts w:asciiTheme="minorHAnsi" w:hAnsiTheme="minorHAnsi" w:cstheme="minorHAnsi"/>
          <w:sz w:val="20"/>
          <w:szCs w:val="20"/>
        </w:rPr>
      </w:pPr>
      <w:r w:rsidRPr="008431FD">
        <w:rPr>
          <w:rFonts w:asciiTheme="minorHAnsi" w:eastAsia="TimesNewRoman" w:hAnsiTheme="minorHAnsi" w:cstheme="minorHAnsi"/>
          <w:sz w:val="20"/>
          <w:szCs w:val="20"/>
          <w:lang w:eastAsia="en-US"/>
        </w:rPr>
        <w:t>Zamawiający</w:t>
      </w:r>
      <w:r w:rsidRPr="00B71F8C">
        <w:rPr>
          <w:rFonts w:asciiTheme="minorHAnsi" w:hAnsiTheme="minorHAnsi" w:cstheme="minorHAnsi"/>
          <w:sz w:val="20"/>
          <w:szCs w:val="20"/>
        </w:rPr>
        <w:t xml:space="preserve"> dopuszcza możliwość (zmiany/zamiany) przekroczenia liczby poszczególnych pozycji formularzy cenowych z zastrzeżeniem, iż łączna wartość zamówionego menu nie może przekroc</w:t>
      </w:r>
      <w:r w:rsidR="00B45F8F">
        <w:rPr>
          <w:rFonts w:asciiTheme="minorHAnsi" w:hAnsiTheme="minorHAnsi" w:cstheme="minorHAnsi"/>
          <w:sz w:val="20"/>
          <w:szCs w:val="20"/>
        </w:rPr>
        <w:t>zyć kwoty określonej w umowie.</w:t>
      </w:r>
    </w:p>
    <w:p w14:paraId="75AC2264" w14:textId="77777777" w:rsidR="00DC2C9A" w:rsidRPr="00B71F8C" w:rsidRDefault="00DC2C9A" w:rsidP="008431FD">
      <w:pPr>
        <w:pStyle w:val="Akapitzlist"/>
        <w:widowControl/>
        <w:numPr>
          <w:ilvl w:val="0"/>
          <w:numId w:val="1"/>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Wykonawcy</w:t>
      </w:r>
      <w:r w:rsidRPr="00B71F8C">
        <w:rPr>
          <w:rFonts w:asciiTheme="minorHAnsi" w:eastAsia="TimesNewRoman" w:hAnsiTheme="minorHAnsi" w:cstheme="minorHAnsi"/>
          <w:sz w:val="20"/>
          <w:szCs w:val="20"/>
        </w:rPr>
        <w:t xml:space="preserve"> należy się wynagrodzenie za rzeczywistą ilość podanych posiłków / dostarczonych pakietów śniadaniowych.</w:t>
      </w:r>
    </w:p>
    <w:p w14:paraId="67B05ED8" w14:textId="77777777" w:rsidR="00DC2C9A" w:rsidRPr="00B71F8C" w:rsidRDefault="00DC2C9A" w:rsidP="008431FD">
      <w:pPr>
        <w:pStyle w:val="Akapitzlist"/>
        <w:widowControl/>
        <w:numPr>
          <w:ilvl w:val="0"/>
          <w:numId w:val="1"/>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Zamawiający</w:t>
      </w:r>
      <w:r w:rsidRPr="00B71F8C">
        <w:rPr>
          <w:rFonts w:asciiTheme="minorHAnsi" w:eastAsia="TimesNewRoman" w:hAnsiTheme="minorHAnsi" w:cstheme="minorHAnsi"/>
          <w:sz w:val="20"/>
          <w:szCs w:val="20"/>
        </w:rPr>
        <w:t xml:space="preserve"> zastrzega sobie prawo do odwołania usługi cateringowej z przyczyn od niego niezależnych, </w:t>
      </w:r>
      <w:r w:rsidRPr="00B71F8C">
        <w:rPr>
          <w:rFonts w:asciiTheme="minorHAnsi" w:eastAsia="TimesNewRoman" w:hAnsiTheme="minorHAnsi" w:cstheme="minorHAnsi"/>
          <w:sz w:val="20"/>
          <w:szCs w:val="20"/>
        </w:rPr>
        <w:br/>
        <w:t>o czym Wykonawca zostanie powiadomiony z co najmniej 72 godzinnym wyprzedzeniem w stosunku do terminu planowanego wydarzenia. Wykonawca nie może z tego tytułu występować wobec Zamawiającego z jakimikolwiek roszczeniami.</w:t>
      </w:r>
    </w:p>
    <w:p w14:paraId="743382DF" w14:textId="77777777" w:rsidR="00DC2C9A" w:rsidRPr="00B71F8C" w:rsidRDefault="00DC2C9A" w:rsidP="008431FD">
      <w:pPr>
        <w:pStyle w:val="Akapitzlist"/>
        <w:widowControl/>
        <w:numPr>
          <w:ilvl w:val="0"/>
          <w:numId w:val="1"/>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Zamawiający</w:t>
      </w:r>
      <w:r w:rsidRPr="00B71F8C">
        <w:rPr>
          <w:rFonts w:asciiTheme="minorHAnsi" w:eastAsia="TimesNewRoman" w:hAnsiTheme="minorHAnsi" w:cstheme="minorHAnsi"/>
          <w:sz w:val="20"/>
          <w:szCs w:val="20"/>
        </w:rPr>
        <w:t xml:space="preserve">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p>
    <w:p w14:paraId="77308F42" w14:textId="77777777" w:rsidR="00DC2C9A" w:rsidRPr="00B71F8C" w:rsidRDefault="00DC2C9A" w:rsidP="008431FD">
      <w:pPr>
        <w:pStyle w:val="Akapitzlist"/>
        <w:widowControl/>
        <w:numPr>
          <w:ilvl w:val="0"/>
          <w:numId w:val="1"/>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Zamawiający</w:t>
      </w:r>
      <w:r w:rsidRPr="00B71F8C">
        <w:rPr>
          <w:rFonts w:asciiTheme="minorHAnsi" w:eastAsia="TimesNewRoman" w:hAnsiTheme="minorHAnsi" w:cstheme="minorHAnsi"/>
          <w:sz w:val="20"/>
          <w:szCs w:val="20"/>
        </w:rPr>
        <w:t xml:space="preserve"> zastrzega możliwość dokonania nieznacznych przesunięć przerw w przypadku, gdy będzie tego wymagał przebieg uroczystości.</w:t>
      </w:r>
    </w:p>
    <w:p w14:paraId="1CF4C6B2" w14:textId="367391D8" w:rsidR="00DC2C9A" w:rsidRPr="008431FD" w:rsidRDefault="00DC2C9A" w:rsidP="008431FD">
      <w:pPr>
        <w:pStyle w:val="Akapitzlist"/>
        <w:widowControl/>
        <w:numPr>
          <w:ilvl w:val="0"/>
          <w:numId w:val="1"/>
        </w:numPr>
        <w:spacing w:line="276" w:lineRule="auto"/>
        <w:rPr>
          <w:rFonts w:asciiTheme="minorHAnsi" w:eastAsia="TimesNewRoman" w:hAnsiTheme="minorHAnsi" w:cstheme="minorHAnsi"/>
          <w:sz w:val="20"/>
          <w:szCs w:val="20"/>
          <w:lang w:eastAsia="en-US"/>
        </w:rPr>
      </w:pPr>
      <w:r w:rsidRPr="008431FD">
        <w:rPr>
          <w:rFonts w:asciiTheme="minorHAnsi" w:eastAsia="TimesNewRoman" w:hAnsiTheme="minorHAnsi" w:cstheme="minorHAnsi"/>
          <w:sz w:val="20"/>
          <w:szCs w:val="20"/>
          <w:lang w:eastAsia="en-US"/>
        </w:rPr>
        <w:t>Wykonawca zobowiązuje się do wykonania usług objętych przedmiotem umowy z najwyższą sumiennością</w:t>
      </w:r>
      <w:r w:rsidR="00446E34">
        <w:rPr>
          <w:rFonts w:asciiTheme="minorHAnsi" w:eastAsia="TimesNewRoman" w:hAnsiTheme="minorHAnsi" w:cstheme="minorHAnsi"/>
          <w:sz w:val="20"/>
          <w:szCs w:val="20"/>
          <w:lang w:eastAsia="en-US"/>
        </w:rPr>
        <w:t xml:space="preserve"> </w:t>
      </w:r>
      <w:r w:rsidR="00446E34">
        <w:rPr>
          <w:rFonts w:asciiTheme="minorHAnsi" w:eastAsia="TimesNewRoman" w:hAnsiTheme="minorHAnsi" w:cstheme="minorHAnsi"/>
          <w:sz w:val="20"/>
          <w:szCs w:val="20"/>
          <w:lang w:eastAsia="en-US"/>
        </w:rPr>
        <w:br/>
      </w:r>
      <w:r w:rsidRPr="008431FD">
        <w:rPr>
          <w:rFonts w:asciiTheme="minorHAnsi" w:eastAsia="TimesNewRoman" w:hAnsiTheme="minorHAnsi" w:cstheme="minorHAnsi"/>
          <w:sz w:val="20"/>
          <w:szCs w:val="20"/>
          <w:lang w:eastAsia="en-US"/>
        </w:rPr>
        <w:t>i starannością, z uwzględnieniem zawodowego charakteru prowadzonej działalności oraz poszanowaniem interesów Zamawiającego.</w:t>
      </w:r>
    </w:p>
    <w:p w14:paraId="75776DE8" w14:textId="77777777" w:rsidR="00DC2C9A" w:rsidRPr="008431FD" w:rsidRDefault="00DC2C9A" w:rsidP="008431FD">
      <w:pPr>
        <w:pStyle w:val="Akapitzlist"/>
        <w:widowControl/>
        <w:numPr>
          <w:ilvl w:val="0"/>
          <w:numId w:val="1"/>
        </w:numPr>
        <w:spacing w:line="276" w:lineRule="auto"/>
        <w:rPr>
          <w:rFonts w:asciiTheme="minorHAnsi" w:eastAsia="TimesNewRoman" w:hAnsiTheme="minorHAnsi" w:cstheme="minorHAnsi"/>
          <w:sz w:val="20"/>
          <w:szCs w:val="20"/>
          <w:lang w:eastAsia="en-US"/>
        </w:rPr>
      </w:pPr>
      <w:r w:rsidRPr="008431FD">
        <w:rPr>
          <w:rFonts w:asciiTheme="minorHAnsi" w:eastAsia="TimesNewRoman" w:hAnsiTheme="minorHAnsi" w:cstheme="minorHAnsi"/>
          <w:sz w:val="20"/>
          <w:szCs w:val="20"/>
          <w:lang w:eastAsia="en-US"/>
        </w:rPr>
        <w:t>Wykonawca przejmuje pełną odpowiedzialność za jakość i terminowość świadczonych usług.</w:t>
      </w:r>
    </w:p>
    <w:p w14:paraId="01C055EC" w14:textId="77777777" w:rsidR="00DC2C9A" w:rsidRPr="008431FD" w:rsidRDefault="00DC2C9A" w:rsidP="008431FD">
      <w:pPr>
        <w:pStyle w:val="Akapitzlist"/>
        <w:widowControl/>
        <w:numPr>
          <w:ilvl w:val="0"/>
          <w:numId w:val="1"/>
        </w:numPr>
        <w:spacing w:line="276" w:lineRule="auto"/>
        <w:rPr>
          <w:rFonts w:asciiTheme="minorHAnsi" w:eastAsia="TimesNewRoman" w:hAnsiTheme="minorHAnsi" w:cstheme="minorHAnsi"/>
          <w:sz w:val="20"/>
          <w:szCs w:val="20"/>
          <w:lang w:eastAsia="en-US"/>
        </w:rPr>
      </w:pPr>
      <w:r w:rsidRPr="008431FD">
        <w:rPr>
          <w:rFonts w:asciiTheme="minorHAnsi" w:eastAsia="TimesNewRoman" w:hAnsiTheme="minorHAnsi" w:cstheme="minorHAnsi"/>
          <w:sz w:val="20"/>
          <w:szCs w:val="20"/>
          <w:lang w:eastAsia="en-US"/>
        </w:rPr>
        <w:t>Wykonawca ponosi pełną odpowiedzialność za osoby, przy pomocy których realizuje przedmiot zamówienia i w razie powstania szkody zobowiązany jest do jej naprawienia na własny koszt.</w:t>
      </w:r>
    </w:p>
    <w:p w14:paraId="4AACDCEE" w14:textId="77777777" w:rsidR="00DC2C9A" w:rsidRPr="008431FD" w:rsidRDefault="00DC2C9A" w:rsidP="008431FD">
      <w:pPr>
        <w:pStyle w:val="Akapitzlist"/>
        <w:widowControl/>
        <w:numPr>
          <w:ilvl w:val="0"/>
          <w:numId w:val="1"/>
        </w:numPr>
        <w:spacing w:line="276" w:lineRule="auto"/>
        <w:rPr>
          <w:rFonts w:asciiTheme="minorHAnsi" w:eastAsia="TimesNewRoman" w:hAnsiTheme="minorHAnsi" w:cstheme="minorHAnsi"/>
          <w:sz w:val="20"/>
          <w:szCs w:val="20"/>
          <w:lang w:eastAsia="en-US"/>
        </w:rPr>
      </w:pPr>
      <w:r w:rsidRPr="008431FD">
        <w:rPr>
          <w:rFonts w:asciiTheme="minorHAnsi" w:eastAsia="TimesNewRoman" w:hAnsiTheme="minorHAnsi" w:cstheme="minorHAnsi"/>
          <w:sz w:val="20"/>
          <w:szCs w:val="20"/>
          <w:lang w:eastAsia="en-US"/>
        </w:rPr>
        <w:t>Wykonawca odpowiada za właściwe zachowanie się osób wykonujących w jego imieniu przedmiot niniejszej umowy, na terenie należącym do Zamawiającego.</w:t>
      </w:r>
    </w:p>
    <w:p w14:paraId="5682A791" w14:textId="77777777" w:rsidR="00543FB4" w:rsidRPr="00B71F8C" w:rsidRDefault="00543FB4" w:rsidP="008431FD">
      <w:pPr>
        <w:pStyle w:val="Akapitzlist"/>
        <w:widowControl/>
        <w:numPr>
          <w:ilvl w:val="0"/>
          <w:numId w:val="1"/>
        </w:numPr>
        <w:spacing w:line="276" w:lineRule="auto"/>
        <w:rPr>
          <w:rFonts w:asciiTheme="minorHAnsi" w:hAnsiTheme="minorHAnsi" w:cstheme="minorHAnsi"/>
          <w:sz w:val="20"/>
          <w:szCs w:val="20"/>
        </w:rPr>
      </w:pPr>
      <w:r w:rsidRPr="008431FD">
        <w:rPr>
          <w:rFonts w:asciiTheme="minorHAnsi" w:eastAsia="TimesNewRoman" w:hAnsiTheme="minorHAnsi" w:cstheme="minorHAnsi"/>
          <w:sz w:val="20"/>
          <w:szCs w:val="20"/>
          <w:lang w:eastAsia="en-US"/>
        </w:rPr>
        <w:t>Wykonawca</w:t>
      </w:r>
      <w:r w:rsidRPr="00B71F8C">
        <w:rPr>
          <w:rFonts w:asciiTheme="minorHAnsi" w:hAnsiTheme="minorHAnsi" w:cstheme="minorHAnsi"/>
          <w:sz w:val="20"/>
          <w:szCs w:val="20"/>
        </w:rPr>
        <w:t xml:space="preserve"> jest zobowiązany posiadać przez cały okres trwania umowy aktualną decyzję Powiatowego Lekarza Weterynarii o zatwierdzeniu zakładu do produkcji lub obrotu, określającą rodzaj i zakres działalności, </w:t>
      </w:r>
      <w:r w:rsidRPr="00B71F8C">
        <w:rPr>
          <w:rFonts w:asciiTheme="minorHAnsi" w:hAnsiTheme="minorHAnsi" w:cstheme="minorHAnsi"/>
          <w:sz w:val="20"/>
          <w:szCs w:val="20"/>
        </w:rPr>
        <w:lastRenderedPageBreak/>
        <w:t xml:space="preserve">lub decyzję Państwowego Powiatowego Inspektora Sanitarnego o zatwierdzeniu zakładu do wprowadzenia do obrotu produktów pochodzenia zwierzęcego, nieobjętego urzędową kontrolą organów Inspekcji Weterynaryjnej, określającą rodzaj i zakres działalności oraz aktualny dokument potwierdzający stosowanie wdrożonego systemu analizy zagrożeń i krytycznych punktów kontroli HACCAP, w skład którego wchodzi: GHP i GMP (Dobra Praktyka Produkcyjna i Dobra Praktyka Higieniczna - </w:t>
      </w:r>
      <w:r w:rsidRPr="00B71F8C">
        <w:rPr>
          <w:rFonts w:asciiTheme="minorHAnsi" w:hAnsiTheme="minorHAnsi" w:cstheme="minorHAnsi"/>
          <w:i/>
          <w:sz w:val="20"/>
          <w:szCs w:val="20"/>
        </w:rPr>
        <w:t>Podstawa prawna: ustawa z dnia 25 sierpnia 2006 r. o bezpieczeństwie żywności i żywienia (Dz.U. 2023,poz. 1448), ustawa z dnia 16 grudnia 2005 r. o produktach pochodzenia zwierzęcego (Dz.U. z 2023 r. poz. 872.</w:t>
      </w:r>
      <w:r w:rsidRPr="00B71F8C">
        <w:rPr>
          <w:rFonts w:asciiTheme="minorHAnsi" w:hAnsiTheme="minorHAnsi" w:cstheme="minorHAnsi"/>
          <w:sz w:val="20"/>
          <w:szCs w:val="20"/>
        </w:rPr>
        <w:t>).</w:t>
      </w:r>
    </w:p>
    <w:p w14:paraId="6D634FEC" w14:textId="3E979EEB" w:rsidR="00543FB4" w:rsidRPr="00B71F8C" w:rsidRDefault="00543FB4" w:rsidP="008431FD">
      <w:pPr>
        <w:pStyle w:val="Akapitzlist"/>
        <w:widowControl/>
        <w:numPr>
          <w:ilvl w:val="0"/>
          <w:numId w:val="1"/>
        </w:numPr>
        <w:spacing w:line="276" w:lineRule="auto"/>
        <w:rPr>
          <w:rFonts w:asciiTheme="minorHAnsi" w:hAnsiTheme="minorHAnsi" w:cstheme="minorHAnsi"/>
          <w:sz w:val="20"/>
          <w:szCs w:val="20"/>
        </w:rPr>
      </w:pPr>
      <w:r w:rsidRPr="008431FD">
        <w:rPr>
          <w:rFonts w:asciiTheme="minorHAnsi" w:eastAsia="TimesNewRoman" w:hAnsiTheme="minorHAnsi" w:cstheme="minorHAnsi"/>
          <w:sz w:val="20"/>
          <w:szCs w:val="20"/>
          <w:lang w:eastAsia="en-US"/>
        </w:rPr>
        <w:t>Wykonawca</w:t>
      </w:r>
      <w:r w:rsidRPr="00B71F8C">
        <w:rPr>
          <w:rFonts w:asciiTheme="minorHAnsi" w:hAnsiTheme="minorHAnsi" w:cstheme="minorHAnsi"/>
          <w:sz w:val="20"/>
          <w:szCs w:val="20"/>
        </w:rPr>
        <w:t xml:space="preserve"> oświadcza, iż samochód, którym będzie dostarczana żywność posiada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15FE004E" w14:textId="27DD0B2F" w:rsidR="00543FB4" w:rsidRPr="00B71F8C" w:rsidRDefault="00543FB4" w:rsidP="008431FD">
      <w:pPr>
        <w:pStyle w:val="Akapitzlist"/>
        <w:widowControl/>
        <w:numPr>
          <w:ilvl w:val="0"/>
          <w:numId w:val="1"/>
        </w:numPr>
        <w:spacing w:line="276" w:lineRule="auto"/>
        <w:rPr>
          <w:rFonts w:asciiTheme="minorHAnsi" w:hAnsiTheme="minorHAnsi" w:cstheme="minorHAnsi"/>
          <w:sz w:val="20"/>
          <w:szCs w:val="20"/>
        </w:rPr>
      </w:pPr>
      <w:r w:rsidRPr="008431FD">
        <w:rPr>
          <w:rFonts w:asciiTheme="minorHAnsi" w:eastAsia="TimesNewRoman" w:hAnsiTheme="minorHAnsi" w:cstheme="minorHAnsi"/>
          <w:sz w:val="20"/>
          <w:szCs w:val="20"/>
          <w:lang w:eastAsia="en-US"/>
        </w:rPr>
        <w:t>Przedmiot</w:t>
      </w:r>
      <w:r w:rsidRPr="00B71F8C">
        <w:rPr>
          <w:rFonts w:asciiTheme="minorHAnsi" w:hAnsiTheme="minorHAnsi" w:cstheme="minorHAnsi"/>
          <w:sz w:val="20"/>
          <w:szCs w:val="20"/>
        </w:rPr>
        <w:t xml:space="preserve"> zamówienia musi być wytworzony i dostarczony zgodnie z niżej wymienionymi normami i przepisami:</w:t>
      </w:r>
    </w:p>
    <w:p w14:paraId="4C5E75A5" w14:textId="00BA0FC0" w:rsidR="00543FB4" w:rsidRPr="00B71F8C" w:rsidRDefault="00543FB4" w:rsidP="00B71F8C">
      <w:pPr>
        <w:pStyle w:val="Akapitzlist"/>
        <w:widowControl/>
        <w:numPr>
          <w:ilvl w:val="0"/>
          <w:numId w:val="74"/>
        </w:numPr>
        <w:tabs>
          <w:tab w:val="left" w:pos="1276"/>
        </w:tabs>
        <w:suppressAutoHyphens w:val="0"/>
        <w:autoSpaceDN/>
        <w:spacing w:line="276" w:lineRule="auto"/>
        <w:ind w:left="851" w:firstLine="633"/>
        <w:contextualSpacing/>
        <w:textAlignment w:val="auto"/>
        <w:rPr>
          <w:rFonts w:asciiTheme="minorHAnsi" w:hAnsiTheme="minorHAnsi" w:cstheme="minorHAnsi"/>
          <w:sz w:val="20"/>
          <w:szCs w:val="20"/>
        </w:rPr>
      </w:pPr>
      <w:r w:rsidRPr="00B71F8C">
        <w:rPr>
          <w:rFonts w:asciiTheme="minorHAnsi" w:hAnsiTheme="minorHAnsi" w:cstheme="minorHAnsi"/>
          <w:sz w:val="20"/>
          <w:szCs w:val="20"/>
        </w:rPr>
        <w:t>Ustawą z dnia 25 sierpnia 2006 r. o bezpieczeństwie żywności i ży</w:t>
      </w:r>
      <w:r w:rsidR="009F6C4D">
        <w:rPr>
          <w:rFonts w:asciiTheme="minorHAnsi" w:hAnsiTheme="minorHAnsi" w:cstheme="minorHAnsi"/>
          <w:sz w:val="20"/>
          <w:szCs w:val="20"/>
        </w:rPr>
        <w:t>wienia (Dz. U. 2023, poz. 1448),</w:t>
      </w:r>
    </w:p>
    <w:p w14:paraId="5ED41574" w14:textId="3F0378BD" w:rsidR="00543FB4" w:rsidRPr="00B71F8C" w:rsidRDefault="00543FB4" w:rsidP="00B71F8C">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Ustawą z dnia 21 grudnia 2000 r. o jakości handlowej artykułów rolno–spoży</w:t>
      </w:r>
      <w:r w:rsidR="009F6C4D">
        <w:rPr>
          <w:rFonts w:asciiTheme="minorHAnsi" w:hAnsiTheme="minorHAnsi" w:cstheme="minorHAnsi"/>
        </w:rPr>
        <w:t>wczych (Dz. U. 2022, poz. 1688),</w:t>
      </w:r>
    </w:p>
    <w:p w14:paraId="0947ED2B" w14:textId="033BC002" w:rsidR="00543FB4" w:rsidRPr="00B71F8C" w:rsidRDefault="00543FB4" w:rsidP="00B71F8C">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Ustawą z dnia 16 grudnia 2005 r. o produktach pochodzenia zwierzęcego (Dz. U. 2023, poz. 872)</w:t>
      </w:r>
      <w:r w:rsidR="009F6C4D">
        <w:rPr>
          <w:rFonts w:asciiTheme="minorHAnsi" w:hAnsiTheme="minorHAnsi" w:cstheme="minorHAnsi"/>
        </w:rPr>
        <w:t>,</w:t>
      </w:r>
      <w:r w:rsidRPr="00B71F8C">
        <w:rPr>
          <w:rFonts w:asciiTheme="minorHAnsi" w:hAnsiTheme="minorHAnsi" w:cstheme="minorHAnsi"/>
        </w:rPr>
        <w:t xml:space="preserve"> </w:t>
      </w:r>
    </w:p>
    <w:p w14:paraId="27623EEC" w14:textId="42D383F0" w:rsidR="00543FB4" w:rsidRPr="00B71F8C" w:rsidRDefault="00543FB4" w:rsidP="00B71F8C">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Rozporządzeniem ministra zdrowia 8 grudnia 2011 roku w sprawie wykazu towarów, które podlegają granicznej kontroli sanitarnej (D</w:t>
      </w:r>
      <w:r w:rsidR="009F6C4D">
        <w:rPr>
          <w:rFonts w:asciiTheme="minorHAnsi" w:hAnsiTheme="minorHAnsi" w:cstheme="minorHAnsi"/>
        </w:rPr>
        <w:t>z. U. 2011, Nr 272, poz. 1612),</w:t>
      </w:r>
    </w:p>
    <w:p w14:paraId="7F14B554" w14:textId="47795CF0" w:rsidR="00543FB4" w:rsidRPr="00B71F8C" w:rsidRDefault="00543FB4" w:rsidP="00B71F8C">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Ustawą z dnia 17 grudnia 2004 r. o rejestracji i ochronie nazw i oznaczeń produktów rolnych i środków spożywczych oraz produktach tradycyjnych (Dz. U2022, poz. 2268)</w:t>
      </w:r>
      <w:r w:rsidR="009F6C4D">
        <w:rPr>
          <w:rFonts w:asciiTheme="minorHAnsi" w:hAnsiTheme="minorHAnsi" w:cstheme="minorHAnsi"/>
        </w:rPr>
        <w:t>,</w:t>
      </w:r>
    </w:p>
    <w:p w14:paraId="587D504D" w14:textId="15782D8E" w:rsidR="00543FB4" w:rsidRPr="00B71F8C" w:rsidRDefault="00543FB4" w:rsidP="00B71F8C">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Rozporządzeniem Rady (WE) Nr 1234/2007 z dnia 22 października 2007 r. ustanawiającym wspólną organizację rynków rolnych oraz przepisy szczegółowe dotyczące niektórych produktów rolnych („Rozporządzenie o jednolit</w:t>
      </w:r>
      <w:r w:rsidR="009F6C4D">
        <w:rPr>
          <w:rFonts w:asciiTheme="minorHAnsi" w:hAnsiTheme="minorHAnsi" w:cstheme="minorHAnsi"/>
        </w:rPr>
        <w:t>ej wspólnej organizacji rynku”),</w:t>
      </w:r>
    </w:p>
    <w:p w14:paraId="5A7E6C51" w14:textId="2AB08ACE" w:rsidR="00543FB4" w:rsidRPr="00B71F8C" w:rsidRDefault="00543FB4" w:rsidP="00B71F8C">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Rozporządzeniem (WE) Nr 178/2002 Parlamentu Europejskiego i Rady Ministra dnia 28 stycznia 2002 r. ustalającym ogólne zasady i wymagania prawa żywnościowego, powołujące Europejski Urząd ds. bezpieczeństwa żywności oraz ustanawiające procedury w z</w:t>
      </w:r>
      <w:r w:rsidR="009F6C4D">
        <w:rPr>
          <w:rFonts w:asciiTheme="minorHAnsi" w:hAnsiTheme="minorHAnsi" w:cstheme="minorHAnsi"/>
        </w:rPr>
        <w:t>akresie bezpieczeństwa żywności,</w:t>
      </w:r>
    </w:p>
    <w:p w14:paraId="3F0E512B" w14:textId="42D7CA12" w:rsidR="00543FB4" w:rsidRPr="00B71F8C" w:rsidRDefault="00543FB4" w:rsidP="00B71F8C">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Rozporządzeniem (WE) Nr 852/2004 Parlamentu Europejskiego i Rady z dnia 29 kwietnia 2004 r. w spra</w:t>
      </w:r>
      <w:r w:rsidR="009F6C4D">
        <w:rPr>
          <w:rFonts w:asciiTheme="minorHAnsi" w:hAnsiTheme="minorHAnsi" w:cstheme="minorHAnsi"/>
        </w:rPr>
        <w:t>wie higieny środków spożywczych,</w:t>
      </w:r>
    </w:p>
    <w:p w14:paraId="234CAE1F" w14:textId="3EE53EC0" w:rsidR="00543FB4" w:rsidRPr="00B71F8C" w:rsidRDefault="00543FB4" w:rsidP="00B71F8C">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Rozporządzeniem (WE) Nr 1935/2004 Parlamentu Europejskiego i Rady z dnia 27 października 2004 r., w sprawie materiałów i wyrobów przeznaczonych do kontaktu z żywnością oraz uchylającym Dyrektywy 80/590/E</w:t>
      </w:r>
      <w:r w:rsidR="009F6C4D">
        <w:rPr>
          <w:rFonts w:asciiTheme="minorHAnsi" w:hAnsiTheme="minorHAnsi" w:cstheme="minorHAnsi"/>
        </w:rPr>
        <w:t>WG I 89/109/EWG,</w:t>
      </w:r>
    </w:p>
    <w:p w14:paraId="2D556A9D" w14:textId="2AD78169" w:rsidR="00543FB4" w:rsidRPr="009F6C4D" w:rsidRDefault="00543FB4" w:rsidP="009F6C4D">
      <w:pPr>
        <w:widowControl/>
        <w:numPr>
          <w:ilvl w:val="0"/>
          <w:numId w:val="74"/>
        </w:numPr>
        <w:tabs>
          <w:tab w:val="left" w:pos="1276"/>
        </w:tabs>
        <w:suppressAutoHyphens w:val="0"/>
        <w:autoSpaceDN/>
        <w:spacing w:line="276" w:lineRule="auto"/>
        <w:ind w:left="851" w:firstLine="633"/>
        <w:jc w:val="both"/>
        <w:textAlignment w:val="auto"/>
        <w:rPr>
          <w:rFonts w:asciiTheme="minorHAnsi" w:hAnsiTheme="minorHAnsi" w:cstheme="minorHAnsi"/>
        </w:rPr>
      </w:pPr>
      <w:r w:rsidRPr="00B71F8C">
        <w:rPr>
          <w:rFonts w:asciiTheme="minorHAnsi" w:hAnsiTheme="minorHAnsi" w:cstheme="minorHAnsi"/>
        </w:rPr>
        <w:t>Rozporządzeniem Ministra Rolnictwa i Rozwoju Wsi z dnia 23 grudnia 2014 r. w sprawie znakowania poszczególnych rodzajów środków spożywczych (</w:t>
      </w:r>
      <w:r w:rsidRPr="00B71F8C">
        <w:rPr>
          <w:rFonts w:asciiTheme="minorHAnsi" w:hAnsiTheme="minorHAnsi" w:cstheme="minorHAnsi"/>
          <w:color w:val="333333"/>
          <w:shd w:val="clear" w:color="auto" w:fill="FFFFFF"/>
        </w:rPr>
        <w:t>Dz. U. 2015, poz. 29).</w:t>
      </w:r>
    </w:p>
    <w:p w14:paraId="1B42389D" w14:textId="2ECDE772" w:rsidR="00543FB4" w:rsidRPr="009F6C4D" w:rsidRDefault="007E5B98" w:rsidP="008431FD">
      <w:pPr>
        <w:pStyle w:val="Akapitzlist"/>
        <w:widowControl/>
        <w:numPr>
          <w:ilvl w:val="0"/>
          <w:numId w:val="1"/>
        </w:numPr>
        <w:spacing w:line="276" w:lineRule="auto"/>
        <w:rPr>
          <w:rFonts w:asciiTheme="minorHAnsi" w:eastAsia="TimesNewRoman" w:hAnsiTheme="minorHAnsi" w:cstheme="minorHAnsi"/>
          <w:sz w:val="20"/>
          <w:szCs w:val="20"/>
          <w:lang w:eastAsia="en-US"/>
        </w:rPr>
      </w:pPr>
      <w:r w:rsidRPr="009F6C4D">
        <w:rPr>
          <w:rFonts w:asciiTheme="minorHAnsi" w:eastAsia="TimesNewRoman" w:hAnsiTheme="minorHAnsi" w:cstheme="minorHAnsi"/>
          <w:sz w:val="20"/>
          <w:szCs w:val="20"/>
          <w:lang w:eastAsia="en-US"/>
        </w:rPr>
        <w:t>Wszelkie czynności związane z ustawieniem i uprzątnięciem cateringu w obiekcie nie mogą zakłócać prowadzenia zajęć dydaktycznych, oraz innych wynikających z charakteru budynku użyteczności publicznej</w:t>
      </w:r>
    </w:p>
    <w:p w14:paraId="0D4FB8B5" w14:textId="2C34C32D" w:rsidR="00ED7A7D" w:rsidRPr="00B71F8C" w:rsidRDefault="00ED7A7D" w:rsidP="008431FD">
      <w:pPr>
        <w:pStyle w:val="Akapitzlist"/>
        <w:widowControl/>
        <w:numPr>
          <w:ilvl w:val="0"/>
          <w:numId w:val="1"/>
        </w:numPr>
        <w:spacing w:line="276" w:lineRule="auto"/>
        <w:rPr>
          <w:rFonts w:asciiTheme="minorHAnsi" w:hAnsiTheme="minorHAnsi" w:cstheme="minorHAnsi"/>
          <w:sz w:val="20"/>
          <w:szCs w:val="20"/>
        </w:rPr>
      </w:pPr>
      <w:r w:rsidRPr="008431FD">
        <w:rPr>
          <w:rFonts w:asciiTheme="minorHAnsi" w:eastAsia="TimesNewRoman" w:hAnsiTheme="minorHAnsi" w:cstheme="minorHAnsi"/>
          <w:sz w:val="20"/>
          <w:szCs w:val="20"/>
          <w:lang w:eastAsia="en-US"/>
        </w:rPr>
        <w:t xml:space="preserve">Zamawiający wymaga zatrudnienia na podstawie umowy o pracę przez </w:t>
      </w:r>
      <w:r w:rsidR="00F47AE1" w:rsidRPr="008431FD">
        <w:rPr>
          <w:rFonts w:asciiTheme="minorHAnsi" w:eastAsia="TimesNewRoman" w:hAnsiTheme="minorHAnsi" w:cstheme="minorHAnsi"/>
          <w:sz w:val="20"/>
          <w:szCs w:val="20"/>
          <w:lang w:eastAsia="en-US"/>
        </w:rPr>
        <w:t>W</w:t>
      </w:r>
      <w:r w:rsidRPr="008431FD">
        <w:rPr>
          <w:rFonts w:asciiTheme="minorHAnsi" w:eastAsia="TimesNewRoman" w:hAnsiTheme="minorHAnsi" w:cstheme="minorHAnsi"/>
          <w:sz w:val="20"/>
          <w:szCs w:val="20"/>
          <w:lang w:eastAsia="en-US"/>
        </w:rPr>
        <w:t xml:space="preserve">ykonawcę lub </w:t>
      </w:r>
      <w:r w:rsidR="00F47AE1" w:rsidRPr="008431FD">
        <w:rPr>
          <w:rFonts w:asciiTheme="minorHAnsi" w:eastAsia="TimesNewRoman" w:hAnsiTheme="minorHAnsi" w:cstheme="minorHAnsi"/>
          <w:sz w:val="20"/>
          <w:szCs w:val="20"/>
          <w:lang w:eastAsia="en-US"/>
        </w:rPr>
        <w:t>P</w:t>
      </w:r>
      <w:r w:rsidRPr="008431FD">
        <w:rPr>
          <w:rFonts w:asciiTheme="minorHAnsi" w:eastAsia="TimesNewRoman" w:hAnsiTheme="minorHAnsi" w:cstheme="minorHAnsi"/>
          <w:sz w:val="20"/>
          <w:szCs w:val="20"/>
          <w:lang w:eastAsia="en-US"/>
        </w:rPr>
        <w:t>odwykonawcę osób</w:t>
      </w:r>
      <w:r w:rsidRPr="00B71F8C">
        <w:rPr>
          <w:rFonts w:asciiTheme="minorHAnsi" w:hAnsiTheme="minorHAnsi" w:cstheme="minorHAnsi"/>
          <w:sz w:val="20"/>
          <w:szCs w:val="20"/>
        </w:rPr>
        <w:t xml:space="preserve"> wykonujących wskazane poniżej czynności w trakcie realizacji zamówienia (z wyjątkiem przypadków prawem i przepisami dopuszczonymi):</w:t>
      </w:r>
    </w:p>
    <w:p w14:paraId="466DA622" w14:textId="06A905AC" w:rsidR="00ED7A7D" w:rsidRPr="008431FD" w:rsidRDefault="00ED7A7D" w:rsidP="008431FD">
      <w:pPr>
        <w:pStyle w:val="Akapitzlist"/>
        <w:widowControl/>
        <w:numPr>
          <w:ilvl w:val="0"/>
          <w:numId w:val="67"/>
        </w:numPr>
        <w:suppressAutoHyphens w:val="0"/>
        <w:autoSpaceDN/>
        <w:spacing w:line="276" w:lineRule="auto"/>
        <w:textAlignment w:val="auto"/>
        <w:rPr>
          <w:rFonts w:asciiTheme="minorHAnsi" w:hAnsiTheme="minorHAnsi" w:cstheme="minorHAnsi"/>
          <w:sz w:val="20"/>
          <w:szCs w:val="20"/>
        </w:rPr>
      </w:pPr>
      <w:r w:rsidRPr="008431FD">
        <w:rPr>
          <w:rFonts w:asciiTheme="minorHAnsi" w:hAnsiTheme="minorHAnsi" w:cstheme="minorHAnsi"/>
          <w:sz w:val="20"/>
          <w:szCs w:val="20"/>
        </w:rPr>
        <w:t>przyjmowanie zleceń od Zamawiającego, ich weryfikacja oraz przeprowadzanie szczegółowych uzgodnień niezbędnych do prawidłowego wy</w:t>
      </w:r>
      <w:r w:rsidR="009F6C4D">
        <w:rPr>
          <w:rFonts w:asciiTheme="minorHAnsi" w:hAnsiTheme="minorHAnsi" w:cstheme="minorHAnsi"/>
          <w:sz w:val="20"/>
          <w:szCs w:val="20"/>
        </w:rPr>
        <w:t>konania poszczególnych zamówień,</w:t>
      </w:r>
    </w:p>
    <w:p w14:paraId="778B50E6" w14:textId="6E8CF9C2" w:rsidR="00ED7A7D" w:rsidRPr="008431FD" w:rsidRDefault="00ED7A7D" w:rsidP="00B71F8C">
      <w:pPr>
        <w:widowControl/>
        <w:numPr>
          <w:ilvl w:val="0"/>
          <w:numId w:val="67"/>
        </w:numPr>
        <w:suppressAutoHyphens w:val="0"/>
        <w:autoSpaceDN/>
        <w:spacing w:line="276" w:lineRule="auto"/>
        <w:jc w:val="both"/>
        <w:textAlignment w:val="auto"/>
        <w:rPr>
          <w:rFonts w:asciiTheme="minorHAnsi" w:hAnsiTheme="minorHAnsi" w:cstheme="minorHAnsi"/>
        </w:rPr>
      </w:pPr>
      <w:r w:rsidRPr="008431FD">
        <w:rPr>
          <w:rFonts w:asciiTheme="minorHAnsi" w:hAnsiTheme="minorHAnsi" w:cstheme="minorHAnsi"/>
        </w:rPr>
        <w:t>dokonywanie zakupów, w szczególności: zamawianie i odbiór produktów niezbędnych do przygotowania posiłków, poczęstunków w ramach ś</w:t>
      </w:r>
      <w:r w:rsidR="009F6C4D">
        <w:rPr>
          <w:rFonts w:asciiTheme="minorHAnsi" w:hAnsiTheme="minorHAnsi" w:cstheme="minorHAnsi"/>
        </w:rPr>
        <w:t>wiadczonych usług cateringowych,</w:t>
      </w:r>
    </w:p>
    <w:p w14:paraId="36AB6CA2" w14:textId="5DA046FA" w:rsidR="00ED7A7D" w:rsidRPr="008431FD" w:rsidRDefault="00ED7A7D" w:rsidP="00B71F8C">
      <w:pPr>
        <w:widowControl/>
        <w:numPr>
          <w:ilvl w:val="0"/>
          <w:numId w:val="67"/>
        </w:numPr>
        <w:suppressAutoHyphens w:val="0"/>
        <w:autoSpaceDN/>
        <w:spacing w:line="276" w:lineRule="auto"/>
        <w:jc w:val="both"/>
        <w:textAlignment w:val="auto"/>
        <w:rPr>
          <w:rFonts w:asciiTheme="minorHAnsi" w:hAnsiTheme="minorHAnsi" w:cstheme="minorHAnsi"/>
        </w:rPr>
      </w:pPr>
      <w:r w:rsidRPr="008431FD">
        <w:rPr>
          <w:rFonts w:asciiTheme="minorHAnsi" w:hAnsiTheme="minorHAnsi" w:cstheme="minorHAnsi"/>
        </w:rPr>
        <w:t>pełen proces przygotowywania dań (w szczególn</w:t>
      </w:r>
      <w:r w:rsidR="009F6C4D">
        <w:rPr>
          <w:rFonts w:asciiTheme="minorHAnsi" w:hAnsiTheme="minorHAnsi" w:cstheme="minorHAnsi"/>
        </w:rPr>
        <w:t>ości: obróbka zimna i cieplna),</w:t>
      </w:r>
    </w:p>
    <w:p w14:paraId="09EB81A6" w14:textId="39DED92C" w:rsidR="00ED7A7D" w:rsidRPr="008431FD" w:rsidRDefault="00ED7A7D" w:rsidP="00B71F8C">
      <w:pPr>
        <w:widowControl/>
        <w:numPr>
          <w:ilvl w:val="0"/>
          <w:numId w:val="67"/>
        </w:numPr>
        <w:suppressAutoHyphens w:val="0"/>
        <w:autoSpaceDN/>
        <w:spacing w:line="276" w:lineRule="auto"/>
        <w:jc w:val="both"/>
        <w:textAlignment w:val="auto"/>
        <w:rPr>
          <w:rFonts w:asciiTheme="minorHAnsi" w:hAnsiTheme="minorHAnsi" w:cstheme="minorHAnsi"/>
        </w:rPr>
      </w:pPr>
      <w:r w:rsidRPr="008431FD">
        <w:rPr>
          <w:rFonts w:asciiTheme="minorHAnsi" w:hAnsiTheme="minorHAnsi" w:cstheme="minorHAnsi"/>
        </w:rPr>
        <w:t xml:space="preserve">przygotowanie miejsca świadczenia usługi, wydanie, obsługa kelnerska, uprzątnięcie miejsca po wydarzeniu, transport zwrotny wyposażenia (m.in.: zastawy, </w:t>
      </w:r>
      <w:r w:rsidR="008D52C6" w:rsidRPr="008431FD">
        <w:rPr>
          <w:rFonts w:asciiTheme="minorHAnsi" w:hAnsiTheme="minorHAnsi" w:cstheme="minorHAnsi"/>
        </w:rPr>
        <w:t xml:space="preserve">   </w:t>
      </w:r>
      <w:r w:rsidRPr="008431FD">
        <w:rPr>
          <w:rFonts w:asciiTheme="minorHAnsi" w:hAnsiTheme="minorHAnsi" w:cstheme="minorHAnsi"/>
        </w:rPr>
        <w:t xml:space="preserve">sztućców, dekoracji), utylizacja lub przekazanie do utylizacji resztek pokonsumpcyjnych, czyszczenie, </w:t>
      </w:r>
      <w:r w:rsidR="008D52C6" w:rsidRPr="008431FD">
        <w:rPr>
          <w:rFonts w:asciiTheme="minorHAnsi" w:hAnsiTheme="minorHAnsi" w:cstheme="minorHAnsi"/>
        </w:rPr>
        <w:t xml:space="preserve"> </w:t>
      </w:r>
      <w:r w:rsidRPr="008431FD">
        <w:rPr>
          <w:rFonts w:asciiTheme="minorHAnsi" w:hAnsiTheme="minorHAnsi" w:cstheme="minorHAnsi"/>
        </w:rPr>
        <w:t xml:space="preserve">mycie i sterylizacja naczyń i sprzętów użytych podczas świadczenia usługi. </w:t>
      </w:r>
    </w:p>
    <w:p w14:paraId="2AD972E1" w14:textId="4C27D02B" w:rsidR="00ED7A7D" w:rsidRPr="008431FD" w:rsidRDefault="00ED7A7D" w:rsidP="008431FD">
      <w:pPr>
        <w:pStyle w:val="Akapitzlist"/>
        <w:widowControl/>
        <w:numPr>
          <w:ilvl w:val="0"/>
          <w:numId w:val="1"/>
        </w:numPr>
        <w:suppressAutoHyphens w:val="0"/>
        <w:autoSpaceDN/>
        <w:spacing w:line="276" w:lineRule="auto"/>
        <w:textAlignment w:val="auto"/>
        <w:rPr>
          <w:rFonts w:asciiTheme="minorHAnsi" w:hAnsiTheme="minorHAnsi" w:cstheme="minorHAnsi"/>
          <w:sz w:val="20"/>
          <w:szCs w:val="20"/>
        </w:rPr>
      </w:pPr>
      <w:r w:rsidRPr="008431FD">
        <w:rPr>
          <w:rFonts w:asciiTheme="minorHAnsi" w:hAnsiTheme="minorHAnsi" w:cstheme="minorHAnsi"/>
          <w:sz w:val="20"/>
          <w:szCs w:val="20"/>
        </w:rPr>
        <w:t xml:space="preserve">W celu potwierdzenia spełniania wymagań, o których mowa powyżej, Wykonawca zobowiązuje się </w:t>
      </w:r>
      <w:r w:rsidR="008431FD">
        <w:rPr>
          <w:rFonts w:asciiTheme="minorHAnsi" w:hAnsiTheme="minorHAnsi" w:cstheme="minorHAnsi"/>
          <w:sz w:val="20"/>
          <w:szCs w:val="20"/>
        </w:rPr>
        <w:t xml:space="preserve">                          </w:t>
      </w:r>
      <w:r w:rsidRPr="008431FD">
        <w:rPr>
          <w:rFonts w:asciiTheme="minorHAnsi" w:hAnsiTheme="minorHAnsi" w:cstheme="minorHAnsi"/>
          <w:sz w:val="20"/>
          <w:szCs w:val="20"/>
        </w:rPr>
        <w:t xml:space="preserve">(w stosunku do każdej z osób biorących udział w postępowaniu) do przedstawienia </w:t>
      </w:r>
      <w:r w:rsidR="00103D89" w:rsidRPr="008431FD">
        <w:rPr>
          <w:rFonts w:asciiTheme="minorHAnsi" w:hAnsiTheme="minorHAnsi" w:cstheme="minorHAnsi"/>
          <w:sz w:val="20"/>
          <w:szCs w:val="20"/>
        </w:rPr>
        <w:t xml:space="preserve"> na każde wezwanie </w:t>
      </w:r>
      <w:r w:rsidR="009F6C4D">
        <w:rPr>
          <w:rFonts w:asciiTheme="minorHAnsi" w:hAnsiTheme="minorHAnsi" w:cstheme="minorHAnsi"/>
          <w:sz w:val="20"/>
          <w:szCs w:val="20"/>
        </w:rPr>
        <w:t xml:space="preserve">         </w:t>
      </w:r>
      <w:r w:rsidR="00103D89" w:rsidRPr="008431FD">
        <w:rPr>
          <w:rFonts w:asciiTheme="minorHAnsi" w:hAnsiTheme="minorHAnsi" w:cstheme="minorHAnsi"/>
          <w:sz w:val="20"/>
          <w:szCs w:val="20"/>
        </w:rPr>
        <w:lastRenderedPageBreak/>
        <w:t xml:space="preserve">Zamawiającego </w:t>
      </w:r>
      <w:r w:rsidRPr="008431FD">
        <w:rPr>
          <w:rFonts w:asciiTheme="minorHAnsi" w:hAnsiTheme="minorHAnsi" w:cstheme="minorHAnsi"/>
          <w:sz w:val="20"/>
          <w:szCs w:val="20"/>
        </w:rPr>
        <w:t xml:space="preserve">stosownego Oświadczenia, iż Wykonawca, stosownie </w:t>
      </w:r>
      <w:r w:rsidR="00F47AE1" w:rsidRPr="008431FD">
        <w:rPr>
          <w:rFonts w:asciiTheme="minorHAnsi" w:hAnsiTheme="minorHAnsi" w:cstheme="minorHAnsi"/>
          <w:sz w:val="20"/>
          <w:szCs w:val="20"/>
        </w:rPr>
        <w:t>P</w:t>
      </w:r>
      <w:r w:rsidRPr="008431FD">
        <w:rPr>
          <w:rFonts w:asciiTheme="minorHAnsi" w:hAnsiTheme="minorHAnsi" w:cstheme="minorHAnsi"/>
          <w:sz w:val="20"/>
          <w:szCs w:val="20"/>
        </w:rPr>
        <w:t>odwykonawca zatrudnia lub zatrudni na podstawie umowy o pracę osobę/osoby w</w:t>
      </w:r>
      <w:r w:rsidR="00027BB5" w:rsidRPr="008431FD">
        <w:rPr>
          <w:rFonts w:asciiTheme="minorHAnsi" w:hAnsiTheme="minorHAnsi" w:cstheme="minorHAnsi"/>
          <w:sz w:val="20"/>
          <w:szCs w:val="20"/>
        </w:rPr>
        <w:t xml:space="preserve">ykonującą/e wskazane </w:t>
      </w:r>
      <w:r w:rsidR="009F6C4D">
        <w:rPr>
          <w:rFonts w:asciiTheme="minorHAnsi" w:hAnsiTheme="minorHAnsi" w:cstheme="minorHAnsi"/>
          <w:sz w:val="20"/>
          <w:szCs w:val="20"/>
        </w:rPr>
        <w:t>w punkcie 27</w:t>
      </w:r>
      <w:r w:rsidRPr="008431FD">
        <w:rPr>
          <w:rFonts w:asciiTheme="minorHAnsi" w:hAnsiTheme="minorHAnsi" w:cstheme="minorHAnsi"/>
          <w:sz w:val="20"/>
          <w:szCs w:val="20"/>
        </w:rPr>
        <w:t xml:space="preserve"> czynności.</w:t>
      </w:r>
    </w:p>
    <w:p w14:paraId="7318F6B4" w14:textId="2560C864" w:rsidR="00ED7A7D" w:rsidRPr="008431FD" w:rsidRDefault="00ED7A7D" w:rsidP="008431FD">
      <w:pPr>
        <w:pStyle w:val="Akapitzlist"/>
        <w:widowControl/>
        <w:numPr>
          <w:ilvl w:val="0"/>
          <w:numId w:val="1"/>
        </w:numPr>
        <w:suppressAutoHyphens w:val="0"/>
        <w:autoSpaceDN/>
        <w:spacing w:line="276" w:lineRule="auto"/>
        <w:textAlignment w:val="auto"/>
        <w:rPr>
          <w:rFonts w:asciiTheme="minorHAnsi" w:hAnsiTheme="minorHAnsi" w:cstheme="minorHAnsi"/>
          <w:sz w:val="20"/>
          <w:szCs w:val="20"/>
        </w:rPr>
      </w:pPr>
      <w:r w:rsidRPr="008431FD">
        <w:rPr>
          <w:rFonts w:asciiTheme="minorHAnsi" w:hAnsiTheme="minorHAnsi" w:cstheme="minorHAnsi"/>
          <w:sz w:val="20"/>
          <w:szCs w:val="20"/>
        </w:rPr>
        <w:t xml:space="preserve">W trakcie realizacji zamówienia </w:t>
      </w:r>
      <w:r w:rsidR="00F47AE1" w:rsidRPr="008431FD">
        <w:rPr>
          <w:rFonts w:asciiTheme="minorHAnsi" w:hAnsiTheme="minorHAnsi" w:cstheme="minorHAnsi"/>
          <w:sz w:val="20"/>
          <w:szCs w:val="20"/>
        </w:rPr>
        <w:t>Z</w:t>
      </w:r>
      <w:r w:rsidRPr="008431FD">
        <w:rPr>
          <w:rFonts w:asciiTheme="minorHAnsi" w:hAnsiTheme="minorHAnsi" w:cstheme="minorHAnsi"/>
          <w:sz w:val="20"/>
          <w:szCs w:val="20"/>
        </w:rPr>
        <w:t xml:space="preserve">amawiający uprawniony jest do wykonywania czynności kontrolnych wobec Wykonawcy odnośnie spełniania przez </w:t>
      </w:r>
      <w:r w:rsidR="00F47AE1" w:rsidRPr="008431FD">
        <w:rPr>
          <w:rFonts w:asciiTheme="minorHAnsi" w:hAnsiTheme="minorHAnsi" w:cstheme="minorHAnsi"/>
          <w:sz w:val="20"/>
          <w:szCs w:val="20"/>
        </w:rPr>
        <w:t>W</w:t>
      </w:r>
      <w:r w:rsidRPr="008431FD">
        <w:rPr>
          <w:rFonts w:asciiTheme="minorHAnsi" w:hAnsiTheme="minorHAnsi" w:cstheme="minorHAnsi"/>
          <w:sz w:val="20"/>
          <w:szCs w:val="20"/>
        </w:rPr>
        <w:t xml:space="preserve">ykonawcę lub </w:t>
      </w:r>
      <w:r w:rsidR="00F47AE1" w:rsidRPr="008431FD">
        <w:rPr>
          <w:rFonts w:asciiTheme="minorHAnsi" w:hAnsiTheme="minorHAnsi" w:cstheme="minorHAnsi"/>
          <w:sz w:val="20"/>
          <w:szCs w:val="20"/>
        </w:rPr>
        <w:t>P</w:t>
      </w:r>
      <w:r w:rsidRPr="008431FD">
        <w:rPr>
          <w:rFonts w:asciiTheme="minorHAnsi" w:hAnsiTheme="minorHAnsi" w:cstheme="minorHAnsi"/>
          <w:sz w:val="20"/>
          <w:szCs w:val="20"/>
        </w:rPr>
        <w:t>odwykonawcę wymogu zatrudnienia na podstawie umowy o pracę osób w</w:t>
      </w:r>
      <w:r w:rsidR="00027BB5" w:rsidRPr="008431FD">
        <w:rPr>
          <w:rFonts w:asciiTheme="minorHAnsi" w:hAnsiTheme="minorHAnsi" w:cstheme="minorHAnsi"/>
          <w:sz w:val="20"/>
          <w:szCs w:val="20"/>
        </w:rPr>
        <w:t>ykonujących w</w:t>
      </w:r>
      <w:r w:rsidR="008D52C6" w:rsidRPr="008431FD">
        <w:rPr>
          <w:rFonts w:asciiTheme="minorHAnsi" w:hAnsiTheme="minorHAnsi" w:cstheme="minorHAnsi"/>
          <w:sz w:val="20"/>
          <w:szCs w:val="20"/>
        </w:rPr>
        <w:t>skazane w punkcie 26</w:t>
      </w:r>
      <w:r w:rsidRPr="008431FD">
        <w:rPr>
          <w:rFonts w:asciiTheme="minorHAnsi" w:hAnsiTheme="minorHAnsi" w:cstheme="minorHAnsi"/>
          <w:sz w:val="20"/>
          <w:szCs w:val="20"/>
        </w:rPr>
        <w:t xml:space="preserve"> czynności. Zamawiający uprawniony jest </w:t>
      </w:r>
      <w:r w:rsidR="00A249EF" w:rsidRPr="008431FD">
        <w:rPr>
          <w:rFonts w:asciiTheme="minorHAnsi" w:hAnsiTheme="minorHAnsi" w:cstheme="minorHAnsi"/>
          <w:sz w:val="20"/>
          <w:szCs w:val="20"/>
        </w:rPr>
        <w:t xml:space="preserve">w </w:t>
      </w:r>
      <w:r w:rsidRPr="008431FD">
        <w:rPr>
          <w:rFonts w:asciiTheme="minorHAnsi" w:hAnsiTheme="minorHAnsi" w:cstheme="minorHAnsi"/>
          <w:sz w:val="20"/>
          <w:szCs w:val="20"/>
        </w:rPr>
        <w:t>szczególności do:</w:t>
      </w:r>
    </w:p>
    <w:p w14:paraId="1FBD56D9" w14:textId="2A2A1F36" w:rsidR="00ED7A7D" w:rsidRPr="009F6C4D" w:rsidRDefault="00ED7A7D" w:rsidP="009F6C4D">
      <w:pPr>
        <w:pStyle w:val="Akapitzlist"/>
        <w:widowControl/>
        <w:numPr>
          <w:ilvl w:val="0"/>
          <w:numId w:val="68"/>
        </w:numPr>
        <w:suppressAutoHyphens w:val="0"/>
        <w:autoSpaceDN/>
        <w:spacing w:line="276" w:lineRule="auto"/>
        <w:contextualSpacing/>
        <w:textAlignment w:val="auto"/>
        <w:rPr>
          <w:rFonts w:asciiTheme="minorHAnsi" w:hAnsiTheme="minorHAnsi" w:cstheme="minorHAnsi"/>
          <w:sz w:val="20"/>
          <w:szCs w:val="20"/>
        </w:rPr>
      </w:pPr>
      <w:r w:rsidRPr="009F6C4D">
        <w:rPr>
          <w:rFonts w:asciiTheme="minorHAnsi" w:hAnsiTheme="minorHAnsi" w:cstheme="minorHAnsi"/>
          <w:sz w:val="20"/>
          <w:szCs w:val="20"/>
        </w:rPr>
        <w:t>żądania oświadczeń i dokumentów w zakresie potwierdzenia spełniania ww. wymogów i dokonywania ich oceny,</w:t>
      </w:r>
    </w:p>
    <w:p w14:paraId="3DB97542" w14:textId="3D3CEFF7" w:rsidR="00ED7A7D" w:rsidRPr="00B71F8C" w:rsidRDefault="00ED7A7D" w:rsidP="00B71F8C">
      <w:pPr>
        <w:pStyle w:val="Akapitzlist"/>
        <w:widowControl/>
        <w:numPr>
          <w:ilvl w:val="0"/>
          <w:numId w:val="68"/>
        </w:numPr>
        <w:suppressAutoHyphens w:val="0"/>
        <w:autoSpaceDN/>
        <w:spacing w:line="276" w:lineRule="auto"/>
        <w:contextualSpacing/>
        <w:textAlignment w:val="auto"/>
        <w:rPr>
          <w:rFonts w:asciiTheme="minorHAnsi" w:hAnsiTheme="minorHAnsi" w:cstheme="minorHAnsi"/>
          <w:sz w:val="20"/>
          <w:szCs w:val="20"/>
        </w:rPr>
      </w:pPr>
      <w:r w:rsidRPr="00B71F8C">
        <w:rPr>
          <w:rFonts w:asciiTheme="minorHAnsi" w:hAnsiTheme="minorHAnsi" w:cstheme="minorHAnsi"/>
          <w:sz w:val="20"/>
          <w:szCs w:val="20"/>
        </w:rPr>
        <w:t>żądania wyjaśnień w przypadku wątpliwości w zakresie potwierdzenia spełniania ww. wymogów,</w:t>
      </w:r>
    </w:p>
    <w:p w14:paraId="0ED4482F" w14:textId="641D74CD" w:rsidR="00ED7A7D" w:rsidRPr="00B71F8C" w:rsidRDefault="00ED7A7D" w:rsidP="00B71F8C">
      <w:pPr>
        <w:widowControl/>
        <w:numPr>
          <w:ilvl w:val="0"/>
          <w:numId w:val="68"/>
        </w:numPr>
        <w:suppressAutoHyphens w:val="0"/>
        <w:autoSpaceDN/>
        <w:spacing w:line="276" w:lineRule="auto"/>
        <w:contextualSpacing/>
        <w:jc w:val="both"/>
        <w:textAlignment w:val="auto"/>
        <w:rPr>
          <w:rFonts w:asciiTheme="minorHAnsi" w:hAnsiTheme="minorHAnsi" w:cstheme="minorHAnsi"/>
        </w:rPr>
      </w:pPr>
      <w:r w:rsidRPr="00B71F8C">
        <w:rPr>
          <w:rFonts w:asciiTheme="minorHAnsi" w:hAnsiTheme="minorHAnsi" w:cstheme="minorHAnsi"/>
        </w:rPr>
        <w:t>przeprowadzania kontroli na miejscu  świadczenia</w:t>
      </w:r>
      <w:r w:rsidR="00F47AE1" w:rsidRPr="00B71F8C">
        <w:rPr>
          <w:rFonts w:asciiTheme="minorHAnsi" w:hAnsiTheme="minorHAnsi" w:cstheme="minorHAnsi"/>
        </w:rPr>
        <w:t xml:space="preserve"> usługi cateringowej</w:t>
      </w:r>
      <w:r w:rsidRPr="00B71F8C">
        <w:rPr>
          <w:rFonts w:asciiTheme="minorHAnsi" w:hAnsiTheme="minorHAnsi" w:cstheme="minorHAnsi"/>
        </w:rPr>
        <w:t>.</w:t>
      </w:r>
    </w:p>
    <w:p w14:paraId="6C38FB58" w14:textId="4978D9FF" w:rsidR="00ED7A7D" w:rsidRPr="00B71F8C" w:rsidRDefault="009D77AE" w:rsidP="008431FD">
      <w:pPr>
        <w:pStyle w:val="Akapitzlist"/>
        <w:widowControl/>
        <w:numPr>
          <w:ilvl w:val="0"/>
          <w:numId w:val="1"/>
        </w:numPr>
        <w:spacing w:line="276" w:lineRule="auto"/>
        <w:rPr>
          <w:rFonts w:asciiTheme="minorHAnsi" w:hAnsiTheme="minorHAnsi" w:cstheme="minorHAnsi"/>
          <w:sz w:val="20"/>
          <w:szCs w:val="20"/>
        </w:rPr>
      </w:pPr>
      <w:r w:rsidRPr="00B71F8C">
        <w:rPr>
          <w:rFonts w:asciiTheme="minorHAnsi" w:hAnsiTheme="minorHAnsi" w:cstheme="minorHAnsi"/>
          <w:sz w:val="20"/>
          <w:szCs w:val="20"/>
        </w:rPr>
        <w:t xml:space="preserve">W trakcie realizacji umowy </w:t>
      </w:r>
      <w:r w:rsidR="00ED7A7D" w:rsidRPr="00B71F8C">
        <w:rPr>
          <w:rFonts w:asciiTheme="minorHAnsi" w:hAnsiTheme="minorHAnsi" w:cstheme="minorHAnsi"/>
          <w:sz w:val="20"/>
          <w:szCs w:val="20"/>
        </w:rPr>
        <w:t xml:space="preserve">Wykonawca jest zobowiązany, do przedstawienia na </w:t>
      </w:r>
      <w:r w:rsidRPr="00B71F8C">
        <w:rPr>
          <w:rFonts w:asciiTheme="minorHAnsi" w:hAnsiTheme="minorHAnsi" w:cstheme="minorHAnsi"/>
          <w:sz w:val="20"/>
          <w:szCs w:val="20"/>
        </w:rPr>
        <w:t xml:space="preserve">każde </w:t>
      </w:r>
      <w:r w:rsidR="00ED7A7D" w:rsidRPr="00B71F8C">
        <w:rPr>
          <w:rFonts w:asciiTheme="minorHAnsi" w:hAnsiTheme="minorHAnsi" w:cstheme="minorHAnsi"/>
          <w:sz w:val="20"/>
          <w:szCs w:val="20"/>
        </w:rPr>
        <w:t>żądanie Zamawiającego  dokumentów potwierdzających zatrudnienie na podstawie umowy o pracę osób przewidzianych  do wykonania zamówienia zgodnie z warunkami udziału w postępowaniu określonymi w postępowaniu, (Zamawiający przypomina o obowiązku uzyskania przez Wykonawcę zgody tych osób na ujawnienie danych osobowych i danych dotyczących zatrudnienia). Wymóg zatrudnienia na etacie obowiązuje od daty rozpoczęcia świadczenia usługi.</w:t>
      </w:r>
      <w:r w:rsidR="00ED7A7D" w:rsidRPr="008431FD">
        <w:rPr>
          <w:rFonts w:asciiTheme="minorHAnsi" w:hAnsiTheme="minorHAnsi" w:cstheme="minorHAnsi"/>
          <w:sz w:val="20"/>
          <w:szCs w:val="20"/>
        </w:rPr>
        <w:t xml:space="preserve"> </w:t>
      </w:r>
      <w:r w:rsidR="00ED7A7D" w:rsidRPr="00B71F8C">
        <w:rPr>
          <w:rFonts w:asciiTheme="minorHAnsi" w:hAnsiTheme="minorHAnsi" w:cstheme="minorHAnsi"/>
          <w:sz w:val="20"/>
          <w:szCs w:val="20"/>
        </w:rPr>
        <w:t>Wykonawca jest zobowiązany do przestrzegania wymogów zatrudnienia opisanych powyżej.</w:t>
      </w:r>
    </w:p>
    <w:p w14:paraId="610F41B9" w14:textId="7F30691D" w:rsidR="00ED7A7D" w:rsidRPr="008431FD" w:rsidRDefault="00ED7A7D" w:rsidP="008431FD">
      <w:pPr>
        <w:pStyle w:val="Akapitzlist"/>
        <w:widowControl/>
        <w:numPr>
          <w:ilvl w:val="0"/>
          <w:numId w:val="1"/>
        </w:numPr>
        <w:spacing w:line="276" w:lineRule="auto"/>
        <w:rPr>
          <w:rFonts w:asciiTheme="minorHAnsi" w:eastAsia="TimesNewRoman" w:hAnsiTheme="minorHAnsi" w:cstheme="minorHAnsi"/>
          <w:sz w:val="20"/>
          <w:szCs w:val="20"/>
          <w:lang w:eastAsia="en-US"/>
        </w:rPr>
      </w:pPr>
      <w:r w:rsidRPr="00B71F8C">
        <w:rPr>
          <w:rFonts w:asciiTheme="minorHAnsi" w:hAnsiTheme="minorHAnsi" w:cstheme="minorHAnsi"/>
          <w:sz w:val="20"/>
          <w:szCs w:val="20"/>
        </w:rPr>
        <w:t xml:space="preserve">Kopia </w:t>
      </w:r>
      <w:r w:rsidRPr="008431FD">
        <w:rPr>
          <w:rFonts w:asciiTheme="minorHAnsi" w:eastAsia="TimesNewRoman" w:hAnsiTheme="minorHAnsi" w:cstheme="minorHAnsi"/>
          <w:sz w:val="20"/>
          <w:szCs w:val="20"/>
          <w:lang w:eastAsia="en-US"/>
        </w:rPr>
        <w:t>umowy/umów powinna zostać zanonimizowana w sposób zapewniający ochronę danych osobowych pracowników, zgodnie z przepisami RODO.</w:t>
      </w:r>
    </w:p>
    <w:p w14:paraId="21593FA2" w14:textId="7F3D8095" w:rsidR="00ED7A7D" w:rsidRPr="008431FD" w:rsidRDefault="00ED7A7D" w:rsidP="008431FD">
      <w:pPr>
        <w:pStyle w:val="Akapitzlist"/>
        <w:widowControl/>
        <w:numPr>
          <w:ilvl w:val="0"/>
          <w:numId w:val="1"/>
        </w:numPr>
        <w:spacing w:line="276" w:lineRule="auto"/>
        <w:rPr>
          <w:rFonts w:asciiTheme="minorHAnsi" w:eastAsia="TimesNewRoman" w:hAnsiTheme="minorHAnsi" w:cstheme="minorHAnsi"/>
          <w:sz w:val="20"/>
          <w:szCs w:val="20"/>
          <w:lang w:eastAsia="en-US"/>
        </w:rPr>
      </w:pPr>
      <w:r w:rsidRPr="008431FD">
        <w:rPr>
          <w:rFonts w:asciiTheme="minorHAnsi" w:eastAsia="TimesNewRoman" w:hAnsiTheme="minorHAnsi" w:cstheme="minorHAnsi"/>
          <w:sz w:val="20"/>
          <w:szCs w:val="20"/>
          <w:lang w:eastAsia="en-US"/>
        </w:rPr>
        <w:t xml:space="preserve">Wymogu zatrudnienia osób wykonujących przedmiot zamówienia na podstawie umowy o pracę </w:t>
      </w:r>
      <w:r w:rsidR="00027BB5" w:rsidRPr="008431FD">
        <w:rPr>
          <w:rFonts w:asciiTheme="minorHAnsi" w:eastAsia="TimesNewRoman" w:hAnsiTheme="minorHAnsi" w:cstheme="minorHAnsi"/>
          <w:sz w:val="20"/>
          <w:szCs w:val="20"/>
          <w:lang w:eastAsia="en-US"/>
        </w:rPr>
        <w:t xml:space="preserve">                        </w:t>
      </w:r>
      <w:r w:rsidRPr="008431FD">
        <w:rPr>
          <w:rFonts w:asciiTheme="minorHAnsi" w:eastAsia="TimesNewRoman" w:hAnsiTheme="minorHAnsi" w:cstheme="minorHAnsi"/>
          <w:sz w:val="20"/>
          <w:szCs w:val="20"/>
          <w:lang w:eastAsia="en-US"/>
        </w:rPr>
        <w:t>Wykonawca jest zobowiązany przestrzegać w cały</w:t>
      </w:r>
      <w:r w:rsidR="00ED7220" w:rsidRPr="008431FD">
        <w:rPr>
          <w:rFonts w:asciiTheme="minorHAnsi" w:eastAsia="TimesNewRoman" w:hAnsiTheme="minorHAnsi" w:cstheme="minorHAnsi"/>
          <w:sz w:val="20"/>
          <w:szCs w:val="20"/>
          <w:lang w:eastAsia="en-US"/>
        </w:rPr>
        <w:t>m okresie realizacji zamówienia.</w:t>
      </w:r>
    </w:p>
    <w:p w14:paraId="77EAF321" w14:textId="757AC87D" w:rsidR="00ED7A7D" w:rsidRPr="008431FD" w:rsidRDefault="00ED7A7D" w:rsidP="008431FD">
      <w:pPr>
        <w:pStyle w:val="Akapitzlist"/>
        <w:widowControl/>
        <w:numPr>
          <w:ilvl w:val="0"/>
          <w:numId w:val="1"/>
        </w:numPr>
        <w:spacing w:line="276" w:lineRule="auto"/>
        <w:rPr>
          <w:rFonts w:asciiTheme="minorHAnsi" w:eastAsia="TimesNewRoman" w:hAnsiTheme="minorHAnsi" w:cstheme="minorHAnsi"/>
          <w:sz w:val="20"/>
          <w:szCs w:val="20"/>
          <w:lang w:eastAsia="en-US"/>
        </w:rPr>
      </w:pPr>
      <w:r w:rsidRPr="008431FD">
        <w:rPr>
          <w:rFonts w:asciiTheme="minorHAnsi" w:eastAsia="TimesNewRoman" w:hAnsiTheme="minorHAnsi" w:cstheme="minorHAnsi"/>
          <w:sz w:val="20"/>
          <w:szCs w:val="20"/>
          <w:lang w:eastAsia="en-US"/>
        </w:rPr>
        <w:t xml:space="preserve">Na każde żądanie Zamawiającego, w terminie do 2 dni roboczych i w formie przez Zamawiającego określonej, Wykonawca jest zobowiązany udzielić Zamawiającemu wyjaśnień dotyczących zatrudnienia osób opisanych powyżej. </w:t>
      </w:r>
    </w:p>
    <w:p w14:paraId="06E5CF63" w14:textId="026A6710" w:rsidR="00027BB5" w:rsidRPr="00B71F8C" w:rsidRDefault="00027BB5" w:rsidP="008431FD">
      <w:pPr>
        <w:pStyle w:val="Akapitzlist"/>
        <w:widowControl/>
        <w:numPr>
          <w:ilvl w:val="0"/>
          <w:numId w:val="1"/>
        </w:numPr>
        <w:spacing w:line="276" w:lineRule="auto"/>
        <w:rPr>
          <w:rFonts w:asciiTheme="minorHAnsi" w:hAnsiTheme="minorHAnsi" w:cstheme="minorHAnsi"/>
          <w:sz w:val="20"/>
          <w:szCs w:val="20"/>
        </w:rPr>
      </w:pPr>
      <w:r w:rsidRPr="008431FD">
        <w:rPr>
          <w:rFonts w:asciiTheme="minorHAnsi" w:eastAsia="TimesNewRoman" w:hAnsiTheme="minorHAnsi" w:cstheme="minorHAnsi"/>
          <w:sz w:val="20"/>
          <w:szCs w:val="20"/>
          <w:lang w:eastAsia="en-US"/>
        </w:rPr>
        <w:t>W przypadku</w:t>
      </w:r>
      <w:r w:rsidRPr="00B71F8C">
        <w:rPr>
          <w:rFonts w:asciiTheme="minorHAnsi" w:hAnsiTheme="minorHAnsi" w:cstheme="minorHAnsi"/>
          <w:sz w:val="20"/>
          <w:szCs w:val="20"/>
        </w:rPr>
        <w:t xml:space="preserve"> uzasadnionych wątpliwości co do przestrzegania prawa pracy przez </w:t>
      </w:r>
      <w:r w:rsidR="00F47AE1" w:rsidRPr="00B71F8C">
        <w:rPr>
          <w:rFonts w:asciiTheme="minorHAnsi" w:hAnsiTheme="minorHAnsi" w:cstheme="minorHAnsi"/>
          <w:sz w:val="20"/>
          <w:szCs w:val="20"/>
        </w:rPr>
        <w:t>W</w:t>
      </w:r>
      <w:r w:rsidRPr="00B71F8C">
        <w:rPr>
          <w:rFonts w:asciiTheme="minorHAnsi" w:hAnsiTheme="minorHAnsi" w:cstheme="minorHAnsi"/>
          <w:sz w:val="20"/>
          <w:szCs w:val="20"/>
        </w:rPr>
        <w:t xml:space="preserve">ykonawcę lub </w:t>
      </w:r>
      <w:r w:rsidR="00AE32C1" w:rsidRPr="00B71F8C">
        <w:rPr>
          <w:rFonts w:asciiTheme="minorHAnsi" w:hAnsiTheme="minorHAnsi" w:cstheme="minorHAnsi"/>
          <w:sz w:val="20"/>
          <w:szCs w:val="20"/>
        </w:rPr>
        <w:t xml:space="preserve">                    </w:t>
      </w:r>
      <w:r w:rsidR="00F47AE1" w:rsidRPr="00B71F8C">
        <w:rPr>
          <w:rFonts w:asciiTheme="minorHAnsi" w:hAnsiTheme="minorHAnsi" w:cstheme="minorHAnsi"/>
          <w:sz w:val="20"/>
          <w:szCs w:val="20"/>
        </w:rPr>
        <w:t>P</w:t>
      </w:r>
      <w:r w:rsidRPr="00B71F8C">
        <w:rPr>
          <w:rFonts w:asciiTheme="minorHAnsi" w:hAnsiTheme="minorHAnsi" w:cstheme="minorHAnsi"/>
          <w:sz w:val="20"/>
          <w:szCs w:val="20"/>
        </w:rPr>
        <w:t>odwykonawcę, zamawiający może zwrócić się o przeprowadzenie kontroli przez Państwową Inspekcję Pracy.</w:t>
      </w:r>
    </w:p>
    <w:p w14:paraId="69DFDCC8" w14:textId="77777777" w:rsidR="0058440A" w:rsidRPr="00B71F8C" w:rsidRDefault="0058440A" w:rsidP="00B71F8C">
      <w:pPr>
        <w:pStyle w:val="Zwykytekst"/>
        <w:spacing w:line="276" w:lineRule="auto"/>
        <w:jc w:val="center"/>
        <w:rPr>
          <w:rFonts w:asciiTheme="minorHAnsi" w:hAnsiTheme="minorHAnsi" w:cstheme="minorHAnsi"/>
          <w:b/>
          <w:sz w:val="20"/>
          <w:szCs w:val="20"/>
        </w:rPr>
      </w:pPr>
    </w:p>
    <w:p w14:paraId="4C25DBA4"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3</w:t>
      </w:r>
    </w:p>
    <w:p w14:paraId="63680D80" w14:textId="77777777" w:rsidR="0058440A" w:rsidRPr="00B71F8C" w:rsidRDefault="0058440A" w:rsidP="00B71F8C">
      <w:pPr>
        <w:pStyle w:val="Zwykytekst"/>
        <w:spacing w:line="276" w:lineRule="auto"/>
        <w:ind w:left="360"/>
        <w:jc w:val="both"/>
        <w:rPr>
          <w:rFonts w:asciiTheme="minorHAnsi" w:hAnsiTheme="minorHAnsi" w:cstheme="minorHAnsi"/>
          <w:sz w:val="20"/>
          <w:szCs w:val="20"/>
        </w:rPr>
      </w:pPr>
    </w:p>
    <w:p w14:paraId="49600AF5" w14:textId="35E076CD" w:rsidR="0058440A" w:rsidRPr="00B71F8C" w:rsidRDefault="004B7690" w:rsidP="00B71F8C">
      <w:pPr>
        <w:pStyle w:val="Standard"/>
        <w:widowControl/>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 xml:space="preserve">1. </w:t>
      </w:r>
      <w:r w:rsidR="00C660B2" w:rsidRPr="00B71F8C">
        <w:rPr>
          <w:rFonts w:asciiTheme="minorHAnsi" w:eastAsia="TimesNewRoman" w:hAnsiTheme="minorHAnsi" w:cstheme="minorHAnsi"/>
          <w:sz w:val="20"/>
          <w:szCs w:val="20"/>
          <w:lang w:eastAsia="en-US"/>
        </w:rPr>
        <w:t>W ramach realizacji poszczególnych zamówień Wykonawca zobowiązany jest do:</w:t>
      </w:r>
    </w:p>
    <w:p w14:paraId="78CCCEBB" w14:textId="6AA3314C" w:rsidR="0058440A" w:rsidRPr="00B71F8C" w:rsidRDefault="00C660B2" w:rsidP="00B71F8C">
      <w:pPr>
        <w:pStyle w:val="Standard"/>
        <w:widowControl/>
        <w:numPr>
          <w:ilvl w:val="0"/>
          <w:numId w:val="58"/>
        </w:numPr>
        <w:spacing w:line="276" w:lineRule="auto"/>
        <w:ind w:left="1003" w:hanging="357"/>
        <w:rPr>
          <w:rFonts w:asciiTheme="minorHAnsi" w:hAnsiTheme="minorHAnsi" w:cstheme="minorHAnsi"/>
          <w:sz w:val="20"/>
          <w:szCs w:val="20"/>
        </w:rPr>
      </w:pPr>
      <w:r w:rsidRPr="00B71F8C">
        <w:rPr>
          <w:rFonts w:asciiTheme="minorHAnsi" w:eastAsia="TimesNewRoman" w:hAnsiTheme="minorHAnsi" w:cstheme="minorHAnsi"/>
          <w:sz w:val="20"/>
          <w:szCs w:val="20"/>
        </w:rPr>
        <w:t>przygotowania, dostarczenia i podania wyłącznie świeżych (przygotowanych tego samego dnia co świadczenie usługi cateringowej lub terminie zapewniającym ich bezwzględną świeżość i przydatność do spożycia), charakteryzujących się wysoką jakością w odniesieniu do użytych składników posiłków, w terminie (dzień, godzina, czas trwania) i miejscu, w którym będzie się odbywało wydarzenie,</w:t>
      </w:r>
    </w:p>
    <w:p w14:paraId="6423C1E9" w14:textId="11A712FE" w:rsidR="0058440A" w:rsidRPr="00B71F8C" w:rsidRDefault="00C660B2" w:rsidP="00B71F8C">
      <w:pPr>
        <w:pStyle w:val="Standard"/>
        <w:widowControl/>
        <w:numPr>
          <w:ilvl w:val="0"/>
          <w:numId w:val="58"/>
        </w:numPr>
        <w:spacing w:line="276" w:lineRule="auto"/>
        <w:ind w:left="1003" w:hanging="357"/>
        <w:rPr>
          <w:rFonts w:asciiTheme="minorHAnsi" w:hAnsiTheme="minorHAnsi" w:cstheme="minorHAnsi"/>
          <w:sz w:val="20"/>
          <w:szCs w:val="20"/>
        </w:rPr>
      </w:pPr>
      <w:r w:rsidRPr="00B71F8C">
        <w:rPr>
          <w:rFonts w:asciiTheme="minorHAnsi" w:eastAsia="TimesNewRoman" w:hAnsiTheme="minorHAnsi" w:cstheme="minorHAnsi"/>
          <w:sz w:val="20"/>
          <w:szCs w:val="20"/>
        </w:rPr>
        <w:t>świadczenia usług wyłącznie przy użyciu produktów świeżych,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 wygasającą nie wcześniej niż 1 miesiąc po dniu wykonania zamówionej usługi,</w:t>
      </w:r>
    </w:p>
    <w:p w14:paraId="4AD2E9BA" w14:textId="6F693F0A" w:rsidR="0058440A" w:rsidRPr="00B71F8C" w:rsidRDefault="00C660B2" w:rsidP="00B71F8C">
      <w:pPr>
        <w:pStyle w:val="Standard"/>
        <w:widowControl/>
        <w:numPr>
          <w:ilvl w:val="0"/>
          <w:numId w:val="58"/>
        </w:numPr>
        <w:spacing w:line="276" w:lineRule="auto"/>
        <w:ind w:left="1003" w:hanging="357"/>
        <w:rPr>
          <w:rFonts w:asciiTheme="minorHAnsi" w:hAnsiTheme="minorHAnsi" w:cstheme="minorHAnsi"/>
          <w:b/>
          <w:sz w:val="20"/>
          <w:szCs w:val="20"/>
        </w:rPr>
      </w:pPr>
      <w:r w:rsidRPr="00B71F8C">
        <w:rPr>
          <w:rFonts w:asciiTheme="minorHAnsi" w:eastAsia="TimesNewRoman" w:hAnsiTheme="minorHAnsi" w:cstheme="minorHAnsi"/>
          <w:sz w:val="20"/>
          <w:szCs w:val="20"/>
        </w:rPr>
        <w:t>podawania dań oraz napojów gorących o odpowiedniej temperaturze w momencie podania</w:t>
      </w:r>
      <w:r w:rsidR="00BE2A82" w:rsidRPr="00B71F8C">
        <w:rPr>
          <w:rFonts w:asciiTheme="minorHAnsi" w:eastAsia="TimesNewRoman" w:hAnsiTheme="minorHAnsi" w:cstheme="minorHAnsi"/>
          <w:b/>
          <w:sz w:val="20"/>
          <w:szCs w:val="20"/>
        </w:rPr>
        <w:t>,(dla części I)</w:t>
      </w:r>
      <w:r w:rsidR="009F6C4D">
        <w:rPr>
          <w:rFonts w:asciiTheme="minorHAnsi" w:eastAsia="TimesNewRoman" w:hAnsiTheme="minorHAnsi" w:cstheme="minorHAnsi"/>
          <w:b/>
          <w:sz w:val="20"/>
          <w:szCs w:val="20"/>
        </w:rPr>
        <w:t>,</w:t>
      </w:r>
    </w:p>
    <w:p w14:paraId="185D557F" w14:textId="275EFEF7" w:rsidR="0058440A" w:rsidRPr="00B71F8C" w:rsidRDefault="00C660B2" w:rsidP="00B71F8C">
      <w:pPr>
        <w:pStyle w:val="Standard"/>
        <w:widowControl/>
        <w:numPr>
          <w:ilvl w:val="0"/>
          <w:numId w:val="58"/>
        </w:numPr>
        <w:spacing w:line="276" w:lineRule="auto"/>
        <w:ind w:left="1003" w:hanging="357"/>
        <w:rPr>
          <w:rFonts w:asciiTheme="minorHAnsi" w:hAnsiTheme="minorHAnsi" w:cstheme="minorHAnsi"/>
          <w:sz w:val="20"/>
          <w:szCs w:val="20"/>
        </w:rPr>
      </w:pPr>
      <w:r w:rsidRPr="00B71F8C">
        <w:rPr>
          <w:rFonts w:asciiTheme="minorHAnsi" w:eastAsia="TimesNewRoman" w:hAnsiTheme="minorHAnsi" w:cstheme="minorHAnsi"/>
          <w:sz w:val="20"/>
          <w:szCs w:val="20"/>
        </w:rPr>
        <w:t>przestrzegania aktualnych przepisów prawnych w zakresie przechowywania i przygotowania artykułów spożywczych</w:t>
      </w:r>
      <w:r w:rsidR="0045211F" w:rsidRPr="00B71F8C">
        <w:rPr>
          <w:rFonts w:asciiTheme="minorHAnsi" w:eastAsia="TimesNewRoman" w:hAnsiTheme="minorHAnsi" w:cstheme="minorHAnsi"/>
          <w:sz w:val="20"/>
          <w:szCs w:val="20"/>
        </w:rPr>
        <w:t>.</w:t>
      </w:r>
    </w:p>
    <w:p w14:paraId="4FA5A335" w14:textId="2913D115" w:rsidR="0058440A" w:rsidRPr="00B71F8C" w:rsidRDefault="004B7690" w:rsidP="00B71F8C">
      <w:pPr>
        <w:widowControl/>
        <w:spacing w:line="276" w:lineRule="auto"/>
        <w:rPr>
          <w:rFonts w:asciiTheme="minorHAnsi" w:hAnsiTheme="minorHAnsi" w:cstheme="minorHAnsi"/>
        </w:rPr>
      </w:pPr>
      <w:r w:rsidRPr="00B71F8C">
        <w:rPr>
          <w:rFonts w:asciiTheme="minorHAnsi" w:eastAsia="TimesNewRoman" w:hAnsiTheme="minorHAnsi" w:cstheme="minorHAnsi"/>
          <w:lang w:eastAsia="en-US"/>
        </w:rPr>
        <w:t>2.</w:t>
      </w:r>
      <w:r w:rsidR="009B7814" w:rsidRPr="00B71F8C">
        <w:rPr>
          <w:rFonts w:asciiTheme="minorHAnsi" w:eastAsia="TimesNewRoman" w:hAnsiTheme="minorHAnsi" w:cstheme="minorHAnsi"/>
          <w:lang w:eastAsia="en-US"/>
        </w:rPr>
        <w:t xml:space="preserve">  </w:t>
      </w:r>
      <w:r w:rsidR="00C660B2" w:rsidRPr="00B71F8C">
        <w:rPr>
          <w:rFonts w:asciiTheme="minorHAnsi" w:eastAsia="TimesNewRoman" w:hAnsiTheme="minorHAnsi" w:cstheme="minorHAnsi"/>
          <w:lang w:eastAsia="en-US"/>
        </w:rPr>
        <w:t>W ramach świadczenia usług cateringowych z Wykonawca zobowiązany jest do:</w:t>
      </w:r>
    </w:p>
    <w:p w14:paraId="2072F954" w14:textId="3CC6A646" w:rsidR="0058440A" w:rsidRPr="00B71F8C" w:rsidRDefault="00D759D1" w:rsidP="00B71F8C">
      <w:pPr>
        <w:pStyle w:val="Akapitzlist"/>
        <w:widowControl/>
        <w:numPr>
          <w:ilvl w:val="0"/>
          <w:numId w:val="59"/>
        </w:numPr>
        <w:spacing w:line="276" w:lineRule="auto"/>
        <w:ind w:left="714" w:hanging="357"/>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w</w:t>
      </w:r>
      <w:r w:rsidR="00C660B2" w:rsidRPr="00B71F8C">
        <w:rPr>
          <w:rFonts w:asciiTheme="minorHAnsi" w:eastAsia="TimesNewRoman" w:hAnsiTheme="minorHAnsi" w:cstheme="minorHAnsi"/>
          <w:sz w:val="20"/>
          <w:szCs w:val="20"/>
          <w:lang w:eastAsia="en-US"/>
        </w:rPr>
        <w:t>ykorzystania czystych, nieuszkodzonych i wysterylizowanych białych, jednorakich podczas danego wydarzenia zastaw porcelanowych lub ceramicznych, odpowiednich naczyń szklanych, z użyciem sztućców platerowanych dla każdego z uczestników spotkania, naczyń wieloporcjowych (tace ze stali nierdzewnej, półmiski porcelanowe lub ceramiczne), dzbanków szklanych lub naczyń i sztućców cateringowych jednorazowych w 100% biodegradowalnych wg wskazań Zamawiającego przy poszczególnych zamówieniach, bemarów niezbędnych do podawania potraw ciepłych, warników lub te</w:t>
      </w:r>
      <w:r w:rsidR="00D026E1" w:rsidRPr="00B71F8C">
        <w:rPr>
          <w:rFonts w:asciiTheme="minorHAnsi" w:eastAsia="TimesNewRoman" w:hAnsiTheme="minorHAnsi" w:cstheme="minorHAnsi"/>
          <w:sz w:val="20"/>
          <w:szCs w:val="20"/>
          <w:lang w:eastAsia="en-US"/>
        </w:rPr>
        <w:t>rmosów do podania kawy i herbat o pojemnościach  i w ilościach</w:t>
      </w:r>
      <w:r w:rsidR="009F6C4D">
        <w:rPr>
          <w:rFonts w:asciiTheme="minorHAnsi" w:eastAsia="TimesNewRoman" w:hAnsiTheme="minorHAnsi" w:cstheme="minorHAnsi"/>
          <w:sz w:val="20"/>
          <w:szCs w:val="20"/>
          <w:lang w:eastAsia="en-US"/>
        </w:rPr>
        <w:t xml:space="preserve"> wskazanych przez Zamawiającego,</w:t>
      </w:r>
      <w:r w:rsidR="00D026E1" w:rsidRPr="00B71F8C">
        <w:rPr>
          <w:rFonts w:asciiTheme="minorHAnsi" w:eastAsia="TimesNewRoman" w:hAnsiTheme="minorHAnsi" w:cstheme="minorHAnsi"/>
          <w:sz w:val="20"/>
          <w:szCs w:val="20"/>
          <w:lang w:eastAsia="en-US"/>
        </w:rPr>
        <w:t xml:space="preserve"> </w:t>
      </w:r>
    </w:p>
    <w:p w14:paraId="75D3D385" w14:textId="24E24FA7" w:rsidR="0058440A" w:rsidRPr="00B71F8C" w:rsidRDefault="00C660B2" w:rsidP="00B71F8C">
      <w:pPr>
        <w:pStyle w:val="Akapitzlist"/>
        <w:widowControl/>
        <w:numPr>
          <w:ilvl w:val="0"/>
          <w:numId w:val="59"/>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jednobarwnych, wyprasowanych, bez śladów zagnieceń, wysterylizowanych obrusów wykonanych z bawełny oraz serwetek bawełnianych lub serwetek papierowych jednobarwnych lub ze wzorem wg wskazań Zamawiającego</w:t>
      </w:r>
      <w:r w:rsidR="009F6C4D">
        <w:rPr>
          <w:rFonts w:asciiTheme="minorHAnsi" w:eastAsia="TimesNewRoman" w:hAnsiTheme="minorHAnsi" w:cstheme="minorHAnsi"/>
          <w:sz w:val="20"/>
          <w:szCs w:val="20"/>
          <w:lang w:eastAsia="en-US"/>
        </w:rPr>
        <w:t>,</w:t>
      </w:r>
    </w:p>
    <w:p w14:paraId="5A668482" w14:textId="0FE6CDC4" w:rsidR="0058440A" w:rsidRPr="00B71F8C" w:rsidRDefault="009B7814" w:rsidP="00B71F8C">
      <w:pPr>
        <w:pStyle w:val="Akapitzlist"/>
        <w:widowControl/>
        <w:numPr>
          <w:ilvl w:val="0"/>
          <w:numId w:val="59"/>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lastRenderedPageBreak/>
        <w:t xml:space="preserve"> </w:t>
      </w:r>
      <w:r w:rsidR="00C660B2" w:rsidRPr="00B71F8C">
        <w:rPr>
          <w:rFonts w:asciiTheme="minorHAnsi" w:eastAsia="TimesNewRoman" w:hAnsiTheme="minorHAnsi" w:cstheme="minorHAnsi"/>
          <w:sz w:val="20"/>
          <w:szCs w:val="20"/>
          <w:lang w:eastAsia="en-US"/>
        </w:rPr>
        <w:t>zabezpieczenia opak</w:t>
      </w:r>
      <w:r w:rsidR="009F6C4D">
        <w:rPr>
          <w:rFonts w:asciiTheme="minorHAnsi" w:eastAsia="TimesNewRoman" w:hAnsiTheme="minorHAnsi" w:cstheme="minorHAnsi"/>
          <w:sz w:val="20"/>
          <w:szCs w:val="20"/>
          <w:lang w:eastAsia="en-US"/>
        </w:rPr>
        <w:t>owań na nieskonsumowane potrawy,</w:t>
      </w:r>
    </w:p>
    <w:p w14:paraId="29F65E59" w14:textId="0F630497" w:rsidR="0058440A" w:rsidRPr="00B71F8C" w:rsidRDefault="00C660B2" w:rsidP="00B71F8C">
      <w:pPr>
        <w:pStyle w:val="Akapitzlist"/>
        <w:widowControl/>
        <w:numPr>
          <w:ilvl w:val="0"/>
          <w:numId w:val="59"/>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dostarczenia (oraz obsługi technicznej: montaż, demontaż, ustawienie) w odpowiedniej ilości stołów bufetowych oraz stolików koktajlowych, a także aranżacji i dekoracji stołów (w tym również świeże kwiaty cięte), koszy na śmieci w sposób uzgodniony z Zamawiającym i odpowiadający ogólnie przyjętym standardom, najpóźniej na 30 minut przed rozpoczęciem wydarzenia</w:t>
      </w:r>
      <w:r w:rsidR="009F6C4D">
        <w:rPr>
          <w:rFonts w:asciiTheme="minorHAnsi" w:eastAsia="TimesNewRoman" w:hAnsiTheme="minorHAnsi" w:cstheme="minorHAnsi"/>
          <w:sz w:val="20"/>
          <w:szCs w:val="20"/>
          <w:lang w:eastAsia="en-US"/>
        </w:rPr>
        <w:t>,</w:t>
      </w:r>
    </w:p>
    <w:p w14:paraId="6B8E3E1E" w14:textId="64B3C808" w:rsidR="0058440A" w:rsidRPr="00B71F8C" w:rsidRDefault="00C660B2" w:rsidP="00B71F8C">
      <w:pPr>
        <w:pStyle w:val="Akapitzlist"/>
        <w:widowControl/>
        <w:numPr>
          <w:ilvl w:val="0"/>
          <w:numId w:val="59"/>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dostarczenia niezbędnych przedłużaczy, kabli do podłączenia urządzeń grzewczych</w:t>
      </w:r>
      <w:r w:rsidR="00D759D1" w:rsidRPr="00B71F8C">
        <w:rPr>
          <w:rFonts w:asciiTheme="minorHAnsi" w:eastAsia="TimesNewRoman" w:hAnsiTheme="minorHAnsi" w:cstheme="minorHAnsi"/>
          <w:sz w:val="20"/>
          <w:szCs w:val="20"/>
          <w:lang w:eastAsia="en-US"/>
        </w:rPr>
        <w:t>;</w:t>
      </w:r>
      <w:r w:rsidR="00BE2A82" w:rsidRPr="00B71F8C">
        <w:rPr>
          <w:rFonts w:asciiTheme="minorHAnsi" w:eastAsia="TimesNewRoman" w:hAnsiTheme="minorHAnsi" w:cstheme="minorHAnsi"/>
          <w:sz w:val="20"/>
          <w:szCs w:val="20"/>
          <w:lang w:eastAsia="en-US"/>
        </w:rPr>
        <w:t xml:space="preserve"> </w:t>
      </w:r>
      <w:r w:rsidR="00BE2A82" w:rsidRPr="00B71F8C">
        <w:rPr>
          <w:rFonts w:asciiTheme="minorHAnsi" w:eastAsia="TimesNewRoman" w:hAnsiTheme="minorHAnsi" w:cstheme="minorHAnsi"/>
          <w:b/>
          <w:sz w:val="20"/>
          <w:szCs w:val="20"/>
          <w:lang w:eastAsia="en-US"/>
        </w:rPr>
        <w:t>(dla części I)</w:t>
      </w:r>
      <w:r w:rsidR="009F6C4D">
        <w:rPr>
          <w:rFonts w:asciiTheme="minorHAnsi" w:eastAsia="TimesNewRoman" w:hAnsiTheme="minorHAnsi" w:cstheme="minorHAnsi"/>
          <w:b/>
          <w:sz w:val="20"/>
          <w:szCs w:val="20"/>
          <w:lang w:eastAsia="en-US"/>
        </w:rPr>
        <w:t>,</w:t>
      </w:r>
      <w:r w:rsidR="00BE2A82" w:rsidRPr="00B71F8C">
        <w:rPr>
          <w:rFonts w:asciiTheme="minorHAnsi" w:eastAsia="TimesNewRoman" w:hAnsiTheme="minorHAnsi" w:cstheme="minorHAnsi"/>
          <w:sz w:val="20"/>
          <w:szCs w:val="20"/>
          <w:lang w:eastAsia="en-US"/>
        </w:rPr>
        <w:t xml:space="preserve"> </w:t>
      </w:r>
    </w:p>
    <w:p w14:paraId="4AF1F12B" w14:textId="600DB711" w:rsidR="0058440A" w:rsidRPr="00B71F8C" w:rsidRDefault="00C660B2" w:rsidP="00B71F8C">
      <w:pPr>
        <w:pStyle w:val="Akapitzlist"/>
        <w:widowControl/>
        <w:numPr>
          <w:ilvl w:val="0"/>
          <w:numId w:val="59"/>
        </w:numPr>
        <w:spacing w:line="276" w:lineRule="auto"/>
        <w:rPr>
          <w:rFonts w:asciiTheme="minorHAnsi" w:hAnsiTheme="minorHAnsi" w:cstheme="minorHAnsi"/>
          <w:sz w:val="20"/>
          <w:szCs w:val="20"/>
        </w:rPr>
      </w:pPr>
      <w:r w:rsidRPr="00B71F8C">
        <w:rPr>
          <w:rFonts w:asciiTheme="minorHAnsi" w:hAnsiTheme="minorHAnsi" w:cstheme="minorHAnsi"/>
          <w:sz w:val="20"/>
          <w:szCs w:val="20"/>
          <w:lang w:eastAsia="en-US"/>
        </w:rPr>
        <w:t>zapewnienia odpowiednich urządzeń grzewczych niezbędnych do wykonania usługi, dania gorące będą wyłożone w naczyniach ustawionych na podgrzewaczach - zgodnie z warunkami ppoż. obowiązującymi na terenie Uczelni</w:t>
      </w:r>
      <w:r w:rsidR="00D759D1" w:rsidRPr="00B71F8C">
        <w:rPr>
          <w:rFonts w:asciiTheme="minorHAnsi" w:eastAsia="TimesNewRoman" w:hAnsiTheme="minorHAnsi" w:cstheme="minorHAnsi"/>
          <w:sz w:val="20"/>
          <w:szCs w:val="20"/>
          <w:lang w:eastAsia="en-US"/>
        </w:rPr>
        <w:t>;</w:t>
      </w:r>
      <w:r w:rsidR="00BE2A82" w:rsidRPr="00B71F8C">
        <w:rPr>
          <w:rFonts w:asciiTheme="minorHAnsi" w:eastAsia="TimesNewRoman" w:hAnsiTheme="minorHAnsi" w:cstheme="minorHAnsi"/>
          <w:sz w:val="20"/>
          <w:szCs w:val="20"/>
          <w:lang w:eastAsia="en-US"/>
        </w:rPr>
        <w:t xml:space="preserve"> </w:t>
      </w:r>
      <w:r w:rsidR="00BE2A82" w:rsidRPr="00B71F8C">
        <w:rPr>
          <w:rFonts w:asciiTheme="minorHAnsi" w:eastAsia="TimesNewRoman" w:hAnsiTheme="minorHAnsi" w:cstheme="minorHAnsi"/>
          <w:b/>
          <w:sz w:val="20"/>
          <w:szCs w:val="20"/>
          <w:lang w:eastAsia="en-US"/>
        </w:rPr>
        <w:t>(dla części I)</w:t>
      </w:r>
      <w:r w:rsidR="009F6C4D">
        <w:rPr>
          <w:rFonts w:asciiTheme="minorHAnsi" w:eastAsia="TimesNewRoman" w:hAnsiTheme="minorHAnsi" w:cstheme="minorHAnsi"/>
          <w:b/>
          <w:sz w:val="20"/>
          <w:szCs w:val="20"/>
          <w:lang w:eastAsia="en-US"/>
        </w:rPr>
        <w:t>,</w:t>
      </w:r>
    </w:p>
    <w:p w14:paraId="3EBDEA98" w14:textId="0934F10E" w:rsidR="0058440A" w:rsidRPr="00B71F8C" w:rsidRDefault="00C660B2" w:rsidP="00B71F8C">
      <w:pPr>
        <w:pStyle w:val="Akapitzlist"/>
        <w:widowControl/>
        <w:numPr>
          <w:ilvl w:val="0"/>
          <w:numId w:val="59"/>
        </w:numPr>
        <w:spacing w:line="276" w:lineRule="auto"/>
        <w:rPr>
          <w:rFonts w:asciiTheme="minorHAnsi" w:hAnsiTheme="minorHAnsi" w:cstheme="minorHAnsi"/>
          <w:b/>
          <w:sz w:val="20"/>
          <w:szCs w:val="20"/>
        </w:rPr>
      </w:pPr>
      <w:r w:rsidRPr="00B71F8C">
        <w:rPr>
          <w:rFonts w:asciiTheme="minorHAnsi" w:eastAsia="TimesNewRoman" w:hAnsiTheme="minorHAnsi" w:cstheme="minorHAnsi"/>
          <w:sz w:val="20"/>
          <w:szCs w:val="20"/>
          <w:lang w:eastAsia="en-US"/>
        </w:rPr>
        <w:t>zapewnienia obsługi kelnerskiej, technicznej, menedżerskiej, rozumianej jako działanie osoby lub osób odpowiedzialnych za rozmieszczenie potraw, ich uzupełnianie i podanie oraz sprzątanie w trakcie i po zakończeniu wydarzenia - w liczbie zapewniającej sprawną obsługę spotkania jak i prowadzenia ciągłego nadzoru nad realizacją zlecenia; Osoby wykonujące obsługę kelnerską będą ubrane w jednakowe, stosowne stroje, uwzględniające okoliczności świadczonej usługi, białe koszule, czarne spodnie lub spódnice, czarne fartuchy</w:t>
      </w:r>
      <w:r w:rsidR="00D759D1" w:rsidRPr="00B71F8C">
        <w:rPr>
          <w:rFonts w:asciiTheme="minorHAnsi" w:eastAsia="TimesNewRoman" w:hAnsiTheme="minorHAnsi" w:cstheme="minorHAnsi"/>
          <w:sz w:val="20"/>
          <w:szCs w:val="20"/>
          <w:lang w:eastAsia="en-US"/>
        </w:rPr>
        <w:t>;</w:t>
      </w:r>
      <w:r w:rsidRPr="00B71F8C">
        <w:rPr>
          <w:rFonts w:asciiTheme="minorHAnsi" w:eastAsia="TimesNewRoman" w:hAnsiTheme="minorHAnsi" w:cstheme="minorHAnsi"/>
          <w:sz w:val="20"/>
          <w:szCs w:val="20"/>
          <w:lang w:eastAsia="en-US"/>
        </w:rPr>
        <w:t xml:space="preserve"> </w:t>
      </w:r>
      <w:r w:rsidR="00D759D1" w:rsidRPr="00B71F8C">
        <w:rPr>
          <w:rFonts w:asciiTheme="minorHAnsi" w:eastAsia="TimesNewRoman" w:hAnsiTheme="minorHAnsi" w:cstheme="minorHAnsi"/>
          <w:sz w:val="20"/>
          <w:szCs w:val="20"/>
          <w:lang w:eastAsia="en-US"/>
        </w:rPr>
        <w:t>u</w:t>
      </w:r>
      <w:r w:rsidRPr="00B71F8C">
        <w:rPr>
          <w:rFonts w:asciiTheme="minorHAnsi" w:eastAsia="TimesNewRoman" w:hAnsiTheme="minorHAnsi" w:cstheme="minorHAnsi"/>
          <w:sz w:val="20"/>
          <w:szCs w:val="20"/>
          <w:lang w:eastAsia="en-US"/>
        </w:rPr>
        <w:t>brania muszą być czyste, wyprasowane, nieuszkodzone</w:t>
      </w:r>
      <w:r w:rsidRPr="00B71F8C">
        <w:rPr>
          <w:rFonts w:asciiTheme="minorHAnsi" w:eastAsia="TimesNewRoman" w:hAnsiTheme="minorHAnsi" w:cstheme="minorHAnsi"/>
          <w:b/>
          <w:sz w:val="20"/>
          <w:szCs w:val="20"/>
          <w:lang w:eastAsia="en-US"/>
        </w:rPr>
        <w:t>;</w:t>
      </w:r>
      <w:r w:rsidR="00BE2A82" w:rsidRPr="00B71F8C">
        <w:rPr>
          <w:rFonts w:asciiTheme="minorHAnsi" w:eastAsia="TimesNewRoman" w:hAnsiTheme="minorHAnsi" w:cstheme="minorHAnsi"/>
          <w:b/>
          <w:sz w:val="20"/>
          <w:szCs w:val="20"/>
          <w:lang w:eastAsia="en-US"/>
        </w:rPr>
        <w:t xml:space="preserve"> (dla części I)</w:t>
      </w:r>
      <w:r w:rsidR="009F6C4D">
        <w:rPr>
          <w:rFonts w:asciiTheme="minorHAnsi" w:eastAsia="TimesNewRoman" w:hAnsiTheme="minorHAnsi" w:cstheme="minorHAnsi"/>
          <w:b/>
          <w:sz w:val="20"/>
          <w:szCs w:val="20"/>
          <w:lang w:eastAsia="en-US"/>
        </w:rPr>
        <w:t>,</w:t>
      </w:r>
    </w:p>
    <w:p w14:paraId="16DD993F" w14:textId="3F51B19E" w:rsidR="0058440A" w:rsidRPr="00B71F8C" w:rsidRDefault="00C660B2" w:rsidP="00B71F8C">
      <w:pPr>
        <w:pStyle w:val="Akapitzlist"/>
        <w:widowControl/>
        <w:numPr>
          <w:ilvl w:val="0"/>
          <w:numId w:val="59"/>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świadczenia usług z wyłącznym udziałem osób posiadających aktualne bad</w:t>
      </w:r>
      <w:r w:rsidR="009F6C4D">
        <w:rPr>
          <w:rFonts w:asciiTheme="minorHAnsi" w:eastAsia="TimesNewRoman" w:hAnsiTheme="minorHAnsi" w:cstheme="minorHAnsi"/>
          <w:sz w:val="20"/>
          <w:szCs w:val="20"/>
          <w:lang w:eastAsia="en-US"/>
        </w:rPr>
        <w:t>ania sanitarno-epidemiologiczne,</w:t>
      </w:r>
    </w:p>
    <w:p w14:paraId="4E4CB910" w14:textId="3C17CC12" w:rsidR="0058440A" w:rsidRPr="00B71F8C" w:rsidRDefault="00C660B2" w:rsidP="00B71F8C">
      <w:pPr>
        <w:pStyle w:val="Akapitzlist"/>
        <w:widowControl/>
        <w:numPr>
          <w:ilvl w:val="0"/>
          <w:numId w:val="59"/>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 xml:space="preserve">w przypadku wydarzenia o charakterze międzynarodowym co najmniej 2 kelnerów musi posługiwać się językiem angielskim na poziomie pozwalającym </w:t>
      </w:r>
      <w:r w:rsidR="00D026E1" w:rsidRPr="00B71F8C">
        <w:rPr>
          <w:rFonts w:asciiTheme="minorHAnsi" w:eastAsia="TimesNewRoman" w:hAnsiTheme="minorHAnsi" w:cstheme="minorHAnsi"/>
          <w:sz w:val="20"/>
          <w:szCs w:val="20"/>
          <w:lang w:eastAsia="en-US"/>
        </w:rPr>
        <w:t>na swobodną komunikację z gośćmi  w niezbędnym zakresie</w:t>
      </w:r>
      <w:r w:rsidR="00BE2A82" w:rsidRPr="00B71F8C">
        <w:rPr>
          <w:rFonts w:asciiTheme="minorHAnsi" w:eastAsia="TimesNewRoman" w:hAnsiTheme="minorHAnsi" w:cstheme="minorHAnsi"/>
          <w:sz w:val="20"/>
          <w:szCs w:val="20"/>
          <w:lang w:eastAsia="en-US"/>
        </w:rPr>
        <w:t xml:space="preserve">, </w:t>
      </w:r>
      <w:r w:rsidR="00BE2A82" w:rsidRPr="00B71F8C">
        <w:rPr>
          <w:rFonts w:asciiTheme="minorHAnsi" w:eastAsia="TimesNewRoman" w:hAnsiTheme="minorHAnsi" w:cstheme="minorHAnsi"/>
          <w:b/>
          <w:sz w:val="20"/>
          <w:szCs w:val="20"/>
          <w:lang w:eastAsia="en-US"/>
        </w:rPr>
        <w:t>(dla części I)</w:t>
      </w:r>
      <w:r w:rsidR="009F6C4D">
        <w:rPr>
          <w:rFonts w:asciiTheme="minorHAnsi" w:eastAsia="TimesNewRoman" w:hAnsiTheme="minorHAnsi" w:cstheme="minorHAnsi"/>
          <w:b/>
          <w:sz w:val="20"/>
          <w:szCs w:val="20"/>
          <w:lang w:eastAsia="en-US"/>
        </w:rPr>
        <w:t>,</w:t>
      </w:r>
    </w:p>
    <w:p w14:paraId="706476F9" w14:textId="77FCA7ED" w:rsidR="0058440A" w:rsidRPr="00B71F8C" w:rsidRDefault="00C660B2" w:rsidP="00B71F8C">
      <w:pPr>
        <w:pStyle w:val="Akapitzlist"/>
        <w:widowControl/>
        <w:numPr>
          <w:ilvl w:val="0"/>
          <w:numId w:val="59"/>
        </w:numPr>
        <w:spacing w:line="276" w:lineRule="auto"/>
        <w:rPr>
          <w:rFonts w:asciiTheme="minorHAnsi" w:hAnsiTheme="minorHAnsi" w:cstheme="minorHAnsi"/>
          <w:b/>
          <w:sz w:val="20"/>
          <w:szCs w:val="20"/>
        </w:rPr>
      </w:pPr>
      <w:r w:rsidRPr="00B71F8C">
        <w:rPr>
          <w:rFonts w:asciiTheme="minorHAnsi" w:eastAsia="TimesNewRoman" w:hAnsiTheme="minorHAnsi" w:cstheme="minorHAnsi"/>
          <w:sz w:val="20"/>
          <w:szCs w:val="20"/>
          <w:lang w:eastAsia="en-US"/>
        </w:rPr>
        <w:t>estetycznego podawania posiłków oraz na życzenie organizatora wydarzenia opisania potraw w języku polskim, angielskim, niemieckim oraz oznaczenia potraw wegetariańskich lub wegańskich</w:t>
      </w:r>
      <w:r w:rsidR="00D759D1" w:rsidRPr="00B71F8C">
        <w:rPr>
          <w:rFonts w:asciiTheme="minorHAnsi" w:eastAsia="TimesNewRoman" w:hAnsiTheme="minorHAnsi" w:cstheme="minorHAnsi"/>
          <w:sz w:val="20"/>
          <w:szCs w:val="20"/>
          <w:lang w:eastAsia="en-US"/>
        </w:rPr>
        <w:t>;</w:t>
      </w:r>
      <w:r w:rsidR="00BE2A82" w:rsidRPr="00B71F8C">
        <w:rPr>
          <w:rFonts w:asciiTheme="minorHAnsi" w:eastAsia="TimesNewRoman" w:hAnsiTheme="minorHAnsi" w:cstheme="minorHAnsi"/>
          <w:sz w:val="20"/>
          <w:szCs w:val="20"/>
          <w:lang w:eastAsia="en-US"/>
        </w:rPr>
        <w:t xml:space="preserve"> </w:t>
      </w:r>
      <w:r w:rsidR="00BE2A82" w:rsidRPr="00B71F8C">
        <w:rPr>
          <w:rFonts w:asciiTheme="minorHAnsi" w:eastAsia="TimesNewRoman" w:hAnsiTheme="minorHAnsi" w:cstheme="minorHAnsi"/>
          <w:b/>
          <w:sz w:val="20"/>
          <w:szCs w:val="20"/>
          <w:lang w:eastAsia="en-US"/>
        </w:rPr>
        <w:t>(dla części I)</w:t>
      </w:r>
      <w:r w:rsidR="009F6C4D">
        <w:rPr>
          <w:rFonts w:asciiTheme="minorHAnsi" w:eastAsia="TimesNewRoman" w:hAnsiTheme="minorHAnsi" w:cstheme="minorHAnsi"/>
          <w:b/>
          <w:sz w:val="20"/>
          <w:szCs w:val="20"/>
          <w:lang w:eastAsia="en-US"/>
        </w:rPr>
        <w:t>,</w:t>
      </w:r>
    </w:p>
    <w:p w14:paraId="51BC9F48" w14:textId="033CE2B2" w:rsidR="007E5B98" w:rsidRPr="009F6C4D" w:rsidRDefault="007E5B98" w:rsidP="009F6C4D">
      <w:pPr>
        <w:widowControl/>
        <w:numPr>
          <w:ilvl w:val="0"/>
          <w:numId w:val="59"/>
        </w:numPr>
        <w:suppressAutoHyphens w:val="0"/>
        <w:autoSpaceDE w:val="0"/>
        <w:adjustRightInd w:val="0"/>
        <w:spacing w:line="276" w:lineRule="auto"/>
        <w:jc w:val="both"/>
        <w:textAlignment w:val="auto"/>
        <w:rPr>
          <w:rFonts w:asciiTheme="minorHAnsi" w:eastAsia="TimesNewRoman" w:hAnsiTheme="minorHAnsi" w:cstheme="minorHAnsi"/>
          <w:b/>
        </w:rPr>
      </w:pPr>
      <w:r w:rsidRPr="00B71F8C">
        <w:rPr>
          <w:rFonts w:asciiTheme="minorHAnsi" w:hAnsiTheme="minorHAnsi" w:cstheme="minorHAnsi"/>
        </w:rPr>
        <w:t>w zależności od zamówienia jeśli zamawiający wybierze opcj</w:t>
      </w:r>
      <w:r w:rsidR="00446E34">
        <w:rPr>
          <w:rFonts w:asciiTheme="minorHAnsi" w:hAnsiTheme="minorHAnsi" w:cstheme="minorHAnsi"/>
        </w:rPr>
        <w:t>ę</w:t>
      </w:r>
      <w:r w:rsidRPr="00B71F8C">
        <w:rPr>
          <w:rFonts w:asciiTheme="minorHAnsi" w:hAnsiTheme="minorHAnsi" w:cstheme="minorHAnsi"/>
        </w:rPr>
        <w:t xml:space="preserve"> kawy z ekspresu</w:t>
      </w:r>
      <w:r w:rsidR="00446E34">
        <w:rPr>
          <w:rFonts w:asciiTheme="minorHAnsi" w:hAnsiTheme="minorHAnsi" w:cstheme="minorHAnsi"/>
        </w:rPr>
        <w:t>,</w:t>
      </w:r>
      <w:r w:rsidRPr="00B71F8C">
        <w:rPr>
          <w:rFonts w:asciiTheme="minorHAnsi" w:hAnsiTheme="minorHAnsi" w:cstheme="minorHAnsi"/>
        </w:rPr>
        <w:t xml:space="preserve"> wykonawca musi </w:t>
      </w:r>
      <w:r w:rsidR="00A92163">
        <w:rPr>
          <w:rFonts w:asciiTheme="minorHAnsi" w:hAnsiTheme="minorHAnsi" w:cstheme="minorHAnsi"/>
        </w:rPr>
        <w:t xml:space="preserve">w </w:t>
      </w:r>
      <w:r w:rsidR="009F6C4D">
        <w:rPr>
          <w:rFonts w:asciiTheme="minorHAnsi" w:hAnsiTheme="minorHAnsi" w:cstheme="minorHAnsi"/>
        </w:rPr>
        <w:t xml:space="preserve">                  </w:t>
      </w:r>
      <w:r w:rsidR="00A92163">
        <w:rPr>
          <w:rFonts w:asciiTheme="minorHAnsi" w:hAnsiTheme="minorHAnsi" w:cstheme="minorHAnsi"/>
        </w:rPr>
        <w:t xml:space="preserve">porozumieniu z Zamawiającym </w:t>
      </w:r>
      <w:r w:rsidRPr="00B71F8C">
        <w:rPr>
          <w:rFonts w:asciiTheme="minorHAnsi" w:hAnsiTheme="minorHAnsi" w:cstheme="minorHAnsi"/>
        </w:rPr>
        <w:t>dostosować iloś</w:t>
      </w:r>
      <w:r w:rsidR="00A92163">
        <w:rPr>
          <w:rFonts w:asciiTheme="minorHAnsi" w:hAnsiTheme="minorHAnsi" w:cstheme="minorHAnsi"/>
        </w:rPr>
        <w:t>ć</w:t>
      </w:r>
      <w:r w:rsidRPr="00B71F8C">
        <w:rPr>
          <w:rFonts w:asciiTheme="minorHAnsi" w:hAnsiTheme="minorHAnsi" w:cstheme="minorHAnsi"/>
        </w:rPr>
        <w:t xml:space="preserve"> dostarczonych na wydarzenie ekspresów do kawy do ilości osób biorących udział w wydarzeniu </w:t>
      </w:r>
      <w:r w:rsidR="00A92163">
        <w:rPr>
          <w:rFonts w:asciiTheme="minorHAnsi" w:hAnsiTheme="minorHAnsi" w:cstheme="minorHAnsi"/>
        </w:rPr>
        <w:t>i/</w:t>
      </w:r>
      <w:r w:rsidRPr="00B71F8C">
        <w:rPr>
          <w:rFonts w:asciiTheme="minorHAnsi" w:hAnsiTheme="minorHAnsi" w:cstheme="minorHAnsi"/>
        </w:rPr>
        <w:t xml:space="preserve">lub czasu trwania przerw </w:t>
      </w:r>
      <w:r w:rsidR="00A92163">
        <w:rPr>
          <w:rFonts w:asciiTheme="minorHAnsi" w:hAnsiTheme="minorHAnsi" w:cstheme="minorHAnsi"/>
        </w:rPr>
        <w:t xml:space="preserve">kawowych </w:t>
      </w:r>
      <w:r w:rsidRPr="00B71F8C">
        <w:rPr>
          <w:rFonts w:asciiTheme="minorHAnsi" w:hAnsiTheme="minorHAnsi" w:cstheme="minorHAnsi"/>
          <w:b/>
        </w:rPr>
        <w:t>(dla części I)</w:t>
      </w:r>
      <w:r w:rsidR="009F6C4D">
        <w:rPr>
          <w:rFonts w:asciiTheme="minorHAnsi" w:hAnsiTheme="minorHAnsi" w:cstheme="minorHAnsi"/>
          <w:b/>
        </w:rPr>
        <w:t>,</w:t>
      </w:r>
    </w:p>
    <w:p w14:paraId="59351854" w14:textId="6A33C0AD" w:rsidR="0058440A" w:rsidRPr="00B71F8C" w:rsidRDefault="00C660B2" w:rsidP="00B71F8C">
      <w:pPr>
        <w:pStyle w:val="Akapitzlist"/>
        <w:widowControl/>
        <w:numPr>
          <w:ilvl w:val="0"/>
          <w:numId w:val="59"/>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zadbania, aby stoły z jedzeniem wyglądały czysto i schludnie przez cały czas trwania spotkania</w:t>
      </w:r>
      <w:r w:rsidR="009F6C4D">
        <w:rPr>
          <w:rFonts w:asciiTheme="minorHAnsi" w:eastAsia="TimesNewRoman" w:hAnsiTheme="minorHAnsi" w:cstheme="minorHAnsi"/>
          <w:sz w:val="20"/>
          <w:szCs w:val="20"/>
          <w:lang w:eastAsia="en-US"/>
        </w:rPr>
        <w:t>,</w:t>
      </w:r>
    </w:p>
    <w:p w14:paraId="64F341AE" w14:textId="13A94117" w:rsidR="0058440A" w:rsidRPr="00B71F8C" w:rsidRDefault="00C660B2" w:rsidP="00B71F8C">
      <w:pPr>
        <w:pStyle w:val="Standard"/>
        <w:widowControl/>
        <w:numPr>
          <w:ilvl w:val="0"/>
          <w:numId w:val="59"/>
        </w:numPr>
        <w:spacing w:line="276" w:lineRule="auto"/>
        <w:rPr>
          <w:rFonts w:asciiTheme="minorHAnsi" w:hAnsiTheme="minorHAnsi" w:cstheme="minorHAnsi"/>
          <w:sz w:val="20"/>
          <w:szCs w:val="20"/>
        </w:rPr>
      </w:pPr>
      <w:r w:rsidRPr="00B71F8C">
        <w:rPr>
          <w:rFonts w:asciiTheme="minorHAnsi" w:eastAsia="TimesNewRoman" w:hAnsiTheme="minorHAnsi" w:cstheme="minorHAnsi"/>
          <w:sz w:val="20"/>
          <w:szCs w:val="20"/>
          <w:lang w:eastAsia="en-US"/>
        </w:rPr>
        <w:t>zebrania stołów, naczyń i resztek pokonsumpcyjnych oraz przygotowania i pozostawienia do dyspozycji Zamawiającego odpowiednio zapakowanej pozostałej części pożywienia w ciągu 30 do 60 minut po zakończeniu spotkania - w zależności od charakteru wydarzenia i uzgodnień z Zamawiającym</w:t>
      </w:r>
      <w:r w:rsidR="009F6C4D">
        <w:rPr>
          <w:rFonts w:asciiTheme="minorHAnsi" w:eastAsia="TimesNewRoman" w:hAnsiTheme="minorHAnsi" w:cstheme="minorHAnsi"/>
          <w:sz w:val="20"/>
          <w:szCs w:val="20"/>
          <w:lang w:eastAsia="en-US"/>
        </w:rPr>
        <w:t>,</w:t>
      </w:r>
    </w:p>
    <w:p w14:paraId="632B9104" w14:textId="5F32DB42" w:rsidR="0058440A" w:rsidRPr="00B71F8C" w:rsidRDefault="00C660B2" w:rsidP="00B71F8C">
      <w:pPr>
        <w:pStyle w:val="Standard"/>
        <w:widowControl/>
        <w:numPr>
          <w:ilvl w:val="0"/>
          <w:numId w:val="59"/>
        </w:numPr>
        <w:spacing w:line="276" w:lineRule="auto"/>
        <w:rPr>
          <w:rFonts w:asciiTheme="minorHAnsi" w:hAnsiTheme="minorHAnsi" w:cstheme="minorHAnsi"/>
          <w:b/>
          <w:sz w:val="20"/>
          <w:szCs w:val="20"/>
        </w:rPr>
      </w:pPr>
      <w:r w:rsidRPr="00B71F8C">
        <w:rPr>
          <w:rFonts w:asciiTheme="minorHAnsi" w:eastAsia="TimesNewRoman" w:hAnsiTheme="minorHAnsi" w:cstheme="minorHAnsi"/>
          <w:sz w:val="20"/>
          <w:szCs w:val="20"/>
          <w:lang w:eastAsia="en-US"/>
        </w:rPr>
        <w:t>dostarczania pakietów lunchowych w czystych, estetycznych i zwrotnych - przy kolejnym świadczeniu usługi - koszach wielokrotnego użytku</w:t>
      </w:r>
      <w:r w:rsidR="00D759D1" w:rsidRPr="00B71F8C">
        <w:rPr>
          <w:rFonts w:asciiTheme="minorHAnsi" w:eastAsia="TimesNewRoman" w:hAnsiTheme="minorHAnsi" w:cstheme="minorHAnsi"/>
          <w:sz w:val="20"/>
          <w:szCs w:val="20"/>
          <w:lang w:eastAsia="en-US"/>
        </w:rPr>
        <w:t>;</w:t>
      </w:r>
      <w:r w:rsidR="00BE2A82" w:rsidRPr="00B71F8C">
        <w:rPr>
          <w:rFonts w:asciiTheme="minorHAnsi" w:eastAsia="TimesNewRoman" w:hAnsiTheme="minorHAnsi" w:cstheme="minorHAnsi"/>
          <w:sz w:val="20"/>
          <w:szCs w:val="20"/>
          <w:lang w:eastAsia="en-US"/>
        </w:rPr>
        <w:t xml:space="preserve"> </w:t>
      </w:r>
      <w:r w:rsidR="00BE2A82" w:rsidRPr="00B71F8C">
        <w:rPr>
          <w:rFonts w:asciiTheme="minorHAnsi" w:eastAsia="TimesNewRoman" w:hAnsiTheme="minorHAnsi" w:cstheme="minorHAnsi"/>
          <w:b/>
          <w:sz w:val="20"/>
          <w:szCs w:val="20"/>
          <w:lang w:eastAsia="en-US"/>
        </w:rPr>
        <w:t>(dla części II)</w:t>
      </w:r>
      <w:r w:rsidR="009F6C4D">
        <w:rPr>
          <w:rFonts w:asciiTheme="minorHAnsi" w:eastAsia="TimesNewRoman" w:hAnsiTheme="minorHAnsi" w:cstheme="minorHAnsi"/>
          <w:b/>
          <w:sz w:val="20"/>
          <w:szCs w:val="20"/>
          <w:lang w:eastAsia="en-US"/>
        </w:rPr>
        <w:t>,</w:t>
      </w:r>
    </w:p>
    <w:p w14:paraId="19673A5F" w14:textId="72DC508E" w:rsidR="0058440A" w:rsidRPr="00B71F8C" w:rsidRDefault="00C660B2" w:rsidP="00B71F8C">
      <w:pPr>
        <w:pStyle w:val="Standard"/>
        <w:widowControl/>
        <w:numPr>
          <w:ilvl w:val="0"/>
          <w:numId w:val="59"/>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lang w:eastAsia="en-US"/>
        </w:rPr>
        <w:t>dbania o porządek i czystość wokół miejsca świadczenia usługi przez cały czas trwania usługi.</w:t>
      </w:r>
    </w:p>
    <w:p w14:paraId="15089D57" w14:textId="77777777" w:rsidR="0058440A" w:rsidRPr="00B71F8C" w:rsidRDefault="0058440A" w:rsidP="00B71F8C">
      <w:pPr>
        <w:pStyle w:val="Standard"/>
        <w:widowControl/>
        <w:tabs>
          <w:tab w:val="left" w:pos="678"/>
        </w:tabs>
        <w:spacing w:line="276" w:lineRule="auto"/>
        <w:ind w:left="360"/>
        <w:rPr>
          <w:rFonts w:asciiTheme="minorHAnsi" w:hAnsiTheme="minorHAnsi" w:cstheme="minorHAnsi"/>
          <w:sz w:val="20"/>
          <w:szCs w:val="20"/>
        </w:rPr>
      </w:pPr>
    </w:p>
    <w:p w14:paraId="0688E1E2" w14:textId="77777777" w:rsidR="0058440A" w:rsidRPr="00B71F8C" w:rsidRDefault="0058440A" w:rsidP="00B71F8C">
      <w:pPr>
        <w:pStyle w:val="Standard"/>
        <w:widowControl/>
        <w:tabs>
          <w:tab w:val="left" w:pos="678"/>
        </w:tabs>
        <w:spacing w:line="276" w:lineRule="auto"/>
        <w:rPr>
          <w:rFonts w:asciiTheme="minorHAnsi" w:hAnsiTheme="minorHAnsi" w:cstheme="minorHAnsi"/>
          <w:sz w:val="20"/>
          <w:szCs w:val="20"/>
        </w:rPr>
      </w:pPr>
    </w:p>
    <w:p w14:paraId="06364622" w14:textId="77777777" w:rsidR="00DD0A78" w:rsidRPr="00B71F8C" w:rsidRDefault="00DD0A78" w:rsidP="00B71F8C">
      <w:pPr>
        <w:pStyle w:val="Standard"/>
        <w:widowControl/>
        <w:tabs>
          <w:tab w:val="left" w:pos="678"/>
        </w:tabs>
        <w:spacing w:line="276" w:lineRule="auto"/>
        <w:rPr>
          <w:rFonts w:asciiTheme="minorHAnsi" w:hAnsiTheme="minorHAnsi" w:cstheme="minorHAnsi"/>
          <w:sz w:val="20"/>
          <w:szCs w:val="20"/>
        </w:rPr>
      </w:pPr>
    </w:p>
    <w:p w14:paraId="6B2D393A" w14:textId="77777777" w:rsidR="00DD0A78" w:rsidRPr="00B71F8C" w:rsidRDefault="00DD0A78" w:rsidP="00B71F8C">
      <w:pPr>
        <w:pStyle w:val="Standard"/>
        <w:widowControl/>
        <w:tabs>
          <w:tab w:val="left" w:pos="678"/>
        </w:tabs>
        <w:spacing w:line="276" w:lineRule="auto"/>
        <w:rPr>
          <w:rFonts w:asciiTheme="minorHAnsi" w:hAnsiTheme="minorHAnsi" w:cstheme="minorHAnsi"/>
          <w:sz w:val="20"/>
          <w:szCs w:val="20"/>
        </w:rPr>
      </w:pPr>
    </w:p>
    <w:p w14:paraId="4C4E5552"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4</w:t>
      </w:r>
    </w:p>
    <w:p w14:paraId="5E18A0DA" w14:textId="71DFC51A" w:rsidR="00DB39CF" w:rsidRPr="00B71F8C" w:rsidRDefault="00DB39CF" w:rsidP="00B71F8C">
      <w:pPr>
        <w:widowControl/>
        <w:numPr>
          <w:ilvl w:val="0"/>
          <w:numId w:val="26"/>
        </w:numPr>
        <w:tabs>
          <w:tab w:val="right" w:pos="8953"/>
        </w:tabs>
        <w:suppressAutoHyphens w:val="0"/>
        <w:autoSpaceDE w:val="0"/>
        <w:spacing w:line="276" w:lineRule="auto"/>
        <w:jc w:val="both"/>
        <w:textAlignment w:val="auto"/>
        <w:rPr>
          <w:rFonts w:asciiTheme="minorHAnsi" w:hAnsiTheme="minorHAnsi" w:cstheme="minorHAnsi"/>
        </w:rPr>
      </w:pPr>
      <w:r w:rsidRPr="00B71F8C">
        <w:rPr>
          <w:rFonts w:asciiTheme="minorHAnsi" w:hAnsiTheme="minorHAnsi" w:cstheme="minorHAnsi"/>
          <w:bCs/>
        </w:rPr>
        <w:t xml:space="preserve">Oprócz wypadków wymienionych w treści Kodeksu Cywilnego, Zamawiającemu, przysługuje prawo                   odstąpienia od umowy w oparciu o przepisy art. 456 ustawy </w:t>
      </w:r>
      <w:proofErr w:type="spellStart"/>
      <w:r w:rsidRPr="00B71F8C">
        <w:rPr>
          <w:rFonts w:asciiTheme="minorHAnsi" w:hAnsiTheme="minorHAnsi" w:cstheme="minorHAnsi"/>
          <w:bCs/>
        </w:rPr>
        <w:t>Pzp</w:t>
      </w:r>
      <w:proofErr w:type="spellEnd"/>
      <w:r w:rsidRPr="00B71F8C">
        <w:rPr>
          <w:rFonts w:asciiTheme="minorHAnsi" w:hAnsiTheme="minorHAnsi" w:cstheme="minorHAnsi"/>
          <w:bCs/>
        </w:rPr>
        <w:t>.</w:t>
      </w:r>
    </w:p>
    <w:p w14:paraId="5880BD3C" w14:textId="5FA6D113" w:rsidR="0058440A" w:rsidRPr="00B71F8C" w:rsidRDefault="00C660B2" w:rsidP="00B71F8C">
      <w:pPr>
        <w:pStyle w:val="Standard"/>
        <w:numPr>
          <w:ilvl w:val="0"/>
          <w:numId w:val="26"/>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 xml:space="preserve">Zamawiający zastrzega, iż zmiany nie mogą wykraczać poza określenie przedmiotu zamówienia zawarte w </w:t>
      </w:r>
      <w:r w:rsidR="001B3D15" w:rsidRPr="00B71F8C">
        <w:rPr>
          <w:rFonts w:asciiTheme="minorHAnsi" w:eastAsia="Times New Roman" w:hAnsiTheme="minorHAnsi" w:cstheme="minorHAnsi"/>
          <w:sz w:val="20"/>
          <w:szCs w:val="20"/>
        </w:rPr>
        <w:t>SWZ.</w:t>
      </w:r>
    </w:p>
    <w:p w14:paraId="5DE896D0" w14:textId="26B7E19E" w:rsidR="0058440A" w:rsidRPr="00B71F8C" w:rsidRDefault="00DB39CF" w:rsidP="00B71F8C">
      <w:pPr>
        <w:numPr>
          <w:ilvl w:val="0"/>
          <w:numId w:val="26"/>
        </w:numPr>
        <w:suppressAutoHyphens w:val="0"/>
        <w:autoSpaceDN/>
        <w:adjustRightInd w:val="0"/>
        <w:spacing w:line="276" w:lineRule="auto"/>
        <w:jc w:val="both"/>
        <w:rPr>
          <w:rFonts w:asciiTheme="minorHAnsi" w:hAnsiTheme="minorHAnsi" w:cstheme="minorHAnsi"/>
        </w:rPr>
      </w:pPr>
      <w:r w:rsidRPr="00B71F8C">
        <w:rPr>
          <w:rFonts w:asciiTheme="minorHAnsi" w:hAnsiTheme="minorHAnsi" w:cstheme="minorHAnsi"/>
        </w:rPr>
        <w:t xml:space="preserve">Zgodnie z postanowieniami art. 455 ust. 1 pkt.1 ustawy </w:t>
      </w:r>
      <w:proofErr w:type="spellStart"/>
      <w:r w:rsidRPr="00B71F8C">
        <w:rPr>
          <w:rFonts w:asciiTheme="minorHAnsi" w:hAnsiTheme="minorHAnsi" w:cstheme="minorHAnsi"/>
        </w:rPr>
        <w:t>Pzp</w:t>
      </w:r>
      <w:proofErr w:type="spellEnd"/>
      <w:r w:rsidRPr="00B71F8C">
        <w:rPr>
          <w:rFonts w:asciiTheme="minorHAnsi" w:hAnsiTheme="minorHAnsi" w:cstheme="minorHAnsi"/>
        </w:rPr>
        <w:t xml:space="preserve"> Zamawiający przewiduje możliwość dokonania zmian postanowień zawartej umowy w stosunku do treści oferty, na podstawie której dokonano wyboru    Wykonawcy, pod warunkiem podpisania aneksu zaakceptowanego przez obydwie Strony, a mianowicie                  </w:t>
      </w:r>
      <w:r w:rsidR="00C660B2" w:rsidRPr="00B71F8C">
        <w:rPr>
          <w:rFonts w:asciiTheme="minorHAnsi" w:hAnsiTheme="minorHAnsi" w:cstheme="minorHAnsi"/>
        </w:rPr>
        <w:t>Zamawiający dopuszcza:</w:t>
      </w:r>
    </w:p>
    <w:p w14:paraId="3EEE989B" w14:textId="021C9F79" w:rsidR="0058440A" w:rsidRPr="00B71F8C" w:rsidRDefault="00C660B2" w:rsidP="00B71F8C">
      <w:pPr>
        <w:pStyle w:val="Akapitzlist"/>
        <w:widowControl/>
        <w:numPr>
          <w:ilvl w:val="1"/>
          <w:numId w:val="34"/>
        </w:numPr>
        <w:tabs>
          <w:tab w:val="right" w:pos="9673"/>
        </w:tabs>
        <w:spacing w:line="276" w:lineRule="auto"/>
        <w:ind w:left="709"/>
        <w:rPr>
          <w:rFonts w:asciiTheme="minorHAnsi" w:hAnsiTheme="minorHAnsi" w:cstheme="minorHAnsi"/>
          <w:sz w:val="20"/>
          <w:szCs w:val="20"/>
        </w:rPr>
      </w:pPr>
      <w:r w:rsidRPr="00B71F8C">
        <w:rPr>
          <w:rFonts w:asciiTheme="minorHAnsi" w:hAnsiTheme="minorHAnsi" w:cstheme="minorHAnsi"/>
          <w:sz w:val="20"/>
          <w:szCs w:val="20"/>
        </w:rPr>
        <w:t>aktualizację danych Wykonawcy poprzez: zmianę nazwy firmy, zmianę adresu siedziby, zmianę formy prawnej Wykonawcy itp.</w:t>
      </w:r>
      <w:r w:rsidR="009F6C4D">
        <w:rPr>
          <w:rFonts w:asciiTheme="minorHAnsi" w:hAnsiTheme="minorHAnsi" w:cstheme="minorHAnsi"/>
          <w:sz w:val="20"/>
          <w:szCs w:val="20"/>
        </w:rPr>
        <w:t>,</w:t>
      </w:r>
    </w:p>
    <w:p w14:paraId="6261537D" w14:textId="731B53E2" w:rsidR="0058440A" w:rsidRPr="00B71F8C" w:rsidRDefault="00C660B2" w:rsidP="00B71F8C">
      <w:pPr>
        <w:pStyle w:val="Akapitzlist"/>
        <w:widowControl/>
        <w:numPr>
          <w:ilvl w:val="1"/>
          <w:numId w:val="34"/>
        </w:numPr>
        <w:tabs>
          <w:tab w:val="right" w:pos="9667"/>
        </w:tabs>
        <w:spacing w:line="276" w:lineRule="auto"/>
        <w:ind w:left="714" w:hanging="357"/>
        <w:rPr>
          <w:rFonts w:asciiTheme="minorHAnsi" w:hAnsiTheme="minorHAnsi" w:cstheme="minorHAnsi"/>
          <w:sz w:val="20"/>
          <w:szCs w:val="20"/>
        </w:rPr>
      </w:pPr>
      <w:r w:rsidRPr="00B71F8C">
        <w:rPr>
          <w:rFonts w:asciiTheme="minorHAnsi" w:hAnsiTheme="minorHAnsi" w:cstheme="minorHAnsi"/>
          <w:sz w:val="20"/>
          <w:szCs w:val="20"/>
        </w:rPr>
        <w:t>w przypadku gdy zaistnieje istotna</w:t>
      </w:r>
      <w:r w:rsidR="009B7814" w:rsidRPr="00B71F8C">
        <w:rPr>
          <w:rFonts w:asciiTheme="minorHAnsi" w:hAnsiTheme="minorHAnsi" w:cstheme="minorHAnsi"/>
          <w:sz w:val="20"/>
          <w:szCs w:val="20"/>
        </w:rPr>
        <w:t xml:space="preserve"> </w:t>
      </w:r>
      <w:r w:rsidRPr="00B71F8C">
        <w:rPr>
          <w:rFonts w:asciiTheme="minorHAnsi" w:hAnsiTheme="minorHAnsi" w:cstheme="minorHAnsi"/>
          <w:sz w:val="20"/>
          <w:szCs w:val="20"/>
        </w:rPr>
        <w:t>udokumentowana przez strony zmiana okoliczności powodująca, że bez odpowiedniej zmiany umowy strony nie będą mogły w sposób należyty wywiązać się z postanowień umowy, czego nie można było przewidzieć w chwili zawarcia umowy</w:t>
      </w:r>
      <w:r w:rsidR="009F6C4D">
        <w:rPr>
          <w:rFonts w:asciiTheme="minorHAnsi" w:hAnsiTheme="minorHAnsi" w:cstheme="minorHAnsi"/>
          <w:sz w:val="20"/>
          <w:szCs w:val="20"/>
        </w:rPr>
        <w:t>,</w:t>
      </w:r>
    </w:p>
    <w:p w14:paraId="2EBFEDFF" w14:textId="6A9D49C5" w:rsidR="0058440A" w:rsidRPr="00B71F8C" w:rsidRDefault="00C660B2" w:rsidP="00B71F8C">
      <w:pPr>
        <w:pStyle w:val="Akapitzlist"/>
        <w:widowControl/>
        <w:numPr>
          <w:ilvl w:val="1"/>
          <w:numId w:val="34"/>
        </w:numPr>
        <w:tabs>
          <w:tab w:val="right" w:pos="9667"/>
        </w:tabs>
        <w:spacing w:line="276" w:lineRule="auto"/>
        <w:ind w:left="714" w:hanging="357"/>
        <w:rPr>
          <w:rFonts w:asciiTheme="minorHAnsi" w:hAnsiTheme="minorHAnsi" w:cstheme="minorHAnsi"/>
          <w:sz w:val="20"/>
          <w:szCs w:val="20"/>
        </w:rPr>
      </w:pPr>
      <w:r w:rsidRPr="00B71F8C">
        <w:rPr>
          <w:rFonts w:asciiTheme="minorHAnsi" w:hAnsiTheme="minorHAnsi" w:cstheme="minorHAnsi"/>
          <w:sz w:val="20"/>
          <w:szCs w:val="20"/>
        </w:rPr>
        <w:t>zmianę terminu realizacji zamówienia z przyczyn niezależnych od Wykonawcy lub Zamawiającego,</w:t>
      </w:r>
      <w:r w:rsidR="00D759D1" w:rsidRPr="00B71F8C">
        <w:rPr>
          <w:rFonts w:asciiTheme="minorHAnsi" w:hAnsiTheme="minorHAnsi" w:cstheme="minorHAnsi"/>
          <w:sz w:val="20"/>
          <w:szCs w:val="20"/>
        </w:rPr>
        <w:t xml:space="preserve"> </w:t>
      </w:r>
      <w:r w:rsidRPr="00B71F8C">
        <w:rPr>
          <w:rFonts w:asciiTheme="minorHAnsi" w:hAnsiTheme="minorHAnsi" w:cstheme="minorHAnsi"/>
          <w:sz w:val="20"/>
          <w:szCs w:val="20"/>
        </w:rPr>
        <w:t>które</w:t>
      </w:r>
      <w:r w:rsidR="009B7814" w:rsidRPr="00B71F8C">
        <w:rPr>
          <w:rFonts w:asciiTheme="minorHAnsi" w:hAnsiTheme="minorHAnsi" w:cstheme="minorHAnsi"/>
          <w:sz w:val="20"/>
          <w:szCs w:val="20"/>
        </w:rPr>
        <w:t xml:space="preserve"> </w:t>
      </w:r>
      <w:r w:rsidRPr="00B71F8C">
        <w:rPr>
          <w:rFonts w:asciiTheme="minorHAnsi" w:hAnsiTheme="minorHAnsi" w:cstheme="minorHAnsi"/>
          <w:sz w:val="20"/>
          <w:szCs w:val="20"/>
        </w:rPr>
        <w:t>to przyczyny każda ze stron musi udokumentować</w:t>
      </w:r>
      <w:r w:rsidR="009F6C4D">
        <w:rPr>
          <w:rFonts w:asciiTheme="minorHAnsi" w:hAnsiTheme="minorHAnsi" w:cstheme="minorHAnsi"/>
          <w:sz w:val="20"/>
          <w:szCs w:val="20"/>
        </w:rPr>
        <w:t>,</w:t>
      </w:r>
    </w:p>
    <w:p w14:paraId="141A1C37" w14:textId="11821E7D" w:rsidR="0058440A" w:rsidRPr="00B71F8C" w:rsidRDefault="00C660B2" w:rsidP="00B71F8C">
      <w:pPr>
        <w:pStyle w:val="Akapitzlist"/>
        <w:widowControl/>
        <w:numPr>
          <w:ilvl w:val="1"/>
          <w:numId w:val="34"/>
        </w:numPr>
        <w:tabs>
          <w:tab w:val="right" w:pos="9667"/>
        </w:tabs>
        <w:spacing w:line="276" w:lineRule="auto"/>
        <w:ind w:left="714" w:hanging="357"/>
        <w:rPr>
          <w:rFonts w:asciiTheme="minorHAnsi" w:hAnsiTheme="minorHAnsi" w:cstheme="minorHAnsi"/>
          <w:sz w:val="20"/>
          <w:szCs w:val="20"/>
        </w:rPr>
      </w:pPr>
      <w:r w:rsidRPr="00B71F8C">
        <w:rPr>
          <w:rFonts w:asciiTheme="minorHAnsi" w:hAnsiTheme="minorHAnsi" w:cstheme="minorHAnsi"/>
          <w:sz w:val="20"/>
          <w:szCs w:val="20"/>
          <w:lang w:eastAsia="ar-SA"/>
        </w:rPr>
        <w:lastRenderedPageBreak/>
        <w:t xml:space="preserve">Zamawiający dopuszcza zmniejszenie o </w:t>
      </w:r>
      <w:r w:rsidR="00D21D4C" w:rsidRPr="00B71F8C">
        <w:rPr>
          <w:rFonts w:asciiTheme="minorHAnsi" w:hAnsiTheme="minorHAnsi" w:cstheme="minorHAnsi"/>
          <w:sz w:val="20"/>
          <w:szCs w:val="20"/>
          <w:lang w:eastAsia="ar-SA"/>
        </w:rPr>
        <w:t>5</w:t>
      </w:r>
      <w:r w:rsidRPr="00B71F8C">
        <w:rPr>
          <w:rFonts w:asciiTheme="minorHAnsi" w:hAnsiTheme="minorHAnsi" w:cstheme="minorHAnsi"/>
          <w:sz w:val="20"/>
          <w:szCs w:val="20"/>
          <w:lang w:eastAsia="ar-SA"/>
        </w:rPr>
        <w:t>0 % zakresu przedmiotu zamówienia</w:t>
      </w:r>
      <w:r w:rsidR="009B7814" w:rsidRPr="00B71F8C">
        <w:rPr>
          <w:rFonts w:asciiTheme="minorHAnsi" w:hAnsiTheme="minorHAnsi" w:cstheme="minorHAnsi"/>
          <w:sz w:val="20"/>
          <w:szCs w:val="20"/>
          <w:lang w:eastAsia="ar-SA"/>
        </w:rPr>
        <w:t xml:space="preserve"> </w:t>
      </w:r>
      <w:r w:rsidRPr="00B71F8C">
        <w:rPr>
          <w:rFonts w:asciiTheme="minorHAnsi" w:hAnsiTheme="minorHAnsi" w:cstheme="minorHAnsi"/>
          <w:sz w:val="20"/>
          <w:szCs w:val="20"/>
          <w:lang w:eastAsia="ar-SA"/>
        </w:rPr>
        <w:t>umowy</w:t>
      </w:r>
      <w:r w:rsidR="00A73270" w:rsidRPr="00B71F8C">
        <w:rPr>
          <w:rFonts w:asciiTheme="minorHAnsi" w:hAnsiTheme="minorHAnsi" w:cstheme="minorHAnsi"/>
          <w:sz w:val="20"/>
          <w:szCs w:val="20"/>
          <w:lang w:eastAsia="ar-SA"/>
        </w:rPr>
        <w:t xml:space="preserve"> dla danej części </w:t>
      </w:r>
      <w:r w:rsidRPr="00B71F8C">
        <w:rPr>
          <w:rFonts w:asciiTheme="minorHAnsi" w:hAnsiTheme="minorHAnsi" w:cstheme="minorHAnsi"/>
          <w:sz w:val="20"/>
          <w:szCs w:val="20"/>
          <w:lang w:eastAsia="ar-SA"/>
        </w:rPr>
        <w:t xml:space="preserve"> oraz związane z tym zmniejszenie wynagrodzenia Wykonawcy, wynikaj</w:t>
      </w:r>
      <w:r w:rsidR="00904C74" w:rsidRPr="00B71F8C">
        <w:rPr>
          <w:rFonts w:asciiTheme="minorHAnsi" w:hAnsiTheme="minorHAnsi" w:cstheme="minorHAnsi"/>
          <w:sz w:val="20"/>
          <w:szCs w:val="20"/>
          <w:lang w:eastAsia="ar-SA"/>
        </w:rPr>
        <w:t>ące z przyczyn niezależnych od Z</w:t>
      </w:r>
      <w:r w:rsidRPr="00B71F8C">
        <w:rPr>
          <w:rFonts w:asciiTheme="minorHAnsi" w:hAnsiTheme="minorHAnsi" w:cstheme="minorHAnsi"/>
          <w:sz w:val="20"/>
          <w:szCs w:val="20"/>
          <w:lang w:eastAsia="ar-SA"/>
        </w:rPr>
        <w:t>amawiającego lub</w:t>
      </w:r>
      <w:r w:rsidR="00904C74" w:rsidRPr="00B71F8C">
        <w:rPr>
          <w:rFonts w:asciiTheme="minorHAnsi" w:hAnsiTheme="minorHAnsi" w:cstheme="minorHAnsi"/>
          <w:sz w:val="20"/>
          <w:szCs w:val="20"/>
          <w:lang w:eastAsia="ar-SA"/>
        </w:rPr>
        <w:t xml:space="preserve"> W</w:t>
      </w:r>
      <w:r w:rsidR="009F6C4D">
        <w:rPr>
          <w:rFonts w:asciiTheme="minorHAnsi" w:hAnsiTheme="minorHAnsi" w:cstheme="minorHAnsi"/>
          <w:sz w:val="20"/>
          <w:szCs w:val="20"/>
          <w:lang w:eastAsia="ar-SA"/>
        </w:rPr>
        <w:t>ykonawcy,</w:t>
      </w:r>
    </w:p>
    <w:p w14:paraId="48B935E2" w14:textId="77777777" w:rsidR="0058440A" w:rsidRPr="00B71F8C" w:rsidRDefault="00C660B2" w:rsidP="00B71F8C">
      <w:pPr>
        <w:pStyle w:val="Akapitzlist"/>
        <w:widowControl/>
        <w:numPr>
          <w:ilvl w:val="1"/>
          <w:numId w:val="34"/>
        </w:numPr>
        <w:tabs>
          <w:tab w:val="right" w:pos="9667"/>
        </w:tabs>
        <w:spacing w:line="276" w:lineRule="auto"/>
        <w:ind w:left="714" w:hanging="357"/>
        <w:rPr>
          <w:rFonts w:asciiTheme="minorHAnsi" w:hAnsiTheme="minorHAnsi" w:cstheme="minorHAnsi"/>
          <w:sz w:val="20"/>
          <w:szCs w:val="20"/>
        </w:rPr>
      </w:pPr>
      <w:r w:rsidRPr="00B71F8C">
        <w:rPr>
          <w:rFonts w:asciiTheme="minorHAnsi" w:hAnsiTheme="minorHAnsi" w:cstheme="minorHAnsi"/>
          <w:sz w:val="20"/>
          <w:szCs w:val="20"/>
        </w:rPr>
        <w:t>aktualizację treści umowy:</w:t>
      </w:r>
    </w:p>
    <w:p w14:paraId="0454F905" w14:textId="77777777" w:rsidR="0058440A" w:rsidRPr="00B71F8C" w:rsidRDefault="00C660B2" w:rsidP="00B71F8C">
      <w:pPr>
        <w:pStyle w:val="Akapitzlist"/>
        <w:widowControl/>
        <w:numPr>
          <w:ilvl w:val="1"/>
          <w:numId w:val="26"/>
        </w:numPr>
        <w:tabs>
          <w:tab w:val="right" w:pos="10024"/>
        </w:tabs>
        <w:spacing w:line="276" w:lineRule="auto"/>
        <w:ind w:left="1071" w:hanging="357"/>
        <w:rPr>
          <w:rFonts w:asciiTheme="minorHAnsi" w:hAnsiTheme="minorHAnsi" w:cstheme="minorHAnsi"/>
          <w:sz w:val="20"/>
          <w:szCs w:val="20"/>
        </w:rPr>
      </w:pPr>
      <w:r w:rsidRPr="00B71F8C">
        <w:rPr>
          <w:rFonts w:asciiTheme="minorHAnsi" w:hAnsiTheme="minorHAnsi" w:cstheme="minorHAnsi"/>
          <w:sz w:val="20"/>
          <w:szCs w:val="20"/>
        </w:rPr>
        <w:t xml:space="preserve">wynikającą ze zmiany albo wprowadzenia nowych przepisów lub norm, jeżeli zgodnie </w:t>
      </w:r>
      <w:r w:rsidRPr="00B71F8C">
        <w:rPr>
          <w:rFonts w:asciiTheme="minorHAnsi" w:hAnsiTheme="minorHAnsi" w:cstheme="minorHAnsi"/>
          <w:sz w:val="20"/>
          <w:szCs w:val="20"/>
        </w:rPr>
        <w:br/>
        <w:t>z nimi konieczne będzie dostosowanie treści umowy do aktualnego stanu prawnego,</w:t>
      </w:r>
    </w:p>
    <w:p w14:paraId="5AE24EBF" w14:textId="13544E2F" w:rsidR="00D146A1" w:rsidRPr="00B71F8C" w:rsidRDefault="00904C74" w:rsidP="00B71F8C">
      <w:pPr>
        <w:pStyle w:val="Akapitzlist"/>
        <w:widowControl/>
        <w:numPr>
          <w:ilvl w:val="1"/>
          <w:numId w:val="26"/>
        </w:numPr>
        <w:tabs>
          <w:tab w:val="right" w:pos="10024"/>
        </w:tabs>
        <w:spacing w:line="276" w:lineRule="auto"/>
        <w:ind w:left="1071" w:hanging="357"/>
        <w:rPr>
          <w:rFonts w:asciiTheme="minorHAnsi" w:hAnsiTheme="minorHAnsi" w:cstheme="minorHAnsi"/>
          <w:sz w:val="20"/>
          <w:szCs w:val="20"/>
        </w:rPr>
      </w:pPr>
      <w:r w:rsidRPr="00B71F8C">
        <w:rPr>
          <w:rFonts w:asciiTheme="minorHAnsi" w:hAnsiTheme="minorHAnsi" w:cstheme="minorHAnsi"/>
          <w:sz w:val="20"/>
          <w:szCs w:val="20"/>
        </w:rPr>
        <w:t>zmiany wynagrodzenia</w:t>
      </w:r>
      <w:r w:rsidR="00C660B2" w:rsidRPr="00B71F8C">
        <w:rPr>
          <w:rFonts w:asciiTheme="minorHAnsi" w:hAnsiTheme="minorHAnsi" w:cstheme="minorHAnsi"/>
          <w:sz w:val="20"/>
          <w:szCs w:val="20"/>
        </w:rPr>
        <w:t xml:space="preserve"> brutto Wykonawcy</w:t>
      </w:r>
      <w:r w:rsidR="00A73270" w:rsidRPr="00B71F8C">
        <w:rPr>
          <w:rFonts w:asciiTheme="minorHAnsi" w:hAnsiTheme="minorHAnsi" w:cstheme="minorHAnsi"/>
          <w:sz w:val="20"/>
          <w:szCs w:val="20"/>
        </w:rPr>
        <w:t xml:space="preserve"> dla danej części</w:t>
      </w:r>
      <w:r w:rsidR="00C660B2" w:rsidRPr="00B71F8C">
        <w:rPr>
          <w:rFonts w:asciiTheme="minorHAnsi" w:hAnsiTheme="minorHAnsi" w:cstheme="minorHAnsi"/>
          <w:sz w:val="20"/>
          <w:szCs w:val="20"/>
        </w:rPr>
        <w:t xml:space="preserv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7725EDAF" w14:textId="77777777" w:rsidR="002B17DE" w:rsidRPr="00B71F8C" w:rsidRDefault="002B17DE" w:rsidP="00B71F8C">
      <w:pPr>
        <w:pStyle w:val="Akapitzlist"/>
        <w:widowControl/>
        <w:numPr>
          <w:ilvl w:val="0"/>
          <w:numId w:val="26"/>
        </w:numPr>
        <w:suppressAutoHyphens w:val="0"/>
        <w:autoSpaceDN/>
        <w:spacing w:line="276" w:lineRule="auto"/>
        <w:jc w:val="left"/>
        <w:textAlignment w:val="auto"/>
        <w:rPr>
          <w:rFonts w:asciiTheme="minorHAnsi" w:hAnsiTheme="minorHAnsi" w:cstheme="minorHAnsi"/>
          <w:color w:val="000000"/>
          <w:sz w:val="20"/>
          <w:szCs w:val="20"/>
        </w:rPr>
      </w:pPr>
      <w:r w:rsidRPr="00B71F8C">
        <w:rPr>
          <w:rFonts w:asciiTheme="minorHAnsi" w:hAnsiTheme="minorHAnsi" w:cstheme="minorHAnsi"/>
          <w:color w:val="000000"/>
          <w:sz w:val="20"/>
          <w:szCs w:val="20"/>
        </w:rPr>
        <w:t>Zmiana postanowień zawartej Umowy jest także dopuszczalna w przypadkach wymienionych w art. 455 ust. 1 pkt.2- 4 ustawy Prawo zamówień publicznych.</w:t>
      </w:r>
    </w:p>
    <w:p w14:paraId="32661014" w14:textId="6C835D60" w:rsidR="00A73270" w:rsidRPr="00B71F8C" w:rsidRDefault="00A73270">
      <w:pPr>
        <w:pStyle w:val="Akapitzlist"/>
        <w:widowControl/>
        <w:numPr>
          <w:ilvl w:val="0"/>
          <w:numId w:val="26"/>
        </w:numPr>
        <w:suppressAutoHyphens w:val="0"/>
        <w:autoSpaceDN/>
        <w:spacing w:line="276" w:lineRule="auto"/>
        <w:jc w:val="left"/>
        <w:textAlignment w:val="auto"/>
        <w:rPr>
          <w:rFonts w:asciiTheme="minorHAnsi" w:hAnsiTheme="minorHAnsi" w:cstheme="minorHAnsi"/>
          <w:color w:val="000000"/>
          <w:sz w:val="20"/>
          <w:szCs w:val="20"/>
        </w:rPr>
      </w:pPr>
      <w:r w:rsidRPr="00B71F8C">
        <w:rPr>
          <w:rFonts w:asciiTheme="minorHAnsi" w:hAnsiTheme="minorHAnsi" w:cstheme="minorHAnsi"/>
          <w:sz w:val="20"/>
          <w:szCs w:val="20"/>
          <w:lang w:eastAsia="ar-SA"/>
        </w:rPr>
        <w:t xml:space="preserve">Zgodnie z postanowieniami art. 436 ustawy </w:t>
      </w:r>
      <w:proofErr w:type="spellStart"/>
      <w:r w:rsidRPr="00B71F8C">
        <w:rPr>
          <w:rFonts w:asciiTheme="minorHAnsi" w:hAnsiTheme="minorHAnsi" w:cstheme="minorHAnsi"/>
          <w:sz w:val="20"/>
          <w:szCs w:val="20"/>
          <w:lang w:eastAsia="ar-SA"/>
        </w:rPr>
        <w:t>Pzp</w:t>
      </w:r>
      <w:proofErr w:type="spellEnd"/>
      <w:r w:rsidRPr="00B71F8C">
        <w:rPr>
          <w:rFonts w:asciiTheme="minorHAnsi" w:hAnsiTheme="minorHAnsi" w:cstheme="minorHAnsi"/>
          <w:sz w:val="20"/>
          <w:szCs w:val="20"/>
          <w:lang w:eastAsia="ar-SA"/>
        </w:rPr>
        <w:t xml:space="preserve">  Zamawiający przewiduje dokonanie zmian postanowień zawartej Umowy w stosunku do treści oferty, w przypadku:</w:t>
      </w:r>
    </w:p>
    <w:p w14:paraId="10839481" w14:textId="5D7D5454" w:rsidR="00A73270" w:rsidRPr="009F6C4D" w:rsidRDefault="00A73270" w:rsidP="009F6C4D">
      <w:pPr>
        <w:pStyle w:val="Akapitzlist"/>
        <w:widowControl/>
        <w:numPr>
          <w:ilvl w:val="0"/>
          <w:numId w:val="71"/>
        </w:numPr>
        <w:autoSpaceDN/>
        <w:spacing w:line="276" w:lineRule="auto"/>
        <w:contextualSpacing/>
        <w:textAlignment w:val="auto"/>
        <w:rPr>
          <w:rFonts w:asciiTheme="minorHAnsi" w:eastAsia="Calibri" w:hAnsiTheme="minorHAnsi" w:cstheme="minorHAnsi"/>
          <w:sz w:val="20"/>
          <w:szCs w:val="20"/>
          <w:lang w:eastAsia="en-US"/>
        </w:rPr>
      </w:pPr>
      <w:r w:rsidRPr="009F6C4D">
        <w:rPr>
          <w:rFonts w:asciiTheme="minorHAnsi" w:eastAsia="Calibri" w:hAnsiTheme="minorHAnsi" w:cstheme="minorHAnsi"/>
          <w:sz w:val="20"/>
          <w:szCs w:val="20"/>
          <w:lang w:eastAsia="en-US"/>
        </w:rPr>
        <w:t>zmiany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w:t>
      </w:r>
      <w:r w:rsidR="00EB668F" w:rsidRPr="009F6C4D">
        <w:rPr>
          <w:rFonts w:asciiTheme="minorHAnsi" w:hAnsiTheme="minorHAnsi" w:cstheme="minorHAnsi"/>
          <w:sz w:val="20"/>
          <w:szCs w:val="20"/>
        </w:rPr>
        <w:t xml:space="preserve"> dla danej części</w:t>
      </w:r>
      <w:r w:rsidRPr="009F6C4D">
        <w:rPr>
          <w:rFonts w:asciiTheme="minorHAnsi" w:eastAsia="Calibri" w:hAnsiTheme="minorHAnsi" w:cstheme="minorHAnsi"/>
          <w:sz w:val="20"/>
          <w:szCs w:val="20"/>
          <w:lang w:eastAsia="en-US"/>
        </w:rPr>
        <w:t xml:space="preserve">, przy czym wynagrodzenie umowne netto </w:t>
      </w:r>
      <w:r w:rsidR="00EB668F" w:rsidRPr="009F6C4D">
        <w:rPr>
          <w:rFonts w:asciiTheme="minorHAnsi" w:hAnsiTheme="minorHAnsi" w:cstheme="minorHAnsi"/>
          <w:sz w:val="20"/>
          <w:szCs w:val="20"/>
        </w:rPr>
        <w:t xml:space="preserve">dla danej części </w:t>
      </w:r>
      <w:r w:rsidRPr="009F6C4D">
        <w:rPr>
          <w:rFonts w:asciiTheme="minorHAnsi" w:eastAsia="Calibri" w:hAnsiTheme="minorHAnsi" w:cstheme="minorHAnsi"/>
          <w:sz w:val="20"/>
          <w:szCs w:val="20"/>
          <w:lang w:eastAsia="en-US"/>
        </w:rPr>
        <w:t>pozostanie bez zmian. Wynagrodzenie brutto Wykonawcy</w:t>
      </w:r>
      <w:r w:rsidR="00EB668F" w:rsidRPr="009F6C4D">
        <w:rPr>
          <w:rFonts w:asciiTheme="minorHAnsi" w:hAnsiTheme="minorHAnsi" w:cstheme="minorHAnsi"/>
          <w:sz w:val="20"/>
          <w:szCs w:val="20"/>
        </w:rPr>
        <w:t xml:space="preserve"> dla danej części</w:t>
      </w:r>
      <w:r w:rsidRPr="009F6C4D">
        <w:rPr>
          <w:rFonts w:asciiTheme="minorHAnsi" w:eastAsia="Calibri" w:hAnsiTheme="minorHAnsi" w:cstheme="minorHAnsi"/>
          <w:sz w:val="20"/>
          <w:szCs w:val="20"/>
          <w:lang w:eastAsia="en-US"/>
        </w:rPr>
        <w:t xml:space="preserve"> ulega zmianie w przypadku wejścia w życie zmiany przepisów w zakresie wysokości podatku od towarów i usług (VAT) mających zastosowanie w czasie realizacji niniejszej umowy. Wówczas, wynagrodzenie brutto Wykonawcy za część prac wykonywaną po terminie wprowadzenia zmiany może ulec stosownym zmianom natomiast wartość wynagrodzenia netto</w:t>
      </w:r>
      <w:r w:rsidR="00EB668F" w:rsidRPr="009F6C4D">
        <w:rPr>
          <w:rFonts w:asciiTheme="minorHAnsi" w:hAnsiTheme="minorHAnsi" w:cstheme="minorHAnsi"/>
          <w:sz w:val="20"/>
          <w:szCs w:val="20"/>
        </w:rPr>
        <w:t xml:space="preserve"> dla danej części</w:t>
      </w:r>
      <w:r w:rsidRPr="009F6C4D">
        <w:rPr>
          <w:rFonts w:asciiTheme="minorHAnsi" w:eastAsia="Calibri" w:hAnsiTheme="minorHAnsi" w:cstheme="minorHAnsi"/>
          <w:sz w:val="20"/>
          <w:szCs w:val="20"/>
          <w:lang w:eastAsia="en-US"/>
        </w:rPr>
        <w:t xml:space="preserve"> pozostanie bez zmian.</w:t>
      </w:r>
    </w:p>
    <w:p w14:paraId="22E4D18C" w14:textId="7E418953" w:rsidR="00A73270" w:rsidRPr="00B71F8C" w:rsidRDefault="00A73270">
      <w:pPr>
        <w:widowControl/>
        <w:numPr>
          <w:ilvl w:val="0"/>
          <w:numId w:val="71"/>
        </w:numPr>
        <w:autoSpaceDN/>
        <w:spacing w:line="276" w:lineRule="auto"/>
        <w:ind w:left="709"/>
        <w:contextualSpacing/>
        <w:jc w:val="both"/>
        <w:textAlignment w:val="auto"/>
        <w:rPr>
          <w:rFonts w:asciiTheme="minorHAnsi" w:eastAsia="Calibri" w:hAnsiTheme="minorHAnsi" w:cstheme="minorHAnsi"/>
          <w:lang w:eastAsia="en-US"/>
        </w:rPr>
      </w:pPr>
      <w:r w:rsidRPr="00B71F8C">
        <w:rPr>
          <w:rFonts w:asciiTheme="minorHAnsi" w:eastAsia="Calibri" w:hAnsiTheme="minorHAnsi" w:cstheme="minorHAnsi"/>
          <w:lang w:eastAsia="en-US"/>
        </w:rPr>
        <w:t>zmiany wysokości minimalnego wynagrodzenia za pracę albo wysokości minimalnej stawki godzinowej, ustalonych na podstawie przepisów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albo wysokości minimalnej stawki godzinowej złożyć do Zamawiającego pisemny wniosek, w którym musi wykazać rzeczywisty wpływ zmiany minimalnego wynagrodzenia albo wysokości minimalnej stawki godzinowej na zwiększenie kosztów realizacji Umowy, przedstawiając w tym szczegółowe wyliczenia i zależności między zmianą wysokości minimalnego wynagrodzenia albo wysokości minimalnej stawki godzinowej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w:t>
      </w:r>
      <w:r w:rsidR="00EB668F" w:rsidRPr="00B71F8C">
        <w:rPr>
          <w:rFonts w:asciiTheme="minorHAnsi" w:eastAsia="Calibri" w:hAnsiTheme="minorHAnsi" w:cstheme="minorHAnsi"/>
          <w:lang w:eastAsia="en-US"/>
        </w:rPr>
        <w:t>a wynagrodzenia umownego brutto</w:t>
      </w:r>
      <w:r w:rsidR="00EB668F" w:rsidRPr="00B71F8C">
        <w:rPr>
          <w:rFonts w:asciiTheme="minorHAnsi" w:hAnsiTheme="minorHAnsi" w:cstheme="minorHAnsi"/>
        </w:rPr>
        <w:t xml:space="preserve"> dla danej części.</w:t>
      </w:r>
    </w:p>
    <w:p w14:paraId="3F47BE4A" w14:textId="1DF1A96A" w:rsidR="00A73270" w:rsidRPr="00B71F8C" w:rsidRDefault="00A73270">
      <w:pPr>
        <w:widowControl/>
        <w:numPr>
          <w:ilvl w:val="0"/>
          <w:numId w:val="71"/>
        </w:numPr>
        <w:autoSpaceDN/>
        <w:spacing w:line="276" w:lineRule="auto"/>
        <w:ind w:left="709" w:hanging="425"/>
        <w:contextualSpacing/>
        <w:jc w:val="both"/>
        <w:textAlignment w:val="auto"/>
        <w:rPr>
          <w:rFonts w:asciiTheme="minorHAnsi" w:eastAsia="Calibri" w:hAnsiTheme="minorHAnsi" w:cstheme="minorHAnsi"/>
          <w:lang w:eastAsia="en-US"/>
        </w:rPr>
      </w:pPr>
      <w:r w:rsidRPr="00B71F8C">
        <w:rPr>
          <w:rFonts w:asciiTheme="minorHAnsi" w:eastAsia="Calibri" w:hAnsiTheme="minorHAnsi" w:cstheme="minorHAnsi"/>
          <w:lang w:eastAsia="en-US"/>
        </w:rPr>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w:t>
      </w:r>
      <w:r w:rsidRPr="00B71F8C">
        <w:rPr>
          <w:rFonts w:asciiTheme="minorHAnsi" w:eastAsia="Calibri" w:hAnsiTheme="minorHAnsi" w:cstheme="minorHAnsi"/>
          <w:lang w:eastAsia="en-US"/>
        </w:rPr>
        <w:lastRenderedPageBreak/>
        <w:t>zmian wysokości składek na wzrost kosztów realizacji Umowy. Po ocenie dostarczonych dokumentów i obliczeń Strony przystępują do negocjacji w zakresie zwiększeni</w:t>
      </w:r>
      <w:r w:rsidR="00EB668F" w:rsidRPr="00B71F8C">
        <w:rPr>
          <w:rFonts w:asciiTheme="minorHAnsi" w:eastAsia="Calibri" w:hAnsiTheme="minorHAnsi" w:cstheme="minorHAnsi"/>
          <w:lang w:eastAsia="en-US"/>
        </w:rPr>
        <w:t>a wynagrodzenia umownego brutto</w:t>
      </w:r>
      <w:r w:rsidR="00EB668F" w:rsidRPr="00B71F8C">
        <w:rPr>
          <w:rFonts w:asciiTheme="minorHAnsi" w:hAnsiTheme="minorHAnsi" w:cstheme="minorHAnsi"/>
        </w:rPr>
        <w:t xml:space="preserve"> dla danej części</w:t>
      </w:r>
    </w:p>
    <w:p w14:paraId="3E5BF795" w14:textId="01638241" w:rsidR="00A73270" w:rsidRPr="00B71F8C" w:rsidRDefault="00A73270" w:rsidP="00B71F8C">
      <w:pPr>
        <w:widowControl/>
        <w:numPr>
          <w:ilvl w:val="0"/>
          <w:numId w:val="71"/>
        </w:numPr>
        <w:autoSpaceDN/>
        <w:spacing w:line="276" w:lineRule="auto"/>
        <w:ind w:left="709"/>
        <w:contextualSpacing/>
        <w:jc w:val="both"/>
        <w:textAlignment w:val="auto"/>
        <w:rPr>
          <w:rFonts w:asciiTheme="minorHAnsi" w:eastAsia="Calibri" w:hAnsiTheme="minorHAnsi" w:cstheme="minorHAnsi"/>
          <w:lang w:eastAsia="en-US"/>
        </w:rPr>
      </w:pPr>
      <w:r w:rsidRPr="00B71F8C">
        <w:rPr>
          <w:rFonts w:asciiTheme="minorHAnsi" w:hAnsiTheme="minorHAnsi" w:cstheme="minorHAnsi"/>
        </w:rPr>
        <w:t xml:space="preserve"> zmiany zasad gromadzenia i wysokości wpłat do pracowniczych planów kapitałowych, o których mowa w </w:t>
      </w:r>
      <w:hyperlink r:id="rId8" w:anchor="/document/18781862?cm=DOCUMENT" w:history="1">
        <w:r w:rsidRPr="00B71F8C">
          <w:rPr>
            <w:rFonts w:asciiTheme="minorHAnsi" w:hAnsiTheme="minorHAnsi" w:cstheme="minorHAnsi"/>
          </w:rPr>
          <w:t>ustawie</w:t>
        </w:r>
      </w:hyperlink>
      <w:r w:rsidRPr="00B71F8C">
        <w:rPr>
          <w:rFonts w:asciiTheme="minorHAnsi" w:hAnsiTheme="minorHAnsi" w:cstheme="minorHAnsi"/>
        </w:rPr>
        <w:t xml:space="preserve"> z dnia 4 października 2018 r. o pracowniczych planach kapitałowych - jeżeli zmiany te będą miały wpływ na koszty wykonania zamówienia przez Wykonawcę. </w:t>
      </w:r>
      <w:r w:rsidRPr="00B71F8C">
        <w:rPr>
          <w:rFonts w:asciiTheme="minorHAnsi" w:eastAsia="Calibri" w:hAnsiTheme="minorHAnsi" w:cstheme="minorHAnsi"/>
          <w:lang w:eastAsia="en-US"/>
        </w:rPr>
        <w:t xml:space="preserve">W takim przypadku Wykonawca ma obowiązek w terminie 30 dni od zmian złożyć do Zamawiającego pisemny wniosek, w którym musi wykazać rzeczywisty wpływ zmiany </w:t>
      </w:r>
      <w:r w:rsidRPr="00B71F8C">
        <w:rPr>
          <w:rFonts w:asciiTheme="minorHAnsi" w:hAnsiTheme="minorHAnsi" w:cstheme="minorHAnsi"/>
        </w:rPr>
        <w:t xml:space="preserve">zasad gromadzenia i wysokości wpłat do pracowniczych planów kapitałowych, o których mowa w </w:t>
      </w:r>
      <w:hyperlink r:id="rId9" w:anchor="/document/18781862?cm=DOCUMENT" w:history="1">
        <w:r w:rsidRPr="00B71F8C">
          <w:rPr>
            <w:rFonts w:asciiTheme="minorHAnsi" w:hAnsiTheme="minorHAnsi" w:cstheme="minorHAnsi"/>
          </w:rPr>
          <w:t>ustawie</w:t>
        </w:r>
      </w:hyperlink>
      <w:r w:rsidRPr="00B71F8C">
        <w:rPr>
          <w:rFonts w:asciiTheme="minorHAnsi" w:hAnsiTheme="minorHAnsi" w:cstheme="minorHAnsi"/>
        </w:rPr>
        <w:t xml:space="preserve"> z dnia 4 października 2018 r. o pracowniczych planach kapitałowych  - </w:t>
      </w:r>
      <w:r w:rsidRPr="00B71F8C">
        <w:rPr>
          <w:rFonts w:asciiTheme="minorHAnsi" w:eastAsia="Calibri" w:hAnsiTheme="minorHAnsi" w:cstheme="minorHAnsi"/>
          <w:lang w:eastAsia="en-US"/>
        </w:rPr>
        <w:t>na zwiększenie kosztów realizacji Umowy, przedstawiając w tym szczegółowe wyliczenia i zależności między zmianą zasad gromadzenia</w:t>
      </w:r>
      <w:r w:rsidRPr="00B71F8C">
        <w:rPr>
          <w:rFonts w:asciiTheme="minorHAnsi" w:hAnsiTheme="minorHAnsi" w:cstheme="minorHAnsi"/>
        </w:rPr>
        <w:t xml:space="preserve"> i wysokości wpłat pracowniczych planów kapitałowych</w:t>
      </w:r>
      <w:r w:rsidRPr="00B71F8C">
        <w:rPr>
          <w:rFonts w:asciiTheme="minorHAnsi" w:eastAsia="Calibri" w:hAnsiTheme="minorHAnsi" w:cstheme="minorHAnsi"/>
          <w:lang w:eastAsia="en-US"/>
        </w:rPr>
        <w:t xml:space="preserve"> a wzrostem kosztów realizacji Umowy. Zamawiający w terminie 10 dni od dnia złożenia wniosku ocenia czy Wykonawca wykazał rzeczywisty wpływ zmian w zakresie </w:t>
      </w:r>
      <w:r w:rsidRPr="00B71F8C">
        <w:rPr>
          <w:rFonts w:asciiTheme="minorHAnsi" w:hAnsiTheme="minorHAnsi" w:cstheme="minorHAnsi"/>
        </w:rPr>
        <w:t>gromadzenia i wysokości wpłat do pracowniczych planów kapitałowych</w:t>
      </w:r>
      <w:r w:rsidRPr="00B71F8C">
        <w:rPr>
          <w:rFonts w:asciiTheme="minorHAnsi" w:eastAsia="Calibri" w:hAnsiTheme="minorHAnsi" w:cstheme="minorHAnsi"/>
          <w:lang w:eastAsia="en-US"/>
        </w:rPr>
        <w:t xml:space="preserve"> na wzrost kosztów realizacji Umowy. Po ocenie dostarczonych dokumentów i obliczeń Strony przystępują do negocjacji w zakresie zwiększeni</w:t>
      </w:r>
      <w:r w:rsidR="00EB668F" w:rsidRPr="00B71F8C">
        <w:rPr>
          <w:rFonts w:asciiTheme="minorHAnsi" w:eastAsia="Calibri" w:hAnsiTheme="minorHAnsi" w:cstheme="minorHAnsi"/>
          <w:lang w:eastAsia="en-US"/>
        </w:rPr>
        <w:t>a wynagrodzenia umownego brutto</w:t>
      </w:r>
      <w:r w:rsidR="00EB668F" w:rsidRPr="00B71F8C">
        <w:rPr>
          <w:rFonts w:asciiTheme="minorHAnsi" w:hAnsiTheme="minorHAnsi" w:cstheme="minorHAnsi"/>
        </w:rPr>
        <w:t xml:space="preserve"> dla danej części.</w:t>
      </w:r>
    </w:p>
    <w:p w14:paraId="56620ACE" w14:textId="540225E6" w:rsidR="00A73270" w:rsidRPr="00B71F8C" w:rsidRDefault="00A73270" w:rsidP="00B872F5">
      <w:pPr>
        <w:tabs>
          <w:tab w:val="num" w:pos="357"/>
        </w:tabs>
        <w:autoSpaceDE w:val="0"/>
        <w:spacing w:line="276" w:lineRule="auto"/>
        <w:ind w:left="426" w:hanging="426"/>
        <w:jc w:val="both"/>
        <w:rPr>
          <w:rFonts w:asciiTheme="minorHAnsi" w:hAnsiTheme="minorHAnsi" w:cstheme="minorHAnsi"/>
        </w:rPr>
      </w:pPr>
      <w:r w:rsidRPr="00B71F8C">
        <w:rPr>
          <w:rFonts w:asciiTheme="minorHAnsi" w:hAnsiTheme="minorHAnsi" w:cstheme="minorHAnsi"/>
        </w:rPr>
        <w:t xml:space="preserve">6. Zgodnie z postanowieniami art. 439 ustawy </w:t>
      </w:r>
      <w:proofErr w:type="spellStart"/>
      <w:r w:rsidRPr="00B71F8C">
        <w:rPr>
          <w:rFonts w:asciiTheme="minorHAnsi" w:hAnsiTheme="minorHAnsi" w:cstheme="minorHAnsi"/>
        </w:rPr>
        <w:t>Pzp</w:t>
      </w:r>
      <w:proofErr w:type="spellEnd"/>
      <w:r w:rsidRPr="00B71F8C">
        <w:rPr>
          <w:rFonts w:asciiTheme="minorHAnsi" w:hAnsiTheme="minorHAnsi" w:cstheme="minorHAnsi"/>
        </w:rPr>
        <w:t xml:space="preserve">  Zamawiający przewiduje możliwość dokonania zmian postanowień zawartej Umowy w  zakresie wysokości wynagrodzenia Wykonawcy dla danej części, na następujących zasadach:</w:t>
      </w:r>
    </w:p>
    <w:p w14:paraId="0A45647F" w14:textId="24CF7FF5" w:rsidR="00A73270" w:rsidRPr="009F6C4D" w:rsidRDefault="00A73270" w:rsidP="009F6C4D">
      <w:pPr>
        <w:pStyle w:val="Akapitzlist"/>
        <w:widowControl/>
        <w:numPr>
          <w:ilvl w:val="0"/>
          <w:numId w:val="72"/>
        </w:numPr>
        <w:suppressAutoHyphens w:val="0"/>
        <w:autoSpaceDN/>
        <w:spacing w:line="276" w:lineRule="auto"/>
        <w:textAlignment w:val="auto"/>
        <w:rPr>
          <w:rFonts w:asciiTheme="minorHAnsi" w:hAnsiTheme="minorHAnsi" w:cstheme="minorHAnsi"/>
          <w:color w:val="000000"/>
          <w:sz w:val="20"/>
          <w:szCs w:val="20"/>
        </w:rPr>
      </w:pPr>
      <w:r w:rsidRPr="009F6C4D">
        <w:rPr>
          <w:rFonts w:asciiTheme="minorHAnsi" w:hAnsiTheme="minorHAnsi" w:cstheme="minorHAnsi"/>
          <w:color w:val="000000"/>
        </w:rPr>
        <w:t xml:space="preserve"> </w:t>
      </w:r>
      <w:r w:rsidRPr="009F6C4D">
        <w:rPr>
          <w:rFonts w:asciiTheme="minorHAnsi" w:hAnsiTheme="minorHAnsi" w:cstheme="minorHAnsi"/>
          <w:color w:val="000000"/>
          <w:sz w:val="20"/>
          <w:szCs w:val="20"/>
        </w:rPr>
        <w:t>Zmiana wynagrodzenia należnego Wykonawcy</w:t>
      </w:r>
      <w:r w:rsidRPr="009F6C4D">
        <w:rPr>
          <w:rFonts w:asciiTheme="minorHAnsi" w:hAnsiTheme="minorHAnsi" w:cstheme="minorHAnsi"/>
          <w:sz w:val="20"/>
          <w:szCs w:val="20"/>
        </w:rPr>
        <w:t xml:space="preserve"> dla danej części</w:t>
      </w:r>
      <w:r w:rsidRPr="009F6C4D">
        <w:rPr>
          <w:rFonts w:asciiTheme="minorHAnsi" w:hAnsiTheme="minorHAnsi" w:cstheme="minorHAnsi"/>
          <w:color w:val="000000"/>
          <w:sz w:val="20"/>
          <w:szCs w:val="20"/>
        </w:rPr>
        <w:t xml:space="preserve"> może nastąpić, w przypadku zmiany ceny materiałów lub kosztów związanych z realizacją zamówienia.</w:t>
      </w:r>
    </w:p>
    <w:p w14:paraId="232CFF94" w14:textId="6188B487" w:rsidR="00A73270" w:rsidRPr="00B71F8C" w:rsidRDefault="00A73270">
      <w:pPr>
        <w:widowControl/>
        <w:numPr>
          <w:ilvl w:val="0"/>
          <w:numId w:val="72"/>
        </w:numPr>
        <w:suppressAutoHyphens w:val="0"/>
        <w:autoSpaceDN/>
        <w:spacing w:line="276" w:lineRule="auto"/>
        <w:jc w:val="both"/>
        <w:textAlignment w:val="auto"/>
        <w:rPr>
          <w:rFonts w:asciiTheme="minorHAnsi" w:hAnsiTheme="minorHAnsi" w:cstheme="minorHAnsi"/>
          <w:color w:val="000000"/>
        </w:rPr>
      </w:pPr>
      <w:r w:rsidRPr="00B71F8C">
        <w:rPr>
          <w:rFonts w:asciiTheme="minorHAnsi" w:hAnsiTheme="minorHAnsi" w:cstheme="minorHAnsi"/>
          <w:color w:val="000000"/>
        </w:rPr>
        <w:t xml:space="preserve"> Przez zmianę wynagrodzenia</w:t>
      </w:r>
      <w:r w:rsidRPr="00B71F8C">
        <w:rPr>
          <w:rFonts w:asciiTheme="minorHAnsi" w:hAnsiTheme="minorHAnsi" w:cstheme="minorHAnsi"/>
        </w:rPr>
        <w:t xml:space="preserve"> dla danej części</w:t>
      </w:r>
      <w:r w:rsidRPr="00B71F8C">
        <w:rPr>
          <w:rFonts w:asciiTheme="minorHAnsi" w:hAnsiTheme="minorHAnsi" w:cstheme="minorHAnsi"/>
          <w:color w:val="000000"/>
        </w:rPr>
        <w:t xml:space="preserve"> rozumie się zarówno jego podwyższenie, jak i obniżenie, w zależności od wzrostu lub obniżenia cen lub kosztów, o których mowa pod lit. a), względem ceny lub kosztów przyjętych w celu ustalenia wynagrodzenia Wykonawcy </w:t>
      </w:r>
      <w:r w:rsidR="00EB668F" w:rsidRPr="00B71F8C">
        <w:rPr>
          <w:rFonts w:asciiTheme="minorHAnsi" w:hAnsiTheme="minorHAnsi" w:cstheme="minorHAnsi"/>
        </w:rPr>
        <w:t xml:space="preserve">dla danej części </w:t>
      </w:r>
      <w:r w:rsidRPr="00B71F8C">
        <w:rPr>
          <w:rFonts w:asciiTheme="minorHAnsi" w:hAnsiTheme="minorHAnsi" w:cstheme="minorHAnsi"/>
          <w:color w:val="000000"/>
        </w:rPr>
        <w:t xml:space="preserve">zawartego w ofercie. </w:t>
      </w:r>
    </w:p>
    <w:p w14:paraId="1055A763" w14:textId="09655805" w:rsidR="00A73270" w:rsidRPr="00B71F8C" w:rsidRDefault="00A73270">
      <w:pPr>
        <w:widowControl/>
        <w:numPr>
          <w:ilvl w:val="0"/>
          <w:numId w:val="72"/>
        </w:numPr>
        <w:suppressAutoHyphens w:val="0"/>
        <w:autoSpaceDN/>
        <w:spacing w:line="276" w:lineRule="auto"/>
        <w:jc w:val="both"/>
        <w:textAlignment w:val="auto"/>
        <w:rPr>
          <w:rFonts w:asciiTheme="minorHAnsi" w:hAnsiTheme="minorHAnsi" w:cstheme="minorHAnsi"/>
          <w:color w:val="000000"/>
        </w:rPr>
      </w:pPr>
      <w:r w:rsidRPr="00B71F8C">
        <w:rPr>
          <w:rFonts w:asciiTheme="minorHAnsi" w:hAnsiTheme="minorHAnsi" w:cstheme="minorHAnsi"/>
          <w:color w:val="000000"/>
        </w:rPr>
        <w:t xml:space="preserve"> Każda ze Stron będzie uprawniona do żądania zmiany wynagrodzenia</w:t>
      </w:r>
      <w:r w:rsidRPr="00B71F8C">
        <w:rPr>
          <w:rFonts w:asciiTheme="minorHAnsi" w:hAnsiTheme="minorHAnsi" w:cstheme="minorHAnsi"/>
        </w:rPr>
        <w:t xml:space="preserve"> dla danej części</w:t>
      </w:r>
      <w:r w:rsidRPr="00B71F8C">
        <w:rPr>
          <w:rFonts w:asciiTheme="minorHAnsi" w:hAnsiTheme="minorHAnsi" w:cstheme="minorHAnsi"/>
          <w:color w:val="000000"/>
        </w:rPr>
        <w:t xml:space="preserve">, gdy poziom zmiany cen towarów i usług konsumpcyjnych według wskaźnika, o którym mowa pod lit. a), będzie wynosił co najmniej </w:t>
      </w:r>
      <w:r w:rsidRPr="00B71F8C">
        <w:rPr>
          <w:rFonts w:asciiTheme="minorHAnsi" w:hAnsiTheme="minorHAnsi" w:cstheme="minorHAnsi"/>
          <w:b/>
          <w:color w:val="000000"/>
        </w:rPr>
        <w:t>5 punktów procentowych,</w:t>
      </w:r>
      <w:r w:rsidR="009F6C4D">
        <w:rPr>
          <w:rFonts w:asciiTheme="minorHAnsi" w:hAnsiTheme="minorHAnsi" w:cstheme="minorHAnsi"/>
          <w:color w:val="000000"/>
        </w:rPr>
        <w:t xml:space="preserve"> z zastrzeżeniem pkt 4</w:t>
      </w:r>
      <w:r w:rsidRPr="00B71F8C">
        <w:rPr>
          <w:rFonts w:asciiTheme="minorHAnsi" w:hAnsiTheme="minorHAnsi" w:cstheme="minorHAnsi"/>
          <w:color w:val="000000"/>
        </w:rPr>
        <w:t xml:space="preserve">). </w:t>
      </w:r>
    </w:p>
    <w:p w14:paraId="4103338B" w14:textId="548292BC" w:rsidR="00A73270" w:rsidRPr="00B71F8C" w:rsidRDefault="00A73270">
      <w:pPr>
        <w:widowControl/>
        <w:numPr>
          <w:ilvl w:val="0"/>
          <w:numId w:val="72"/>
        </w:numPr>
        <w:suppressAutoHyphens w:val="0"/>
        <w:autoSpaceDN/>
        <w:spacing w:line="276" w:lineRule="auto"/>
        <w:jc w:val="both"/>
        <w:textAlignment w:val="auto"/>
        <w:rPr>
          <w:rFonts w:asciiTheme="minorHAnsi" w:hAnsiTheme="minorHAnsi" w:cstheme="minorHAnsi"/>
          <w:color w:val="000000"/>
        </w:rPr>
      </w:pPr>
      <w:r w:rsidRPr="00B71F8C">
        <w:rPr>
          <w:rFonts w:asciiTheme="minorHAnsi" w:hAnsiTheme="minorHAnsi" w:cstheme="minorHAnsi"/>
          <w:color w:val="000000"/>
        </w:rPr>
        <w:t xml:space="preserve"> Wniosek o podwyższenie lub obniżenie wynagrodzenia Wykonawcy</w:t>
      </w:r>
      <w:r w:rsidRPr="00B71F8C">
        <w:rPr>
          <w:rFonts w:asciiTheme="minorHAnsi" w:hAnsiTheme="minorHAnsi" w:cstheme="minorHAnsi"/>
        </w:rPr>
        <w:t xml:space="preserve"> dla danej części</w:t>
      </w:r>
      <w:r w:rsidRPr="00B71F8C">
        <w:rPr>
          <w:rFonts w:asciiTheme="minorHAnsi" w:hAnsiTheme="minorHAnsi" w:cstheme="minorHAnsi"/>
          <w:color w:val="000000"/>
        </w:rPr>
        <w:t xml:space="preserve">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w:t>
      </w:r>
      <w:r w:rsidR="00EB668F" w:rsidRPr="00B71F8C">
        <w:rPr>
          <w:rFonts w:asciiTheme="minorHAnsi" w:hAnsiTheme="minorHAnsi" w:cstheme="minorHAnsi"/>
        </w:rPr>
        <w:t xml:space="preserve">dla danej części </w:t>
      </w:r>
      <w:r w:rsidRPr="00B71F8C">
        <w:rPr>
          <w:rFonts w:asciiTheme="minorHAnsi" w:hAnsiTheme="minorHAnsi" w:cstheme="minorHAnsi"/>
          <w:color w:val="000000"/>
        </w:rPr>
        <w:t xml:space="preserve">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14:paraId="32DD2647" w14:textId="464C884D" w:rsidR="00A73270" w:rsidRPr="00B71F8C" w:rsidRDefault="00A73270">
      <w:pPr>
        <w:widowControl/>
        <w:numPr>
          <w:ilvl w:val="0"/>
          <w:numId w:val="72"/>
        </w:numPr>
        <w:suppressAutoHyphens w:val="0"/>
        <w:autoSpaceDN/>
        <w:spacing w:line="276" w:lineRule="auto"/>
        <w:jc w:val="both"/>
        <w:textAlignment w:val="auto"/>
        <w:rPr>
          <w:rFonts w:asciiTheme="minorHAnsi" w:hAnsiTheme="minorHAnsi" w:cstheme="minorHAnsi"/>
          <w:color w:val="000000"/>
        </w:rPr>
      </w:pPr>
      <w:r w:rsidRPr="00B71F8C">
        <w:rPr>
          <w:rFonts w:asciiTheme="minorHAnsi" w:hAnsiTheme="minorHAnsi" w:cstheme="minorHAnsi"/>
          <w:color w:val="000000"/>
        </w:rPr>
        <w:t xml:space="preserve"> Wynagrodzenie Wykonawcy </w:t>
      </w:r>
      <w:r w:rsidRPr="00B71F8C">
        <w:rPr>
          <w:rFonts w:asciiTheme="minorHAnsi" w:hAnsiTheme="minorHAnsi" w:cstheme="minorHAnsi"/>
        </w:rPr>
        <w:t>dla danej części</w:t>
      </w:r>
      <w:r w:rsidRPr="00B71F8C">
        <w:rPr>
          <w:rFonts w:asciiTheme="minorHAnsi" w:hAnsiTheme="minorHAnsi" w:cstheme="minorHAnsi"/>
          <w:color w:val="000000"/>
        </w:rPr>
        <w:t xml:space="preserve"> będzie podlegało zmianie według wskaźnika, o którym mowa w </w:t>
      </w:r>
      <w:r w:rsidR="009F6C4D">
        <w:rPr>
          <w:rFonts w:asciiTheme="minorHAnsi" w:hAnsiTheme="minorHAnsi" w:cstheme="minorHAnsi"/>
          <w:color w:val="000000"/>
        </w:rPr>
        <w:t>pkt.1</w:t>
      </w:r>
      <w:r w:rsidRPr="00B71F8C">
        <w:rPr>
          <w:rFonts w:asciiTheme="minorHAnsi" w:hAnsiTheme="minorHAnsi" w:cstheme="minorHAnsi"/>
          <w:color w:val="000000"/>
        </w:rPr>
        <w:t xml:space="preserve">)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69122FE8" w14:textId="350D96E3" w:rsidR="00A73270" w:rsidRPr="00B71F8C" w:rsidRDefault="00A73270">
      <w:pPr>
        <w:widowControl/>
        <w:numPr>
          <w:ilvl w:val="0"/>
          <w:numId w:val="72"/>
        </w:numPr>
        <w:suppressAutoHyphens w:val="0"/>
        <w:autoSpaceDN/>
        <w:spacing w:line="276" w:lineRule="auto"/>
        <w:jc w:val="both"/>
        <w:textAlignment w:val="auto"/>
        <w:rPr>
          <w:rFonts w:asciiTheme="minorHAnsi" w:hAnsiTheme="minorHAnsi" w:cstheme="minorHAnsi"/>
          <w:color w:val="000000"/>
        </w:rPr>
      </w:pPr>
      <w:r w:rsidRPr="00B71F8C">
        <w:rPr>
          <w:rFonts w:asciiTheme="minorHAnsi" w:hAnsiTheme="minorHAnsi" w:cstheme="minorHAnsi"/>
          <w:color w:val="000000"/>
        </w:rPr>
        <w:t xml:space="preserve"> Kwota, o którą należy zmienić wynagrodzenie Wykonawcy o którym mowa w </w:t>
      </w:r>
      <w:r w:rsidRPr="00B71F8C">
        <w:rPr>
          <w:rFonts w:asciiTheme="minorHAnsi" w:hAnsiTheme="minorHAnsi" w:cstheme="minorHAnsi"/>
          <w:bCs/>
          <w:color w:val="000000"/>
        </w:rPr>
        <w:t>§</w:t>
      </w:r>
      <w:r w:rsidRPr="00B71F8C">
        <w:rPr>
          <w:rFonts w:asciiTheme="minorHAnsi" w:hAnsiTheme="minorHAnsi" w:cstheme="minorHAnsi"/>
          <w:b/>
          <w:bCs/>
          <w:color w:val="000000"/>
        </w:rPr>
        <w:t xml:space="preserve"> </w:t>
      </w:r>
      <w:r w:rsidRPr="00B71F8C">
        <w:rPr>
          <w:rFonts w:asciiTheme="minorHAnsi" w:hAnsiTheme="minorHAnsi" w:cstheme="minorHAnsi"/>
          <w:color w:val="000000"/>
        </w:rPr>
        <w:t xml:space="preserve">6 ust. 1 Umowy dla danej części obliczana będzie wedle następującego wzoru: </w:t>
      </w:r>
    </w:p>
    <w:p w14:paraId="79C4C75F" w14:textId="77777777" w:rsidR="00A73270" w:rsidRPr="00B71F8C" w:rsidRDefault="00A73270">
      <w:pPr>
        <w:spacing w:line="276" w:lineRule="auto"/>
        <w:ind w:left="851"/>
        <w:rPr>
          <w:rFonts w:asciiTheme="minorHAnsi" w:hAnsiTheme="minorHAnsi" w:cstheme="minorHAnsi"/>
          <w:color w:val="000000"/>
        </w:rPr>
      </w:pPr>
      <w:r w:rsidRPr="00B71F8C">
        <w:rPr>
          <w:rFonts w:asciiTheme="minorHAnsi" w:hAnsiTheme="minorHAnsi" w:cstheme="minorHAnsi"/>
          <w:color w:val="000000"/>
        </w:rPr>
        <w:t xml:space="preserve">K = (S x W) - S  </w:t>
      </w:r>
    </w:p>
    <w:p w14:paraId="0D217D87" w14:textId="77777777" w:rsidR="00A73270" w:rsidRPr="00B71F8C" w:rsidRDefault="00A73270">
      <w:pPr>
        <w:spacing w:line="276" w:lineRule="auto"/>
        <w:ind w:left="851"/>
        <w:rPr>
          <w:rFonts w:asciiTheme="minorHAnsi" w:hAnsiTheme="minorHAnsi" w:cstheme="minorHAnsi"/>
          <w:color w:val="000000"/>
        </w:rPr>
      </w:pPr>
      <w:r w:rsidRPr="00B71F8C">
        <w:rPr>
          <w:rFonts w:asciiTheme="minorHAnsi" w:hAnsiTheme="minorHAnsi" w:cstheme="minorHAnsi"/>
          <w:color w:val="000000"/>
        </w:rPr>
        <w:t>K - kwota zmiany</w:t>
      </w:r>
    </w:p>
    <w:p w14:paraId="58D95AD0" w14:textId="44A15280" w:rsidR="00A73270" w:rsidRPr="00B71F8C" w:rsidRDefault="00A73270">
      <w:pPr>
        <w:spacing w:line="276" w:lineRule="auto"/>
        <w:ind w:left="851"/>
        <w:jc w:val="both"/>
        <w:rPr>
          <w:rFonts w:asciiTheme="minorHAnsi" w:hAnsiTheme="minorHAnsi" w:cstheme="minorHAnsi"/>
          <w:color w:val="000000"/>
        </w:rPr>
      </w:pPr>
      <w:r w:rsidRPr="00B71F8C">
        <w:rPr>
          <w:rFonts w:asciiTheme="minorHAnsi" w:hAnsiTheme="minorHAnsi" w:cstheme="minorHAnsi"/>
          <w:color w:val="000000"/>
        </w:rPr>
        <w:t xml:space="preserve">S - suma cen lub kosztów przyjętych w celu ustalenia wynagrodzenia Wykonawcy </w:t>
      </w:r>
      <w:r w:rsidRPr="00B71F8C">
        <w:rPr>
          <w:rFonts w:asciiTheme="minorHAnsi" w:hAnsiTheme="minorHAnsi" w:cstheme="minorHAnsi"/>
        </w:rPr>
        <w:t>dla danej części</w:t>
      </w:r>
      <w:r w:rsidRPr="00B71F8C">
        <w:rPr>
          <w:rFonts w:asciiTheme="minorHAnsi" w:hAnsiTheme="minorHAnsi" w:cstheme="minorHAnsi"/>
          <w:color w:val="000000"/>
        </w:rPr>
        <w:t xml:space="preserve"> zawartego w ofercie</w:t>
      </w:r>
    </w:p>
    <w:p w14:paraId="257DD54D" w14:textId="3BA902B4" w:rsidR="00A73270" w:rsidRPr="00B71F8C" w:rsidRDefault="00A73270">
      <w:pPr>
        <w:spacing w:line="276" w:lineRule="auto"/>
        <w:ind w:left="851"/>
        <w:jc w:val="both"/>
        <w:rPr>
          <w:rFonts w:asciiTheme="minorHAnsi" w:hAnsiTheme="minorHAnsi" w:cstheme="minorHAnsi"/>
          <w:color w:val="000000"/>
        </w:rPr>
      </w:pPr>
      <w:r w:rsidRPr="00B71F8C">
        <w:rPr>
          <w:rFonts w:asciiTheme="minorHAnsi" w:hAnsiTheme="minorHAnsi" w:cstheme="minorHAnsi"/>
          <w:color w:val="000000"/>
        </w:rPr>
        <w:t>W - wskaźnik zmiany cen towarów i usług konsumpcyjnych ogłaszany w komunikacie Prezesa Głównego Urzędu Statystycznego dotyczący okresu pomiędzy początkowym terminem ustalenia zmiany wynagrodzenia, o którym mowa w pkt. </w:t>
      </w:r>
      <w:r w:rsidR="009F6C4D">
        <w:rPr>
          <w:rFonts w:asciiTheme="minorHAnsi" w:hAnsiTheme="minorHAnsi" w:cstheme="minorHAnsi"/>
          <w:color w:val="000000"/>
        </w:rPr>
        <w:t>4</w:t>
      </w:r>
      <w:r w:rsidRPr="00B71F8C">
        <w:rPr>
          <w:rFonts w:asciiTheme="minorHAnsi" w:hAnsiTheme="minorHAnsi" w:cstheme="minorHAnsi"/>
          <w:color w:val="000000"/>
        </w:rPr>
        <w:t xml:space="preserve"> a miesiącem poprzedzającym miesiąc złożenia wniosku; wynoszący co najmniej 5 punktów.</w:t>
      </w:r>
    </w:p>
    <w:p w14:paraId="676CA87D" w14:textId="7A5D17FC" w:rsidR="00A73270" w:rsidRPr="00B71F8C" w:rsidRDefault="00A73270">
      <w:pPr>
        <w:widowControl/>
        <w:numPr>
          <w:ilvl w:val="0"/>
          <w:numId w:val="72"/>
        </w:numPr>
        <w:suppressAutoHyphens w:val="0"/>
        <w:autoSpaceDN/>
        <w:spacing w:line="276" w:lineRule="auto"/>
        <w:ind w:left="851"/>
        <w:jc w:val="both"/>
        <w:textAlignment w:val="auto"/>
        <w:rPr>
          <w:rFonts w:asciiTheme="minorHAnsi" w:hAnsiTheme="minorHAnsi" w:cstheme="minorHAnsi"/>
          <w:color w:val="000000"/>
        </w:rPr>
      </w:pPr>
      <w:r w:rsidRPr="00B71F8C">
        <w:rPr>
          <w:rFonts w:asciiTheme="minorHAnsi" w:hAnsiTheme="minorHAnsi" w:cstheme="minorHAnsi"/>
          <w:color w:val="000000"/>
        </w:rPr>
        <w:t xml:space="preserve">  Kwota, o którą zmianie będzie podlegało wynagrodzenie</w:t>
      </w:r>
      <w:r w:rsidRPr="00B71F8C">
        <w:rPr>
          <w:rFonts w:asciiTheme="minorHAnsi" w:hAnsiTheme="minorHAnsi" w:cstheme="minorHAnsi"/>
        </w:rPr>
        <w:t xml:space="preserve"> dla danej części</w:t>
      </w:r>
      <w:r w:rsidRPr="00B71F8C">
        <w:rPr>
          <w:rFonts w:asciiTheme="minorHAnsi" w:hAnsiTheme="minorHAnsi" w:cstheme="minorHAnsi"/>
          <w:color w:val="000000"/>
        </w:rPr>
        <w:t xml:space="preserve"> to różnica pomiędzy sumą cen lub kosztów przyjętych w celu ustalenia wynagrodzenia Wykonawcy </w:t>
      </w:r>
      <w:r w:rsidR="00EB668F" w:rsidRPr="00B71F8C">
        <w:rPr>
          <w:rFonts w:asciiTheme="minorHAnsi" w:hAnsiTheme="minorHAnsi" w:cstheme="minorHAnsi"/>
        </w:rPr>
        <w:t xml:space="preserve">dla danej części </w:t>
      </w:r>
      <w:r w:rsidRPr="00B71F8C">
        <w:rPr>
          <w:rFonts w:asciiTheme="minorHAnsi" w:hAnsiTheme="minorHAnsi" w:cstheme="minorHAnsi"/>
          <w:color w:val="000000"/>
        </w:rPr>
        <w:t>zawartego w ofercie,  a sumą tych cen i kosztów pomnożonych przez  wskaźnik zmiany cen towarów i usług kon</w:t>
      </w:r>
      <w:r w:rsidRPr="00B71F8C">
        <w:rPr>
          <w:rFonts w:asciiTheme="minorHAnsi" w:hAnsiTheme="minorHAnsi" w:cstheme="minorHAnsi"/>
          <w:color w:val="000000"/>
        </w:rPr>
        <w:lastRenderedPageBreak/>
        <w:t xml:space="preserve">sumpcyjnych ogłaszany w komunikacie Prezesa Głównego Urzędu Statystycznego dotyczący okresu pomiędzy początkowym terminem ustalenia zmiany wynagrodzenia, o którym mowa w pkt. </w:t>
      </w:r>
      <w:r w:rsidR="009F6C4D">
        <w:rPr>
          <w:rFonts w:asciiTheme="minorHAnsi" w:hAnsiTheme="minorHAnsi" w:cstheme="minorHAnsi"/>
          <w:color w:val="000000"/>
        </w:rPr>
        <w:t>4</w:t>
      </w:r>
      <w:r w:rsidRPr="00B71F8C">
        <w:rPr>
          <w:rFonts w:asciiTheme="minorHAnsi" w:hAnsiTheme="minorHAnsi" w:cstheme="minorHAnsi"/>
          <w:color w:val="000000"/>
        </w:rPr>
        <w:t xml:space="preserve"> a miesiącem poprzedzającym miesiąc złożenia wniosku. Jeżeli różnica ta będzie liczbą dodatnią, wówczas wynagrodzenie Wykonawcy </w:t>
      </w:r>
      <w:r w:rsidRPr="00B71F8C">
        <w:rPr>
          <w:rFonts w:asciiTheme="minorHAnsi" w:hAnsiTheme="minorHAnsi" w:cstheme="minorHAnsi"/>
        </w:rPr>
        <w:t>dla danej części</w:t>
      </w:r>
      <w:r w:rsidRPr="00B71F8C">
        <w:rPr>
          <w:rFonts w:asciiTheme="minorHAnsi" w:hAnsiTheme="minorHAnsi" w:cstheme="minorHAnsi"/>
          <w:color w:val="000000"/>
        </w:rPr>
        <w:t xml:space="preserve"> ulegnie zwiększeniu. Natomiast Jeżeli różnica ta będzie liczbą ujemną, wówczas wynagrodzenie Wykonawcy </w:t>
      </w:r>
      <w:r w:rsidRPr="00B71F8C">
        <w:rPr>
          <w:rFonts w:asciiTheme="minorHAnsi" w:hAnsiTheme="minorHAnsi" w:cstheme="minorHAnsi"/>
        </w:rPr>
        <w:t>dla danej części</w:t>
      </w:r>
      <w:r w:rsidRPr="00B71F8C">
        <w:rPr>
          <w:rFonts w:asciiTheme="minorHAnsi" w:hAnsiTheme="minorHAnsi" w:cstheme="minorHAnsi"/>
          <w:color w:val="000000"/>
        </w:rPr>
        <w:t xml:space="preserve"> ulegnie zmniejszeniu.</w:t>
      </w:r>
    </w:p>
    <w:p w14:paraId="426CCB11" w14:textId="464A3590" w:rsidR="00A73270" w:rsidRPr="00B71F8C" w:rsidRDefault="00A73270">
      <w:pPr>
        <w:widowControl/>
        <w:numPr>
          <w:ilvl w:val="0"/>
          <w:numId w:val="72"/>
        </w:numPr>
        <w:suppressAutoHyphens w:val="0"/>
        <w:autoSpaceDN/>
        <w:spacing w:line="276" w:lineRule="auto"/>
        <w:textAlignment w:val="auto"/>
        <w:rPr>
          <w:rFonts w:asciiTheme="minorHAnsi" w:hAnsiTheme="minorHAnsi" w:cstheme="minorHAnsi"/>
          <w:color w:val="000000"/>
        </w:rPr>
      </w:pPr>
      <w:r w:rsidRPr="00B71F8C">
        <w:rPr>
          <w:rFonts w:asciiTheme="minorHAnsi" w:hAnsiTheme="minorHAnsi" w:cstheme="minorHAnsi"/>
          <w:color w:val="000000"/>
        </w:rPr>
        <w:t xml:space="preserve">Zamawiający dopuszcza maksymalne podwyższenie wynagrodzenia Wykonawcy </w:t>
      </w:r>
      <w:r w:rsidRPr="00B71F8C">
        <w:rPr>
          <w:rFonts w:asciiTheme="minorHAnsi" w:hAnsiTheme="minorHAnsi" w:cstheme="minorHAnsi"/>
        </w:rPr>
        <w:t>dla danej części</w:t>
      </w:r>
      <w:r w:rsidRPr="00B71F8C">
        <w:rPr>
          <w:rFonts w:asciiTheme="minorHAnsi" w:hAnsiTheme="minorHAnsi" w:cstheme="minorHAnsi"/>
          <w:color w:val="000000"/>
        </w:rPr>
        <w:t xml:space="preserve"> na poziomie 2 % łącznej wartości wynagrodzenia brutto wskazanego w § 6 ust. 1 Umowy - </w:t>
      </w:r>
      <w:r w:rsidRPr="00B71F8C">
        <w:rPr>
          <w:rFonts w:asciiTheme="minorHAnsi" w:hAnsiTheme="minorHAnsi" w:cstheme="minorHAnsi"/>
        </w:rPr>
        <w:t xml:space="preserve">dla danej </w:t>
      </w:r>
      <w:r w:rsidR="0046487C" w:rsidRPr="00B71F8C">
        <w:rPr>
          <w:rFonts w:asciiTheme="minorHAnsi" w:hAnsiTheme="minorHAnsi" w:cstheme="minorHAnsi"/>
        </w:rPr>
        <w:t xml:space="preserve">       </w:t>
      </w:r>
      <w:r w:rsidRPr="00B71F8C">
        <w:rPr>
          <w:rFonts w:asciiTheme="minorHAnsi" w:hAnsiTheme="minorHAnsi" w:cstheme="minorHAnsi"/>
        </w:rPr>
        <w:t>części.</w:t>
      </w:r>
    </w:p>
    <w:p w14:paraId="6AC04983" w14:textId="2EC5603D" w:rsidR="00A73270" w:rsidRPr="00B71F8C" w:rsidRDefault="00A73270">
      <w:pPr>
        <w:widowControl/>
        <w:numPr>
          <w:ilvl w:val="0"/>
          <w:numId w:val="72"/>
        </w:numPr>
        <w:suppressAutoHyphens w:val="0"/>
        <w:autoSpaceDN/>
        <w:spacing w:line="276" w:lineRule="auto"/>
        <w:textAlignment w:val="auto"/>
        <w:rPr>
          <w:rFonts w:asciiTheme="minorHAnsi" w:hAnsiTheme="minorHAnsi" w:cstheme="minorHAnsi"/>
          <w:color w:val="000000"/>
        </w:rPr>
      </w:pPr>
      <w:r w:rsidRPr="00B71F8C">
        <w:rPr>
          <w:rFonts w:asciiTheme="minorHAnsi" w:hAnsiTheme="minorHAnsi" w:cstheme="minorHAnsi"/>
          <w:color w:val="000000"/>
        </w:rPr>
        <w:t xml:space="preserve">Zamawiający dopuszcza maksymalne obniżenie wynagrodzenia Wykonawcy </w:t>
      </w:r>
      <w:r w:rsidRPr="00B71F8C">
        <w:rPr>
          <w:rFonts w:asciiTheme="minorHAnsi" w:hAnsiTheme="minorHAnsi" w:cstheme="minorHAnsi"/>
        </w:rPr>
        <w:t>dla danej części</w:t>
      </w:r>
      <w:r w:rsidRPr="00B71F8C">
        <w:rPr>
          <w:rFonts w:asciiTheme="minorHAnsi" w:hAnsiTheme="minorHAnsi" w:cstheme="minorHAnsi"/>
          <w:color w:val="000000"/>
        </w:rPr>
        <w:t xml:space="preserve"> na poziomie 2 % łącznej wartości wynagrodzenia brutto wskazanego w § 6 ust. 1 Umowy </w:t>
      </w:r>
      <w:r w:rsidRPr="00B71F8C">
        <w:rPr>
          <w:rFonts w:asciiTheme="minorHAnsi" w:hAnsiTheme="minorHAnsi" w:cstheme="minorHAnsi"/>
        </w:rPr>
        <w:t>dla danej części.</w:t>
      </w:r>
    </w:p>
    <w:p w14:paraId="6DD12704" w14:textId="456521DA" w:rsidR="00A73270" w:rsidRPr="00B71F8C" w:rsidRDefault="00A73270">
      <w:pPr>
        <w:widowControl/>
        <w:numPr>
          <w:ilvl w:val="0"/>
          <w:numId w:val="72"/>
        </w:numPr>
        <w:suppressAutoHyphens w:val="0"/>
        <w:autoSpaceDN/>
        <w:spacing w:line="276" w:lineRule="auto"/>
        <w:jc w:val="both"/>
        <w:textAlignment w:val="auto"/>
        <w:rPr>
          <w:rFonts w:asciiTheme="minorHAnsi" w:hAnsiTheme="minorHAnsi" w:cstheme="minorHAnsi"/>
          <w:color w:val="000000"/>
        </w:rPr>
      </w:pPr>
      <w:r w:rsidRPr="00B71F8C">
        <w:rPr>
          <w:rFonts w:asciiTheme="minorHAnsi" w:hAnsiTheme="minorHAnsi" w:cstheme="minorHAnsi"/>
          <w:color w:val="000000"/>
        </w:rPr>
        <w:t>Zamawiający może żądać przedstawienia przez Wykonawcę dowodów potwierdzających dokonanie przez Wykonawcę zapłaty wynagrodzenia z tytułu zmiany wynagrodzeni</w:t>
      </w:r>
      <w:r w:rsidRPr="00B71F8C">
        <w:rPr>
          <w:rFonts w:asciiTheme="minorHAnsi" w:hAnsiTheme="minorHAnsi" w:cstheme="minorHAnsi"/>
        </w:rPr>
        <w:t xml:space="preserve"> dla danej części</w:t>
      </w:r>
      <w:r w:rsidRPr="00B71F8C">
        <w:rPr>
          <w:rFonts w:asciiTheme="minorHAnsi" w:hAnsiTheme="minorHAnsi" w:cstheme="minorHAnsi"/>
          <w:color w:val="000000"/>
        </w:rPr>
        <w:t xml:space="preserve"> a w przypadkach określonych w art. 439 ust. 5 </w:t>
      </w:r>
      <w:r w:rsidR="004047C6" w:rsidRPr="00B71F8C">
        <w:rPr>
          <w:rFonts w:asciiTheme="minorHAnsi" w:hAnsiTheme="minorHAnsi" w:cstheme="minorHAnsi"/>
          <w:color w:val="000000"/>
        </w:rPr>
        <w:t xml:space="preserve">ustawy </w:t>
      </w:r>
      <w:proofErr w:type="spellStart"/>
      <w:r w:rsidRPr="00B71F8C">
        <w:rPr>
          <w:rFonts w:asciiTheme="minorHAnsi" w:hAnsiTheme="minorHAnsi" w:cstheme="minorHAnsi"/>
          <w:color w:val="000000"/>
        </w:rPr>
        <w:t>Pzp</w:t>
      </w:r>
      <w:proofErr w:type="spellEnd"/>
      <w:r w:rsidRPr="00B71F8C">
        <w:rPr>
          <w:rFonts w:asciiTheme="minorHAnsi" w:hAnsiTheme="minorHAnsi" w:cstheme="minorHAnsi"/>
          <w:color w:val="000000"/>
        </w:rPr>
        <w:t xml:space="preserve">. </w:t>
      </w:r>
    </w:p>
    <w:p w14:paraId="0BD2AB09" w14:textId="784A4828" w:rsidR="00A73270" w:rsidRPr="00B71F8C" w:rsidRDefault="00A73270">
      <w:pPr>
        <w:widowControl/>
        <w:numPr>
          <w:ilvl w:val="0"/>
          <w:numId w:val="72"/>
        </w:numPr>
        <w:suppressAutoHyphens w:val="0"/>
        <w:autoSpaceDN/>
        <w:spacing w:line="276" w:lineRule="auto"/>
        <w:jc w:val="both"/>
        <w:textAlignment w:val="auto"/>
        <w:rPr>
          <w:rFonts w:asciiTheme="minorHAnsi" w:hAnsiTheme="minorHAnsi" w:cstheme="minorHAnsi"/>
          <w:color w:val="000000"/>
        </w:rPr>
      </w:pPr>
      <w:r w:rsidRPr="00B71F8C">
        <w:rPr>
          <w:rFonts w:asciiTheme="minorHAnsi" w:hAnsiTheme="minorHAnsi" w:cstheme="minorHAnsi"/>
          <w:color w:val="000000"/>
        </w:rPr>
        <w:t>Występując o zmianę wynagrodzenia</w:t>
      </w:r>
      <w:r w:rsidR="00EB668F" w:rsidRPr="00B71F8C">
        <w:rPr>
          <w:rFonts w:asciiTheme="minorHAnsi" w:hAnsiTheme="minorHAnsi" w:cstheme="minorHAnsi"/>
        </w:rPr>
        <w:t xml:space="preserve"> dla danej części</w:t>
      </w:r>
      <w:r w:rsidRPr="00B71F8C">
        <w:rPr>
          <w:rFonts w:asciiTheme="minorHAnsi" w:hAnsiTheme="minorHAnsi" w:cstheme="minorHAnsi"/>
          <w:color w:val="000000"/>
        </w:rPr>
        <w:t xml:space="preserve">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t>
      </w:r>
      <w:r w:rsidR="00EB668F" w:rsidRPr="00B71F8C">
        <w:rPr>
          <w:rFonts w:asciiTheme="minorHAnsi" w:hAnsiTheme="minorHAnsi" w:cstheme="minorHAnsi"/>
        </w:rPr>
        <w:t xml:space="preserve">dla danej części </w:t>
      </w:r>
      <w:r w:rsidRPr="00B71F8C">
        <w:rPr>
          <w:rFonts w:asciiTheme="minorHAnsi" w:hAnsiTheme="minorHAnsi" w:cstheme="minorHAnsi"/>
          <w:color w:val="000000"/>
        </w:rPr>
        <w:t xml:space="preserve">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2BF81F02" w14:textId="34FCCDF7" w:rsidR="00A73270" w:rsidRPr="00B71F8C" w:rsidRDefault="00A73270">
      <w:pPr>
        <w:widowControl/>
        <w:numPr>
          <w:ilvl w:val="0"/>
          <w:numId w:val="72"/>
        </w:numPr>
        <w:suppressAutoHyphens w:val="0"/>
        <w:autoSpaceDN/>
        <w:spacing w:line="276" w:lineRule="auto"/>
        <w:jc w:val="both"/>
        <w:textAlignment w:val="auto"/>
        <w:rPr>
          <w:rFonts w:asciiTheme="minorHAnsi" w:hAnsiTheme="minorHAnsi" w:cstheme="minorHAnsi"/>
          <w:color w:val="000000"/>
        </w:rPr>
      </w:pPr>
      <w:r w:rsidRPr="00B71F8C">
        <w:rPr>
          <w:rFonts w:asciiTheme="minorHAnsi" w:hAnsiTheme="minorHAnsi" w:cstheme="minorHAnsi"/>
          <w:color w:val="000000"/>
        </w:rPr>
        <w:t>Zmiana wynagrodzenia</w:t>
      </w:r>
      <w:r w:rsidRPr="00B71F8C">
        <w:rPr>
          <w:rFonts w:asciiTheme="minorHAnsi" w:hAnsiTheme="minorHAnsi" w:cstheme="minorHAnsi"/>
        </w:rPr>
        <w:t xml:space="preserve"> dla danej części</w:t>
      </w:r>
      <w:r w:rsidRPr="00B71F8C">
        <w:rPr>
          <w:rFonts w:asciiTheme="minorHAnsi" w:hAnsiTheme="minorHAnsi" w:cstheme="minorHAnsi"/>
          <w:color w:val="000000"/>
        </w:rPr>
        <w:t xml:space="preserve"> zgodnie z postanowieniami niniejszego paragrafu wymaga zawarcia aneksu w formie właściwej dla zmiany Umowy. </w:t>
      </w:r>
    </w:p>
    <w:p w14:paraId="68CA660B" w14:textId="606E1F46" w:rsidR="00A73270" w:rsidRPr="00B71F8C" w:rsidRDefault="009F6C4D" w:rsidP="009F6C4D">
      <w:pPr>
        <w:widowControl/>
        <w:suppressAutoHyphens w:val="0"/>
        <w:autoSpaceDN/>
        <w:spacing w:line="276" w:lineRule="auto"/>
        <w:ind w:left="360"/>
        <w:jc w:val="both"/>
        <w:textAlignment w:val="auto"/>
        <w:rPr>
          <w:rFonts w:asciiTheme="minorHAnsi" w:eastAsia="Arial Unicode MS" w:hAnsiTheme="minorHAnsi" w:cstheme="minorHAnsi"/>
        </w:rPr>
      </w:pPr>
      <w:r>
        <w:rPr>
          <w:rFonts w:asciiTheme="minorHAnsi" w:hAnsiTheme="minorHAnsi" w:cstheme="minorHAnsi"/>
        </w:rPr>
        <w:t xml:space="preserve">7. </w:t>
      </w:r>
      <w:r w:rsidR="00A73270" w:rsidRPr="00B71F8C">
        <w:rPr>
          <w:rFonts w:asciiTheme="minorHAnsi" w:hAnsiTheme="minorHAnsi" w:cstheme="minorHAnsi"/>
        </w:rPr>
        <w:t xml:space="preserve">Zamawiający przewiduje możliwość dokonania zmian postanowień zawartej Umowy zgodnie z postanowieniami art. 455 ust. 1  pkt 4 ustawy </w:t>
      </w:r>
      <w:proofErr w:type="spellStart"/>
      <w:r w:rsidR="00A73270" w:rsidRPr="00B71F8C">
        <w:rPr>
          <w:rFonts w:asciiTheme="minorHAnsi" w:hAnsiTheme="minorHAnsi" w:cstheme="minorHAnsi"/>
        </w:rPr>
        <w:t>Pzp</w:t>
      </w:r>
      <w:proofErr w:type="spellEnd"/>
      <w:r w:rsidR="00A73270" w:rsidRPr="00B71F8C">
        <w:rPr>
          <w:rFonts w:asciiTheme="minorHAnsi" w:hAnsiTheme="minorHAnsi" w:cstheme="minorHAnsi"/>
        </w:rPr>
        <w:t>.</w:t>
      </w:r>
    </w:p>
    <w:p w14:paraId="37B9976D" w14:textId="4CEF360F" w:rsidR="00A73270" w:rsidRPr="00B71F8C" w:rsidRDefault="009F6C4D">
      <w:pPr>
        <w:tabs>
          <w:tab w:val="right" w:pos="8953"/>
        </w:tabs>
        <w:autoSpaceDE w:val="0"/>
        <w:adjustRightInd w:val="0"/>
        <w:spacing w:line="276" w:lineRule="auto"/>
        <w:ind w:left="426"/>
        <w:jc w:val="both"/>
        <w:rPr>
          <w:rFonts w:asciiTheme="minorHAnsi" w:hAnsiTheme="minorHAnsi" w:cstheme="minorHAnsi"/>
        </w:rPr>
      </w:pPr>
      <w:r>
        <w:rPr>
          <w:rFonts w:asciiTheme="minorHAnsi" w:hAnsiTheme="minorHAnsi" w:cstheme="minorHAnsi"/>
          <w:bCs/>
        </w:rPr>
        <w:t>8</w:t>
      </w:r>
      <w:r w:rsidR="00A73270" w:rsidRPr="00B71F8C">
        <w:rPr>
          <w:rFonts w:asciiTheme="minorHAnsi" w:hAnsiTheme="minorHAnsi" w:cstheme="minorHAnsi"/>
          <w:bCs/>
        </w:rPr>
        <w:t>.     Warunki wprowadzenia zmiany do umowy:</w:t>
      </w:r>
    </w:p>
    <w:p w14:paraId="65F30BDC" w14:textId="77777777" w:rsidR="00A73270" w:rsidRPr="00B71F8C" w:rsidRDefault="00A73270">
      <w:pPr>
        <w:widowControl/>
        <w:numPr>
          <w:ilvl w:val="1"/>
          <w:numId w:val="70"/>
        </w:numPr>
        <w:tabs>
          <w:tab w:val="left" w:pos="993"/>
        </w:tabs>
        <w:suppressAutoHyphens w:val="0"/>
        <w:autoSpaceDN/>
        <w:spacing w:line="276" w:lineRule="auto"/>
        <w:ind w:left="993" w:hanging="425"/>
        <w:jc w:val="both"/>
        <w:textAlignment w:val="auto"/>
        <w:rPr>
          <w:rFonts w:asciiTheme="minorHAnsi" w:hAnsiTheme="minorHAnsi" w:cstheme="minorHAnsi"/>
        </w:rPr>
      </w:pPr>
      <w:r w:rsidRPr="00B71F8C">
        <w:rPr>
          <w:rFonts w:asciiTheme="minorHAnsi" w:hAnsiTheme="minorHAnsi" w:cstheme="minorHAnsi"/>
        </w:rPr>
        <w:t>Strona występująca o zmianę postanowień niniejszej umowy zobowiązana jest do udokumentowania zaistnienia okoliczności, o których mowa powyżej.</w:t>
      </w:r>
    </w:p>
    <w:p w14:paraId="381AD9E7" w14:textId="77777777" w:rsidR="00A73270" w:rsidRPr="00B71F8C" w:rsidRDefault="00A73270">
      <w:pPr>
        <w:widowControl/>
        <w:numPr>
          <w:ilvl w:val="1"/>
          <w:numId w:val="70"/>
        </w:numPr>
        <w:tabs>
          <w:tab w:val="left" w:pos="993"/>
        </w:tabs>
        <w:suppressAutoHyphens w:val="0"/>
        <w:autoSpaceDN/>
        <w:spacing w:line="276" w:lineRule="auto"/>
        <w:ind w:left="993" w:hanging="425"/>
        <w:jc w:val="both"/>
        <w:textAlignment w:val="auto"/>
        <w:rPr>
          <w:rFonts w:asciiTheme="minorHAnsi" w:hAnsiTheme="minorHAnsi" w:cstheme="minorHAnsi"/>
        </w:rPr>
      </w:pPr>
      <w:r w:rsidRPr="00B71F8C">
        <w:rPr>
          <w:rFonts w:asciiTheme="minorHAnsi" w:hAnsiTheme="minorHAnsi" w:cstheme="minorHAnsi"/>
        </w:rPr>
        <w:t>Wniosek o zmianę postanowień umowy musi być wyrażony na piśmie.</w:t>
      </w:r>
    </w:p>
    <w:p w14:paraId="79264ABB" w14:textId="77777777" w:rsidR="00A73270" w:rsidRPr="00B71F8C" w:rsidRDefault="00A73270">
      <w:pPr>
        <w:widowControl/>
        <w:numPr>
          <w:ilvl w:val="1"/>
          <w:numId w:val="70"/>
        </w:numPr>
        <w:tabs>
          <w:tab w:val="left" w:pos="993"/>
        </w:tabs>
        <w:suppressAutoHyphens w:val="0"/>
        <w:autoSpaceDN/>
        <w:spacing w:line="276" w:lineRule="auto"/>
        <w:ind w:left="709" w:hanging="141"/>
        <w:contextualSpacing/>
        <w:jc w:val="both"/>
        <w:textAlignment w:val="auto"/>
        <w:rPr>
          <w:rFonts w:asciiTheme="minorHAnsi" w:hAnsiTheme="minorHAnsi" w:cstheme="minorHAnsi"/>
        </w:rPr>
      </w:pPr>
      <w:r w:rsidRPr="00B71F8C">
        <w:rPr>
          <w:rFonts w:asciiTheme="minorHAnsi" w:hAnsiTheme="minorHAnsi" w:cstheme="minorHAnsi"/>
        </w:rPr>
        <w:t>Złożony wniosek przez stronę inicjującą zmianę musi zawierać:</w:t>
      </w:r>
    </w:p>
    <w:p w14:paraId="4D0DE3A4" w14:textId="77777777" w:rsidR="00A73270" w:rsidRPr="00B71F8C" w:rsidRDefault="00A73270">
      <w:pPr>
        <w:widowControl/>
        <w:numPr>
          <w:ilvl w:val="1"/>
          <w:numId w:val="69"/>
        </w:numPr>
        <w:suppressAutoHyphens w:val="0"/>
        <w:autoSpaceDN/>
        <w:spacing w:line="276" w:lineRule="auto"/>
        <w:ind w:left="851" w:firstLine="142"/>
        <w:contextualSpacing/>
        <w:jc w:val="both"/>
        <w:textAlignment w:val="auto"/>
        <w:rPr>
          <w:rFonts w:asciiTheme="minorHAnsi" w:hAnsiTheme="minorHAnsi" w:cstheme="minorHAnsi"/>
        </w:rPr>
      </w:pPr>
      <w:r w:rsidRPr="00B71F8C">
        <w:rPr>
          <w:rFonts w:asciiTheme="minorHAnsi" w:hAnsiTheme="minorHAnsi" w:cstheme="minorHAnsi"/>
        </w:rPr>
        <w:t>opis propozycji zmiany;</w:t>
      </w:r>
    </w:p>
    <w:p w14:paraId="28E2E039" w14:textId="77777777" w:rsidR="00A73270" w:rsidRPr="00B71F8C" w:rsidRDefault="00A73270">
      <w:pPr>
        <w:widowControl/>
        <w:numPr>
          <w:ilvl w:val="1"/>
          <w:numId w:val="69"/>
        </w:numPr>
        <w:suppressAutoHyphens w:val="0"/>
        <w:autoSpaceDN/>
        <w:spacing w:line="276" w:lineRule="auto"/>
        <w:ind w:left="851" w:firstLine="142"/>
        <w:contextualSpacing/>
        <w:jc w:val="both"/>
        <w:textAlignment w:val="auto"/>
        <w:rPr>
          <w:rFonts w:asciiTheme="minorHAnsi" w:hAnsiTheme="minorHAnsi" w:cstheme="minorHAnsi"/>
        </w:rPr>
      </w:pPr>
      <w:r w:rsidRPr="00B71F8C">
        <w:rPr>
          <w:rFonts w:asciiTheme="minorHAnsi" w:hAnsiTheme="minorHAnsi" w:cstheme="minorHAnsi"/>
        </w:rPr>
        <w:t>uzasadnienie zmiany;</w:t>
      </w:r>
    </w:p>
    <w:p w14:paraId="22C0B5CA" w14:textId="77777777" w:rsidR="00A73270" w:rsidRPr="00B71F8C" w:rsidRDefault="00A73270">
      <w:pPr>
        <w:widowControl/>
        <w:numPr>
          <w:ilvl w:val="1"/>
          <w:numId w:val="69"/>
        </w:numPr>
        <w:suppressAutoHyphens w:val="0"/>
        <w:autoSpaceDN/>
        <w:spacing w:line="276" w:lineRule="auto"/>
        <w:ind w:left="851" w:firstLine="142"/>
        <w:contextualSpacing/>
        <w:jc w:val="both"/>
        <w:textAlignment w:val="auto"/>
        <w:rPr>
          <w:rFonts w:asciiTheme="minorHAnsi" w:hAnsiTheme="minorHAnsi" w:cstheme="minorHAnsi"/>
        </w:rPr>
      </w:pPr>
      <w:r w:rsidRPr="00B71F8C">
        <w:rPr>
          <w:rFonts w:asciiTheme="minorHAnsi" w:hAnsiTheme="minorHAnsi" w:cstheme="minorHAnsi"/>
        </w:rPr>
        <w:t>opis wpływu zmiany na warunki realizacji umowy.</w:t>
      </w:r>
    </w:p>
    <w:p w14:paraId="560ABA02" w14:textId="77D17C62" w:rsidR="00A73270" w:rsidRPr="00B71F8C" w:rsidRDefault="009F6C4D">
      <w:pPr>
        <w:spacing w:line="276" w:lineRule="auto"/>
        <w:ind w:left="284"/>
        <w:jc w:val="both"/>
        <w:rPr>
          <w:rFonts w:asciiTheme="minorHAnsi" w:hAnsiTheme="minorHAnsi" w:cstheme="minorHAnsi"/>
        </w:rPr>
      </w:pPr>
      <w:r>
        <w:rPr>
          <w:rFonts w:asciiTheme="minorHAnsi" w:hAnsiTheme="minorHAnsi" w:cstheme="minorHAnsi"/>
        </w:rPr>
        <w:t>9</w:t>
      </w:r>
      <w:r w:rsidR="00A73270" w:rsidRPr="00B71F8C">
        <w:rPr>
          <w:rFonts w:asciiTheme="minorHAnsi" w:hAnsiTheme="minorHAnsi" w:cstheme="minorHAnsi"/>
        </w:rPr>
        <w:t>.    Zmiana umowy może nastąpić wyłącznie w formie pisemnego aneksu pod rygorem nieważności.</w:t>
      </w:r>
    </w:p>
    <w:p w14:paraId="3658A428" w14:textId="77777777" w:rsidR="00A73270" w:rsidRPr="00B71F8C" w:rsidRDefault="00A73270">
      <w:pPr>
        <w:widowControl/>
        <w:suppressAutoHyphens w:val="0"/>
        <w:autoSpaceDN/>
        <w:spacing w:line="276" w:lineRule="auto"/>
        <w:textAlignment w:val="auto"/>
        <w:rPr>
          <w:rFonts w:asciiTheme="minorHAnsi" w:hAnsiTheme="minorHAnsi" w:cstheme="minorHAnsi"/>
          <w:color w:val="000000"/>
        </w:rPr>
      </w:pPr>
    </w:p>
    <w:p w14:paraId="019E566C" w14:textId="77777777" w:rsidR="00A73270" w:rsidRPr="00B71F8C" w:rsidRDefault="00A73270">
      <w:pPr>
        <w:widowControl/>
        <w:suppressAutoHyphens w:val="0"/>
        <w:autoSpaceDN/>
        <w:spacing w:line="276" w:lineRule="auto"/>
        <w:textAlignment w:val="auto"/>
        <w:rPr>
          <w:rFonts w:asciiTheme="minorHAnsi" w:hAnsiTheme="minorHAnsi" w:cstheme="minorHAnsi"/>
          <w:color w:val="000000"/>
        </w:rPr>
      </w:pPr>
    </w:p>
    <w:p w14:paraId="79637254" w14:textId="77777777" w:rsidR="002B17DE" w:rsidRPr="00B71F8C" w:rsidRDefault="002B17DE" w:rsidP="00B71F8C">
      <w:pPr>
        <w:pStyle w:val="Akapitzlist"/>
        <w:widowControl/>
        <w:tabs>
          <w:tab w:val="right" w:pos="10024"/>
        </w:tabs>
        <w:spacing w:line="276" w:lineRule="auto"/>
        <w:ind w:left="1071"/>
        <w:rPr>
          <w:rFonts w:asciiTheme="minorHAnsi" w:hAnsiTheme="minorHAnsi" w:cstheme="minorHAnsi"/>
          <w:sz w:val="20"/>
          <w:szCs w:val="20"/>
        </w:rPr>
      </w:pPr>
    </w:p>
    <w:p w14:paraId="6D59BA44" w14:textId="77777777" w:rsidR="000412EC" w:rsidRPr="00B71F8C" w:rsidRDefault="000412EC" w:rsidP="00B71F8C">
      <w:pPr>
        <w:pStyle w:val="Zwykytekst"/>
        <w:spacing w:line="276" w:lineRule="auto"/>
        <w:jc w:val="center"/>
        <w:rPr>
          <w:rFonts w:asciiTheme="minorHAnsi" w:hAnsiTheme="minorHAnsi" w:cstheme="minorHAnsi"/>
          <w:b/>
          <w:sz w:val="20"/>
          <w:szCs w:val="20"/>
        </w:rPr>
      </w:pPr>
    </w:p>
    <w:p w14:paraId="49DEB736"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5</w:t>
      </w:r>
    </w:p>
    <w:p w14:paraId="0027615F" w14:textId="77777777" w:rsidR="0058440A" w:rsidRPr="00B71F8C" w:rsidRDefault="00C660B2" w:rsidP="00B71F8C">
      <w:pPr>
        <w:pStyle w:val="Standard"/>
        <w:widowControl/>
        <w:numPr>
          <w:ilvl w:val="0"/>
          <w:numId w:val="52"/>
        </w:numPr>
        <w:spacing w:line="276" w:lineRule="auto"/>
        <w:ind w:left="357" w:hanging="284"/>
        <w:rPr>
          <w:rFonts w:asciiTheme="minorHAnsi" w:hAnsiTheme="minorHAnsi" w:cstheme="minorHAnsi"/>
          <w:sz w:val="20"/>
          <w:szCs w:val="20"/>
        </w:rPr>
      </w:pPr>
      <w:r w:rsidRPr="00B71F8C">
        <w:rPr>
          <w:rFonts w:asciiTheme="minorHAnsi" w:eastAsia="Times New Roman" w:hAnsiTheme="minorHAnsi" w:cstheme="minorHAnsi"/>
          <w:sz w:val="20"/>
          <w:szCs w:val="20"/>
        </w:rPr>
        <w:t>Strony zobowiązują się do informowania siebie wzajemnie o zmianie formy organizacyjno-prawnej, o zmianie adresu lub osób uprawnionych do realizacji umowy. Zawiadomienie uważa się za skutecznie doręczone, jeżeli zostanie sporządzone na piśmie i dostarczone drugiej stronie.</w:t>
      </w:r>
    </w:p>
    <w:p w14:paraId="01CF2952" w14:textId="77777777" w:rsidR="0058440A" w:rsidRPr="00B71F8C" w:rsidRDefault="00C660B2" w:rsidP="00B71F8C">
      <w:pPr>
        <w:pStyle w:val="Standard"/>
        <w:widowControl/>
        <w:numPr>
          <w:ilvl w:val="0"/>
          <w:numId w:val="7"/>
        </w:numPr>
        <w:spacing w:line="276" w:lineRule="auto"/>
        <w:ind w:left="357" w:hanging="284"/>
        <w:rPr>
          <w:rFonts w:asciiTheme="minorHAnsi" w:hAnsiTheme="minorHAnsi" w:cstheme="minorHAnsi"/>
          <w:sz w:val="20"/>
          <w:szCs w:val="20"/>
        </w:rPr>
      </w:pPr>
      <w:r w:rsidRPr="00B71F8C">
        <w:rPr>
          <w:rFonts w:asciiTheme="minorHAnsi" w:eastAsia="Times New Roman" w:hAnsiTheme="minorHAnsi" w:cstheme="minorHAnsi"/>
          <w:sz w:val="20"/>
          <w:szCs w:val="2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0370DDED" w14:textId="77777777" w:rsidR="0058440A" w:rsidRPr="00B71F8C" w:rsidRDefault="0058440A" w:rsidP="00B71F8C">
      <w:pPr>
        <w:pStyle w:val="Standard"/>
        <w:tabs>
          <w:tab w:val="right" w:pos="8953"/>
        </w:tabs>
        <w:spacing w:line="276" w:lineRule="auto"/>
        <w:rPr>
          <w:rFonts w:asciiTheme="minorHAnsi" w:hAnsiTheme="minorHAnsi" w:cstheme="minorHAnsi"/>
          <w:sz w:val="20"/>
          <w:szCs w:val="20"/>
        </w:rPr>
      </w:pPr>
    </w:p>
    <w:p w14:paraId="1BFE7241"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6</w:t>
      </w:r>
    </w:p>
    <w:p w14:paraId="2A7D1CA1" w14:textId="5598DB83" w:rsidR="0058440A" w:rsidRPr="00B71F8C" w:rsidRDefault="00EC28F3" w:rsidP="00B71F8C">
      <w:pPr>
        <w:pStyle w:val="Standard"/>
        <w:widowControl/>
        <w:numPr>
          <w:ilvl w:val="0"/>
          <w:numId w:val="20"/>
        </w:numPr>
        <w:spacing w:line="276" w:lineRule="auto"/>
        <w:ind w:left="421" w:hanging="421"/>
        <w:rPr>
          <w:rFonts w:asciiTheme="minorHAnsi" w:hAnsiTheme="minorHAnsi" w:cstheme="minorHAnsi"/>
          <w:sz w:val="20"/>
          <w:szCs w:val="20"/>
        </w:rPr>
      </w:pPr>
      <w:r w:rsidRPr="00B71F8C">
        <w:rPr>
          <w:rFonts w:asciiTheme="minorHAnsi" w:hAnsiTheme="minorHAnsi" w:cstheme="minorHAnsi"/>
          <w:sz w:val="20"/>
          <w:szCs w:val="20"/>
        </w:rPr>
        <w:t>Wykonawca otrzyma ł</w:t>
      </w:r>
      <w:r w:rsidR="00C660B2" w:rsidRPr="00B71F8C">
        <w:rPr>
          <w:rFonts w:asciiTheme="minorHAnsi" w:hAnsiTheme="minorHAnsi" w:cstheme="minorHAnsi"/>
          <w:sz w:val="20"/>
          <w:szCs w:val="20"/>
        </w:rPr>
        <w:t xml:space="preserve">ączne </w:t>
      </w:r>
      <w:r w:rsidRPr="00B71F8C">
        <w:rPr>
          <w:rFonts w:asciiTheme="minorHAnsi" w:hAnsiTheme="minorHAnsi" w:cstheme="minorHAnsi"/>
          <w:sz w:val="20"/>
          <w:szCs w:val="20"/>
        </w:rPr>
        <w:t xml:space="preserve">maksymalne </w:t>
      </w:r>
      <w:r w:rsidR="00C660B2" w:rsidRPr="00B71F8C">
        <w:rPr>
          <w:rFonts w:asciiTheme="minorHAnsi" w:hAnsiTheme="minorHAnsi" w:cstheme="minorHAnsi"/>
          <w:sz w:val="20"/>
          <w:szCs w:val="20"/>
        </w:rPr>
        <w:t xml:space="preserve">wynagrodzenie Wykonawcy z tytułu świadczenia usług cateringowych </w:t>
      </w:r>
      <w:r w:rsidRPr="00B71F8C">
        <w:rPr>
          <w:rFonts w:asciiTheme="minorHAnsi" w:hAnsiTheme="minorHAnsi" w:cstheme="minorHAnsi"/>
          <w:sz w:val="20"/>
          <w:szCs w:val="20"/>
        </w:rPr>
        <w:t xml:space="preserve">w wysokości </w:t>
      </w:r>
      <w:r w:rsidR="00C660B2" w:rsidRPr="00B71F8C">
        <w:rPr>
          <w:rFonts w:asciiTheme="minorHAnsi" w:hAnsiTheme="minorHAnsi" w:cstheme="minorHAnsi"/>
          <w:sz w:val="20"/>
          <w:szCs w:val="20"/>
        </w:rPr>
        <w:t>:</w:t>
      </w:r>
      <w:r w:rsidR="009B7814" w:rsidRPr="00B71F8C">
        <w:rPr>
          <w:rFonts w:asciiTheme="minorHAnsi" w:hAnsiTheme="minorHAnsi" w:cstheme="minorHAnsi"/>
          <w:sz w:val="20"/>
          <w:szCs w:val="20"/>
        </w:rPr>
        <w:t xml:space="preserve"> </w:t>
      </w:r>
      <w:r w:rsidR="00C660B2" w:rsidRPr="00B71F8C">
        <w:rPr>
          <w:rFonts w:asciiTheme="minorHAnsi" w:hAnsiTheme="minorHAnsi" w:cstheme="minorHAnsi"/>
          <w:sz w:val="20"/>
          <w:szCs w:val="20"/>
        </w:rPr>
        <w:t xml:space="preserve">………………….. netto </w:t>
      </w:r>
      <w:r w:rsidR="001B3D15" w:rsidRPr="00B71F8C">
        <w:rPr>
          <w:rFonts w:asciiTheme="minorHAnsi" w:eastAsia="Times New Roman" w:hAnsiTheme="minorHAnsi" w:cstheme="minorHAnsi"/>
          <w:sz w:val="20"/>
          <w:szCs w:val="20"/>
        </w:rPr>
        <w:t>złotych netto, plu</w:t>
      </w:r>
      <w:r w:rsidR="00CC6620" w:rsidRPr="00B71F8C">
        <w:rPr>
          <w:rFonts w:asciiTheme="minorHAnsi" w:eastAsia="Times New Roman" w:hAnsiTheme="minorHAnsi" w:cstheme="minorHAnsi"/>
          <w:sz w:val="20"/>
          <w:szCs w:val="20"/>
        </w:rPr>
        <w:t>s</w:t>
      </w:r>
      <w:r w:rsidR="001B3D15" w:rsidRPr="00B71F8C">
        <w:rPr>
          <w:rFonts w:asciiTheme="minorHAnsi" w:eastAsia="Times New Roman" w:hAnsiTheme="minorHAnsi" w:cstheme="minorHAnsi"/>
          <w:sz w:val="20"/>
          <w:szCs w:val="20"/>
        </w:rPr>
        <w:t xml:space="preserve"> należy podatek vat </w:t>
      </w:r>
      <w:r w:rsidR="00C660B2" w:rsidRPr="00B71F8C">
        <w:rPr>
          <w:rFonts w:asciiTheme="minorHAnsi" w:eastAsia="Times New Roman" w:hAnsiTheme="minorHAnsi" w:cstheme="minorHAnsi"/>
          <w:sz w:val="20"/>
          <w:szCs w:val="20"/>
        </w:rPr>
        <w:t xml:space="preserve">tj. …………………. zł </w:t>
      </w:r>
      <w:r w:rsidR="00C660B2" w:rsidRPr="00B71F8C">
        <w:rPr>
          <w:rFonts w:asciiTheme="minorHAnsi" w:eastAsia="Times New Roman" w:hAnsiTheme="minorHAnsi" w:cstheme="minorHAnsi"/>
          <w:bCs/>
          <w:sz w:val="20"/>
          <w:szCs w:val="20"/>
        </w:rPr>
        <w:t>brutto</w:t>
      </w:r>
      <w:r w:rsidR="001B3D15" w:rsidRPr="00B71F8C">
        <w:rPr>
          <w:rFonts w:asciiTheme="minorHAnsi" w:eastAsia="Times New Roman" w:hAnsiTheme="minorHAnsi" w:cstheme="minorHAnsi"/>
          <w:sz w:val="20"/>
          <w:szCs w:val="20"/>
        </w:rPr>
        <w:t>.</w:t>
      </w:r>
      <w:r w:rsidRPr="00B71F8C">
        <w:rPr>
          <w:rFonts w:asciiTheme="minorHAnsi" w:eastAsia="Times New Roman" w:hAnsiTheme="minorHAnsi" w:cstheme="minorHAnsi"/>
          <w:sz w:val="20"/>
          <w:szCs w:val="20"/>
        </w:rPr>
        <w:t>, w tym:</w:t>
      </w:r>
    </w:p>
    <w:p w14:paraId="165C41AD" w14:textId="22598AAB" w:rsidR="00EC28F3" w:rsidRPr="00B71F8C" w:rsidRDefault="00EC28F3" w:rsidP="00B71F8C">
      <w:pPr>
        <w:pStyle w:val="Standard"/>
        <w:widowControl/>
        <w:spacing w:line="276" w:lineRule="auto"/>
        <w:ind w:left="421"/>
        <w:rPr>
          <w:rFonts w:asciiTheme="minorHAnsi" w:eastAsia="Times New Roman" w:hAnsiTheme="minorHAnsi" w:cstheme="minorHAnsi"/>
          <w:sz w:val="20"/>
          <w:szCs w:val="20"/>
        </w:rPr>
      </w:pPr>
      <w:r w:rsidRPr="00B71F8C">
        <w:rPr>
          <w:rFonts w:asciiTheme="minorHAnsi" w:eastAsia="Times New Roman" w:hAnsiTheme="minorHAnsi" w:cstheme="minorHAnsi"/>
          <w:sz w:val="20"/>
          <w:szCs w:val="20"/>
        </w:rPr>
        <w:t xml:space="preserve">- dla cz. I: </w:t>
      </w:r>
      <w:r w:rsidRPr="00B71F8C">
        <w:rPr>
          <w:rFonts w:asciiTheme="minorHAnsi" w:hAnsiTheme="minorHAnsi" w:cstheme="minorHAnsi"/>
          <w:sz w:val="20"/>
          <w:szCs w:val="20"/>
        </w:rPr>
        <w:t xml:space="preserve">………………….. netto </w:t>
      </w:r>
      <w:r w:rsidRPr="00B71F8C">
        <w:rPr>
          <w:rFonts w:asciiTheme="minorHAnsi" w:eastAsia="Times New Roman" w:hAnsiTheme="minorHAnsi" w:cstheme="minorHAnsi"/>
          <w:sz w:val="20"/>
          <w:szCs w:val="20"/>
        </w:rPr>
        <w:t xml:space="preserve">złotych netto, plus należy podatek vat tj. …………………. zł </w:t>
      </w:r>
      <w:r w:rsidRPr="00B71F8C">
        <w:rPr>
          <w:rFonts w:asciiTheme="minorHAnsi" w:eastAsia="Times New Roman" w:hAnsiTheme="minorHAnsi" w:cstheme="minorHAnsi"/>
          <w:bCs/>
          <w:sz w:val="20"/>
          <w:szCs w:val="20"/>
        </w:rPr>
        <w:t>brutto</w:t>
      </w:r>
      <w:r w:rsidRPr="00B71F8C">
        <w:rPr>
          <w:rFonts w:asciiTheme="minorHAnsi" w:eastAsia="Times New Roman" w:hAnsiTheme="minorHAnsi" w:cstheme="minorHAnsi"/>
          <w:sz w:val="20"/>
          <w:szCs w:val="20"/>
        </w:rPr>
        <w:t>,</w:t>
      </w:r>
    </w:p>
    <w:p w14:paraId="54C19AB9" w14:textId="5F8C58C9" w:rsidR="00EC28F3" w:rsidRPr="00B71F8C" w:rsidRDefault="00EC28F3" w:rsidP="00B71F8C">
      <w:pPr>
        <w:pStyle w:val="Standard"/>
        <w:widowControl/>
        <w:spacing w:line="276" w:lineRule="auto"/>
        <w:ind w:left="421"/>
        <w:rPr>
          <w:rFonts w:asciiTheme="minorHAnsi" w:eastAsia="Times New Roman" w:hAnsiTheme="minorHAnsi" w:cstheme="minorHAnsi"/>
          <w:sz w:val="20"/>
          <w:szCs w:val="20"/>
        </w:rPr>
      </w:pPr>
      <w:r w:rsidRPr="00B71F8C">
        <w:rPr>
          <w:rFonts w:asciiTheme="minorHAnsi" w:eastAsia="Times New Roman" w:hAnsiTheme="minorHAnsi" w:cstheme="minorHAnsi"/>
          <w:sz w:val="20"/>
          <w:szCs w:val="20"/>
        </w:rPr>
        <w:t xml:space="preserve">- dla cz. II: </w:t>
      </w:r>
      <w:r w:rsidRPr="00B71F8C">
        <w:rPr>
          <w:rFonts w:asciiTheme="minorHAnsi" w:hAnsiTheme="minorHAnsi" w:cstheme="minorHAnsi"/>
          <w:sz w:val="20"/>
          <w:szCs w:val="20"/>
        </w:rPr>
        <w:t xml:space="preserve">………………….. netto </w:t>
      </w:r>
      <w:r w:rsidRPr="00B71F8C">
        <w:rPr>
          <w:rFonts w:asciiTheme="minorHAnsi" w:eastAsia="Times New Roman" w:hAnsiTheme="minorHAnsi" w:cstheme="minorHAnsi"/>
          <w:sz w:val="20"/>
          <w:szCs w:val="20"/>
        </w:rPr>
        <w:t xml:space="preserve">złotych netto, plus należy podatek vat tj. …………………. zł </w:t>
      </w:r>
      <w:r w:rsidRPr="00B71F8C">
        <w:rPr>
          <w:rFonts w:asciiTheme="minorHAnsi" w:eastAsia="Times New Roman" w:hAnsiTheme="minorHAnsi" w:cstheme="minorHAnsi"/>
          <w:bCs/>
          <w:sz w:val="20"/>
          <w:szCs w:val="20"/>
        </w:rPr>
        <w:t>brutto</w:t>
      </w:r>
      <w:r w:rsidRPr="00B71F8C">
        <w:rPr>
          <w:rFonts w:asciiTheme="minorHAnsi" w:eastAsia="Times New Roman" w:hAnsiTheme="minorHAnsi" w:cstheme="minorHAnsi"/>
          <w:sz w:val="20"/>
          <w:szCs w:val="20"/>
        </w:rPr>
        <w:t>.</w:t>
      </w:r>
    </w:p>
    <w:p w14:paraId="3A2F0713" w14:textId="60ABDE5F" w:rsidR="008A2748" w:rsidRPr="00B71F8C" w:rsidRDefault="00C660B2" w:rsidP="00B71F8C">
      <w:pPr>
        <w:pStyle w:val="Standard"/>
        <w:widowControl/>
        <w:numPr>
          <w:ilvl w:val="0"/>
          <w:numId w:val="20"/>
        </w:numPr>
        <w:spacing w:line="276" w:lineRule="auto"/>
        <w:ind w:left="421" w:hanging="421"/>
        <w:rPr>
          <w:rFonts w:asciiTheme="minorHAnsi" w:hAnsiTheme="minorHAnsi" w:cstheme="minorHAnsi"/>
          <w:sz w:val="20"/>
          <w:szCs w:val="20"/>
        </w:rPr>
      </w:pPr>
      <w:r w:rsidRPr="00B71F8C">
        <w:rPr>
          <w:rFonts w:asciiTheme="minorHAnsi" w:eastAsia="Times New Roman" w:hAnsiTheme="minorHAnsi" w:cstheme="minorHAnsi"/>
          <w:sz w:val="20"/>
          <w:szCs w:val="20"/>
        </w:rPr>
        <w:lastRenderedPageBreak/>
        <w:t>W przypadku niewyczerpania przez Zamawiającego całego przedmiotu zamówienia</w:t>
      </w:r>
      <w:r w:rsidR="00EC28F3" w:rsidRPr="00B71F8C">
        <w:rPr>
          <w:rFonts w:asciiTheme="minorHAnsi" w:eastAsia="Times New Roman" w:hAnsiTheme="minorHAnsi" w:cstheme="minorHAnsi"/>
          <w:sz w:val="20"/>
          <w:szCs w:val="20"/>
        </w:rPr>
        <w:t xml:space="preserve"> – dla każdej z części </w:t>
      </w:r>
      <w:r w:rsidRPr="00B71F8C">
        <w:rPr>
          <w:rFonts w:asciiTheme="minorHAnsi" w:eastAsia="Times New Roman" w:hAnsiTheme="minorHAnsi" w:cstheme="minorHAnsi"/>
          <w:sz w:val="20"/>
          <w:szCs w:val="20"/>
        </w:rPr>
        <w:t>, Wykonawca otrzyma wynagrodzenie tylko za faktycznie wyświadczone usługi cateringowe</w:t>
      </w:r>
      <w:r w:rsidR="00EC28F3" w:rsidRPr="00B71F8C">
        <w:rPr>
          <w:rFonts w:asciiTheme="minorHAnsi" w:eastAsia="Times New Roman" w:hAnsiTheme="minorHAnsi" w:cstheme="minorHAnsi"/>
          <w:sz w:val="20"/>
          <w:szCs w:val="20"/>
        </w:rPr>
        <w:t xml:space="preserve"> dla każdej z części</w:t>
      </w:r>
      <w:r w:rsidR="008A2748" w:rsidRPr="00B71F8C">
        <w:rPr>
          <w:rFonts w:asciiTheme="minorHAnsi" w:eastAsia="Times New Roman" w:hAnsiTheme="minorHAnsi" w:cstheme="minorHAnsi"/>
          <w:sz w:val="20"/>
          <w:szCs w:val="20"/>
        </w:rPr>
        <w:t>.</w:t>
      </w:r>
    </w:p>
    <w:p w14:paraId="0DC6FD17" w14:textId="79663E49" w:rsidR="0058440A" w:rsidRPr="00B71F8C" w:rsidRDefault="00EC28F3" w:rsidP="00B71F8C">
      <w:pPr>
        <w:pStyle w:val="Standard"/>
        <w:widowControl/>
        <w:numPr>
          <w:ilvl w:val="0"/>
          <w:numId w:val="20"/>
        </w:numPr>
        <w:spacing w:line="276" w:lineRule="auto"/>
        <w:ind w:left="421" w:hanging="421"/>
        <w:rPr>
          <w:rFonts w:asciiTheme="minorHAnsi" w:hAnsiTheme="minorHAnsi" w:cstheme="minorHAnsi"/>
          <w:sz w:val="20"/>
          <w:szCs w:val="20"/>
        </w:rPr>
      </w:pPr>
      <w:r w:rsidRPr="00B71F8C">
        <w:rPr>
          <w:rFonts w:asciiTheme="minorHAnsi" w:eastAsia="Times New Roman" w:hAnsiTheme="minorHAnsi" w:cstheme="minorHAnsi"/>
          <w:sz w:val="20"/>
          <w:szCs w:val="20"/>
        </w:rPr>
        <w:t xml:space="preserve"> </w:t>
      </w:r>
      <w:r w:rsidR="00C660B2" w:rsidRPr="00B71F8C">
        <w:rPr>
          <w:rFonts w:asciiTheme="minorHAnsi" w:eastAsia="Times New Roman" w:hAnsiTheme="minorHAnsi" w:cstheme="minorHAnsi"/>
          <w:sz w:val="20"/>
          <w:szCs w:val="20"/>
        </w:rPr>
        <w:t>Wynagrodzenie za każdą należycie wykonaną usługę</w:t>
      </w:r>
      <w:r w:rsidRPr="00B71F8C">
        <w:rPr>
          <w:rFonts w:asciiTheme="minorHAnsi" w:eastAsia="Times New Roman" w:hAnsiTheme="minorHAnsi" w:cstheme="minorHAnsi"/>
          <w:sz w:val="20"/>
          <w:szCs w:val="20"/>
        </w:rPr>
        <w:t xml:space="preserve"> ( dane zlecenie)</w:t>
      </w:r>
      <w:r w:rsidR="00C660B2" w:rsidRPr="00B71F8C">
        <w:rPr>
          <w:rFonts w:asciiTheme="minorHAnsi" w:eastAsia="Times New Roman" w:hAnsiTheme="minorHAnsi" w:cstheme="minorHAnsi"/>
          <w:sz w:val="20"/>
          <w:szCs w:val="20"/>
        </w:rPr>
        <w:t xml:space="preserve">, zostanie potwierdzone podpisaniem protokołu odbioru </w:t>
      </w:r>
      <w:r w:rsidR="008A2748" w:rsidRPr="00B71F8C">
        <w:rPr>
          <w:rFonts w:asciiTheme="minorHAnsi" w:eastAsia="Times New Roman" w:hAnsiTheme="minorHAnsi" w:cstheme="minorHAnsi"/>
          <w:sz w:val="20"/>
          <w:szCs w:val="20"/>
        </w:rPr>
        <w:t xml:space="preserve"> usługi cateringowej</w:t>
      </w:r>
      <w:r w:rsidR="00C660B2" w:rsidRPr="00B71F8C">
        <w:rPr>
          <w:rFonts w:asciiTheme="minorHAnsi" w:eastAsia="Times New Roman" w:hAnsiTheme="minorHAnsi" w:cstheme="minorHAnsi"/>
          <w:sz w:val="20"/>
          <w:szCs w:val="20"/>
        </w:rPr>
        <w:t xml:space="preserve">(według wzoru stanowiącego załącznik nr 4 do </w:t>
      </w:r>
      <w:r w:rsidR="001B3D15" w:rsidRPr="00B71F8C">
        <w:rPr>
          <w:rFonts w:asciiTheme="minorHAnsi" w:eastAsia="Times New Roman" w:hAnsiTheme="minorHAnsi" w:cstheme="minorHAnsi"/>
          <w:sz w:val="20"/>
          <w:szCs w:val="20"/>
        </w:rPr>
        <w:t>projektowanych postanowień umowy</w:t>
      </w:r>
      <w:r w:rsidR="00C660B2" w:rsidRPr="00B71F8C">
        <w:rPr>
          <w:rFonts w:asciiTheme="minorHAnsi" w:eastAsia="Times New Roman" w:hAnsiTheme="minorHAnsi" w:cstheme="minorHAnsi"/>
          <w:sz w:val="20"/>
          <w:szCs w:val="20"/>
        </w:rPr>
        <w:t>)</w:t>
      </w:r>
      <w:r w:rsidRPr="00B71F8C">
        <w:rPr>
          <w:rFonts w:asciiTheme="minorHAnsi" w:eastAsia="Times New Roman" w:hAnsiTheme="minorHAnsi" w:cstheme="minorHAnsi"/>
          <w:sz w:val="20"/>
          <w:szCs w:val="20"/>
        </w:rPr>
        <w:t xml:space="preserve"> oraz </w:t>
      </w:r>
      <w:r w:rsidR="00C660B2" w:rsidRPr="00B71F8C">
        <w:rPr>
          <w:rFonts w:asciiTheme="minorHAnsi" w:eastAsia="Times New Roman" w:hAnsiTheme="minorHAnsi" w:cstheme="minorHAnsi"/>
          <w:sz w:val="20"/>
          <w:szCs w:val="20"/>
        </w:rPr>
        <w:t xml:space="preserve">obliczone w oparciu o ceny jednostkowe brutto określone w Ofercie Wykonawcy (formularz cenowy do </w:t>
      </w:r>
      <w:r w:rsidR="001B3D15" w:rsidRPr="00B71F8C">
        <w:rPr>
          <w:rFonts w:asciiTheme="minorHAnsi" w:eastAsia="Times New Roman" w:hAnsiTheme="minorHAnsi" w:cstheme="minorHAnsi"/>
          <w:sz w:val="20"/>
          <w:szCs w:val="20"/>
        </w:rPr>
        <w:t>SWZ</w:t>
      </w:r>
      <w:r w:rsidR="00C660B2" w:rsidRPr="00B71F8C">
        <w:rPr>
          <w:rFonts w:asciiTheme="minorHAnsi" w:eastAsia="Times New Roman" w:hAnsiTheme="minorHAnsi" w:cstheme="minorHAnsi"/>
          <w:sz w:val="20"/>
          <w:szCs w:val="20"/>
        </w:rPr>
        <w:t>) stanowiącym Załącznik nr 2</w:t>
      </w:r>
      <w:r w:rsidRPr="00B71F8C">
        <w:rPr>
          <w:rFonts w:asciiTheme="minorHAnsi" w:eastAsia="Times New Roman" w:hAnsiTheme="minorHAnsi" w:cstheme="minorHAnsi"/>
          <w:sz w:val="20"/>
          <w:szCs w:val="20"/>
        </w:rPr>
        <w:t xml:space="preserve"> ( dla cz. I) </w:t>
      </w:r>
      <w:r w:rsidR="00C660B2" w:rsidRPr="00B71F8C">
        <w:rPr>
          <w:rFonts w:asciiTheme="minorHAnsi" w:eastAsia="Times New Roman" w:hAnsiTheme="minorHAnsi" w:cstheme="minorHAnsi"/>
          <w:sz w:val="20"/>
          <w:szCs w:val="20"/>
        </w:rPr>
        <w:t xml:space="preserve"> </w:t>
      </w:r>
      <w:r w:rsidRPr="00B71F8C">
        <w:rPr>
          <w:rFonts w:asciiTheme="minorHAnsi" w:eastAsia="Times New Roman" w:hAnsiTheme="minorHAnsi" w:cstheme="minorHAnsi"/>
          <w:sz w:val="20"/>
          <w:szCs w:val="20"/>
        </w:rPr>
        <w:t xml:space="preserve"> i / lub Załącznik nr 3 ( dla cz. II) </w:t>
      </w:r>
      <w:r w:rsidR="00C660B2" w:rsidRPr="00B71F8C">
        <w:rPr>
          <w:rFonts w:asciiTheme="minorHAnsi" w:eastAsia="Times New Roman" w:hAnsiTheme="minorHAnsi" w:cstheme="minorHAnsi"/>
          <w:sz w:val="20"/>
          <w:szCs w:val="20"/>
        </w:rPr>
        <w:t xml:space="preserve">do </w:t>
      </w:r>
      <w:r w:rsidR="001B3D15" w:rsidRPr="00B71F8C">
        <w:rPr>
          <w:rFonts w:asciiTheme="minorHAnsi" w:eastAsia="Times New Roman" w:hAnsiTheme="minorHAnsi" w:cstheme="minorHAnsi"/>
          <w:sz w:val="20"/>
          <w:szCs w:val="20"/>
        </w:rPr>
        <w:t xml:space="preserve">projektowanych postanowień umowy </w:t>
      </w:r>
      <w:r w:rsidR="00C660B2" w:rsidRPr="00B71F8C">
        <w:rPr>
          <w:rFonts w:asciiTheme="minorHAnsi" w:eastAsia="Times New Roman" w:hAnsiTheme="minorHAnsi" w:cstheme="minorHAnsi"/>
          <w:sz w:val="20"/>
          <w:szCs w:val="20"/>
        </w:rPr>
        <w:t xml:space="preserve">oraz faktyczną ilość wydanych porcji / dostarczonych pakietów </w:t>
      </w:r>
      <w:r w:rsidR="00076E86" w:rsidRPr="00B71F8C">
        <w:rPr>
          <w:rFonts w:asciiTheme="minorHAnsi" w:eastAsia="Times New Roman" w:hAnsiTheme="minorHAnsi" w:cstheme="minorHAnsi"/>
          <w:sz w:val="20"/>
          <w:szCs w:val="20"/>
        </w:rPr>
        <w:t>śniadaniowych.</w:t>
      </w:r>
    </w:p>
    <w:p w14:paraId="3AACD740" w14:textId="7690BCD4" w:rsidR="00C660B2" w:rsidRPr="00B71F8C" w:rsidRDefault="00C660B2" w:rsidP="00B71F8C">
      <w:pPr>
        <w:pStyle w:val="Standard"/>
        <w:widowControl/>
        <w:numPr>
          <w:ilvl w:val="0"/>
          <w:numId w:val="20"/>
        </w:numPr>
        <w:spacing w:line="276" w:lineRule="auto"/>
        <w:ind w:left="421" w:hanging="421"/>
        <w:rPr>
          <w:rFonts w:asciiTheme="minorHAnsi" w:hAnsiTheme="minorHAnsi" w:cstheme="minorHAnsi"/>
          <w:sz w:val="20"/>
          <w:szCs w:val="20"/>
        </w:rPr>
      </w:pPr>
      <w:r w:rsidRPr="00B71F8C">
        <w:rPr>
          <w:rFonts w:asciiTheme="minorHAnsi" w:hAnsiTheme="minorHAnsi" w:cstheme="minorHAnsi"/>
          <w:sz w:val="20"/>
          <w:szCs w:val="20"/>
        </w:rPr>
        <w:t xml:space="preserve">Faktura </w:t>
      </w:r>
      <w:r w:rsidR="008A2748" w:rsidRPr="00B71F8C">
        <w:rPr>
          <w:rFonts w:asciiTheme="minorHAnsi" w:hAnsiTheme="minorHAnsi" w:cstheme="minorHAnsi"/>
          <w:sz w:val="20"/>
          <w:szCs w:val="20"/>
        </w:rPr>
        <w:t xml:space="preserve"> za dane zlecenie </w:t>
      </w:r>
      <w:r w:rsidRPr="00B71F8C">
        <w:rPr>
          <w:rFonts w:asciiTheme="minorHAnsi" w:hAnsiTheme="minorHAnsi" w:cstheme="minorHAnsi"/>
          <w:sz w:val="20"/>
          <w:szCs w:val="20"/>
        </w:rPr>
        <w:t>będzie płatna w terminie 30 dni od daty dostarczenia prawidłowo wystawionej i zgodnej z umową faktury, każdorazowo po wykonaniu usługi (osobne faktury dla każdego zlecenia) i po podpisaniu przez Strony protokołu odbioru i potwierdzeniu przez przedstawiciela Zamawiającego (organizatora wydarzenia), że usługa została wykonana należycie. Wykonawca zobowiązany jest dostarczyć Zamawiającemu</w:t>
      </w:r>
      <w:r w:rsidR="009B7814" w:rsidRPr="00B71F8C">
        <w:rPr>
          <w:rFonts w:asciiTheme="minorHAnsi" w:hAnsiTheme="minorHAnsi" w:cstheme="minorHAnsi"/>
          <w:sz w:val="20"/>
          <w:szCs w:val="20"/>
        </w:rPr>
        <w:t xml:space="preserve"> </w:t>
      </w:r>
      <w:r w:rsidRPr="00B71F8C">
        <w:rPr>
          <w:rFonts w:asciiTheme="minorHAnsi" w:hAnsiTheme="minorHAnsi" w:cstheme="minorHAnsi"/>
          <w:sz w:val="20"/>
          <w:szCs w:val="20"/>
        </w:rPr>
        <w:t>w terminie 30 dni fakturę wraz z</w:t>
      </w:r>
      <w:r w:rsidR="009B7814" w:rsidRPr="00B71F8C">
        <w:rPr>
          <w:rFonts w:asciiTheme="minorHAnsi" w:hAnsiTheme="minorHAnsi" w:cstheme="minorHAnsi"/>
          <w:sz w:val="20"/>
          <w:szCs w:val="20"/>
        </w:rPr>
        <w:t xml:space="preserve"> </w:t>
      </w:r>
      <w:r w:rsidRPr="00B71F8C">
        <w:rPr>
          <w:rFonts w:asciiTheme="minorHAnsi" w:hAnsiTheme="minorHAnsi" w:cstheme="minorHAnsi"/>
          <w:sz w:val="20"/>
          <w:szCs w:val="20"/>
        </w:rPr>
        <w:t>podpisanym przez jednostkę zamawiającą protokołem odbioru usługi cateringowej.</w:t>
      </w:r>
    </w:p>
    <w:p w14:paraId="53109D2A" w14:textId="77777777" w:rsidR="0058440A" w:rsidRPr="00B71F8C" w:rsidRDefault="00C660B2" w:rsidP="00B71F8C">
      <w:pPr>
        <w:pStyle w:val="Standard"/>
        <w:widowControl/>
        <w:numPr>
          <w:ilvl w:val="0"/>
          <w:numId w:val="20"/>
        </w:numPr>
        <w:spacing w:line="276" w:lineRule="auto"/>
        <w:ind w:left="421" w:hanging="421"/>
        <w:rPr>
          <w:rFonts w:asciiTheme="minorHAnsi" w:hAnsiTheme="minorHAnsi" w:cstheme="minorHAnsi"/>
          <w:sz w:val="20"/>
          <w:szCs w:val="20"/>
        </w:rPr>
      </w:pPr>
      <w:r w:rsidRPr="00B71F8C">
        <w:rPr>
          <w:rFonts w:asciiTheme="minorHAnsi" w:eastAsia="Andale Sans UI" w:hAnsiTheme="minorHAnsi" w:cstheme="minorHAnsi"/>
          <w:sz w:val="20"/>
          <w:szCs w:val="20"/>
          <w:lang w:eastAsia="ja-JP" w:bidi="fa-IR"/>
        </w:rPr>
        <w:t>Za dzień zapłaty uważa się dzień obciążenia rachunku bankowego Zamawiającego.</w:t>
      </w:r>
    </w:p>
    <w:p w14:paraId="3F6A4523" w14:textId="29A8F75F" w:rsidR="0058440A" w:rsidRPr="00B71F8C" w:rsidRDefault="00C660B2" w:rsidP="00B71F8C">
      <w:pPr>
        <w:pStyle w:val="Standard"/>
        <w:numPr>
          <w:ilvl w:val="0"/>
          <w:numId w:val="20"/>
        </w:numPr>
        <w:spacing w:line="276" w:lineRule="auto"/>
        <w:ind w:left="426" w:hanging="426"/>
        <w:rPr>
          <w:rFonts w:asciiTheme="minorHAnsi" w:hAnsiTheme="minorHAnsi" w:cstheme="minorHAnsi"/>
          <w:sz w:val="20"/>
          <w:szCs w:val="20"/>
        </w:rPr>
      </w:pPr>
      <w:r w:rsidRPr="00B71F8C">
        <w:rPr>
          <w:rFonts w:asciiTheme="minorHAnsi" w:eastAsia="Andale Sans UI" w:hAnsiTheme="minorHAnsi" w:cstheme="minorHAnsi"/>
          <w:sz w:val="20"/>
          <w:szCs w:val="20"/>
          <w:lang w:eastAsia="ja-JP" w:bidi="fa-IR"/>
        </w:rPr>
        <w:t xml:space="preserve">Warunkiem wystawienia faktury </w:t>
      </w:r>
      <w:r w:rsidR="008A2748" w:rsidRPr="00B71F8C">
        <w:rPr>
          <w:rFonts w:asciiTheme="minorHAnsi" w:eastAsia="Andale Sans UI" w:hAnsiTheme="minorHAnsi" w:cstheme="minorHAnsi"/>
          <w:sz w:val="20"/>
          <w:szCs w:val="20"/>
          <w:lang w:eastAsia="ja-JP" w:bidi="fa-IR"/>
        </w:rPr>
        <w:t xml:space="preserve">za dane zlecenie </w:t>
      </w:r>
      <w:r w:rsidRPr="00B71F8C">
        <w:rPr>
          <w:rFonts w:asciiTheme="minorHAnsi" w:hAnsiTheme="minorHAnsi" w:cstheme="minorHAnsi"/>
          <w:sz w:val="20"/>
          <w:szCs w:val="20"/>
        </w:rPr>
        <w:t>przez Wykonawcę jest podpisany przez Zamawiającego załączni</w:t>
      </w:r>
      <w:r w:rsidR="00A926DA" w:rsidRPr="00B71F8C">
        <w:rPr>
          <w:rFonts w:asciiTheme="minorHAnsi" w:hAnsiTheme="minorHAnsi" w:cstheme="minorHAnsi"/>
          <w:sz w:val="20"/>
          <w:szCs w:val="20"/>
        </w:rPr>
        <w:t xml:space="preserve">k nr 4 do niniejszych </w:t>
      </w:r>
      <w:r w:rsidR="00A926DA" w:rsidRPr="00B71F8C">
        <w:rPr>
          <w:rFonts w:asciiTheme="minorHAnsi" w:eastAsia="Times New Roman" w:hAnsiTheme="minorHAnsi" w:cstheme="minorHAnsi"/>
          <w:sz w:val="20"/>
          <w:szCs w:val="20"/>
        </w:rPr>
        <w:t>projektowanych postanowień umowy</w:t>
      </w:r>
      <w:r w:rsidR="009B7814" w:rsidRPr="00B71F8C">
        <w:rPr>
          <w:rFonts w:asciiTheme="minorHAnsi" w:hAnsiTheme="minorHAnsi" w:cstheme="minorHAnsi"/>
          <w:sz w:val="20"/>
          <w:szCs w:val="20"/>
        </w:rPr>
        <w:t xml:space="preserve"> </w:t>
      </w:r>
      <w:r w:rsidRPr="00B71F8C">
        <w:rPr>
          <w:rFonts w:asciiTheme="minorHAnsi" w:hAnsiTheme="minorHAnsi" w:cstheme="minorHAnsi"/>
          <w:sz w:val="20"/>
          <w:szCs w:val="20"/>
        </w:rPr>
        <w:t>tj. protokół odbioru usługi cateringowej.</w:t>
      </w:r>
    </w:p>
    <w:p w14:paraId="6AEB2F05" w14:textId="532854FD" w:rsidR="0058440A" w:rsidRPr="00B71F8C" w:rsidRDefault="00C660B2" w:rsidP="00B71F8C">
      <w:pPr>
        <w:pStyle w:val="Standard"/>
        <w:numPr>
          <w:ilvl w:val="0"/>
          <w:numId w:val="20"/>
        </w:numPr>
        <w:spacing w:line="276" w:lineRule="auto"/>
        <w:ind w:left="426" w:hanging="426"/>
        <w:rPr>
          <w:rFonts w:asciiTheme="minorHAnsi" w:hAnsiTheme="minorHAnsi" w:cstheme="minorHAnsi"/>
          <w:sz w:val="20"/>
          <w:szCs w:val="20"/>
        </w:rPr>
      </w:pPr>
      <w:r w:rsidRPr="00B71F8C">
        <w:rPr>
          <w:rFonts w:asciiTheme="minorHAnsi" w:eastAsia="Andale Sans UI" w:hAnsiTheme="minorHAnsi" w:cstheme="minorHAnsi"/>
          <w:sz w:val="20"/>
          <w:szCs w:val="20"/>
          <w:lang w:eastAsia="ja-JP" w:bidi="fa-IR"/>
        </w:rPr>
        <w:t xml:space="preserve">W przypadku otrzymania faktury </w:t>
      </w:r>
      <w:r w:rsidR="008A2748" w:rsidRPr="00B71F8C">
        <w:rPr>
          <w:rFonts w:asciiTheme="minorHAnsi" w:eastAsia="Andale Sans UI" w:hAnsiTheme="minorHAnsi" w:cstheme="minorHAnsi"/>
          <w:sz w:val="20"/>
          <w:szCs w:val="20"/>
          <w:lang w:eastAsia="ja-JP" w:bidi="fa-IR"/>
        </w:rPr>
        <w:t xml:space="preserve"> za dane zlecanie </w:t>
      </w:r>
      <w:r w:rsidRPr="00B71F8C">
        <w:rPr>
          <w:rFonts w:asciiTheme="minorHAnsi" w:eastAsia="Andale Sans UI" w:hAnsiTheme="minorHAnsi" w:cstheme="minorHAnsi"/>
          <w:sz w:val="20"/>
          <w:szCs w:val="20"/>
          <w:lang w:eastAsia="ja-JP" w:bidi="fa-IR"/>
        </w:rPr>
        <w:t>nieprawidłowej albo niezgodnej z umową Zamawiający ma prawo</w:t>
      </w:r>
      <w:r w:rsidR="009B7814" w:rsidRPr="00B71F8C">
        <w:rPr>
          <w:rFonts w:asciiTheme="minorHAnsi" w:eastAsia="Andale Sans UI" w:hAnsiTheme="minorHAnsi" w:cstheme="minorHAnsi"/>
          <w:sz w:val="20"/>
          <w:szCs w:val="20"/>
          <w:lang w:eastAsia="ja-JP" w:bidi="fa-IR"/>
        </w:rPr>
        <w:t xml:space="preserve"> </w:t>
      </w:r>
      <w:r w:rsidRPr="00B71F8C">
        <w:rPr>
          <w:rFonts w:asciiTheme="minorHAnsi" w:eastAsia="Andale Sans UI" w:hAnsiTheme="minorHAnsi" w:cstheme="minorHAnsi"/>
          <w:sz w:val="20"/>
          <w:szCs w:val="20"/>
          <w:lang w:eastAsia="ja-JP" w:bidi="fa-IR"/>
        </w:rPr>
        <w:t>wstrzymać płatność do czasu</w:t>
      </w:r>
      <w:r w:rsidR="00904C74" w:rsidRPr="00B71F8C">
        <w:rPr>
          <w:rFonts w:asciiTheme="minorHAnsi" w:eastAsia="Andale Sans UI" w:hAnsiTheme="minorHAnsi" w:cstheme="minorHAnsi"/>
          <w:sz w:val="20"/>
          <w:szCs w:val="20"/>
          <w:lang w:eastAsia="ja-JP" w:bidi="fa-IR"/>
        </w:rPr>
        <w:t xml:space="preserve"> otrzymania prawidłowej faktury  albo właściwej korekty.</w:t>
      </w:r>
    </w:p>
    <w:p w14:paraId="5B77D4D1" w14:textId="77777777" w:rsidR="0058440A" w:rsidRPr="00B71F8C" w:rsidRDefault="00C660B2" w:rsidP="00B71F8C">
      <w:pPr>
        <w:pStyle w:val="Standard"/>
        <w:widowControl/>
        <w:numPr>
          <w:ilvl w:val="0"/>
          <w:numId w:val="20"/>
        </w:numPr>
        <w:spacing w:line="276" w:lineRule="auto"/>
        <w:ind w:left="421" w:hanging="421"/>
        <w:rPr>
          <w:rFonts w:asciiTheme="minorHAnsi" w:hAnsiTheme="minorHAnsi" w:cstheme="minorHAnsi"/>
          <w:sz w:val="20"/>
          <w:szCs w:val="20"/>
        </w:rPr>
      </w:pPr>
      <w:r w:rsidRPr="00B71F8C">
        <w:rPr>
          <w:rFonts w:asciiTheme="minorHAnsi" w:eastAsia="Times New Roman" w:hAnsiTheme="minorHAnsi" w:cstheme="minorHAnsi"/>
          <w:sz w:val="20"/>
          <w:szCs w:val="20"/>
        </w:rPr>
        <w:t>Wynagrodzenie, o którym mowa w ust. 1, obejmuje wszystkie czynności niezbędne do prawidłowego wykonania umowy, w szczególności zgodnie z warunkami niniejszej umowy oraz złożoną przez Wykonawcę ofertą. Wykonawca mając możliwość uprzedniego ustalenia wszystkich warunków jakościowych związanych z realizacją umowy, nie może żądać podwyższenia wynagrodzenia.</w:t>
      </w:r>
    </w:p>
    <w:p w14:paraId="65C8618C" w14:textId="6E4BEDC9" w:rsidR="00C660B2" w:rsidRPr="00B71F8C" w:rsidRDefault="00C660B2" w:rsidP="00B71F8C">
      <w:pPr>
        <w:pStyle w:val="Standard"/>
        <w:widowControl/>
        <w:numPr>
          <w:ilvl w:val="0"/>
          <w:numId w:val="20"/>
        </w:numPr>
        <w:tabs>
          <w:tab w:val="left" w:pos="842"/>
        </w:tabs>
        <w:spacing w:line="276" w:lineRule="auto"/>
        <w:ind w:left="421" w:hanging="421"/>
        <w:rPr>
          <w:rFonts w:asciiTheme="minorHAnsi" w:hAnsiTheme="minorHAnsi" w:cstheme="minorHAnsi"/>
          <w:sz w:val="20"/>
          <w:szCs w:val="20"/>
        </w:rPr>
      </w:pPr>
      <w:r w:rsidRPr="00B71F8C">
        <w:rPr>
          <w:rFonts w:asciiTheme="minorHAnsi" w:hAnsiTheme="minorHAnsi" w:cstheme="minorHAnsi"/>
          <w:sz w:val="20"/>
          <w:szCs w:val="20"/>
        </w:rPr>
        <w:t>W przypadku odwołania przez Zamawiającego danej usługi cateringowej z przyczyn od niego niezależnych, Wykonawca otrzyma wynagrodzenie tylko za faktycznie wykonane usługi.</w:t>
      </w:r>
    </w:p>
    <w:p w14:paraId="382EBE28" w14:textId="44B4D961" w:rsidR="00C660B2" w:rsidRPr="00B71F8C" w:rsidRDefault="004047C6" w:rsidP="00B71F8C">
      <w:pPr>
        <w:pStyle w:val="Standard"/>
        <w:widowControl/>
        <w:numPr>
          <w:ilvl w:val="0"/>
          <w:numId w:val="20"/>
        </w:numPr>
        <w:tabs>
          <w:tab w:val="left" w:pos="842"/>
        </w:tabs>
        <w:spacing w:line="276" w:lineRule="auto"/>
        <w:ind w:left="421" w:hanging="421"/>
        <w:rPr>
          <w:rFonts w:asciiTheme="minorHAnsi" w:hAnsiTheme="minorHAnsi" w:cstheme="minorHAnsi"/>
          <w:sz w:val="20"/>
          <w:szCs w:val="20"/>
        </w:rPr>
      </w:pPr>
      <w:r w:rsidRPr="00B71F8C">
        <w:rPr>
          <w:rFonts w:asciiTheme="minorHAnsi" w:hAnsiTheme="minorHAnsi" w:cstheme="minorHAnsi"/>
          <w:sz w:val="20"/>
          <w:szCs w:val="20"/>
        </w:rPr>
        <w:t xml:space="preserve">Zamawiający zastrzega, że płatność będzie dokonana wyłącznie na podstawie faktury zawierającej prawidłowy numer rachunku bankowego znajdujący się w wykazie podatników VAT </w:t>
      </w:r>
      <w:proofErr w:type="spellStart"/>
      <w:r w:rsidRPr="00B71F8C">
        <w:rPr>
          <w:rFonts w:asciiTheme="minorHAnsi" w:eastAsia="Andale Sans UI" w:hAnsiTheme="minorHAnsi" w:cstheme="minorHAnsi"/>
          <w:sz w:val="20"/>
          <w:szCs w:val="20"/>
          <w:lang w:val="de-DE" w:eastAsia="ja-JP" w:bidi="fa-IR"/>
        </w:rPr>
        <w:t>prowadzonym</w:t>
      </w:r>
      <w:proofErr w:type="spellEnd"/>
      <w:r w:rsidRPr="00B71F8C">
        <w:rPr>
          <w:rFonts w:asciiTheme="minorHAnsi" w:eastAsia="Andale Sans UI" w:hAnsiTheme="minorHAnsi" w:cstheme="minorHAnsi"/>
          <w:sz w:val="20"/>
          <w:szCs w:val="20"/>
          <w:lang w:val="de-DE" w:eastAsia="ja-JP" w:bidi="fa-IR"/>
        </w:rPr>
        <w:t xml:space="preserve"> </w:t>
      </w:r>
      <w:proofErr w:type="spellStart"/>
      <w:r w:rsidRPr="00B71F8C">
        <w:rPr>
          <w:rFonts w:asciiTheme="minorHAnsi" w:eastAsia="Andale Sans UI" w:hAnsiTheme="minorHAnsi" w:cstheme="minorHAnsi"/>
          <w:sz w:val="20"/>
          <w:szCs w:val="20"/>
          <w:lang w:val="de-DE" w:eastAsia="ja-JP" w:bidi="fa-IR"/>
        </w:rPr>
        <w:t>przez</w:t>
      </w:r>
      <w:proofErr w:type="spellEnd"/>
      <w:r w:rsidRPr="00B71F8C">
        <w:rPr>
          <w:rFonts w:asciiTheme="minorHAnsi" w:eastAsia="Andale Sans UI" w:hAnsiTheme="minorHAnsi" w:cstheme="minorHAnsi"/>
          <w:sz w:val="20"/>
          <w:szCs w:val="20"/>
          <w:lang w:val="de-DE" w:eastAsia="ja-JP" w:bidi="fa-IR"/>
        </w:rPr>
        <w:t xml:space="preserve"> </w:t>
      </w:r>
      <w:proofErr w:type="spellStart"/>
      <w:r w:rsidRPr="00B71F8C">
        <w:rPr>
          <w:rFonts w:asciiTheme="minorHAnsi" w:eastAsia="Andale Sans UI" w:hAnsiTheme="minorHAnsi" w:cstheme="minorHAnsi"/>
          <w:sz w:val="20"/>
          <w:szCs w:val="20"/>
          <w:lang w:val="de-DE" w:eastAsia="ja-JP" w:bidi="fa-IR"/>
        </w:rPr>
        <w:t>Szefa</w:t>
      </w:r>
      <w:proofErr w:type="spellEnd"/>
      <w:r w:rsidRPr="00B71F8C">
        <w:rPr>
          <w:rFonts w:asciiTheme="minorHAnsi" w:eastAsia="Andale Sans UI" w:hAnsiTheme="minorHAnsi" w:cstheme="minorHAnsi"/>
          <w:sz w:val="20"/>
          <w:szCs w:val="20"/>
          <w:lang w:val="de-DE" w:eastAsia="ja-JP" w:bidi="fa-IR"/>
        </w:rPr>
        <w:t xml:space="preserve"> </w:t>
      </w:r>
      <w:proofErr w:type="spellStart"/>
      <w:r w:rsidRPr="00B71F8C">
        <w:rPr>
          <w:rFonts w:asciiTheme="minorHAnsi" w:eastAsia="Andale Sans UI" w:hAnsiTheme="minorHAnsi" w:cstheme="minorHAnsi"/>
          <w:sz w:val="20"/>
          <w:szCs w:val="20"/>
          <w:lang w:val="de-DE" w:eastAsia="ja-JP" w:bidi="fa-IR"/>
        </w:rPr>
        <w:t>Krajowej</w:t>
      </w:r>
      <w:proofErr w:type="spellEnd"/>
      <w:r w:rsidRPr="00B71F8C">
        <w:rPr>
          <w:rFonts w:asciiTheme="minorHAnsi" w:eastAsia="Andale Sans UI" w:hAnsiTheme="minorHAnsi" w:cstheme="minorHAnsi"/>
          <w:sz w:val="20"/>
          <w:szCs w:val="20"/>
          <w:lang w:val="de-DE" w:eastAsia="ja-JP" w:bidi="fa-IR"/>
        </w:rPr>
        <w:t xml:space="preserve"> </w:t>
      </w:r>
      <w:proofErr w:type="spellStart"/>
      <w:r w:rsidRPr="00B71F8C">
        <w:rPr>
          <w:rFonts w:asciiTheme="minorHAnsi" w:eastAsia="Andale Sans UI" w:hAnsiTheme="minorHAnsi" w:cstheme="minorHAnsi"/>
          <w:sz w:val="20"/>
          <w:szCs w:val="20"/>
          <w:lang w:val="de-DE" w:eastAsia="ja-JP" w:bidi="fa-IR"/>
        </w:rPr>
        <w:t>Administracji</w:t>
      </w:r>
      <w:proofErr w:type="spellEnd"/>
      <w:r w:rsidRPr="00B71F8C">
        <w:rPr>
          <w:rFonts w:asciiTheme="minorHAnsi" w:eastAsia="Andale Sans UI" w:hAnsiTheme="minorHAnsi" w:cstheme="minorHAnsi"/>
          <w:sz w:val="20"/>
          <w:szCs w:val="20"/>
          <w:lang w:val="de-DE" w:eastAsia="ja-JP" w:bidi="fa-IR"/>
        </w:rPr>
        <w:t xml:space="preserve"> </w:t>
      </w:r>
      <w:proofErr w:type="spellStart"/>
      <w:r w:rsidRPr="00B71F8C">
        <w:rPr>
          <w:rFonts w:asciiTheme="minorHAnsi" w:eastAsia="Andale Sans UI" w:hAnsiTheme="minorHAnsi" w:cstheme="minorHAnsi"/>
          <w:sz w:val="20"/>
          <w:szCs w:val="20"/>
          <w:lang w:val="de-DE" w:eastAsia="ja-JP" w:bidi="fa-IR"/>
        </w:rPr>
        <w:t>Skarbowej</w:t>
      </w:r>
      <w:proofErr w:type="spellEnd"/>
      <w:r w:rsidR="00C660B2" w:rsidRPr="00B71F8C">
        <w:rPr>
          <w:rFonts w:asciiTheme="minorHAnsi" w:hAnsiTheme="minorHAnsi" w:cstheme="minorHAnsi"/>
          <w:sz w:val="20"/>
          <w:szCs w:val="20"/>
        </w:rPr>
        <w:t xml:space="preserve">. W sytuacji braku zgodności </w:t>
      </w:r>
      <w:r w:rsidR="001B3D15" w:rsidRPr="00B71F8C">
        <w:rPr>
          <w:rFonts w:asciiTheme="minorHAnsi" w:hAnsiTheme="minorHAnsi" w:cstheme="minorHAnsi"/>
          <w:sz w:val="20"/>
          <w:szCs w:val="20"/>
        </w:rPr>
        <w:t xml:space="preserve">Zamawiający </w:t>
      </w:r>
      <w:r w:rsidR="00C660B2" w:rsidRPr="00B71F8C">
        <w:rPr>
          <w:rFonts w:asciiTheme="minorHAnsi" w:hAnsiTheme="minorHAnsi" w:cstheme="minorHAnsi"/>
          <w:sz w:val="20"/>
          <w:szCs w:val="20"/>
        </w:rPr>
        <w:t xml:space="preserve"> może wezwać do skorygowania faktury o właściwy numer rachunku bankowego, wówczas termin płatności biegnie od dostarczonej poprawionej faktury.</w:t>
      </w:r>
    </w:p>
    <w:p w14:paraId="22ED3175" w14:textId="5B0DCD62" w:rsidR="0058440A" w:rsidRPr="00B71F8C" w:rsidRDefault="00C660B2" w:rsidP="00B71F8C">
      <w:pPr>
        <w:pStyle w:val="Standard"/>
        <w:widowControl/>
        <w:numPr>
          <w:ilvl w:val="0"/>
          <w:numId w:val="20"/>
        </w:numPr>
        <w:tabs>
          <w:tab w:val="left" w:pos="842"/>
        </w:tabs>
        <w:spacing w:line="276" w:lineRule="auto"/>
        <w:ind w:left="421" w:hanging="421"/>
        <w:rPr>
          <w:rFonts w:asciiTheme="minorHAnsi" w:hAnsiTheme="minorHAnsi" w:cstheme="minorHAnsi"/>
          <w:sz w:val="20"/>
          <w:szCs w:val="20"/>
        </w:rPr>
      </w:pPr>
      <w:r w:rsidRPr="00B71F8C">
        <w:rPr>
          <w:rFonts w:asciiTheme="minorHAnsi" w:eastAsia="Times New Roman" w:hAnsiTheme="minorHAnsi" w:cstheme="minorHAnsi"/>
          <w:sz w:val="20"/>
          <w:szCs w:val="20"/>
        </w:rPr>
        <w:t>Strony uzgadniają, że przesyłanie faktur wraz z</w:t>
      </w:r>
      <w:r w:rsidR="009B7814" w:rsidRPr="00B71F8C">
        <w:rPr>
          <w:rFonts w:asciiTheme="minorHAnsi" w:eastAsia="Times New Roman" w:hAnsiTheme="minorHAnsi" w:cstheme="minorHAnsi"/>
          <w:sz w:val="20"/>
          <w:szCs w:val="20"/>
        </w:rPr>
        <w:t xml:space="preserve"> </w:t>
      </w:r>
      <w:r w:rsidRPr="00B71F8C">
        <w:rPr>
          <w:rFonts w:asciiTheme="minorHAnsi" w:eastAsia="Times New Roman" w:hAnsiTheme="minorHAnsi" w:cstheme="minorHAnsi"/>
          <w:sz w:val="20"/>
          <w:szCs w:val="20"/>
        </w:rPr>
        <w:t>podpisanym przez jednostkę zamawiającą protokołem odbioru usługi cateringowej</w:t>
      </w:r>
      <w:r w:rsidR="009B7814" w:rsidRPr="00B71F8C">
        <w:rPr>
          <w:rFonts w:asciiTheme="minorHAnsi" w:eastAsia="Times New Roman" w:hAnsiTheme="minorHAnsi" w:cstheme="minorHAnsi"/>
          <w:sz w:val="20"/>
          <w:szCs w:val="20"/>
        </w:rPr>
        <w:t xml:space="preserve"> </w:t>
      </w:r>
      <w:r w:rsidRPr="00B71F8C">
        <w:rPr>
          <w:rFonts w:asciiTheme="minorHAnsi" w:eastAsia="Times New Roman" w:hAnsiTheme="minorHAnsi" w:cstheme="minorHAnsi"/>
          <w:sz w:val="20"/>
          <w:szCs w:val="20"/>
        </w:rPr>
        <w:t xml:space="preserve">- w formie elektronicznej odbywać się będzie za pomocą poczty elektronicznej </w:t>
      </w:r>
    </w:p>
    <w:p w14:paraId="008F19EB" w14:textId="77777777" w:rsidR="0058440A" w:rsidRPr="00B71F8C" w:rsidRDefault="00C660B2" w:rsidP="00B71F8C">
      <w:pPr>
        <w:pStyle w:val="Standard"/>
        <w:widowControl/>
        <w:numPr>
          <w:ilvl w:val="0"/>
          <w:numId w:val="53"/>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z adresu mailowego Wykonawcy ………………………………………………..,</w:t>
      </w:r>
    </w:p>
    <w:p w14:paraId="0CE1F9A2" w14:textId="77777777" w:rsidR="0058440A" w:rsidRPr="00B71F8C" w:rsidRDefault="00C660B2" w:rsidP="00B71F8C">
      <w:pPr>
        <w:pStyle w:val="Standard"/>
        <w:numPr>
          <w:ilvl w:val="0"/>
          <w:numId w:val="49"/>
        </w:numPr>
        <w:tabs>
          <w:tab w:val="left" w:pos="-2895"/>
        </w:tabs>
        <w:spacing w:line="276" w:lineRule="auto"/>
        <w:rPr>
          <w:rFonts w:asciiTheme="minorHAnsi" w:hAnsiTheme="minorHAnsi" w:cstheme="minorHAnsi"/>
          <w:sz w:val="20"/>
          <w:szCs w:val="20"/>
        </w:rPr>
      </w:pPr>
      <w:r w:rsidRPr="00B71F8C">
        <w:rPr>
          <w:rFonts w:asciiTheme="minorHAnsi" w:eastAsia="Andale Sans UI" w:hAnsiTheme="minorHAnsi" w:cstheme="minorHAnsi"/>
          <w:sz w:val="20"/>
          <w:szCs w:val="20"/>
          <w:lang w:eastAsia="ja-JP" w:bidi="fa-IR"/>
        </w:rPr>
        <w:t xml:space="preserve">na następujący adres mailowy Zamawiającego: </w:t>
      </w:r>
      <w:hyperlink r:id="rId10" w:history="1">
        <w:r w:rsidRPr="00B71F8C">
          <w:rPr>
            <w:rFonts w:asciiTheme="minorHAnsi" w:hAnsiTheme="minorHAnsi" w:cstheme="minorHAnsi"/>
            <w:sz w:val="20"/>
            <w:szCs w:val="20"/>
          </w:rPr>
          <w:t>efaktury@ue.poznan.pl</w:t>
        </w:r>
      </w:hyperlink>
      <w:r w:rsidRPr="00B71F8C">
        <w:rPr>
          <w:rFonts w:asciiTheme="minorHAnsi" w:eastAsia="Andale Sans UI" w:hAnsiTheme="minorHAnsi" w:cstheme="minorHAnsi"/>
          <w:sz w:val="20"/>
          <w:szCs w:val="20"/>
          <w:lang w:eastAsia="ja-JP" w:bidi="fa-IR"/>
        </w:rPr>
        <w:t>.</w:t>
      </w:r>
    </w:p>
    <w:p w14:paraId="5432643D" w14:textId="77777777" w:rsidR="0058440A" w:rsidRPr="00B71F8C" w:rsidRDefault="00C660B2" w:rsidP="00B71F8C">
      <w:pPr>
        <w:pStyle w:val="Standard"/>
        <w:tabs>
          <w:tab w:val="left" w:pos="1415"/>
        </w:tabs>
        <w:spacing w:line="276" w:lineRule="auto"/>
        <w:ind w:left="862"/>
        <w:rPr>
          <w:rFonts w:asciiTheme="minorHAnsi" w:hAnsiTheme="minorHAnsi" w:cstheme="minorHAnsi"/>
          <w:sz w:val="20"/>
          <w:szCs w:val="20"/>
        </w:rPr>
      </w:pPr>
      <w:r w:rsidRPr="00B71F8C">
        <w:rPr>
          <w:rFonts w:asciiTheme="minorHAnsi" w:eastAsia="Andale Sans UI" w:hAnsiTheme="minorHAnsi" w:cstheme="minorHAnsi"/>
          <w:sz w:val="20"/>
          <w:szCs w:val="20"/>
          <w:lang w:eastAsia="ja-JP" w:bidi="fa-IR"/>
        </w:rPr>
        <w:t>Tylko faktury przesłane przy użyciu adresów, o których mowa powyżej, będą uważane za prawidłowo doręczone.</w:t>
      </w:r>
    </w:p>
    <w:p w14:paraId="2C3C59D5" w14:textId="415D0C61" w:rsidR="0058440A" w:rsidRPr="00B71F8C" w:rsidRDefault="00C660B2" w:rsidP="00B71F8C">
      <w:pPr>
        <w:pStyle w:val="Standard"/>
        <w:widowControl/>
        <w:numPr>
          <w:ilvl w:val="0"/>
          <w:numId w:val="20"/>
        </w:numPr>
        <w:tabs>
          <w:tab w:val="left" w:pos="842"/>
        </w:tabs>
        <w:spacing w:line="276" w:lineRule="auto"/>
        <w:ind w:left="421" w:hanging="421"/>
        <w:rPr>
          <w:rFonts w:asciiTheme="minorHAnsi" w:hAnsiTheme="minorHAnsi" w:cstheme="minorHAnsi"/>
          <w:sz w:val="20"/>
          <w:szCs w:val="20"/>
        </w:rPr>
      </w:pPr>
      <w:r w:rsidRPr="00B71F8C">
        <w:rPr>
          <w:rFonts w:asciiTheme="minorHAnsi" w:eastAsia="Andale Sans UI" w:hAnsiTheme="minorHAnsi" w:cstheme="minorHAnsi"/>
          <w:sz w:val="20"/>
          <w:szCs w:val="20"/>
          <w:lang w:eastAsia="ja-JP" w:bidi="fa-IR"/>
        </w:rPr>
        <w:t>Strony postanawiają, że w przypadku zmiany adresów poczty e</w:t>
      </w:r>
      <w:r w:rsidR="001B3D15" w:rsidRPr="00B71F8C">
        <w:rPr>
          <w:rFonts w:asciiTheme="minorHAnsi" w:eastAsia="Andale Sans UI" w:hAnsiTheme="minorHAnsi" w:cstheme="minorHAnsi"/>
          <w:sz w:val="20"/>
          <w:szCs w:val="20"/>
          <w:lang w:eastAsia="ja-JP" w:bidi="fa-IR"/>
        </w:rPr>
        <w:t>lektronicznej, wskazanych w ust. 1</w:t>
      </w:r>
      <w:r w:rsidR="008A2748" w:rsidRPr="00B71F8C">
        <w:rPr>
          <w:rFonts w:asciiTheme="minorHAnsi" w:eastAsia="Andale Sans UI" w:hAnsiTheme="minorHAnsi" w:cstheme="minorHAnsi"/>
          <w:sz w:val="20"/>
          <w:szCs w:val="20"/>
          <w:lang w:eastAsia="ja-JP" w:bidi="fa-IR"/>
        </w:rPr>
        <w:t>1</w:t>
      </w:r>
      <w:r w:rsidR="00D21D4C" w:rsidRPr="00B71F8C">
        <w:rPr>
          <w:rFonts w:asciiTheme="minorHAnsi" w:eastAsia="Andale Sans UI" w:hAnsiTheme="minorHAnsi" w:cstheme="minorHAnsi"/>
          <w:sz w:val="20"/>
          <w:szCs w:val="20"/>
          <w:lang w:eastAsia="ja-JP" w:bidi="fa-IR"/>
        </w:rPr>
        <w:t xml:space="preserve"> </w:t>
      </w:r>
      <w:r w:rsidRPr="00B71F8C">
        <w:rPr>
          <w:rFonts w:asciiTheme="minorHAnsi" w:eastAsia="Andale Sans UI" w:hAnsiTheme="minorHAnsi" w:cstheme="minorHAnsi"/>
          <w:sz w:val="20"/>
          <w:szCs w:val="20"/>
          <w:lang w:eastAsia="ja-JP" w:bidi="fa-IR"/>
        </w:rPr>
        <w:t>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224EFE1F" w14:textId="2C24D4E8" w:rsidR="0058440A" w:rsidRPr="00B71F8C" w:rsidRDefault="00C660B2" w:rsidP="00B71F8C">
      <w:pPr>
        <w:pStyle w:val="Standard"/>
        <w:numPr>
          <w:ilvl w:val="0"/>
          <w:numId w:val="60"/>
        </w:numPr>
        <w:spacing w:line="276" w:lineRule="auto"/>
        <w:ind w:left="426" w:hanging="426"/>
        <w:rPr>
          <w:rFonts w:asciiTheme="minorHAnsi" w:hAnsiTheme="minorHAnsi" w:cstheme="minorHAnsi"/>
          <w:sz w:val="20"/>
          <w:szCs w:val="20"/>
        </w:rPr>
      </w:pPr>
      <w:r w:rsidRPr="00B71F8C">
        <w:rPr>
          <w:rFonts w:asciiTheme="minorHAnsi" w:eastAsia="Andale Sans UI" w:hAnsiTheme="minorHAnsi" w:cstheme="minorHAnsi"/>
          <w:sz w:val="20"/>
          <w:szCs w:val="20"/>
          <w:lang w:eastAsia="ja-JP" w:bidi="fa-IR"/>
        </w:rPr>
        <w:t>Wykonawca oświadcza, że nie będzie wprowadzał do obrotu w relacjach z Zamawiającym faktur w formie papierowej.</w:t>
      </w:r>
    </w:p>
    <w:p w14:paraId="4B77B883" w14:textId="1C0881AE" w:rsidR="0058440A" w:rsidRPr="00B71F8C" w:rsidRDefault="00C660B2" w:rsidP="00B71F8C">
      <w:pPr>
        <w:pStyle w:val="Standard"/>
        <w:widowControl/>
        <w:numPr>
          <w:ilvl w:val="0"/>
          <w:numId w:val="60"/>
        </w:numPr>
        <w:spacing w:line="276" w:lineRule="auto"/>
        <w:ind w:left="426" w:hanging="426"/>
        <w:rPr>
          <w:rFonts w:asciiTheme="minorHAnsi" w:hAnsiTheme="minorHAnsi" w:cstheme="minorHAnsi"/>
          <w:sz w:val="20"/>
          <w:szCs w:val="20"/>
        </w:rPr>
      </w:pPr>
      <w:r w:rsidRPr="00B71F8C">
        <w:rPr>
          <w:rFonts w:asciiTheme="minorHAnsi" w:eastAsia="Times New Roman" w:hAnsiTheme="minorHAnsi" w:cstheme="minorHAnsi"/>
          <w:sz w:val="20"/>
          <w:szCs w:val="20"/>
        </w:rPr>
        <w:t>Jeżeli do niniejszej umowy zastosowanie mieć będzie mechanizm podzielonej płatności VAT (</w:t>
      </w:r>
      <w:proofErr w:type="spellStart"/>
      <w:r w:rsidRPr="00B71F8C">
        <w:rPr>
          <w:rFonts w:asciiTheme="minorHAnsi" w:eastAsia="Times New Roman" w:hAnsiTheme="minorHAnsi" w:cstheme="minorHAnsi"/>
          <w:sz w:val="20"/>
          <w:szCs w:val="20"/>
        </w:rPr>
        <w:t>split</w:t>
      </w:r>
      <w:proofErr w:type="spellEnd"/>
      <w:r w:rsidRPr="00B71F8C">
        <w:rPr>
          <w:rFonts w:asciiTheme="minorHAnsi" w:eastAsia="Times New Roman" w:hAnsiTheme="minorHAnsi" w:cstheme="minorHAnsi"/>
          <w:sz w:val="20"/>
          <w:szCs w:val="20"/>
        </w:rPr>
        <w:t xml:space="preserve"> </w:t>
      </w:r>
      <w:proofErr w:type="spellStart"/>
      <w:r w:rsidRPr="00B71F8C">
        <w:rPr>
          <w:rFonts w:asciiTheme="minorHAnsi" w:eastAsia="Times New Roman" w:hAnsiTheme="minorHAnsi" w:cstheme="minorHAnsi"/>
          <w:sz w:val="20"/>
          <w:szCs w:val="20"/>
        </w:rPr>
        <w:t>payment</w:t>
      </w:r>
      <w:proofErr w:type="spellEnd"/>
      <w:r w:rsidRPr="00B71F8C">
        <w:rPr>
          <w:rFonts w:asciiTheme="minorHAnsi" w:eastAsia="Times New Roman" w:hAnsiTheme="minorHAnsi" w:cstheme="minorHAnsi"/>
          <w:sz w:val="20"/>
          <w:szCs w:val="20"/>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4AEE5DD8" w14:textId="43549F8F" w:rsidR="0058440A" w:rsidRPr="00B71F8C" w:rsidRDefault="00C660B2" w:rsidP="00B71F8C">
      <w:pPr>
        <w:pStyle w:val="Standard"/>
        <w:widowControl/>
        <w:numPr>
          <w:ilvl w:val="0"/>
          <w:numId w:val="60"/>
        </w:numPr>
        <w:spacing w:line="276" w:lineRule="auto"/>
        <w:ind w:left="426" w:hanging="426"/>
        <w:rPr>
          <w:rFonts w:asciiTheme="minorHAnsi" w:hAnsiTheme="minorHAnsi" w:cstheme="minorHAnsi"/>
          <w:sz w:val="20"/>
          <w:szCs w:val="20"/>
        </w:rPr>
      </w:pPr>
      <w:r w:rsidRPr="00B71F8C">
        <w:rPr>
          <w:rFonts w:asciiTheme="minorHAnsi" w:eastAsia="Times New Roman" w:hAnsiTheme="minorHAnsi" w:cstheme="minorHAns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359302A8" w14:textId="2079F669" w:rsidR="0058440A" w:rsidRPr="00B71F8C" w:rsidRDefault="00C660B2" w:rsidP="00B71F8C">
      <w:pPr>
        <w:pStyle w:val="Standard"/>
        <w:widowControl/>
        <w:numPr>
          <w:ilvl w:val="0"/>
          <w:numId w:val="60"/>
        </w:numPr>
        <w:spacing w:line="276" w:lineRule="auto"/>
        <w:ind w:left="426" w:hanging="426"/>
        <w:rPr>
          <w:rFonts w:asciiTheme="minorHAnsi" w:hAnsiTheme="minorHAnsi" w:cstheme="minorHAnsi"/>
          <w:sz w:val="20"/>
          <w:szCs w:val="20"/>
        </w:rPr>
      </w:pPr>
      <w:r w:rsidRPr="00B71F8C">
        <w:rPr>
          <w:rFonts w:asciiTheme="minorHAnsi" w:eastAsia="Times New Roman" w:hAnsiTheme="minorHAnsi" w:cstheme="minorHAnsi"/>
          <w:sz w:val="20"/>
          <w:szCs w:val="20"/>
        </w:rPr>
        <w:t>Każda faktura powinna być zamieszczona w osobnym pliku. Ewentualne załączniki do faktury powinny być zamieszczone w pliku odpowiedniej faktury.</w:t>
      </w:r>
    </w:p>
    <w:p w14:paraId="63D9C30B" w14:textId="01EEDC3C" w:rsidR="0058440A" w:rsidRPr="00B71F8C" w:rsidRDefault="00C660B2" w:rsidP="00B71F8C">
      <w:pPr>
        <w:pStyle w:val="Standard"/>
        <w:widowControl/>
        <w:numPr>
          <w:ilvl w:val="0"/>
          <w:numId w:val="60"/>
        </w:numPr>
        <w:spacing w:line="276" w:lineRule="auto"/>
        <w:ind w:left="426" w:hanging="426"/>
        <w:rPr>
          <w:rFonts w:asciiTheme="minorHAnsi" w:hAnsiTheme="minorHAnsi" w:cstheme="minorHAnsi"/>
          <w:sz w:val="20"/>
          <w:szCs w:val="20"/>
        </w:rPr>
      </w:pPr>
      <w:r w:rsidRPr="00B71F8C">
        <w:rPr>
          <w:rFonts w:asciiTheme="minorHAnsi" w:eastAsia="Times New Roman" w:hAnsiTheme="minorHAnsi" w:cstheme="minorHAnsi"/>
          <w:sz w:val="20"/>
          <w:szCs w:val="20"/>
        </w:rPr>
        <w:lastRenderedPageBreak/>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674BC0EA" w14:textId="09C3AC3D" w:rsidR="00C12875" w:rsidRPr="00B71F8C" w:rsidRDefault="00C12875" w:rsidP="00B71F8C">
      <w:pPr>
        <w:pStyle w:val="Standard"/>
        <w:widowControl/>
        <w:numPr>
          <w:ilvl w:val="0"/>
          <w:numId w:val="60"/>
        </w:numPr>
        <w:spacing w:line="276" w:lineRule="auto"/>
        <w:ind w:left="426" w:hanging="426"/>
        <w:rPr>
          <w:rFonts w:asciiTheme="minorHAnsi" w:hAnsiTheme="minorHAnsi" w:cstheme="minorHAnsi"/>
          <w:sz w:val="20"/>
          <w:szCs w:val="20"/>
        </w:rPr>
      </w:pPr>
      <w:r w:rsidRPr="00B71F8C">
        <w:rPr>
          <w:rFonts w:asciiTheme="minorHAnsi" w:eastAsia="Times New Roman" w:hAnsiTheme="minorHAnsi" w:cstheme="minorHAnsi"/>
          <w:sz w:val="20"/>
          <w:szCs w:val="20"/>
        </w:rPr>
        <w:t xml:space="preserve">Podane w </w:t>
      </w:r>
      <w:r w:rsidR="00801195" w:rsidRPr="00B71F8C">
        <w:rPr>
          <w:rFonts w:asciiTheme="minorHAnsi" w:eastAsia="Times New Roman" w:hAnsiTheme="minorHAnsi" w:cstheme="minorHAnsi"/>
          <w:sz w:val="20"/>
          <w:szCs w:val="20"/>
        </w:rPr>
        <w:t>umowie</w:t>
      </w:r>
      <w:r w:rsidRPr="00B71F8C">
        <w:rPr>
          <w:rFonts w:asciiTheme="minorHAnsi" w:eastAsia="Times New Roman" w:hAnsiTheme="minorHAnsi" w:cstheme="minorHAnsi"/>
          <w:sz w:val="20"/>
          <w:szCs w:val="20"/>
        </w:rPr>
        <w:t xml:space="preserve"> wynagrodzenie netto Wykonawcy jest ostateczne i nie może ulec zwiększ</w:t>
      </w:r>
      <w:r w:rsidR="004047C6" w:rsidRPr="00B71F8C">
        <w:rPr>
          <w:rFonts w:asciiTheme="minorHAnsi" w:eastAsia="Times New Roman" w:hAnsiTheme="minorHAnsi" w:cstheme="minorHAnsi"/>
          <w:sz w:val="20"/>
          <w:szCs w:val="20"/>
        </w:rPr>
        <w:t>eniu w trakcie realizacji umowy</w:t>
      </w:r>
      <w:r w:rsidR="008A2748" w:rsidRPr="00B71F8C">
        <w:rPr>
          <w:rFonts w:asciiTheme="minorHAnsi" w:eastAsia="Times New Roman" w:hAnsiTheme="minorHAnsi" w:cstheme="minorHAnsi"/>
          <w:sz w:val="20"/>
          <w:szCs w:val="20"/>
        </w:rPr>
        <w:t xml:space="preserve"> z </w:t>
      </w:r>
      <w:r w:rsidR="008D52C6" w:rsidRPr="00B71F8C">
        <w:rPr>
          <w:rFonts w:asciiTheme="minorHAnsi" w:eastAsia="Times New Roman" w:hAnsiTheme="minorHAnsi" w:cstheme="minorHAnsi"/>
          <w:sz w:val="20"/>
          <w:szCs w:val="20"/>
        </w:rPr>
        <w:t>zastrzeżeniem</w:t>
      </w:r>
      <w:r w:rsidR="00076E86" w:rsidRPr="00B71F8C">
        <w:rPr>
          <w:rFonts w:asciiTheme="minorHAnsi" w:hAnsiTheme="minorHAnsi" w:cstheme="minorHAnsi"/>
          <w:b/>
          <w:sz w:val="20"/>
          <w:szCs w:val="20"/>
        </w:rPr>
        <w:t>§ 4 ust.5 i 6.</w:t>
      </w:r>
    </w:p>
    <w:p w14:paraId="3E8C9DCB" w14:textId="56330179" w:rsidR="0058440A" w:rsidRPr="00B71F8C" w:rsidRDefault="00C660B2" w:rsidP="00B71F8C">
      <w:pPr>
        <w:pStyle w:val="Standard"/>
        <w:numPr>
          <w:ilvl w:val="0"/>
          <w:numId w:val="60"/>
        </w:numPr>
        <w:spacing w:line="276" w:lineRule="auto"/>
        <w:ind w:left="426" w:hanging="426"/>
        <w:rPr>
          <w:rFonts w:asciiTheme="minorHAnsi" w:hAnsiTheme="minorHAnsi" w:cstheme="minorHAnsi"/>
          <w:sz w:val="20"/>
          <w:szCs w:val="20"/>
        </w:rPr>
      </w:pPr>
      <w:r w:rsidRPr="00B71F8C">
        <w:rPr>
          <w:rFonts w:asciiTheme="minorHAnsi" w:eastAsia="Andale Sans UI" w:hAnsiTheme="minorHAnsi" w:cstheme="minorHAnsi"/>
          <w:sz w:val="20"/>
          <w:szCs w:val="20"/>
          <w:lang w:eastAsia="ja-JP" w:bidi="fa-IR"/>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w:t>
      </w:r>
      <w:r w:rsidR="001B3D15" w:rsidRPr="00B71F8C">
        <w:rPr>
          <w:rFonts w:asciiTheme="minorHAnsi" w:eastAsia="Andale Sans UI" w:hAnsiTheme="minorHAnsi" w:cstheme="minorHAnsi"/>
          <w:sz w:val="20"/>
          <w:szCs w:val="20"/>
          <w:lang w:eastAsia="ja-JP" w:bidi="fa-IR"/>
        </w:rPr>
        <w:t xml:space="preserve"> 14 dni od daty jej wystawienia.</w:t>
      </w:r>
    </w:p>
    <w:p w14:paraId="754CE374" w14:textId="2023D925" w:rsidR="0058440A" w:rsidRPr="00B71F8C" w:rsidRDefault="00C660B2" w:rsidP="00B71F8C">
      <w:pPr>
        <w:pStyle w:val="Standard"/>
        <w:widowControl/>
        <w:numPr>
          <w:ilvl w:val="0"/>
          <w:numId w:val="60"/>
        </w:numPr>
        <w:spacing w:line="276" w:lineRule="auto"/>
        <w:ind w:left="426" w:hanging="426"/>
        <w:rPr>
          <w:rFonts w:asciiTheme="minorHAnsi" w:hAnsiTheme="minorHAnsi" w:cstheme="minorHAnsi"/>
          <w:sz w:val="20"/>
          <w:szCs w:val="20"/>
        </w:rPr>
      </w:pPr>
      <w:r w:rsidRPr="00B71F8C">
        <w:rPr>
          <w:rFonts w:asciiTheme="minorHAnsi" w:eastAsia="Times New Roman" w:hAnsiTheme="minorHAnsi" w:cstheme="minorHAnsi"/>
          <w:sz w:val="20"/>
          <w:szCs w:val="20"/>
        </w:rPr>
        <w:t>Strony wzajemnie oświadczają, iż są podatnikami VAT.</w:t>
      </w:r>
    </w:p>
    <w:p w14:paraId="21BEDBBE" w14:textId="77777777" w:rsidR="0058440A" w:rsidRPr="00B71F8C" w:rsidRDefault="00C660B2" w:rsidP="00B71F8C">
      <w:pPr>
        <w:pStyle w:val="Standard"/>
        <w:widowControl/>
        <w:numPr>
          <w:ilvl w:val="0"/>
          <w:numId w:val="54"/>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NIP Zamawiającego 777-00-05-497</w:t>
      </w:r>
    </w:p>
    <w:p w14:paraId="3200D294" w14:textId="77777777" w:rsidR="0058440A" w:rsidRPr="00B71F8C" w:rsidRDefault="00C660B2" w:rsidP="00B71F8C">
      <w:pPr>
        <w:pStyle w:val="Standard"/>
        <w:widowControl/>
        <w:numPr>
          <w:ilvl w:val="0"/>
          <w:numId w:val="50"/>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NIP Wykonawcy …………………………</w:t>
      </w:r>
    </w:p>
    <w:p w14:paraId="649B4756" w14:textId="77777777" w:rsidR="0058440A" w:rsidRPr="00B71F8C" w:rsidRDefault="0058440A" w:rsidP="00B71F8C">
      <w:pPr>
        <w:pStyle w:val="Zwykytekst"/>
        <w:tabs>
          <w:tab w:val="left" w:pos="705"/>
        </w:tabs>
        <w:spacing w:line="276" w:lineRule="auto"/>
        <w:ind w:left="421"/>
        <w:jc w:val="both"/>
        <w:rPr>
          <w:rFonts w:asciiTheme="minorHAnsi" w:hAnsiTheme="minorHAnsi" w:cstheme="minorHAnsi"/>
          <w:color w:val="2F5496"/>
          <w:sz w:val="20"/>
          <w:szCs w:val="20"/>
          <w:u w:val="single"/>
        </w:rPr>
      </w:pPr>
    </w:p>
    <w:p w14:paraId="67E0FFD9"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7</w:t>
      </w:r>
    </w:p>
    <w:p w14:paraId="3DC409B0" w14:textId="6B4AA2F7" w:rsidR="0058440A" w:rsidRPr="00B71F8C" w:rsidRDefault="00C660B2" w:rsidP="00B71F8C">
      <w:pPr>
        <w:pStyle w:val="Standard"/>
        <w:widowControl/>
        <w:numPr>
          <w:ilvl w:val="0"/>
          <w:numId w:val="55"/>
        </w:numPr>
        <w:tabs>
          <w:tab w:val="left" w:pos="568"/>
        </w:tabs>
        <w:spacing w:line="276" w:lineRule="auto"/>
        <w:ind w:left="284" w:hanging="284"/>
        <w:rPr>
          <w:rFonts w:asciiTheme="minorHAnsi" w:hAnsiTheme="minorHAnsi" w:cstheme="minorHAnsi"/>
          <w:sz w:val="20"/>
          <w:szCs w:val="20"/>
        </w:rPr>
      </w:pPr>
      <w:r w:rsidRPr="00B71F8C">
        <w:rPr>
          <w:rFonts w:asciiTheme="minorHAnsi" w:eastAsia="Times New Roman" w:hAnsiTheme="minorHAnsi" w:cstheme="minorHAnsi"/>
          <w:sz w:val="20"/>
          <w:szCs w:val="20"/>
        </w:rPr>
        <w:t xml:space="preserve">W okresie obowiązywania umowy Wykonawca ma obowiązek posiadać ważne ubezpieczenie od odpowiedzialności cywilnej w zakresie prowadzonej działalności związanej z przedmiotem zamówienia, na kwotę </w:t>
      </w:r>
      <w:r w:rsidRPr="00B71F8C">
        <w:rPr>
          <w:rFonts w:asciiTheme="minorHAnsi" w:eastAsia="Times New Roman" w:hAnsiTheme="minorHAnsi" w:cstheme="minorHAnsi"/>
          <w:bCs/>
          <w:sz w:val="20"/>
          <w:szCs w:val="20"/>
          <w:lang w:eastAsia="en-US"/>
        </w:rPr>
        <w:t>nie mniejszą niż</w:t>
      </w:r>
      <w:r w:rsidR="009B7814" w:rsidRPr="00B71F8C">
        <w:rPr>
          <w:rFonts w:asciiTheme="minorHAnsi" w:eastAsia="Times New Roman" w:hAnsiTheme="minorHAnsi" w:cstheme="minorHAnsi"/>
          <w:bCs/>
          <w:sz w:val="20"/>
          <w:szCs w:val="20"/>
          <w:lang w:eastAsia="en-US"/>
        </w:rPr>
        <w:t xml:space="preserve"> </w:t>
      </w:r>
      <w:r w:rsidRPr="00B71F8C">
        <w:rPr>
          <w:rFonts w:asciiTheme="minorHAnsi" w:eastAsia="Times New Roman" w:hAnsiTheme="minorHAnsi" w:cstheme="minorHAnsi"/>
          <w:bCs/>
          <w:sz w:val="20"/>
          <w:szCs w:val="20"/>
          <w:lang w:eastAsia="en-US"/>
        </w:rPr>
        <w:t>100.000,00</w:t>
      </w:r>
      <w:r w:rsidR="009B7814" w:rsidRPr="00B71F8C">
        <w:rPr>
          <w:rFonts w:asciiTheme="minorHAnsi" w:eastAsia="Times New Roman" w:hAnsiTheme="minorHAnsi" w:cstheme="minorHAnsi"/>
          <w:bCs/>
          <w:sz w:val="20"/>
          <w:szCs w:val="20"/>
          <w:lang w:eastAsia="en-US"/>
        </w:rPr>
        <w:t xml:space="preserve"> </w:t>
      </w:r>
      <w:r w:rsidRPr="00B71F8C">
        <w:rPr>
          <w:rFonts w:asciiTheme="minorHAnsi" w:eastAsia="Times New Roman" w:hAnsiTheme="minorHAnsi" w:cstheme="minorHAnsi"/>
          <w:bCs/>
          <w:sz w:val="20"/>
          <w:szCs w:val="20"/>
          <w:lang w:eastAsia="en-US"/>
        </w:rPr>
        <w:t>zł, aktualne w okresie realizacji zamówienia, którego dowód (polisę) przedłoży na żądanie Zamawiającego.</w:t>
      </w:r>
    </w:p>
    <w:p w14:paraId="24B48752" w14:textId="218DADFA" w:rsidR="0058440A" w:rsidRPr="00B71F8C" w:rsidRDefault="00C660B2" w:rsidP="00B71F8C">
      <w:pPr>
        <w:pStyle w:val="Standard"/>
        <w:widowControl/>
        <w:numPr>
          <w:ilvl w:val="0"/>
          <w:numId w:val="2"/>
        </w:numPr>
        <w:tabs>
          <w:tab w:val="left" w:pos="568"/>
        </w:tabs>
        <w:spacing w:line="276" w:lineRule="auto"/>
        <w:ind w:left="284" w:hanging="284"/>
        <w:rPr>
          <w:rFonts w:asciiTheme="minorHAnsi" w:hAnsiTheme="minorHAnsi" w:cstheme="minorHAnsi"/>
          <w:sz w:val="20"/>
          <w:szCs w:val="20"/>
        </w:rPr>
      </w:pPr>
      <w:r w:rsidRPr="00B71F8C">
        <w:rPr>
          <w:rFonts w:asciiTheme="minorHAnsi" w:eastAsia="Times New Roman" w:hAnsiTheme="minorHAnsi" w:cstheme="minorHAnsi"/>
          <w:bCs/>
          <w:sz w:val="20"/>
          <w:szCs w:val="20"/>
        </w:rPr>
        <w:t xml:space="preserve">Do </w:t>
      </w:r>
      <w:r w:rsidRPr="00B71F8C">
        <w:rPr>
          <w:rFonts w:asciiTheme="minorHAnsi" w:eastAsia="Times New Roman" w:hAnsiTheme="minorHAnsi" w:cstheme="minorHAnsi"/>
          <w:sz w:val="20"/>
          <w:szCs w:val="20"/>
        </w:rPr>
        <w:t>przeliczania</w:t>
      </w:r>
      <w:r w:rsidRPr="00B71F8C">
        <w:rPr>
          <w:rFonts w:asciiTheme="minorHAnsi" w:eastAsia="Times New Roman" w:hAnsiTheme="minorHAnsi" w:cstheme="minorHAnsi"/>
          <w:bCs/>
          <w:sz w:val="20"/>
          <w:szCs w:val="20"/>
        </w:rPr>
        <w:t xml:space="preserve"> sumy ubezpieczenia wyrażonej w walucie innej niż złoty polski na złoty polski, Zamawiający przyjmie średni kurs opublikowany przez Narodowy Bank Polski z dnia publikacji ogłoszenia </w:t>
      </w:r>
      <w:r w:rsidR="001B3D15" w:rsidRPr="00B71F8C">
        <w:rPr>
          <w:rFonts w:asciiTheme="minorHAnsi" w:eastAsia="Times New Roman" w:hAnsiTheme="minorHAnsi" w:cstheme="minorHAnsi"/>
          <w:bCs/>
          <w:sz w:val="20"/>
          <w:szCs w:val="20"/>
        </w:rPr>
        <w:t xml:space="preserve">w Biuletynie Zamówień Publicznych. </w:t>
      </w:r>
    </w:p>
    <w:p w14:paraId="3CB81B39" w14:textId="295AC835" w:rsidR="0058440A" w:rsidRPr="00B71F8C" w:rsidRDefault="00C660B2" w:rsidP="00B71F8C">
      <w:pPr>
        <w:pStyle w:val="Standard"/>
        <w:widowControl/>
        <w:numPr>
          <w:ilvl w:val="0"/>
          <w:numId w:val="2"/>
        </w:numPr>
        <w:tabs>
          <w:tab w:val="left" w:pos="568"/>
        </w:tabs>
        <w:spacing w:line="276" w:lineRule="auto"/>
        <w:ind w:left="284" w:hanging="284"/>
        <w:rPr>
          <w:rFonts w:asciiTheme="minorHAnsi" w:hAnsiTheme="minorHAnsi" w:cstheme="minorHAnsi"/>
          <w:sz w:val="20"/>
          <w:szCs w:val="20"/>
        </w:rPr>
      </w:pPr>
      <w:r w:rsidRPr="00B71F8C">
        <w:rPr>
          <w:rFonts w:asciiTheme="minorHAnsi" w:eastAsia="Times New Roman" w:hAnsiTheme="minorHAnsi" w:cstheme="minorHAnsi"/>
          <w:sz w:val="20"/>
          <w:szCs w:val="20"/>
        </w:rPr>
        <w:t>W przypadku, gdy okres wygaśnięcia polisy nastąpi w trakcie realizacji umowy, Wykonawca zobowiązany jest w terminie 7 dni przed wskazanym w polisie końcem okresu ubezpieczenia do przedłożenia Zamawiającemu dokumentu stwierdzającego kontynuację ochrony ubezpieczeniowej w zakresie i przy sumie ubezpieczenia, co najmniej odpowiadającym warunkom dotychczasowej polisy na kolejny okres ubezpieczenia (polisa, nota pokrycia) wraz z dowodem opłacenia tego ubezpieczenia.</w:t>
      </w:r>
    </w:p>
    <w:p w14:paraId="7DF929A7" w14:textId="745010AE" w:rsidR="0058440A" w:rsidRPr="00B71F8C" w:rsidRDefault="00C660B2" w:rsidP="00B71F8C">
      <w:pPr>
        <w:pStyle w:val="Standard"/>
        <w:widowControl/>
        <w:numPr>
          <w:ilvl w:val="0"/>
          <w:numId w:val="2"/>
        </w:numPr>
        <w:tabs>
          <w:tab w:val="left" w:pos="568"/>
        </w:tabs>
        <w:spacing w:line="276" w:lineRule="auto"/>
        <w:ind w:left="284" w:hanging="284"/>
        <w:rPr>
          <w:rFonts w:asciiTheme="minorHAnsi" w:hAnsiTheme="minorHAnsi" w:cstheme="minorHAnsi"/>
          <w:sz w:val="20"/>
          <w:szCs w:val="20"/>
        </w:rPr>
      </w:pPr>
      <w:r w:rsidRPr="00B71F8C">
        <w:rPr>
          <w:rFonts w:asciiTheme="minorHAnsi" w:eastAsia="Times New Roman" w:hAnsiTheme="minorHAnsi" w:cstheme="minorHAnsi"/>
          <w:sz w:val="20"/>
          <w:szCs w:val="20"/>
        </w:rPr>
        <w:t>W przypadku braku zachowania ciągłości ubezpieczenia, o którym mowa w ust. 1, Zamawiający może zawrzeć stosowną umowę ubezpieczenia z wybranym przez siebie ubezpieczycielem, a wszystkimi kosztami zawiązanymi z zawarciem takiej umowy obciążyć Wykonawcę.</w:t>
      </w:r>
    </w:p>
    <w:p w14:paraId="5ABFE49A" w14:textId="77777777" w:rsidR="0058440A" w:rsidRPr="00B71F8C" w:rsidRDefault="0058440A" w:rsidP="00B71F8C">
      <w:pPr>
        <w:pStyle w:val="Zwykytekst"/>
        <w:spacing w:line="276" w:lineRule="auto"/>
        <w:jc w:val="center"/>
        <w:rPr>
          <w:rFonts w:asciiTheme="minorHAnsi" w:hAnsiTheme="minorHAnsi" w:cstheme="minorHAnsi"/>
          <w:b/>
          <w:sz w:val="20"/>
          <w:szCs w:val="20"/>
        </w:rPr>
      </w:pPr>
    </w:p>
    <w:p w14:paraId="45F19E5F"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8</w:t>
      </w:r>
    </w:p>
    <w:p w14:paraId="3C046066" w14:textId="0FC78046" w:rsidR="00E326ED" w:rsidRDefault="00C660B2" w:rsidP="00B71F8C">
      <w:pPr>
        <w:pStyle w:val="Standard"/>
        <w:widowControl/>
        <w:numPr>
          <w:ilvl w:val="0"/>
          <w:numId w:val="3"/>
        </w:numPr>
        <w:tabs>
          <w:tab w:val="left" w:pos="705"/>
        </w:tabs>
        <w:spacing w:line="276" w:lineRule="auto"/>
        <w:ind w:left="284" w:hanging="284"/>
        <w:rPr>
          <w:rFonts w:asciiTheme="minorHAnsi" w:hAnsiTheme="minorHAnsi" w:cstheme="minorHAnsi"/>
          <w:sz w:val="20"/>
          <w:szCs w:val="20"/>
        </w:rPr>
      </w:pPr>
      <w:r w:rsidRPr="00B71F8C">
        <w:rPr>
          <w:rFonts w:asciiTheme="minorHAnsi" w:hAnsiTheme="minorHAnsi" w:cstheme="minorHAnsi"/>
          <w:sz w:val="20"/>
          <w:szCs w:val="20"/>
        </w:rPr>
        <w:t xml:space="preserve">Zamawiający może naliczyć Wykonawcy karę umowną </w:t>
      </w:r>
      <w:r w:rsidR="00904C74" w:rsidRPr="00B71F8C">
        <w:rPr>
          <w:rFonts w:asciiTheme="minorHAnsi" w:hAnsiTheme="minorHAnsi" w:cstheme="minorHAnsi"/>
          <w:sz w:val="20"/>
          <w:szCs w:val="20"/>
        </w:rPr>
        <w:t>za każdy przypadek</w:t>
      </w:r>
      <w:r w:rsidR="00333A30" w:rsidRPr="00B71F8C">
        <w:rPr>
          <w:rFonts w:asciiTheme="minorHAnsi" w:hAnsiTheme="minorHAnsi" w:cstheme="minorHAnsi"/>
          <w:sz w:val="20"/>
          <w:szCs w:val="20"/>
        </w:rPr>
        <w:t xml:space="preserve"> </w:t>
      </w:r>
      <w:r w:rsidRPr="00B71F8C">
        <w:rPr>
          <w:rFonts w:asciiTheme="minorHAnsi" w:hAnsiTheme="minorHAnsi" w:cstheme="minorHAnsi"/>
          <w:sz w:val="20"/>
          <w:szCs w:val="20"/>
        </w:rPr>
        <w:t>nienależytego wykonania umowy</w:t>
      </w:r>
      <w:r w:rsidR="001B3D15" w:rsidRPr="00B71F8C">
        <w:rPr>
          <w:rFonts w:asciiTheme="minorHAnsi" w:hAnsiTheme="minorHAnsi" w:cstheme="minorHAnsi"/>
          <w:sz w:val="20"/>
          <w:szCs w:val="20"/>
        </w:rPr>
        <w:t xml:space="preserve"> z przyczyn leżących po stronie Wykonawcy</w:t>
      </w:r>
      <w:r w:rsidRPr="00B71F8C">
        <w:rPr>
          <w:rFonts w:asciiTheme="minorHAnsi" w:hAnsiTheme="minorHAnsi" w:cstheme="minorHAnsi"/>
          <w:sz w:val="20"/>
          <w:szCs w:val="20"/>
        </w:rPr>
        <w:t xml:space="preserve">, w wysokości </w:t>
      </w:r>
      <w:r w:rsidR="00D21D4C" w:rsidRPr="00B71F8C">
        <w:rPr>
          <w:rFonts w:asciiTheme="minorHAnsi" w:hAnsiTheme="minorHAnsi" w:cstheme="minorHAnsi"/>
          <w:sz w:val="20"/>
          <w:szCs w:val="20"/>
        </w:rPr>
        <w:t>10%</w:t>
      </w:r>
      <w:r w:rsidRPr="00B71F8C">
        <w:rPr>
          <w:rFonts w:asciiTheme="minorHAnsi" w:hAnsiTheme="minorHAnsi" w:cstheme="minorHAnsi"/>
          <w:sz w:val="20"/>
          <w:szCs w:val="20"/>
        </w:rPr>
        <w:t xml:space="preserve"> wynagrodzenia </w:t>
      </w:r>
      <w:r w:rsidR="00904C74" w:rsidRPr="00B71F8C">
        <w:rPr>
          <w:rFonts w:asciiTheme="minorHAnsi" w:hAnsiTheme="minorHAnsi" w:cstheme="minorHAnsi"/>
          <w:sz w:val="20"/>
          <w:szCs w:val="20"/>
        </w:rPr>
        <w:t xml:space="preserve"> za dane zlecenie </w:t>
      </w:r>
      <w:r w:rsidR="00D21D4C" w:rsidRPr="00B71F8C">
        <w:rPr>
          <w:rFonts w:asciiTheme="minorHAnsi" w:hAnsiTheme="minorHAnsi" w:cstheme="minorHAnsi"/>
          <w:sz w:val="20"/>
          <w:szCs w:val="20"/>
        </w:rPr>
        <w:t xml:space="preserve">lecz nie mniej niż 100,00 zł </w:t>
      </w:r>
      <w:r w:rsidRPr="00B71F8C">
        <w:rPr>
          <w:rFonts w:asciiTheme="minorHAnsi" w:hAnsiTheme="minorHAnsi" w:cstheme="minorHAnsi"/>
          <w:sz w:val="20"/>
          <w:szCs w:val="20"/>
        </w:rPr>
        <w:t>netto. Za nienależyte wykonanie umowy, strony uznają</w:t>
      </w:r>
      <w:r w:rsidR="00E326ED">
        <w:rPr>
          <w:rFonts w:asciiTheme="minorHAnsi" w:hAnsiTheme="minorHAnsi" w:cstheme="minorHAnsi"/>
          <w:sz w:val="20"/>
          <w:szCs w:val="20"/>
        </w:rPr>
        <w:t>:</w:t>
      </w:r>
      <w:r w:rsidRPr="00B71F8C">
        <w:rPr>
          <w:rFonts w:asciiTheme="minorHAnsi" w:hAnsiTheme="minorHAnsi" w:cstheme="minorHAnsi"/>
          <w:sz w:val="20"/>
          <w:szCs w:val="20"/>
        </w:rPr>
        <w:t xml:space="preserve"> </w:t>
      </w:r>
    </w:p>
    <w:p w14:paraId="72099E4C" w14:textId="1187A1EF" w:rsidR="00E326ED" w:rsidRDefault="00C660B2" w:rsidP="009F6C4D">
      <w:pPr>
        <w:pStyle w:val="Standard"/>
        <w:widowControl/>
        <w:numPr>
          <w:ilvl w:val="0"/>
          <w:numId w:val="83"/>
        </w:numPr>
        <w:tabs>
          <w:tab w:val="left" w:pos="705"/>
        </w:tabs>
        <w:spacing w:line="276" w:lineRule="auto"/>
        <w:rPr>
          <w:rFonts w:asciiTheme="minorHAnsi" w:hAnsiTheme="minorHAnsi" w:cstheme="minorHAnsi"/>
          <w:sz w:val="20"/>
          <w:szCs w:val="20"/>
        </w:rPr>
      </w:pPr>
      <w:r w:rsidRPr="00B71F8C">
        <w:rPr>
          <w:rFonts w:asciiTheme="minorHAnsi" w:hAnsiTheme="minorHAnsi" w:cstheme="minorHAnsi"/>
          <w:sz w:val="20"/>
          <w:szCs w:val="20"/>
        </w:rPr>
        <w:t>niezapewnienie odpowiednich</w:t>
      </w:r>
      <w:r w:rsidR="009570E7" w:rsidRPr="00B71F8C">
        <w:rPr>
          <w:rFonts w:asciiTheme="minorHAnsi" w:hAnsiTheme="minorHAnsi" w:cstheme="minorHAnsi"/>
          <w:sz w:val="20"/>
          <w:szCs w:val="20"/>
        </w:rPr>
        <w:t xml:space="preserve"> jakościowo</w:t>
      </w:r>
      <w:r w:rsidRPr="00B71F8C">
        <w:rPr>
          <w:rFonts w:asciiTheme="minorHAnsi" w:hAnsiTheme="minorHAnsi" w:cstheme="minorHAnsi"/>
          <w:sz w:val="20"/>
          <w:szCs w:val="20"/>
        </w:rPr>
        <w:t xml:space="preserve"> usług cateringowych w miejscu, terminie oraz godzinach określonych przez Zamawiającego,</w:t>
      </w:r>
    </w:p>
    <w:p w14:paraId="61556B44" w14:textId="47E42772" w:rsidR="0058440A" w:rsidRDefault="00C660B2" w:rsidP="008431FD">
      <w:pPr>
        <w:pStyle w:val="Standard"/>
        <w:widowControl/>
        <w:numPr>
          <w:ilvl w:val="0"/>
          <w:numId w:val="83"/>
        </w:numPr>
        <w:tabs>
          <w:tab w:val="left" w:pos="705"/>
        </w:tabs>
        <w:spacing w:line="276" w:lineRule="auto"/>
        <w:rPr>
          <w:rFonts w:asciiTheme="minorHAnsi" w:hAnsiTheme="minorHAnsi" w:cstheme="minorHAnsi"/>
          <w:sz w:val="20"/>
          <w:szCs w:val="20"/>
        </w:rPr>
      </w:pPr>
      <w:r w:rsidRPr="00B71F8C">
        <w:rPr>
          <w:rFonts w:asciiTheme="minorHAnsi" w:hAnsiTheme="minorHAnsi" w:cstheme="minorHAnsi"/>
          <w:sz w:val="20"/>
          <w:szCs w:val="20"/>
        </w:rPr>
        <w:t xml:space="preserve"> uchylanie się od pomocy przy komponowaniu menu lub świadczenie usług</w:t>
      </w:r>
      <w:r w:rsidRPr="00760022">
        <w:rPr>
          <w:rFonts w:asciiTheme="minorHAnsi" w:hAnsiTheme="minorHAnsi" w:cstheme="minorHAnsi"/>
          <w:sz w:val="20"/>
          <w:szCs w:val="20"/>
        </w:rPr>
        <w:t xml:space="preserve"> z naruszeniem postanowień zawartych w niniejszej umowie lub w stosunku do zapisów </w:t>
      </w:r>
      <w:r w:rsidR="00CC6620" w:rsidRPr="00760022">
        <w:rPr>
          <w:rFonts w:asciiTheme="minorHAnsi" w:hAnsiTheme="minorHAnsi" w:cstheme="minorHAnsi"/>
          <w:sz w:val="20"/>
          <w:szCs w:val="20"/>
        </w:rPr>
        <w:t>SWZ.</w:t>
      </w:r>
    </w:p>
    <w:p w14:paraId="16CA23B2" w14:textId="3CDA0D1D" w:rsidR="00760022" w:rsidRPr="00C1764E" w:rsidRDefault="00760022" w:rsidP="008431FD">
      <w:pPr>
        <w:pStyle w:val="Standard"/>
        <w:widowControl/>
        <w:numPr>
          <w:ilvl w:val="0"/>
          <w:numId w:val="83"/>
        </w:numPr>
        <w:tabs>
          <w:tab w:val="left" w:pos="705"/>
        </w:tabs>
        <w:spacing w:line="276" w:lineRule="auto"/>
        <w:rPr>
          <w:rFonts w:asciiTheme="minorHAnsi" w:hAnsiTheme="minorHAnsi" w:cstheme="minorHAnsi"/>
          <w:sz w:val="20"/>
          <w:szCs w:val="20"/>
        </w:rPr>
      </w:pPr>
      <w:r w:rsidRPr="00C1764E">
        <w:rPr>
          <w:rFonts w:asciiTheme="minorHAnsi" w:hAnsiTheme="minorHAnsi" w:cstheme="minorHAnsi"/>
          <w:sz w:val="20"/>
          <w:szCs w:val="20"/>
        </w:rPr>
        <w:t xml:space="preserve">uniemożliwienie bezpośredniego kontaktu organizatora wydarzenia z Wykonawcą zgodnie z zapisami </w:t>
      </w:r>
      <w:r w:rsidR="00C1764E" w:rsidRPr="00C1764E">
        <w:rPr>
          <w:rFonts w:asciiTheme="minorHAnsi" w:hAnsiTheme="minorHAnsi" w:cstheme="minorHAnsi"/>
          <w:sz w:val="20"/>
          <w:szCs w:val="20"/>
        </w:rPr>
        <w:t>określonymi w §2 pkt.10.1), pkt. 10.2), pkt 3).</w:t>
      </w:r>
    </w:p>
    <w:p w14:paraId="5A1810C2" w14:textId="464101F3" w:rsidR="004A4B10" w:rsidRPr="00B71F8C" w:rsidRDefault="004A4B10" w:rsidP="00B71F8C">
      <w:pPr>
        <w:pStyle w:val="Standard"/>
        <w:widowControl/>
        <w:numPr>
          <w:ilvl w:val="0"/>
          <w:numId w:val="3"/>
        </w:numPr>
        <w:tabs>
          <w:tab w:val="left" w:pos="705"/>
        </w:tabs>
        <w:spacing w:line="276" w:lineRule="auto"/>
        <w:ind w:left="284" w:hanging="284"/>
        <w:rPr>
          <w:rFonts w:asciiTheme="minorHAnsi" w:hAnsiTheme="minorHAnsi" w:cstheme="minorHAnsi"/>
          <w:sz w:val="20"/>
          <w:szCs w:val="20"/>
        </w:rPr>
      </w:pPr>
      <w:r w:rsidRPr="00B71F8C">
        <w:rPr>
          <w:rFonts w:asciiTheme="minorHAnsi" w:hAnsiTheme="minorHAnsi" w:cstheme="minorHAnsi"/>
          <w:sz w:val="20"/>
          <w:szCs w:val="20"/>
        </w:rPr>
        <w:t>W przypadku  niewykonania</w:t>
      </w:r>
      <w:r w:rsidR="009570E7" w:rsidRPr="00B71F8C">
        <w:rPr>
          <w:rFonts w:asciiTheme="minorHAnsi" w:hAnsiTheme="minorHAnsi" w:cstheme="minorHAnsi"/>
          <w:sz w:val="20"/>
          <w:szCs w:val="20"/>
        </w:rPr>
        <w:t xml:space="preserve"> przez Wykonawcę</w:t>
      </w:r>
      <w:r w:rsidR="00FB42E2" w:rsidRPr="00B71F8C">
        <w:rPr>
          <w:rFonts w:asciiTheme="minorHAnsi" w:hAnsiTheme="minorHAnsi" w:cstheme="minorHAnsi"/>
          <w:sz w:val="20"/>
          <w:szCs w:val="20"/>
        </w:rPr>
        <w:t xml:space="preserve"> przyjętego uprzednio</w:t>
      </w:r>
      <w:r w:rsidRPr="00B71F8C">
        <w:rPr>
          <w:rFonts w:asciiTheme="minorHAnsi" w:hAnsiTheme="minorHAnsi" w:cstheme="minorHAnsi"/>
          <w:sz w:val="20"/>
          <w:szCs w:val="20"/>
        </w:rPr>
        <w:t xml:space="preserve"> </w:t>
      </w:r>
      <w:r w:rsidR="009570E7" w:rsidRPr="00B71F8C">
        <w:rPr>
          <w:rFonts w:asciiTheme="minorHAnsi" w:hAnsiTheme="minorHAnsi" w:cstheme="minorHAnsi"/>
          <w:sz w:val="20"/>
          <w:szCs w:val="20"/>
        </w:rPr>
        <w:t>zamówienia</w:t>
      </w:r>
      <w:r w:rsidRPr="00B71F8C">
        <w:rPr>
          <w:rFonts w:asciiTheme="minorHAnsi" w:hAnsiTheme="minorHAnsi" w:cstheme="minorHAnsi"/>
          <w:sz w:val="20"/>
          <w:szCs w:val="20"/>
        </w:rPr>
        <w:t xml:space="preserve"> wskazanego przez Zamawiającego w zleceniu, o którym mowa w </w:t>
      </w:r>
      <w:r w:rsidR="00B22548" w:rsidRPr="00B71F8C">
        <w:rPr>
          <w:rFonts w:asciiTheme="minorHAnsi" w:hAnsiTheme="minorHAnsi" w:cstheme="minorHAnsi"/>
          <w:sz w:val="20"/>
          <w:szCs w:val="20"/>
        </w:rPr>
        <w:t>§ 2 ust 7</w:t>
      </w:r>
      <w:r w:rsidRPr="00B71F8C">
        <w:rPr>
          <w:rFonts w:asciiTheme="minorHAnsi" w:hAnsiTheme="minorHAnsi" w:cstheme="minorHAnsi"/>
          <w:sz w:val="20"/>
          <w:szCs w:val="20"/>
        </w:rPr>
        <w:t xml:space="preserve"> (opis świadczenia usług), Zamawiający może </w:t>
      </w:r>
      <w:r w:rsidR="009570E7" w:rsidRPr="00B71F8C">
        <w:rPr>
          <w:rFonts w:asciiTheme="minorHAnsi" w:hAnsiTheme="minorHAnsi" w:cstheme="minorHAnsi"/>
          <w:sz w:val="20"/>
          <w:szCs w:val="20"/>
        </w:rPr>
        <w:t>rozwiązać umowę w trybie natychmiastowym</w:t>
      </w:r>
      <w:r w:rsidR="00FB42E2" w:rsidRPr="00B71F8C">
        <w:rPr>
          <w:rFonts w:asciiTheme="minorHAnsi" w:hAnsiTheme="minorHAnsi" w:cstheme="minorHAnsi"/>
          <w:sz w:val="20"/>
          <w:szCs w:val="20"/>
        </w:rPr>
        <w:t xml:space="preserve"> z przyczyn leżących po stronie Wykonawcy i obciążyć go karą umowną zgodnie z zapisem ust. 4 niniejszego paragrafu. </w:t>
      </w:r>
    </w:p>
    <w:p w14:paraId="4110619B" w14:textId="6BA7A08D" w:rsidR="0094005F" w:rsidRPr="00B71F8C" w:rsidRDefault="0094005F" w:rsidP="00B71F8C">
      <w:pPr>
        <w:pStyle w:val="Standard"/>
        <w:widowControl/>
        <w:numPr>
          <w:ilvl w:val="0"/>
          <w:numId w:val="3"/>
        </w:numPr>
        <w:tabs>
          <w:tab w:val="left" w:pos="705"/>
        </w:tabs>
        <w:spacing w:line="276" w:lineRule="auto"/>
        <w:ind w:left="284" w:hanging="284"/>
        <w:rPr>
          <w:rFonts w:asciiTheme="minorHAnsi" w:hAnsiTheme="minorHAnsi" w:cstheme="minorHAnsi"/>
          <w:sz w:val="20"/>
          <w:szCs w:val="20"/>
        </w:rPr>
      </w:pPr>
      <w:r w:rsidRPr="00B71F8C">
        <w:rPr>
          <w:rFonts w:asciiTheme="minorHAnsi" w:hAnsiTheme="minorHAnsi" w:cstheme="minorHAnsi"/>
          <w:sz w:val="20"/>
          <w:szCs w:val="20"/>
        </w:rPr>
        <w:t xml:space="preserve">W przypadku, odmowy udzielenia Zamawiającemu wyjaśnień dotyczących zatrudnienia albo nieprzedłożenia Zamawiającemu do wglądu, w wyznaczonym terminie, umowy o pracę z osobą wykonującą usługi  </w:t>
      </w:r>
      <w:r w:rsidR="00EB1F21" w:rsidRPr="00B71F8C">
        <w:rPr>
          <w:rFonts w:asciiTheme="minorHAnsi" w:hAnsiTheme="minorHAnsi" w:cstheme="minorHAnsi"/>
          <w:sz w:val="20"/>
          <w:szCs w:val="20"/>
        </w:rPr>
        <w:t>-</w:t>
      </w:r>
      <w:r w:rsidRPr="00B71F8C">
        <w:rPr>
          <w:rFonts w:asciiTheme="minorHAnsi" w:hAnsiTheme="minorHAnsi" w:cstheme="minorHAnsi"/>
          <w:sz w:val="20"/>
          <w:szCs w:val="20"/>
        </w:rPr>
        <w:t xml:space="preserve">Wykonawca zapłaci Zamawiającemu karę umowną  </w:t>
      </w:r>
      <w:r w:rsidR="00EB1F21" w:rsidRPr="00B71F8C">
        <w:rPr>
          <w:rFonts w:asciiTheme="minorHAnsi" w:hAnsiTheme="minorHAnsi" w:cstheme="minorHAnsi"/>
          <w:sz w:val="20"/>
          <w:szCs w:val="20"/>
        </w:rPr>
        <w:t xml:space="preserve"> w wysokości </w:t>
      </w:r>
      <w:r w:rsidRPr="00B71F8C">
        <w:rPr>
          <w:rFonts w:asciiTheme="minorHAnsi" w:hAnsiTheme="minorHAnsi" w:cstheme="minorHAnsi"/>
          <w:sz w:val="20"/>
          <w:szCs w:val="20"/>
        </w:rPr>
        <w:t>300 zł netto, i to za każdy przypadek.</w:t>
      </w:r>
    </w:p>
    <w:p w14:paraId="2500F7DB" w14:textId="6DDB8A5D" w:rsidR="0058440A" w:rsidRPr="00B71F8C" w:rsidRDefault="00C660B2" w:rsidP="00B71F8C">
      <w:pPr>
        <w:pStyle w:val="Standard"/>
        <w:widowControl/>
        <w:numPr>
          <w:ilvl w:val="0"/>
          <w:numId w:val="3"/>
        </w:numPr>
        <w:tabs>
          <w:tab w:val="left" w:pos="705"/>
        </w:tabs>
        <w:spacing w:line="276" w:lineRule="auto"/>
        <w:ind w:left="284" w:hanging="284"/>
        <w:rPr>
          <w:rFonts w:asciiTheme="minorHAnsi" w:hAnsiTheme="minorHAnsi" w:cstheme="minorHAnsi"/>
          <w:sz w:val="20"/>
          <w:szCs w:val="20"/>
        </w:rPr>
      </w:pPr>
      <w:r w:rsidRPr="00B71F8C">
        <w:rPr>
          <w:rFonts w:asciiTheme="minorHAnsi" w:hAnsiTheme="minorHAnsi" w:cstheme="minorHAnsi"/>
          <w:sz w:val="20"/>
          <w:szCs w:val="20"/>
        </w:rPr>
        <w:t>Wykonawca zapłaci Zamawiającemu karę umowną za odstąpienie od umowy albo jej rozwiązanie przez którąkolwiek ze stron z przyczyn leżących po stronie Wykonawcy, w wysokości 10 % wynagrodzenia umownego netto określoneg</w:t>
      </w:r>
      <w:r w:rsidR="008A2748" w:rsidRPr="00B71F8C">
        <w:rPr>
          <w:rFonts w:asciiTheme="minorHAnsi" w:hAnsiTheme="minorHAnsi" w:cstheme="minorHAnsi"/>
          <w:sz w:val="20"/>
          <w:szCs w:val="20"/>
        </w:rPr>
        <w:t>o w § 6 ust. 1 niniejszej umowy dla danej części.</w:t>
      </w:r>
    </w:p>
    <w:p w14:paraId="31315278" w14:textId="74EA6D49" w:rsidR="0058440A" w:rsidRPr="00B71F8C" w:rsidRDefault="00C660B2" w:rsidP="00B71F8C">
      <w:pPr>
        <w:pStyle w:val="Zwykytekst"/>
        <w:numPr>
          <w:ilvl w:val="0"/>
          <w:numId w:val="3"/>
        </w:numPr>
        <w:tabs>
          <w:tab w:val="left" w:pos="284"/>
        </w:tabs>
        <w:spacing w:line="276" w:lineRule="auto"/>
        <w:ind w:left="284" w:hanging="284"/>
        <w:jc w:val="both"/>
        <w:rPr>
          <w:rFonts w:asciiTheme="minorHAnsi" w:hAnsiTheme="minorHAnsi" w:cstheme="minorHAnsi"/>
          <w:sz w:val="20"/>
          <w:szCs w:val="20"/>
        </w:rPr>
      </w:pPr>
      <w:r w:rsidRPr="00B71F8C">
        <w:rPr>
          <w:rFonts w:asciiTheme="minorHAnsi" w:hAnsiTheme="minorHAnsi" w:cstheme="minorHAnsi"/>
          <w:sz w:val="20"/>
          <w:szCs w:val="20"/>
        </w:rPr>
        <w:t>Łączna maksymalna wysokość kar umownych nałożonych na Wykonawcę nie może być wyższa niż 50% łącznego wynagrodzenia, o którym mowa w § 6 ust. 1.</w:t>
      </w:r>
      <w:r w:rsidR="008A2748" w:rsidRPr="00B71F8C">
        <w:rPr>
          <w:rFonts w:asciiTheme="minorHAnsi" w:hAnsiTheme="minorHAnsi" w:cstheme="minorHAnsi"/>
          <w:sz w:val="20"/>
          <w:szCs w:val="20"/>
        </w:rPr>
        <w:t xml:space="preserve"> Dla danej części</w:t>
      </w:r>
      <w:r w:rsidRPr="00B71F8C">
        <w:rPr>
          <w:rFonts w:asciiTheme="minorHAnsi" w:hAnsiTheme="minorHAnsi" w:cstheme="minorHAnsi"/>
          <w:sz w:val="20"/>
          <w:szCs w:val="20"/>
        </w:rPr>
        <w:t xml:space="preserve"> Jeżeli łączna kwota kar umownych przekroczy kwotę, o której mowa w zadaniu poprzedzającym, Zamawiający może rozwiązać umowę w trybie natychmiastowym z winy Wykonawcy.</w:t>
      </w:r>
    </w:p>
    <w:p w14:paraId="4C358B20" w14:textId="1ABF5114" w:rsidR="0058440A" w:rsidRPr="00B71F8C" w:rsidRDefault="00C660B2" w:rsidP="00B71F8C">
      <w:pPr>
        <w:pStyle w:val="Standard"/>
        <w:widowControl/>
        <w:numPr>
          <w:ilvl w:val="0"/>
          <w:numId w:val="3"/>
        </w:numPr>
        <w:tabs>
          <w:tab w:val="left" w:pos="710"/>
        </w:tabs>
        <w:spacing w:line="276" w:lineRule="auto"/>
        <w:ind w:left="284" w:hanging="284"/>
        <w:rPr>
          <w:rFonts w:asciiTheme="minorHAnsi" w:hAnsiTheme="minorHAnsi" w:cstheme="minorHAnsi"/>
          <w:sz w:val="20"/>
          <w:szCs w:val="20"/>
        </w:rPr>
      </w:pPr>
      <w:r w:rsidRPr="00B71F8C">
        <w:rPr>
          <w:rFonts w:asciiTheme="minorHAnsi" w:hAnsiTheme="minorHAnsi" w:cstheme="minorHAnsi"/>
          <w:sz w:val="20"/>
          <w:szCs w:val="20"/>
        </w:rPr>
        <w:lastRenderedPageBreak/>
        <w:t>Strony przewidują możliwość dochodzenia odszkodowania uzupełniającego przewyższającego wysokość kar umownych na zasadach ogólnych Kodeksu cywilnego.</w:t>
      </w:r>
    </w:p>
    <w:p w14:paraId="24EA95A9" w14:textId="328DC54B" w:rsidR="0058440A" w:rsidRPr="00B71F8C" w:rsidRDefault="00C660B2" w:rsidP="00B71F8C">
      <w:pPr>
        <w:pStyle w:val="Standard"/>
        <w:widowControl/>
        <w:numPr>
          <w:ilvl w:val="0"/>
          <w:numId w:val="3"/>
        </w:numPr>
        <w:tabs>
          <w:tab w:val="left" w:pos="710"/>
        </w:tabs>
        <w:spacing w:line="276" w:lineRule="auto"/>
        <w:ind w:left="284" w:hanging="284"/>
        <w:rPr>
          <w:rFonts w:asciiTheme="minorHAnsi" w:hAnsiTheme="minorHAnsi" w:cstheme="minorHAnsi"/>
          <w:sz w:val="20"/>
          <w:szCs w:val="20"/>
        </w:rPr>
      </w:pPr>
      <w:r w:rsidRPr="00B71F8C">
        <w:rPr>
          <w:rFonts w:asciiTheme="minorHAnsi" w:hAnsiTheme="minorHAnsi" w:cstheme="minorHAnsi"/>
          <w:sz w:val="20"/>
          <w:szCs w:val="20"/>
        </w:rPr>
        <w:t xml:space="preserve">W razie odmowy wykonania zlecenia w miejscu, czasie lub na innych warunkach wskazanych przez Zamawiającego w zleceniu, o którym mowa w </w:t>
      </w:r>
      <w:r w:rsidR="00B22548" w:rsidRPr="00B71F8C">
        <w:rPr>
          <w:rFonts w:asciiTheme="minorHAnsi" w:hAnsiTheme="minorHAnsi" w:cstheme="minorHAnsi"/>
          <w:sz w:val="20"/>
          <w:szCs w:val="20"/>
        </w:rPr>
        <w:t>§ 2 ust. 7</w:t>
      </w:r>
      <w:r w:rsidRPr="00B71F8C">
        <w:rPr>
          <w:rFonts w:asciiTheme="minorHAnsi" w:hAnsiTheme="minorHAnsi" w:cstheme="minorHAnsi"/>
          <w:sz w:val="20"/>
          <w:szCs w:val="20"/>
        </w:rPr>
        <w:t xml:space="preserve"> (opis świadczenia usług), Zamawiający będzie uprawniony do powierzenia wykonania tego zlecenia osobie trzeciej na koszt i ryzyko Wykonawcy. Wykonawca będzie zobowiązany zwrócić koszty i naprawić szkodę poniesioną przez Zamawiającego w związku z wykonaniem zlecenia przez osobę trzecią w terminie 7 dni od dnia otrzymania odpowiedniego wezwania od Zamawiającego.</w:t>
      </w:r>
    </w:p>
    <w:p w14:paraId="567C29D1" w14:textId="77777777" w:rsidR="0058440A" w:rsidRPr="00B71F8C" w:rsidRDefault="0058440A" w:rsidP="00B71F8C">
      <w:pPr>
        <w:pStyle w:val="Standard"/>
        <w:widowControl/>
        <w:spacing w:line="276" w:lineRule="auto"/>
        <w:rPr>
          <w:rFonts w:asciiTheme="minorHAnsi" w:hAnsiTheme="minorHAnsi" w:cstheme="minorHAnsi"/>
          <w:sz w:val="20"/>
          <w:szCs w:val="20"/>
        </w:rPr>
      </w:pPr>
    </w:p>
    <w:p w14:paraId="745D2451" w14:textId="77777777" w:rsidR="0058440A" w:rsidRPr="00B71F8C" w:rsidRDefault="0058440A" w:rsidP="00B71F8C">
      <w:pPr>
        <w:pStyle w:val="Standard"/>
        <w:widowControl/>
        <w:spacing w:line="276" w:lineRule="auto"/>
        <w:rPr>
          <w:rFonts w:asciiTheme="minorHAnsi" w:hAnsiTheme="minorHAnsi" w:cstheme="minorHAnsi"/>
          <w:sz w:val="20"/>
          <w:szCs w:val="20"/>
        </w:rPr>
      </w:pPr>
    </w:p>
    <w:p w14:paraId="34473F1F" w14:textId="56079D9C"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9</w:t>
      </w:r>
    </w:p>
    <w:p w14:paraId="69E338B3" w14:textId="77777777" w:rsidR="00165DA5" w:rsidRPr="00B71F8C" w:rsidRDefault="00165DA5" w:rsidP="00B71F8C">
      <w:pPr>
        <w:pStyle w:val="Tekstpodstawowy3"/>
        <w:numPr>
          <w:ilvl w:val="0"/>
          <w:numId w:val="65"/>
        </w:numPr>
        <w:spacing w:after="0" w:line="276" w:lineRule="auto"/>
        <w:ind w:left="426" w:hanging="284"/>
        <w:jc w:val="both"/>
        <w:rPr>
          <w:rFonts w:asciiTheme="minorHAnsi" w:hAnsiTheme="minorHAnsi" w:cstheme="minorHAnsi"/>
          <w:sz w:val="20"/>
          <w:szCs w:val="20"/>
        </w:rPr>
      </w:pPr>
      <w:r w:rsidRPr="00B71F8C">
        <w:rPr>
          <w:rFonts w:asciiTheme="minorHAnsi" w:hAnsiTheme="minorHAnsi" w:cstheme="minorHAnsi"/>
          <w:sz w:val="20"/>
          <w:szCs w:val="20"/>
        </w:rPr>
        <w:t>Wszelkie dokumenty, materiały i informacje uzyskane przez Wykonawcę od Zamawiającego albo jego pracowników w 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4D03192C" w14:textId="77777777" w:rsidR="00165DA5" w:rsidRPr="00B71F8C" w:rsidRDefault="00165DA5">
      <w:pPr>
        <w:pStyle w:val="Tekstpodstawowy3"/>
        <w:numPr>
          <w:ilvl w:val="0"/>
          <w:numId w:val="65"/>
        </w:numPr>
        <w:spacing w:after="0" w:line="276" w:lineRule="auto"/>
        <w:ind w:left="426" w:hanging="284"/>
        <w:jc w:val="both"/>
        <w:rPr>
          <w:rFonts w:asciiTheme="minorHAnsi" w:hAnsiTheme="minorHAnsi" w:cstheme="minorHAnsi"/>
          <w:sz w:val="20"/>
          <w:szCs w:val="20"/>
        </w:rPr>
      </w:pPr>
      <w:r w:rsidRPr="00B71F8C">
        <w:rPr>
          <w:rFonts w:asciiTheme="minorHAnsi" w:hAnsiTheme="minorHAnsi" w:cstheme="minorHAnsi"/>
          <w:sz w:val="20"/>
          <w:szCs w:val="20"/>
        </w:rPr>
        <w:t>Wykonawca oraz osoby, którymi się posługuje przy wykonaniu umowy mają obowiązek zachowania w tajemnicy wszelkich informacji dotyczących Zamawiającego i jego działalności pozyskanych w związku</w:t>
      </w:r>
      <w:r w:rsidRPr="00B71F8C">
        <w:rPr>
          <w:rFonts w:asciiTheme="minorHAnsi" w:hAnsiTheme="minorHAnsi" w:cstheme="minorHAnsi"/>
          <w:sz w:val="20"/>
          <w:szCs w:val="20"/>
          <w:lang w:val="pl-PL"/>
        </w:rPr>
        <w:t xml:space="preserve"> </w:t>
      </w:r>
      <w:r w:rsidRPr="00B71F8C">
        <w:rPr>
          <w:rFonts w:asciiTheme="minorHAnsi" w:hAnsiTheme="minorHAnsi" w:cstheme="minorHAnsi"/>
          <w:sz w:val="20"/>
          <w:szCs w:val="20"/>
        </w:rPr>
        <w:t>z wykonywaniem usługi albo przy okazji jej wykonywania.</w:t>
      </w:r>
    </w:p>
    <w:p w14:paraId="1BCCAAE3" w14:textId="77777777" w:rsidR="00165DA5" w:rsidRPr="00B71F8C" w:rsidRDefault="00165DA5">
      <w:pPr>
        <w:pStyle w:val="Tekstpodstawowy3"/>
        <w:numPr>
          <w:ilvl w:val="0"/>
          <w:numId w:val="65"/>
        </w:numPr>
        <w:spacing w:after="0" w:line="276" w:lineRule="auto"/>
        <w:ind w:left="426" w:hanging="284"/>
        <w:jc w:val="both"/>
        <w:rPr>
          <w:rFonts w:asciiTheme="minorHAnsi" w:hAnsiTheme="minorHAnsi" w:cstheme="minorHAnsi"/>
          <w:sz w:val="20"/>
          <w:szCs w:val="20"/>
        </w:rPr>
      </w:pPr>
      <w:r w:rsidRPr="00B71F8C">
        <w:rPr>
          <w:rFonts w:asciiTheme="minorHAnsi" w:hAnsiTheme="minorHAnsi" w:cstheme="minorHAnsi"/>
          <w:sz w:val="20"/>
          <w:szCs w:val="20"/>
        </w:rPr>
        <w:t>Obowiązek zachowania tajemnicy spoczywa na Wykonawcy i jego pracownikach również po rozwiązaniu umowy albo jej wygaśnięciu i ma charakter bezterminowy.</w:t>
      </w:r>
    </w:p>
    <w:p w14:paraId="6C9AF13D" w14:textId="77777777" w:rsidR="0058440A" w:rsidRPr="00B71F8C" w:rsidRDefault="0058440A" w:rsidP="00B71F8C">
      <w:pPr>
        <w:pStyle w:val="Zwykytekst"/>
        <w:spacing w:line="276" w:lineRule="auto"/>
        <w:ind w:left="643"/>
        <w:jc w:val="center"/>
        <w:rPr>
          <w:rFonts w:asciiTheme="minorHAnsi" w:hAnsiTheme="minorHAnsi" w:cstheme="minorHAnsi"/>
          <w:b/>
          <w:sz w:val="20"/>
          <w:szCs w:val="20"/>
        </w:rPr>
      </w:pPr>
    </w:p>
    <w:p w14:paraId="5B0E4B0B" w14:textId="77777777" w:rsidR="000D12D8" w:rsidRPr="00B71F8C" w:rsidRDefault="000D12D8" w:rsidP="00B71F8C">
      <w:pPr>
        <w:pStyle w:val="Zwykytekst"/>
        <w:spacing w:line="276" w:lineRule="auto"/>
        <w:ind w:left="643"/>
        <w:jc w:val="center"/>
        <w:rPr>
          <w:rFonts w:asciiTheme="minorHAnsi" w:hAnsiTheme="minorHAnsi" w:cstheme="minorHAnsi"/>
          <w:b/>
          <w:sz w:val="20"/>
          <w:szCs w:val="20"/>
        </w:rPr>
      </w:pPr>
    </w:p>
    <w:p w14:paraId="63A30B17" w14:textId="77777777" w:rsidR="004148ED" w:rsidRPr="00B71F8C" w:rsidRDefault="004148ED" w:rsidP="00B71F8C">
      <w:pPr>
        <w:pStyle w:val="Zwykytekst"/>
        <w:spacing w:line="276" w:lineRule="auto"/>
        <w:ind w:left="643"/>
        <w:jc w:val="center"/>
        <w:rPr>
          <w:rFonts w:asciiTheme="minorHAnsi" w:hAnsiTheme="minorHAnsi" w:cstheme="minorHAnsi"/>
          <w:b/>
          <w:sz w:val="20"/>
          <w:szCs w:val="20"/>
        </w:rPr>
      </w:pPr>
    </w:p>
    <w:p w14:paraId="0F25AB12"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10</w:t>
      </w:r>
    </w:p>
    <w:p w14:paraId="33209965" w14:textId="7FE54CEF" w:rsidR="0058440A" w:rsidRPr="00B71F8C" w:rsidRDefault="00C660B2" w:rsidP="00B71F8C">
      <w:pPr>
        <w:pStyle w:val="Standard"/>
        <w:widowControl/>
        <w:numPr>
          <w:ilvl w:val="0"/>
          <w:numId w:val="31"/>
        </w:numPr>
        <w:spacing w:line="276" w:lineRule="auto"/>
        <w:rPr>
          <w:rFonts w:asciiTheme="minorHAnsi" w:hAnsiTheme="minorHAnsi" w:cstheme="minorHAnsi"/>
          <w:sz w:val="20"/>
          <w:szCs w:val="20"/>
        </w:rPr>
      </w:pPr>
      <w:r w:rsidRPr="00B71F8C">
        <w:rPr>
          <w:rFonts w:asciiTheme="minorHAnsi" w:hAnsiTheme="minorHAnsi" w:cstheme="minorHAnsi"/>
          <w:sz w:val="20"/>
          <w:szCs w:val="20"/>
        </w:rPr>
        <w:t>Zamawiający może</w:t>
      </w:r>
      <w:r w:rsidR="009B7814" w:rsidRPr="00B71F8C">
        <w:rPr>
          <w:rFonts w:asciiTheme="minorHAnsi" w:hAnsiTheme="minorHAnsi" w:cstheme="minorHAnsi"/>
          <w:sz w:val="20"/>
          <w:szCs w:val="20"/>
        </w:rPr>
        <w:t xml:space="preserve"> </w:t>
      </w:r>
      <w:r w:rsidRPr="00B71F8C">
        <w:rPr>
          <w:rFonts w:asciiTheme="minorHAnsi" w:hAnsiTheme="minorHAnsi" w:cstheme="minorHAnsi"/>
          <w:sz w:val="20"/>
          <w:szCs w:val="20"/>
        </w:rPr>
        <w:t>natychmiastowo rozwiązać Umowę w przypadku stwierdzenia nierzetelności w realizowaniu przez Wykonawcę czynności objętych umową, w szczególności w przypadku:</w:t>
      </w:r>
    </w:p>
    <w:p w14:paraId="04A998F4" w14:textId="348381AF" w:rsidR="0058440A" w:rsidRPr="00B71F8C" w:rsidRDefault="00C660B2" w:rsidP="00B71F8C">
      <w:pPr>
        <w:pStyle w:val="Zwykytekst"/>
        <w:numPr>
          <w:ilvl w:val="0"/>
          <w:numId w:val="61"/>
        </w:numPr>
        <w:spacing w:line="276" w:lineRule="auto"/>
        <w:jc w:val="both"/>
        <w:rPr>
          <w:rFonts w:asciiTheme="minorHAnsi" w:hAnsiTheme="minorHAnsi" w:cstheme="minorHAnsi"/>
          <w:sz w:val="20"/>
          <w:szCs w:val="20"/>
        </w:rPr>
      </w:pPr>
      <w:r w:rsidRPr="00B71F8C">
        <w:rPr>
          <w:rFonts w:asciiTheme="minorHAnsi" w:hAnsiTheme="minorHAnsi" w:cstheme="minorHAnsi"/>
          <w:sz w:val="20"/>
          <w:szCs w:val="20"/>
        </w:rPr>
        <w:t>niewywiązywania się z powierzonego zakresu obowiązków, np. gdy Wykonawca nie zapewni w określonym terminie, czasie i miejscu spotkania odpowiedniej ilości i jakości wyżywienia – w terminie 30 dni od dnia pow</w:t>
      </w:r>
      <w:r w:rsidR="00904C74" w:rsidRPr="00B71F8C">
        <w:rPr>
          <w:rFonts w:asciiTheme="minorHAnsi" w:hAnsiTheme="minorHAnsi" w:cstheme="minorHAnsi"/>
          <w:sz w:val="20"/>
          <w:szCs w:val="20"/>
        </w:rPr>
        <w:t>zięcia wiadomości o naruszeniu</w:t>
      </w:r>
      <w:r w:rsidRPr="00B71F8C">
        <w:rPr>
          <w:rFonts w:asciiTheme="minorHAnsi" w:hAnsiTheme="minorHAnsi" w:cstheme="minorHAnsi"/>
          <w:sz w:val="20"/>
          <w:szCs w:val="20"/>
        </w:rPr>
        <w:t>,</w:t>
      </w:r>
    </w:p>
    <w:p w14:paraId="795D7346" w14:textId="3412E83F" w:rsidR="0058440A" w:rsidRPr="00B71F8C" w:rsidRDefault="00C660B2" w:rsidP="00B71F8C">
      <w:pPr>
        <w:pStyle w:val="Zwykytekst"/>
        <w:numPr>
          <w:ilvl w:val="0"/>
          <w:numId w:val="61"/>
        </w:numPr>
        <w:spacing w:line="276" w:lineRule="auto"/>
        <w:jc w:val="both"/>
        <w:rPr>
          <w:rFonts w:asciiTheme="minorHAnsi" w:hAnsiTheme="minorHAnsi" w:cstheme="minorHAnsi"/>
          <w:sz w:val="20"/>
          <w:szCs w:val="20"/>
        </w:rPr>
      </w:pPr>
      <w:r w:rsidRPr="00B71F8C">
        <w:rPr>
          <w:rFonts w:asciiTheme="minorHAnsi" w:hAnsiTheme="minorHAnsi" w:cstheme="minorHAnsi"/>
          <w:sz w:val="20"/>
          <w:szCs w:val="20"/>
        </w:rPr>
        <w:t>dwukrotnej odmowy realizacji zlecenia pomimo dopełnienia wszelkich formalności,</w:t>
      </w:r>
    </w:p>
    <w:p w14:paraId="111C2BD5" w14:textId="06AF9EA6" w:rsidR="0058440A" w:rsidRPr="00B71F8C" w:rsidRDefault="00904C74" w:rsidP="00B71F8C">
      <w:pPr>
        <w:pStyle w:val="Zwykytekst"/>
        <w:numPr>
          <w:ilvl w:val="0"/>
          <w:numId w:val="61"/>
        </w:numPr>
        <w:spacing w:line="276" w:lineRule="auto"/>
        <w:jc w:val="both"/>
        <w:rPr>
          <w:rFonts w:asciiTheme="minorHAnsi" w:hAnsiTheme="minorHAnsi" w:cstheme="minorHAnsi"/>
          <w:sz w:val="20"/>
          <w:szCs w:val="20"/>
        </w:rPr>
      </w:pPr>
      <w:r w:rsidRPr="00B71F8C">
        <w:rPr>
          <w:rFonts w:asciiTheme="minorHAnsi" w:hAnsiTheme="minorHAnsi" w:cstheme="minorHAnsi"/>
          <w:sz w:val="20"/>
          <w:szCs w:val="20"/>
        </w:rPr>
        <w:t>trzykrotnego</w:t>
      </w:r>
      <w:r w:rsidR="00C660B2" w:rsidRPr="00B71F8C">
        <w:rPr>
          <w:rFonts w:asciiTheme="minorHAnsi" w:hAnsiTheme="minorHAnsi" w:cstheme="minorHAnsi"/>
          <w:sz w:val="20"/>
          <w:szCs w:val="20"/>
        </w:rPr>
        <w:t xml:space="preserve">, </w:t>
      </w:r>
      <w:r w:rsidRPr="00B71F8C">
        <w:rPr>
          <w:rFonts w:asciiTheme="minorHAnsi" w:hAnsiTheme="minorHAnsi" w:cstheme="minorHAnsi"/>
          <w:sz w:val="20"/>
          <w:szCs w:val="20"/>
        </w:rPr>
        <w:t>nienależytego</w:t>
      </w:r>
      <w:r w:rsidR="003E3101" w:rsidRPr="00B71F8C">
        <w:rPr>
          <w:rFonts w:asciiTheme="minorHAnsi" w:hAnsiTheme="minorHAnsi" w:cstheme="minorHAnsi"/>
          <w:sz w:val="20"/>
          <w:szCs w:val="20"/>
        </w:rPr>
        <w:t xml:space="preserve"> wykonania</w:t>
      </w:r>
      <w:r w:rsidR="00C660B2" w:rsidRPr="00B71F8C">
        <w:rPr>
          <w:rFonts w:asciiTheme="minorHAnsi" w:hAnsiTheme="minorHAnsi" w:cstheme="minorHAnsi"/>
          <w:sz w:val="20"/>
          <w:szCs w:val="20"/>
        </w:rPr>
        <w:t xml:space="preserve"> usług cateringowych, </w:t>
      </w:r>
    </w:p>
    <w:p w14:paraId="00CA5756" w14:textId="5BF51006" w:rsidR="0058440A" w:rsidRPr="00B71F8C" w:rsidRDefault="003E3101" w:rsidP="00B71F8C">
      <w:pPr>
        <w:pStyle w:val="Zwykytekst"/>
        <w:numPr>
          <w:ilvl w:val="0"/>
          <w:numId w:val="61"/>
        </w:numPr>
        <w:spacing w:line="276" w:lineRule="auto"/>
        <w:jc w:val="both"/>
        <w:rPr>
          <w:rFonts w:asciiTheme="minorHAnsi" w:hAnsiTheme="minorHAnsi" w:cstheme="minorHAnsi"/>
          <w:sz w:val="20"/>
          <w:szCs w:val="20"/>
        </w:rPr>
      </w:pPr>
      <w:r w:rsidRPr="00B71F8C">
        <w:rPr>
          <w:rFonts w:asciiTheme="minorHAnsi" w:hAnsiTheme="minorHAnsi" w:cstheme="minorHAnsi"/>
          <w:sz w:val="20"/>
          <w:szCs w:val="20"/>
        </w:rPr>
        <w:t xml:space="preserve">gdy </w:t>
      </w:r>
      <w:r w:rsidR="00C660B2" w:rsidRPr="00B71F8C">
        <w:rPr>
          <w:rFonts w:asciiTheme="minorHAnsi" w:hAnsiTheme="minorHAnsi" w:cstheme="minorHAnsi"/>
          <w:sz w:val="20"/>
          <w:szCs w:val="20"/>
        </w:rPr>
        <w:t>zostanie wszczęte postępowanie administracyjne</w:t>
      </w:r>
      <w:r w:rsidRPr="00B71F8C">
        <w:rPr>
          <w:rFonts w:asciiTheme="minorHAnsi" w:hAnsiTheme="minorHAnsi" w:cstheme="minorHAnsi"/>
          <w:sz w:val="20"/>
          <w:szCs w:val="20"/>
        </w:rPr>
        <w:t>, s</w:t>
      </w:r>
      <w:r w:rsidR="00333A30" w:rsidRPr="00B71F8C">
        <w:rPr>
          <w:rFonts w:asciiTheme="minorHAnsi" w:hAnsiTheme="minorHAnsi" w:cstheme="minorHAnsi"/>
          <w:sz w:val="20"/>
          <w:szCs w:val="20"/>
        </w:rPr>
        <w:t>ą</w:t>
      </w:r>
      <w:r w:rsidRPr="00B71F8C">
        <w:rPr>
          <w:rFonts w:asciiTheme="minorHAnsi" w:hAnsiTheme="minorHAnsi" w:cstheme="minorHAnsi"/>
          <w:sz w:val="20"/>
          <w:szCs w:val="20"/>
        </w:rPr>
        <w:t>dowe lub inne</w:t>
      </w:r>
      <w:r w:rsidR="00C660B2" w:rsidRPr="00B71F8C">
        <w:rPr>
          <w:rFonts w:asciiTheme="minorHAnsi" w:hAnsiTheme="minorHAnsi" w:cstheme="minorHAnsi"/>
          <w:sz w:val="20"/>
          <w:szCs w:val="20"/>
        </w:rPr>
        <w:t xml:space="preserve"> w zakresie prowadzonej przez Wykonawcę działalności wstrzymujące jej funkcjonowanie lub organ kontrolny wskaże uchybienia uniemożliwiające prowadzenie działalności w zakresie obejmującym przedmiot zamówienia.</w:t>
      </w:r>
    </w:p>
    <w:p w14:paraId="6D852042" w14:textId="5F3F3D5A" w:rsidR="0058440A" w:rsidRPr="00B71F8C" w:rsidRDefault="00C660B2" w:rsidP="00B71F8C">
      <w:pPr>
        <w:pStyle w:val="Standard"/>
        <w:widowControl/>
        <w:numPr>
          <w:ilvl w:val="0"/>
          <w:numId w:val="31"/>
        </w:numPr>
        <w:spacing w:line="276" w:lineRule="auto"/>
        <w:rPr>
          <w:rFonts w:asciiTheme="minorHAnsi" w:hAnsiTheme="minorHAnsi" w:cstheme="minorHAnsi"/>
          <w:sz w:val="20"/>
          <w:szCs w:val="20"/>
        </w:rPr>
      </w:pPr>
      <w:r w:rsidRPr="00B71F8C">
        <w:rPr>
          <w:rFonts w:asciiTheme="minorHAnsi" w:hAnsiTheme="minorHAnsi" w:cstheme="minorHAnsi"/>
          <w:sz w:val="20"/>
          <w:szCs w:val="20"/>
        </w:rPr>
        <w:t xml:space="preserve">Zamawiający ma prawo wypowiedzieć umowę w przypadku, gdy Wykonawca, bez zgody Zamawiającego lub niezgodnie z postanowieniami </w:t>
      </w:r>
      <w:r w:rsidR="00CC6620" w:rsidRPr="00B71F8C">
        <w:rPr>
          <w:rFonts w:asciiTheme="minorHAnsi" w:hAnsiTheme="minorHAnsi" w:cstheme="minorHAnsi"/>
          <w:sz w:val="20"/>
          <w:szCs w:val="20"/>
        </w:rPr>
        <w:t>SWZ</w:t>
      </w:r>
      <w:r w:rsidRPr="00B71F8C">
        <w:rPr>
          <w:rFonts w:asciiTheme="minorHAnsi" w:hAnsiTheme="minorHAnsi" w:cstheme="minorHAnsi"/>
          <w:sz w:val="20"/>
          <w:szCs w:val="20"/>
        </w:rPr>
        <w:t xml:space="preserve"> powierzy wykonanie zobowiązań wynikających z umowy osobom trzecim.</w:t>
      </w:r>
    </w:p>
    <w:p w14:paraId="7B4F196E" w14:textId="3202B2A3" w:rsidR="0058440A" w:rsidRPr="00B71F8C" w:rsidRDefault="00C660B2" w:rsidP="00B71F8C">
      <w:pPr>
        <w:pStyle w:val="Standard"/>
        <w:widowControl/>
        <w:numPr>
          <w:ilvl w:val="0"/>
          <w:numId w:val="31"/>
        </w:numPr>
        <w:spacing w:line="276" w:lineRule="auto"/>
        <w:rPr>
          <w:rFonts w:asciiTheme="minorHAnsi" w:hAnsiTheme="minorHAnsi" w:cstheme="minorHAnsi"/>
          <w:sz w:val="20"/>
          <w:szCs w:val="20"/>
        </w:rPr>
      </w:pPr>
      <w:r w:rsidRPr="00B71F8C">
        <w:rPr>
          <w:rFonts w:asciiTheme="minorHAnsi" w:hAnsiTheme="minorHAnsi" w:cstheme="minorHAnsi"/>
          <w:sz w:val="20"/>
          <w:szCs w:val="20"/>
        </w:rPr>
        <w:t>W przypadkach opisanych w ust. 1, 2 Strony zobowiązują się do wcześniejszego wezwania do zaniechania naruszeń, a po upływie wyznaczonego terminu, mają prawo do rozwiązania umowy.</w:t>
      </w:r>
    </w:p>
    <w:p w14:paraId="248F80E8" w14:textId="77777777" w:rsidR="0058440A" w:rsidRPr="00B71F8C" w:rsidRDefault="00C660B2" w:rsidP="00B71F8C">
      <w:pPr>
        <w:pStyle w:val="Standard"/>
        <w:widowControl/>
        <w:numPr>
          <w:ilvl w:val="0"/>
          <w:numId w:val="31"/>
        </w:numPr>
        <w:spacing w:line="276" w:lineRule="auto"/>
        <w:rPr>
          <w:rFonts w:asciiTheme="minorHAnsi" w:hAnsiTheme="minorHAnsi" w:cstheme="minorHAnsi"/>
          <w:sz w:val="20"/>
          <w:szCs w:val="20"/>
        </w:rPr>
      </w:pPr>
      <w:r w:rsidRPr="00B71F8C">
        <w:rPr>
          <w:rFonts w:asciiTheme="minorHAnsi" w:hAnsiTheme="minorHAnsi" w:cstheme="minorHAnsi"/>
          <w:sz w:val="20"/>
          <w:szCs w:val="20"/>
        </w:rPr>
        <w:t>W okresie trwania okresu wypowiedzenia Zamawiający może zwolnić Wykonawcę z obowiązku wykonywania przedmiotu umowy bez prawa otrzymania wypłaty wynagrodzenia za ten okres.</w:t>
      </w:r>
    </w:p>
    <w:p w14:paraId="30510625" w14:textId="06FBA98F" w:rsidR="0058440A" w:rsidRPr="00B71F8C" w:rsidRDefault="00C660B2" w:rsidP="00B71F8C">
      <w:pPr>
        <w:pStyle w:val="Standard"/>
        <w:widowControl/>
        <w:numPr>
          <w:ilvl w:val="0"/>
          <w:numId w:val="31"/>
        </w:numPr>
        <w:spacing w:line="276" w:lineRule="auto"/>
        <w:rPr>
          <w:rFonts w:asciiTheme="minorHAnsi" w:hAnsiTheme="minorHAnsi" w:cstheme="minorHAnsi"/>
          <w:sz w:val="20"/>
          <w:szCs w:val="20"/>
        </w:rPr>
      </w:pPr>
      <w:r w:rsidRPr="00B71F8C">
        <w:rPr>
          <w:rFonts w:asciiTheme="minorHAnsi" w:hAnsiTheme="minorHAnsi" w:cstheme="minorHAnsi"/>
          <w:sz w:val="20"/>
          <w:szCs w:val="20"/>
        </w:rPr>
        <w:t>Wypowiedzenie umowy jest skuteczne, jeżeli zostało złożone w formie pisemnej za potwierdzeniem odbioru lub listem poleconym za potwierdzeniem odbioru.</w:t>
      </w:r>
      <w:r w:rsidR="003E3101" w:rsidRPr="00B71F8C">
        <w:rPr>
          <w:rFonts w:asciiTheme="minorHAnsi" w:hAnsiTheme="minorHAnsi" w:cstheme="minorHAnsi"/>
          <w:sz w:val="20"/>
          <w:szCs w:val="20"/>
        </w:rPr>
        <w:t xml:space="preserve"> Wypowiedzenie dostarczone na adres Wykonawcy podany w umowie uważa się za doręczone  także w przypadku nieodebrania pisma po dwukrotnym awizowaniu albo ze zwrotna adnotacją: „adresat nieznany” lub podobną. </w:t>
      </w:r>
    </w:p>
    <w:p w14:paraId="2F658652" w14:textId="3DB753E1" w:rsidR="0058440A" w:rsidRPr="00B71F8C" w:rsidRDefault="00C660B2" w:rsidP="00B71F8C">
      <w:pPr>
        <w:pStyle w:val="Standard"/>
        <w:widowControl/>
        <w:numPr>
          <w:ilvl w:val="0"/>
          <w:numId w:val="31"/>
        </w:numPr>
        <w:spacing w:line="276" w:lineRule="auto"/>
        <w:rPr>
          <w:rFonts w:asciiTheme="minorHAnsi" w:hAnsiTheme="minorHAnsi" w:cstheme="minorHAnsi"/>
          <w:sz w:val="20"/>
          <w:szCs w:val="20"/>
        </w:rPr>
      </w:pPr>
      <w:r w:rsidRPr="00B71F8C">
        <w:rPr>
          <w:rFonts w:asciiTheme="minorHAnsi" w:hAnsiTheme="minorHAnsi" w:cstheme="minorHAnsi"/>
          <w:sz w:val="20"/>
          <w:szCs w:val="20"/>
        </w:rPr>
        <w:t>Każda ze stron ma prawo do rozwiązania umowy bez podania przyczyn</w:t>
      </w:r>
      <w:r w:rsidR="009B7814" w:rsidRPr="00B71F8C">
        <w:rPr>
          <w:rFonts w:asciiTheme="minorHAnsi" w:hAnsiTheme="minorHAnsi" w:cstheme="minorHAnsi"/>
          <w:sz w:val="20"/>
          <w:szCs w:val="20"/>
        </w:rPr>
        <w:t xml:space="preserve"> </w:t>
      </w:r>
      <w:r w:rsidRPr="00B71F8C">
        <w:rPr>
          <w:rFonts w:asciiTheme="minorHAnsi" w:hAnsiTheme="minorHAnsi" w:cstheme="minorHAnsi"/>
          <w:sz w:val="20"/>
          <w:szCs w:val="20"/>
        </w:rPr>
        <w:t>z dwumiesięcznym okresem wypowiedzenia.</w:t>
      </w:r>
    </w:p>
    <w:p w14:paraId="64DEB933" w14:textId="77777777" w:rsidR="0058440A" w:rsidRPr="00B71F8C" w:rsidRDefault="0058440A" w:rsidP="00B71F8C">
      <w:pPr>
        <w:pStyle w:val="Zwykytekst"/>
        <w:spacing w:line="276" w:lineRule="auto"/>
        <w:ind w:left="317"/>
        <w:jc w:val="both"/>
        <w:rPr>
          <w:rFonts w:asciiTheme="minorHAnsi" w:hAnsiTheme="minorHAnsi" w:cstheme="minorHAnsi"/>
          <w:sz w:val="20"/>
          <w:szCs w:val="20"/>
        </w:rPr>
      </w:pPr>
    </w:p>
    <w:p w14:paraId="27FF28EE"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11</w:t>
      </w:r>
    </w:p>
    <w:p w14:paraId="02D1F9A6" w14:textId="77777777" w:rsidR="0058440A" w:rsidRPr="00B71F8C" w:rsidRDefault="00C660B2" w:rsidP="00B71F8C">
      <w:pPr>
        <w:pStyle w:val="Standard"/>
        <w:widowControl/>
        <w:numPr>
          <w:ilvl w:val="0"/>
          <w:numId w:val="56"/>
        </w:numPr>
        <w:spacing w:line="276" w:lineRule="auto"/>
        <w:rPr>
          <w:rFonts w:asciiTheme="minorHAnsi" w:hAnsiTheme="minorHAnsi" w:cstheme="minorHAnsi"/>
          <w:sz w:val="20"/>
          <w:szCs w:val="20"/>
        </w:rPr>
      </w:pPr>
      <w:r w:rsidRPr="00B71F8C">
        <w:rPr>
          <w:rFonts w:asciiTheme="minorHAnsi" w:hAnsiTheme="minorHAnsi" w:cstheme="minorHAnsi"/>
          <w:sz w:val="20"/>
          <w:szCs w:val="20"/>
        </w:rPr>
        <w:t>Każda</w:t>
      </w:r>
      <w:r w:rsidRPr="00B71F8C">
        <w:rPr>
          <w:rFonts w:asciiTheme="minorHAnsi" w:eastAsia="Times New Roman" w:hAnsiTheme="minorHAnsi" w:cstheme="minorHAnsi"/>
          <w:sz w:val="20"/>
          <w:szCs w:val="20"/>
        </w:rPr>
        <w:t xml:space="preserve"> ze Stron tej umowy zostanie zwolniona całkowicie lub w części ze swych zobowiązań w przypadku odpowiednio udokumentowanego zadziałania siły wyższej. Przez siłę wyższą rozumie się w szczególności: </w:t>
      </w:r>
      <w:r w:rsidRPr="00B71F8C">
        <w:rPr>
          <w:rFonts w:asciiTheme="minorHAnsi" w:eastAsia="Times New Roman" w:hAnsiTheme="minorHAnsi" w:cstheme="minorHAnsi"/>
          <w:sz w:val="20"/>
          <w:szCs w:val="20"/>
        </w:rPr>
        <w:lastRenderedPageBreak/>
        <w:t>strajki, klęski żywiołowe, zamieszki, wojnę, niewłaściwą pracę banków, zmiany przepisów celnych, decyzje rządowe utrudniające lub uniemożliwiające wykonanie umowy itp.</w:t>
      </w:r>
    </w:p>
    <w:p w14:paraId="4C62F7D9" w14:textId="63748E4B" w:rsidR="0058440A" w:rsidRPr="00B71F8C" w:rsidRDefault="00C660B2" w:rsidP="00B71F8C">
      <w:pPr>
        <w:pStyle w:val="Standard"/>
        <w:widowControl/>
        <w:numPr>
          <w:ilvl w:val="0"/>
          <w:numId w:val="32"/>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 xml:space="preserve">W </w:t>
      </w:r>
      <w:r w:rsidRPr="00B71F8C">
        <w:rPr>
          <w:rFonts w:asciiTheme="minorHAnsi" w:hAnsiTheme="minorHAnsi" w:cstheme="minorHAnsi"/>
          <w:sz w:val="20"/>
          <w:szCs w:val="20"/>
        </w:rPr>
        <w:t>przypadku</w:t>
      </w:r>
      <w:r w:rsidRPr="00B71F8C">
        <w:rPr>
          <w:rFonts w:asciiTheme="minorHAnsi" w:eastAsia="Times New Roman" w:hAnsiTheme="minorHAnsi" w:cstheme="minorHAnsi"/>
          <w:sz w:val="20"/>
          <w:szCs w:val="20"/>
        </w:rPr>
        <w:t xml:space="preserve">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w:t>
      </w:r>
    </w:p>
    <w:p w14:paraId="0BCB0F90" w14:textId="77777777" w:rsidR="0058440A" w:rsidRPr="00B71F8C" w:rsidRDefault="0058440A" w:rsidP="00B71F8C">
      <w:pPr>
        <w:pStyle w:val="Standard"/>
        <w:widowControl/>
        <w:spacing w:line="276" w:lineRule="auto"/>
        <w:ind w:left="426"/>
        <w:jc w:val="center"/>
        <w:rPr>
          <w:rFonts w:asciiTheme="minorHAnsi" w:hAnsiTheme="minorHAnsi" w:cstheme="minorHAnsi"/>
          <w:sz w:val="20"/>
          <w:szCs w:val="20"/>
        </w:rPr>
      </w:pPr>
    </w:p>
    <w:p w14:paraId="69E451FA"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12</w:t>
      </w:r>
    </w:p>
    <w:p w14:paraId="7729CD04" w14:textId="6A066475" w:rsidR="0058440A" w:rsidRPr="00B71F8C" w:rsidRDefault="00C660B2" w:rsidP="00C1764E">
      <w:pPr>
        <w:pStyle w:val="Standard"/>
        <w:widowControl/>
        <w:numPr>
          <w:ilvl w:val="0"/>
          <w:numId w:val="87"/>
        </w:numPr>
        <w:spacing w:line="276" w:lineRule="auto"/>
        <w:jc w:val="left"/>
        <w:rPr>
          <w:rFonts w:asciiTheme="minorHAnsi" w:hAnsiTheme="minorHAnsi" w:cstheme="minorHAnsi"/>
          <w:sz w:val="20"/>
          <w:szCs w:val="20"/>
        </w:rPr>
      </w:pPr>
      <w:r w:rsidRPr="00B71F8C">
        <w:rPr>
          <w:rFonts w:asciiTheme="minorHAnsi" w:eastAsia="Times New Roman" w:hAnsiTheme="minorHAnsi" w:cstheme="minorHAnsi"/>
          <w:sz w:val="20"/>
          <w:szCs w:val="20"/>
        </w:rPr>
        <w:t>Osobami wyznaczonymi do realizacji umowy / składania zamówień są:</w:t>
      </w:r>
    </w:p>
    <w:p w14:paraId="19AB138F" w14:textId="3D19B49B" w:rsidR="0058440A" w:rsidRPr="00B71F8C" w:rsidRDefault="00C660B2" w:rsidP="00B71F8C">
      <w:pPr>
        <w:pStyle w:val="Standard"/>
        <w:widowControl/>
        <w:numPr>
          <w:ilvl w:val="0"/>
          <w:numId w:val="62"/>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ze strony Zamawiającego:</w:t>
      </w:r>
    </w:p>
    <w:p w14:paraId="531A073A" w14:textId="77777777" w:rsidR="0058440A" w:rsidRPr="00B71F8C" w:rsidRDefault="00C660B2" w:rsidP="00B71F8C">
      <w:pPr>
        <w:pStyle w:val="Standard"/>
        <w:widowControl/>
        <w:numPr>
          <w:ilvl w:val="0"/>
          <w:numId w:val="6"/>
        </w:numPr>
        <w:spacing w:line="276" w:lineRule="auto"/>
        <w:ind w:left="993" w:hanging="284"/>
        <w:rPr>
          <w:rFonts w:asciiTheme="minorHAnsi" w:hAnsiTheme="minorHAnsi" w:cstheme="minorHAnsi"/>
          <w:sz w:val="20"/>
          <w:szCs w:val="20"/>
          <w:lang w:val="en-US"/>
        </w:rPr>
      </w:pPr>
      <w:proofErr w:type="spellStart"/>
      <w:r w:rsidRPr="00B71F8C">
        <w:rPr>
          <w:rFonts w:asciiTheme="minorHAnsi" w:eastAsia="Times New Roman" w:hAnsiTheme="minorHAnsi" w:cstheme="minorHAnsi"/>
          <w:sz w:val="20"/>
          <w:szCs w:val="20"/>
          <w:lang w:val="en-US"/>
        </w:rPr>
        <w:t>Łukasz</w:t>
      </w:r>
      <w:proofErr w:type="spellEnd"/>
      <w:r w:rsidRPr="00B71F8C">
        <w:rPr>
          <w:rFonts w:asciiTheme="minorHAnsi" w:eastAsia="Times New Roman" w:hAnsiTheme="minorHAnsi" w:cstheme="minorHAnsi"/>
          <w:sz w:val="20"/>
          <w:szCs w:val="20"/>
          <w:lang w:val="en-US"/>
        </w:rPr>
        <w:t xml:space="preserve"> </w:t>
      </w:r>
      <w:proofErr w:type="spellStart"/>
      <w:r w:rsidRPr="00B71F8C">
        <w:rPr>
          <w:rFonts w:asciiTheme="minorHAnsi" w:eastAsia="Times New Roman" w:hAnsiTheme="minorHAnsi" w:cstheme="minorHAnsi"/>
          <w:sz w:val="20"/>
          <w:szCs w:val="20"/>
          <w:lang w:val="en-US"/>
        </w:rPr>
        <w:t>Burchardt</w:t>
      </w:r>
      <w:proofErr w:type="spellEnd"/>
      <w:r w:rsidRPr="00B71F8C">
        <w:rPr>
          <w:rFonts w:asciiTheme="minorHAnsi" w:eastAsia="Times New Roman" w:hAnsiTheme="minorHAnsi" w:cstheme="minorHAnsi"/>
          <w:sz w:val="20"/>
          <w:szCs w:val="20"/>
          <w:lang w:val="en-US"/>
        </w:rPr>
        <w:t xml:space="preserve"> (tel. 61/856 93 16, e-mail: lukasz.burchardt@ue.poznan.pl)</w:t>
      </w:r>
    </w:p>
    <w:p w14:paraId="28941157" w14:textId="17D1AA11" w:rsidR="0058440A" w:rsidRPr="00B71F8C" w:rsidRDefault="00C660B2" w:rsidP="00B71F8C">
      <w:pPr>
        <w:pStyle w:val="Standard"/>
        <w:widowControl/>
        <w:numPr>
          <w:ilvl w:val="0"/>
          <w:numId w:val="6"/>
        </w:numPr>
        <w:spacing w:line="276" w:lineRule="auto"/>
        <w:ind w:left="993" w:hanging="284"/>
        <w:rPr>
          <w:rFonts w:asciiTheme="minorHAnsi" w:hAnsiTheme="minorHAnsi" w:cstheme="minorHAnsi"/>
          <w:sz w:val="20"/>
          <w:szCs w:val="20"/>
          <w:lang w:val="en-US"/>
        </w:rPr>
      </w:pPr>
      <w:r w:rsidRPr="00B71F8C">
        <w:rPr>
          <w:rFonts w:asciiTheme="minorHAnsi" w:eastAsia="Times New Roman" w:hAnsiTheme="minorHAnsi" w:cstheme="minorHAnsi"/>
          <w:sz w:val="20"/>
          <w:szCs w:val="20"/>
          <w:lang w:val="en-US"/>
        </w:rPr>
        <w:t xml:space="preserve">Sebastian </w:t>
      </w:r>
      <w:proofErr w:type="spellStart"/>
      <w:r w:rsidRPr="00B71F8C">
        <w:rPr>
          <w:rFonts w:asciiTheme="minorHAnsi" w:eastAsia="Times New Roman" w:hAnsiTheme="minorHAnsi" w:cstheme="minorHAnsi"/>
          <w:sz w:val="20"/>
          <w:szCs w:val="20"/>
          <w:lang w:val="en-US"/>
        </w:rPr>
        <w:t>Halaburda</w:t>
      </w:r>
      <w:proofErr w:type="spellEnd"/>
      <w:r w:rsidRPr="00B71F8C">
        <w:rPr>
          <w:rFonts w:asciiTheme="minorHAnsi" w:eastAsia="Times New Roman" w:hAnsiTheme="minorHAnsi" w:cstheme="minorHAnsi"/>
          <w:sz w:val="20"/>
          <w:szCs w:val="20"/>
          <w:lang w:val="en-US"/>
        </w:rPr>
        <w:t xml:space="preserve"> (tel.</w:t>
      </w:r>
      <w:r w:rsidR="009B7814" w:rsidRPr="00B71F8C">
        <w:rPr>
          <w:rFonts w:asciiTheme="minorHAnsi" w:eastAsia="Times New Roman" w:hAnsiTheme="minorHAnsi" w:cstheme="minorHAnsi"/>
          <w:sz w:val="20"/>
          <w:szCs w:val="20"/>
          <w:lang w:val="en-US"/>
        </w:rPr>
        <w:t xml:space="preserve"> </w:t>
      </w:r>
      <w:r w:rsidRPr="00B71F8C">
        <w:rPr>
          <w:rFonts w:asciiTheme="minorHAnsi" w:eastAsia="Times New Roman" w:hAnsiTheme="minorHAnsi" w:cstheme="minorHAnsi"/>
          <w:sz w:val="20"/>
          <w:szCs w:val="20"/>
          <w:lang w:val="en-US"/>
        </w:rPr>
        <w:t xml:space="preserve">61/856 94 80, e-mail : </w:t>
      </w:r>
      <w:hyperlink r:id="rId11" w:history="1">
        <w:r w:rsidR="00F4688F" w:rsidRPr="00B71F8C">
          <w:rPr>
            <w:rStyle w:val="Hipercze"/>
            <w:rFonts w:asciiTheme="minorHAnsi" w:eastAsia="Times New Roman" w:hAnsiTheme="minorHAnsi" w:cstheme="minorHAnsi"/>
            <w:color w:val="auto"/>
            <w:sz w:val="20"/>
            <w:szCs w:val="20"/>
            <w:u w:val="none"/>
            <w:lang w:val="en-US"/>
          </w:rPr>
          <w:t>sebastain.halaburda@ue.poznan.pl</w:t>
        </w:r>
      </w:hyperlink>
      <w:r w:rsidRPr="00B71F8C">
        <w:rPr>
          <w:rFonts w:asciiTheme="minorHAnsi" w:eastAsia="Times New Roman" w:hAnsiTheme="minorHAnsi" w:cstheme="minorHAnsi"/>
          <w:sz w:val="20"/>
          <w:szCs w:val="20"/>
          <w:lang w:val="en-US"/>
        </w:rPr>
        <w:t>)</w:t>
      </w:r>
    </w:p>
    <w:p w14:paraId="44FA312B" w14:textId="4A9A8AEB" w:rsidR="00F4688F" w:rsidRPr="008431FD" w:rsidRDefault="00420554" w:rsidP="00B71F8C">
      <w:pPr>
        <w:pStyle w:val="Standard"/>
        <w:widowControl/>
        <w:numPr>
          <w:ilvl w:val="0"/>
          <w:numId w:val="6"/>
        </w:numPr>
        <w:spacing w:line="276" w:lineRule="auto"/>
        <w:ind w:left="993" w:hanging="284"/>
        <w:rPr>
          <w:rFonts w:asciiTheme="minorHAnsi" w:hAnsiTheme="minorHAnsi" w:cstheme="minorHAnsi"/>
          <w:sz w:val="20"/>
          <w:szCs w:val="20"/>
        </w:rPr>
      </w:pPr>
      <w:r w:rsidRPr="008431FD">
        <w:rPr>
          <w:rFonts w:asciiTheme="minorHAnsi" w:eastAsia="Times New Roman" w:hAnsiTheme="minorHAnsi" w:cstheme="minorHAnsi"/>
          <w:sz w:val="20"/>
          <w:szCs w:val="20"/>
        </w:rPr>
        <w:t>Maciej C</w:t>
      </w:r>
      <w:r w:rsidR="00F4688F" w:rsidRPr="008431FD">
        <w:rPr>
          <w:rFonts w:asciiTheme="minorHAnsi" w:eastAsia="Times New Roman" w:hAnsiTheme="minorHAnsi" w:cstheme="minorHAnsi"/>
          <w:sz w:val="20"/>
          <w:szCs w:val="20"/>
        </w:rPr>
        <w:t xml:space="preserve">hudak  (tel. 61/ 856 94 97, e-mail:  </w:t>
      </w:r>
      <w:hyperlink r:id="rId12" w:history="1">
        <w:r w:rsidR="00F4688F" w:rsidRPr="00B71F8C">
          <w:rPr>
            <w:rStyle w:val="Hipercze"/>
            <w:rFonts w:asciiTheme="minorHAnsi" w:hAnsiTheme="minorHAnsi" w:cstheme="minorHAnsi"/>
            <w:color w:val="auto"/>
            <w:sz w:val="20"/>
            <w:szCs w:val="20"/>
            <w:u w:val="none"/>
          </w:rPr>
          <w:t>maciej.chudak@ue.poznan.pl</w:t>
        </w:r>
      </w:hyperlink>
    </w:p>
    <w:p w14:paraId="536A0534" w14:textId="1223D0E0" w:rsidR="0058440A" w:rsidRPr="00B71F8C" w:rsidRDefault="00C660B2" w:rsidP="00B71F8C">
      <w:pPr>
        <w:pStyle w:val="Standard"/>
        <w:widowControl/>
        <w:numPr>
          <w:ilvl w:val="0"/>
          <w:numId w:val="62"/>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 xml:space="preserve">ze strony Wykonawcy: </w:t>
      </w:r>
      <w:r w:rsidRPr="00B71F8C">
        <w:rPr>
          <w:rFonts w:asciiTheme="minorHAnsi" w:hAnsiTheme="minorHAnsi" w:cstheme="minorHAnsi"/>
          <w:color w:val="000000"/>
          <w:sz w:val="20"/>
          <w:szCs w:val="20"/>
        </w:rPr>
        <w:t xml:space="preserve">…………….. </w:t>
      </w:r>
      <w:hyperlink r:id="rId13" w:history="1">
        <w:r w:rsidRPr="00B71F8C">
          <w:rPr>
            <w:rFonts w:asciiTheme="minorHAnsi" w:hAnsiTheme="minorHAnsi" w:cstheme="minorHAnsi"/>
            <w:color w:val="00000A"/>
            <w:sz w:val="20"/>
            <w:szCs w:val="20"/>
          </w:rPr>
          <w:t>e-</w:t>
        </w:r>
      </w:hyperlink>
      <w:r w:rsidRPr="00B71F8C">
        <w:rPr>
          <w:rFonts w:asciiTheme="minorHAnsi" w:hAnsiTheme="minorHAnsi" w:cstheme="minorHAnsi"/>
          <w:color w:val="00000A"/>
          <w:sz w:val="20"/>
          <w:szCs w:val="20"/>
        </w:rPr>
        <w:t xml:space="preserve"> mail: ……………</w:t>
      </w:r>
      <w:r w:rsidRPr="00B71F8C">
        <w:rPr>
          <w:rFonts w:asciiTheme="minorHAnsi" w:hAnsiTheme="minorHAnsi" w:cstheme="minorHAnsi"/>
          <w:sz w:val="20"/>
          <w:szCs w:val="20"/>
        </w:rPr>
        <w:t xml:space="preserve">, </w:t>
      </w:r>
      <w:r w:rsidRPr="00B71F8C">
        <w:rPr>
          <w:rFonts w:asciiTheme="minorHAnsi" w:hAnsiTheme="minorHAnsi" w:cstheme="minorHAnsi"/>
          <w:color w:val="000000"/>
          <w:sz w:val="20"/>
          <w:szCs w:val="20"/>
        </w:rPr>
        <w:t>tel.</w:t>
      </w:r>
      <w:r w:rsidR="009B7814" w:rsidRPr="00B71F8C">
        <w:rPr>
          <w:rFonts w:asciiTheme="minorHAnsi" w:hAnsiTheme="minorHAnsi" w:cstheme="minorHAnsi"/>
          <w:color w:val="000000"/>
          <w:sz w:val="20"/>
          <w:szCs w:val="20"/>
        </w:rPr>
        <w:t xml:space="preserve"> </w:t>
      </w:r>
      <w:r w:rsidRPr="00B71F8C">
        <w:rPr>
          <w:rFonts w:asciiTheme="minorHAnsi" w:hAnsiTheme="minorHAnsi" w:cstheme="minorHAnsi"/>
          <w:color w:val="000000"/>
          <w:sz w:val="20"/>
          <w:szCs w:val="20"/>
        </w:rPr>
        <w:t>…………</w:t>
      </w:r>
    </w:p>
    <w:p w14:paraId="3A646755" w14:textId="2F9DB129" w:rsidR="00CE21C7" w:rsidRPr="00B71F8C" w:rsidRDefault="00CE21C7" w:rsidP="00C1764E">
      <w:pPr>
        <w:pStyle w:val="Standard"/>
        <w:widowControl/>
        <w:numPr>
          <w:ilvl w:val="0"/>
          <w:numId w:val="87"/>
        </w:numPr>
        <w:spacing w:line="276" w:lineRule="auto"/>
        <w:rPr>
          <w:rFonts w:asciiTheme="minorHAnsi" w:hAnsiTheme="minorHAnsi" w:cstheme="minorHAnsi"/>
          <w:sz w:val="20"/>
          <w:szCs w:val="20"/>
        </w:rPr>
      </w:pPr>
      <w:r w:rsidRPr="00B71F8C">
        <w:rPr>
          <w:rFonts w:asciiTheme="minorHAnsi" w:hAnsiTheme="minorHAnsi" w:cstheme="minorHAnsi"/>
          <w:color w:val="000000"/>
          <w:sz w:val="20"/>
          <w:szCs w:val="20"/>
        </w:rPr>
        <w:t xml:space="preserve">Zamawiający zastrzega, iż </w:t>
      </w:r>
      <w:r w:rsidRPr="00B71F8C">
        <w:rPr>
          <w:rFonts w:asciiTheme="minorHAnsi" w:eastAsia="Times New Roman" w:hAnsiTheme="minorHAnsi" w:cstheme="minorHAnsi"/>
          <w:sz w:val="20"/>
          <w:szCs w:val="20"/>
        </w:rPr>
        <w:t xml:space="preserve">z podany przez Wykonawcę ww. nr telefonu musi być aktywny </w:t>
      </w:r>
      <w:r w:rsidRPr="00B71F8C">
        <w:rPr>
          <w:rFonts w:asciiTheme="minorHAnsi" w:eastAsia="TimesNewRoman" w:hAnsiTheme="minorHAnsi" w:cstheme="minorHAnsi"/>
          <w:sz w:val="20"/>
          <w:szCs w:val="20"/>
        </w:rPr>
        <w:t xml:space="preserve"> 7 dni w tygodniu</w:t>
      </w:r>
      <w:r w:rsidR="00C1764E">
        <w:rPr>
          <w:rFonts w:asciiTheme="minorHAnsi" w:eastAsia="TimesNewRoman" w:hAnsiTheme="minorHAnsi" w:cstheme="minorHAnsi"/>
          <w:sz w:val="20"/>
          <w:szCs w:val="20"/>
        </w:rPr>
        <w:t>.</w:t>
      </w:r>
    </w:p>
    <w:p w14:paraId="25568A7D" w14:textId="77777777" w:rsidR="0058440A" w:rsidRPr="00B71F8C" w:rsidRDefault="0058440A" w:rsidP="00B71F8C">
      <w:pPr>
        <w:pStyle w:val="Zwykytekst"/>
        <w:spacing w:line="276" w:lineRule="auto"/>
        <w:jc w:val="center"/>
        <w:rPr>
          <w:rFonts w:asciiTheme="minorHAnsi" w:hAnsiTheme="minorHAnsi" w:cstheme="minorHAnsi"/>
          <w:sz w:val="20"/>
          <w:szCs w:val="20"/>
        </w:rPr>
      </w:pPr>
    </w:p>
    <w:p w14:paraId="040B94C9"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sz w:val="20"/>
          <w:szCs w:val="20"/>
        </w:rPr>
        <w:t xml:space="preserve"> </w:t>
      </w:r>
      <w:r w:rsidRPr="00B71F8C">
        <w:rPr>
          <w:rFonts w:asciiTheme="minorHAnsi" w:hAnsiTheme="minorHAnsi" w:cstheme="minorHAnsi"/>
          <w:b/>
          <w:sz w:val="20"/>
          <w:szCs w:val="20"/>
        </w:rPr>
        <w:t>§ 13</w:t>
      </w:r>
    </w:p>
    <w:p w14:paraId="4B579F69" w14:textId="1E7FD125" w:rsidR="0058440A" w:rsidRPr="00B71F8C" w:rsidRDefault="00C660B2" w:rsidP="00C1764E">
      <w:pPr>
        <w:pStyle w:val="Standard"/>
        <w:widowControl/>
        <w:numPr>
          <w:ilvl w:val="0"/>
          <w:numId w:val="88"/>
        </w:numPr>
        <w:spacing w:line="276" w:lineRule="auto"/>
        <w:rPr>
          <w:rFonts w:asciiTheme="minorHAnsi" w:hAnsiTheme="minorHAnsi" w:cstheme="minorHAnsi"/>
          <w:sz w:val="20"/>
          <w:szCs w:val="20"/>
        </w:rPr>
      </w:pPr>
      <w:r w:rsidRPr="00B71F8C">
        <w:rPr>
          <w:rFonts w:asciiTheme="minorHAnsi" w:eastAsia="Times New Roman" w:hAnsiTheme="minorHAnsi" w:cstheme="minorHAnsi"/>
          <w:sz w:val="20"/>
          <w:szCs w:val="20"/>
        </w:rPr>
        <w:t>Integralną częścią niniejszej umowy stanowią:</w:t>
      </w:r>
    </w:p>
    <w:p w14:paraId="7B8B686A" w14:textId="24D839A0" w:rsidR="0058440A" w:rsidRPr="00B71F8C" w:rsidRDefault="001B3D15" w:rsidP="00B71F8C">
      <w:pPr>
        <w:pStyle w:val="Standard"/>
        <w:widowControl/>
        <w:numPr>
          <w:ilvl w:val="0"/>
          <w:numId w:val="63"/>
        </w:numPr>
        <w:spacing w:line="276" w:lineRule="auto"/>
        <w:ind w:left="709"/>
        <w:jc w:val="left"/>
        <w:rPr>
          <w:rFonts w:asciiTheme="minorHAnsi" w:hAnsiTheme="minorHAnsi" w:cstheme="minorHAnsi"/>
          <w:sz w:val="20"/>
          <w:szCs w:val="20"/>
        </w:rPr>
      </w:pPr>
      <w:r w:rsidRPr="00B71F8C">
        <w:rPr>
          <w:rFonts w:asciiTheme="minorHAnsi" w:eastAsia="Times New Roman" w:hAnsiTheme="minorHAnsi" w:cstheme="minorHAnsi"/>
          <w:sz w:val="20"/>
          <w:szCs w:val="20"/>
        </w:rPr>
        <w:t>SWZ</w:t>
      </w:r>
      <w:r w:rsidR="00C660B2" w:rsidRPr="00B71F8C">
        <w:rPr>
          <w:rFonts w:asciiTheme="minorHAnsi" w:eastAsia="Times New Roman" w:hAnsiTheme="minorHAnsi" w:cstheme="minorHAnsi"/>
          <w:sz w:val="20"/>
          <w:szCs w:val="20"/>
        </w:rPr>
        <w:t xml:space="preserve"> (Załącznik nr 1),</w:t>
      </w:r>
    </w:p>
    <w:p w14:paraId="2E31B294" w14:textId="02AEF1CA" w:rsidR="0058440A" w:rsidRPr="00B71F8C" w:rsidRDefault="00C660B2" w:rsidP="00B71F8C">
      <w:pPr>
        <w:pStyle w:val="Standard"/>
        <w:widowControl/>
        <w:numPr>
          <w:ilvl w:val="0"/>
          <w:numId w:val="63"/>
        </w:numPr>
        <w:spacing w:line="276" w:lineRule="auto"/>
        <w:ind w:left="709"/>
        <w:jc w:val="left"/>
        <w:rPr>
          <w:rFonts w:asciiTheme="minorHAnsi" w:hAnsiTheme="minorHAnsi" w:cstheme="minorHAnsi"/>
          <w:sz w:val="20"/>
          <w:szCs w:val="20"/>
        </w:rPr>
      </w:pPr>
      <w:r w:rsidRPr="00B71F8C">
        <w:rPr>
          <w:rFonts w:asciiTheme="minorHAnsi" w:eastAsia="Times New Roman" w:hAnsiTheme="minorHAnsi" w:cstheme="minorHAnsi"/>
          <w:sz w:val="20"/>
          <w:szCs w:val="20"/>
        </w:rPr>
        <w:t>Oferta Wykonawcy</w:t>
      </w:r>
      <w:r w:rsidR="00420554" w:rsidRPr="00B71F8C">
        <w:rPr>
          <w:rFonts w:asciiTheme="minorHAnsi" w:eastAsia="Times New Roman" w:hAnsiTheme="minorHAnsi" w:cstheme="minorHAnsi"/>
          <w:sz w:val="20"/>
          <w:szCs w:val="20"/>
        </w:rPr>
        <w:t xml:space="preserve"> dla cz. I</w:t>
      </w:r>
      <w:r w:rsidRPr="00B71F8C">
        <w:rPr>
          <w:rFonts w:asciiTheme="minorHAnsi" w:eastAsia="Times New Roman" w:hAnsiTheme="minorHAnsi" w:cstheme="minorHAnsi"/>
          <w:sz w:val="20"/>
          <w:szCs w:val="20"/>
        </w:rPr>
        <w:t xml:space="preserve"> (Załącznik nr 2),</w:t>
      </w:r>
    </w:p>
    <w:p w14:paraId="635B51EC" w14:textId="17DF210A" w:rsidR="00420554" w:rsidRPr="00B71F8C" w:rsidRDefault="00420554" w:rsidP="00B71F8C">
      <w:pPr>
        <w:pStyle w:val="Standard"/>
        <w:widowControl/>
        <w:numPr>
          <w:ilvl w:val="0"/>
          <w:numId w:val="63"/>
        </w:numPr>
        <w:spacing w:line="276" w:lineRule="auto"/>
        <w:ind w:left="709"/>
        <w:jc w:val="left"/>
        <w:rPr>
          <w:rFonts w:asciiTheme="minorHAnsi" w:hAnsiTheme="minorHAnsi" w:cstheme="minorHAnsi"/>
          <w:sz w:val="20"/>
          <w:szCs w:val="20"/>
        </w:rPr>
      </w:pPr>
      <w:r w:rsidRPr="00B71F8C">
        <w:rPr>
          <w:rFonts w:asciiTheme="minorHAnsi" w:eastAsia="Times New Roman" w:hAnsiTheme="minorHAnsi" w:cstheme="minorHAnsi"/>
          <w:sz w:val="20"/>
          <w:szCs w:val="20"/>
        </w:rPr>
        <w:t>Oferta Wykonawcy dla cz. II (Załącznik nr 3),</w:t>
      </w:r>
    </w:p>
    <w:p w14:paraId="439CAC36" w14:textId="2376328D" w:rsidR="0058440A" w:rsidRPr="00B71F8C" w:rsidRDefault="00C660B2" w:rsidP="00B71F8C">
      <w:pPr>
        <w:pStyle w:val="Standard"/>
        <w:widowControl/>
        <w:numPr>
          <w:ilvl w:val="0"/>
          <w:numId w:val="63"/>
        </w:numPr>
        <w:spacing w:line="276" w:lineRule="auto"/>
        <w:ind w:left="709"/>
        <w:jc w:val="left"/>
        <w:rPr>
          <w:rFonts w:asciiTheme="minorHAnsi" w:hAnsiTheme="minorHAnsi" w:cstheme="minorHAnsi"/>
          <w:sz w:val="20"/>
          <w:szCs w:val="20"/>
        </w:rPr>
      </w:pPr>
      <w:r w:rsidRPr="00B71F8C">
        <w:rPr>
          <w:rFonts w:asciiTheme="minorHAnsi" w:eastAsia="Times New Roman" w:hAnsiTheme="minorHAnsi" w:cstheme="minorHAnsi"/>
          <w:sz w:val="20"/>
          <w:szCs w:val="20"/>
        </w:rPr>
        <w:t>Druk zlecenia usł</w:t>
      </w:r>
      <w:r w:rsidR="00420554" w:rsidRPr="00B71F8C">
        <w:rPr>
          <w:rFonts w:asciiTheme="minorHAnsi" w:eastAsia="Times New Roman" w:hAnsiTheme="minorHAnsi" w:cstheme="minorHAnsi"/>
          <w:sz w:val="20"/>
          <w:szCs w:val="20"/>
        </w:rPr>
        <w:t>ugi cateringowej (Załącznik nr 4</w:t>
      </w:r>
      <w:r w:rsidRPr="00B71F8C">
        <w:rPr>
          <w:rFonts w:asciiTheme="minorHAnsi" w:eastAsia="Times New Roman" w:hAnsiTheme="minorHAnsi" w:cstheme="minorHAnsi"/>
          <w:sz w:val="20"/>
          <w:szCs w:val="20"/>
        </w:rPr>
        <w:t>),</w:t>
      </w:r>
    </w:p>
    <w:p w14:paraId="6C87624A" w14:textId="25124340" w:rsidR="0058440A" w:rsidRPr="00B71F8C" w:rsidRDefault="00C660B2" w:rsidP="00B71F8C">
      <w:pPr>
        <w:pStyle w:val="Standard"/>
        <w:widowControl/>
        <w:numPr>
          <w:ilvl w:val="0"/>
          <w:numId w:val="63"/>
        </w:numPr>
        <w:spacing w:line="276" w:lineRule="auto"/>
        <w:ind w:left="709"/>
        <w:jc w:val="left"/>
        <w:rPr>
          <w:rFonts w:asciiTheme="minorHAnsi" w:hAnsiTheme="minorHAnsi" w:cstheme="minorHAnsi"/>
          <w:sz w:val="20"/>
          <w:szCs w:val="20"/>
        </w:rPr>
      </w:pPr>
      <w:r w:rsidRPr="00B71F8C">
        <w:rPr>
          <w:rFonts w:asciiTheme="minorHAnsi" w:eastAsia="Times New Roman" w:hAnsiTheme="minorHAnsi" w:cstheme="minorHAnsi"/>
          <w:sz w:val="20"/>
          <w:szCs w:val="20"/>
        </w:rPr>
        <w:t>Protokół odbioru (Załącznik nr</w:t>
      </w:r>
      <w:r w:rsidR="00420554" w:rsidRPr="00B71F8C">
        <w:rPr>
          <w:rFonts w:asciiTheme="minorHAnsi" w:eastAsia="Times New Roman" w:hAnsiTheme="minorHAnsi" w:cstheme="minorHAnsi"/>
          <w:sz w:val="20"/>
          <w:szCs w:val="20"/>
        </w:rPr>
        <w:t xml:space="preserve"> 5</w:t>
      </w:r>
      <w:r w:rsidRPr="00B71F8C">
        <w:rPr>
          <w:rFonts w:asciiTheme="minorHAnsi" w:eastAsia="Times New Roman" w:hAnsiTheme="minorHAnsi" w:cstheme="minorHAnsi"/>
          <w:sz w:val="20"/>
          <w:szCs w:val="20"/>
        </w:rPr>
        <w:t>).</w:t>
      </w:r>
    </w:p>
    <w:p w14:paraId="20D2A673" w14:textId="77777777" w:rsidR="0058440A" w:rsidRPr="00B71F8C" w:rsidRDefault="0058440A" w:rsidP="00B71F8C">
      <w:pPr>
        <w:pStyle w:val="Zwykytekst"/>
        <w:spacing w:line="276" w:lineRule="auto"/>
        <w:jc w:val="center"/>
        <w:rPr>
          <w:rFonts w:asciiTheme="minorHAnsi" w:hAnsiTheme="minorHAnsi" w:cstheme="minorHAnsi"/>
          <w:sz w:val="20"/>
          <w:szCs w:val="20"/>
        </w:rPr>
      </w:pPr>
    </w:p>
    <w:p w14:paraId="4C483D1A" w14:textId="77777777" w:rsidR="0058440A" w:rsidRPr="00B71F8C" w:rsidRDefault="00C660B2" w:rsidP="00B71F8C">
      <w:pPr>
        <w:pStyle w:val="Zwykytekst"/>
        <w:spacing w:line="276" w:lineRule="auto"/>
        <w:jc w:val="center"/>
        <w:rPr>
          <w:rFonts w:asciiTheme="minorHAnsi" w:hAnsiTheme="minorHAnsi" w:cstheme="minorHAnsi"/>
          <w:sz w:val="20"/>
          <w:szCs w:val="20"/>
        </w:rPr>
      </w:pPr>
      <w:r w:rsidRPr="00B71F8C">
        <w:rPr>
          <w:rFonts w:asciiTheme="minorHAnsi" w:hAnsiTheme="minorHAnsi" w:cstheme="minorHAnsi"/>
          <w:b/>
          <w:sz w:val="20"/>
          <w:szCs w:val="20"/>
        </w:rPr>
        <w:t xml:space="preserve"> § 14</w:t>
      </w:r>
    </w:p>
    <w:p w14:paraId="2BB7CE21" w14:textId="38CAF4F8" w:rsidR="0058440A" w:rsidRPr="00B71F8C" w:rsidRDefault="00C660B2" w:rsidP="00B71F8C">
      <w:pPr>
        <w:pStyle w:val="Standard"/>
        <w:widowControl/>
        <w:numPr>
          <w:ilvl w:val="0"/>
          <w:numId w:val="57"/>
        </w:numPr>
        <w:spacing w:line="276" w:lineRule="auto"/>
        <w:rPr>
          <w:rFonts w:asciiTheme="minorHAnsi" w:hAnsiTheme="minorHAnsi" w:cstheme="minorHAnsi"/>
          <w:sz w:val="20"/>
          <w:szCs w:val="20"/>
        </w:rPr>
      </w:pPr>
      <w:r w:rsidRPr="00B71F8C">
        <w:rPr>
          <w:rFonts w:asciiTheme="minorHAnsi" w:hAnsiTheme="minorHAnsi" w:cstheme="minorHAnsi"/>
          <w:sz w:val="20"/>
          <w:szCs w:val="20"/>
        </w:rPr>
        <w:t>Prawem właściwym dla niniejszej umowy jest prawo polskie.</w:t>
      </w:r>
    </w:p>
    <w:p w14:paraId="456B9577" w14:textId="5D24ABFB" w:rsidR="0058440A" w:rsidRPr="00B71F8C" w:rsidRDefault="00C660B2" w:rsidP="00B71F8C">
      <w:pPr>
        <w:pStyle w:val="Standard"/>
        <w:widowControl/>
        <w:numPr>
          <w:ilvl w:val="0"/>
          <w:numId w:val="33"/>
        </w:numPr>
        <w:spacing w:line="276" w:lineRule="auto"/>
        <w:rPr>
          <w:rFonts w:asciiTheme="minorHAnsi" w:hAnsiTheme="minorHAnsi" w:cstheme="minorHAnsi"/>
          <w:sz w:val="20"/>
          <w:szCs w:val="20"/>
        </w:rPr>
      </w:pPr>
      <w:r w:rsidRPr="00B71F8C">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4B51C907" w14:textId="77777777" w:rsidR="0058440A" w:rsidRPr="00B71F8C" w:rsidRDefault="00C660B2" w:rsidP="00B71F8C">
      <w:pPr>
        <w:pStyle w:val="Standard"/>
        <w:widowControl/>
        <w:numPr>
          <w:ilvl w:val="0"/>
          <w:numId w:val="33"/>
        </w:numPr>
        <w:spacing w:line="276" w:lineRule="auto"/>
        <w:rPr>
          <w:rFonts w:asciiTheme="minorHAnsi" w:hAnsiTheme="minorHAnsi" w:cstheme="minorHAnsi"/>
          <w:sz w:val="20"/>
          <w:szCs w:val="20"/>
        </w:rPr>
      </w:pPr>
      <w:r w:rsidRPr="00B71F8C">
        <w:rPr>
          <w:rFonts w:asciiTheme="minorHAnsi" w:hAnsiTheme="minorHAnsi" w:cstheme="minorHAnsi"/>
          <w:sz w:val="20"/>
          <w:szCs w:val="20"/>
        </w:rPr>
        <w:t>Wszelkie zmiany dotyczące niniejszej umowy wymagają dla swej ważności zachowania formy pisemnej.</w:t>
      </w:r>
    </w:p>
    <w:p w14:paraId="1B99E05F" w14:textId="77777777" w:rsidR="0058440A" w:rsidRPr="00B71F8C" w:rsidRDefault="00C660B2" w:rsidP="00B71F8C">
      <w:pPr>
        <w:pStyle w:val="Standard"/>
        <w:widowControl/>
        <w:numPr>
          <w:ilvl w:val="0"/>
          <w:numId w:val="33"/>
        </w:numPr>
        <w:spacing w:line="276" w:lineRule="auto"/>
        <w:rPr>
          <w:rFonts w:asciiTheme="minorHAnsi" w:hAnsiTheme="minorHAnsi" w:cstheme="minorHAnsi"/>
          <w:sz w:val="20"/>
          <w:szCs w:val="20"/>
        </w:rPr>
      </w:pPr>
      <w:r w:rsidRPr="00B71F8C">
        <w:rPr>
          <w:rFonts w:asciiTheme="minorHAnsi" w:hAnsiTheme="minorHAnsi" w:cstheme="minorHAnsi"/>
          <w:sz w:val="20"/>
          <w:szCs w:val="20"/>
        </w:rPr>
        <w:t>Wykonawca nie może przenieść praw i obowiązków wynikających z niniejszej umowy na osoby trzecie bez pisemnej zgody Zamawiającego.</w:t>
      </w:r>
    </w:p>
    <w:p w14:paraId="79415348" w14:textId="62E69D83" w:rsidR="0058440A" w:rsidRPr="00B71F8C" w:rsidRDefault="00C660B2" w:rsidP="00B71F8C">
      <w:pPr>
        <w:pStyle w:val="Standard"/>
        <w:widowControl/>
        <w:numPr>
          <w:ilvl w:val="0"/>
          <w:numId w:val="33"/>
        </w:numPr>
        <w:spacing w:line="276" w:lineRule="auto"/>
        <w:rPr>
          <w:rFonts w:asciiTheme="minorHAnsi" w:hAnsiTheme="minorHAnsi" w:cstheme="minorHAnsi"/>
          <w:sz w:val="20"/>
          <w:szCs w:val="20"/>
        </w:rPr>
      </w:pPr>
      <w:r w:rsidRPr="00B71F8C">
        <w:rPr>
          <w:rFonts w:asciiTheme="minorHAnsi" w:hAnsiTheme="minorHAnsi" w:cstheme="minorHAnsi"/>
          <w:sz w:val="20"/>
          <w:szCs w:val="20"/>
        </w:rPr>
        <w:t>W sprawach nieuregulowanych w niniejszej umowie mają zastosowanie przepisy Kodeksu cywilnego.</w:t>
      </w:r>
    </w:p>
    <w:p w14:paraId="5A24E8E4" w14:textId="77777777" w:rsidR="0058440A" w:rsidRPr="00B71F8C" w:rsidRDefault="00C660B2" w:rsidP="00B71F8C">
      <w:pPr>
        <w:pStyle w:val="Standard"/>
        <w:widowControl/>
        <w:numPr>
          <w:ilvl w:val="0"/>
          <w:numId w:val="33"/>
        </w:numPr>
        <w:spacing w:line="276" w:lineRule="auto"/>
        <w:rPr>
          <w:rFonts w:asciiTheme="minorHAnsi" w:hAnsiTheme="minorHAnsi" w:cstheme="minorHAnsi"/>
          <w:sz w:val="20"/>
          <w:szCs w:val="20"/>
        </w:rPr>
      </w:pPr>
      <w:r w:rsidRPr="00B71F8C">
        <w:rPr>
          <w:rFonts w:asciiTheme="minorHAnsi" w:hAnsiTheme="minorHAnsi" w:cstheme="minorHAnsi"/>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550756DB" w14:textId="75BDCA8E" w:rsidR="0058440A" w:rsidRPr="00B71F8C" w:rsidRDefault="00C660B2" w:rsidP="00B71F8C">
      <w:pPr>
        <w:pStyle w:val="Standard"/>
        <w:widowControl/>
        <w:numPr>
          <w:ilvl w:val="0"/>
          <w:numId w:val="33"/>
        </w:numPr>
        <w:spacing w:line="276" w:lineRule="auto"/>
        <w:rPr>
          <w:rFonts w:asciiTheme="minorHAnsi" w:hAnsiTheme="minorHAnsi" w:cstheme="minorHAnsi"/>
          <w:sz w:val="20"/>
          <w:szCs w:val="20"/>
        </w:rPr>
      </w:pPr>
      <w:r w:rsidRPr="00B71F8C">
        <w:rPr>
          <w:rFonts w:asciiTheme="minorHAnsi" w:hAnsiTheme="minorHAnsi" w:cstheme="minorHAnsi"/>
          <w:sz w:val="20"/>
          <w:szCs w:val="20"/>
        </w:rPr>
        <w:t xml:space="preserve">Umowa została sporządzona w </w:t>
      </w:r>
      <w:r w:rsidR="00923F43" w:rsidRPr="00B71F8C">
        <w:rPr>
          <w:rFonts w:asciiTheme="minorHAnsi" w:hAnsiTheme="minorHAnsi" w:cstheme="minorHAnsi"/>
          <w:sz w:val="20"/>
          <w:szCs w:val="20"/>
        </w:rPr>
        <w:t xml:space="preserve">trzech </w:t>
      </w:r>
      <w:r w:rsidRPr="00B71F8C">
        <w:rPr>
          <w:rFonts w:asciiTheme="minorHAnsi" w:hAnsiTheme="minorHAnsi" w:cstheme="minorHAnsi"/>
          <w:sz w:val="20"/>
          <w:szCs w:val="20"/>
        </w:rPr>
        <w:t xml:space="preserve"> jednobrzmiących egzemplarzach, </w:t>
      </w:r>
      <w:r w:rsidR="00923F43" w:rsidRPr="00B71F8C">
        <w:rPr>
          <w:rFonts w:asciiTheme="minorHAnsi" w:hAnsiTheme="minorHAnsi" w:cstheme="minorHAnsi"/>
          <w:sz w:val="20"/>
          <w:szCs w:val="20"/>
        </w:rPr>
        <w:t xml:space="preserve">dwa </w:t>
      </w:r>
      <w:r w:rsidRPr="00B71F8C">
        <w:rPr>
          <w:rFonts w:asciiTheme="minorHAnsi" w:hAnsiTheme="minorHAnsi" w:cstheme="minorHAnsi"/>
          <w:sz w:val="20"/>
          <w:szCs w:val="20"/>
        </w:rPr>
        <w:t>dla Zamawiającego i jeden dla Wykonawcy.</w:t>
      </w:r>
    </w:p>
    <w:p w14:paraId="159BFC35" w14:textId="77777777" w:rsidR="0058440A" w:rsidRPr="00B71F8C" w:rsidRDefault="0058440A" w:rsidP="00B71F8C">
      <w:pPr>
        <w:pStyle w:val="Standard"/>
        <w:spacing w:line="276" w:lineRule="auto"/>
        <w:rPr>
          <w:rFonts w:asciiTheme="minorHAnsi" w:hAnsiTheme="minorHAnsi" w:cstheme="minorHAnsi"/>
          <w:sz w:val="20"/>
          <w:szCs w:val="20"/>
        </w:rPr>
      </w:pPr>
    </w:p>
    <w:p w14:paraId="1C273F45" w14:textId="77777777" w:rsidR="0058440A" w:rsidRPr="00B71F8C" w:rsidRDefault="0058440A" w:rsidP="00B71F8C">
      <w:pPr>
        <w:pStyle w:val="Standard"/>
        <w:spacing w:line="276" w:lineRule="auto"/>
        <w:rPr>
          <w:rFonts w:asciiTheme="minorHAnsi" w:hAnsiTheme="minorHAnsi" w:cstheme="minorHAnsi"/>
          <w:sz w:val="20"/>
          <w:szCs w:val="20"/>
        </w:rPr>
      </w:pPr>
    </w:p>
    <w:p w14:paraId="28B2EE85" w14:textId="0D1091BD" w:rsidR="0058440A" w:rsidRPr="00B71F8C" w:rsidRDefault="00923F43" w:rsidP="00B71F8C">
      <w:pPr>
        <w:pStyle w:val="Standard"/>
        <w:spacing w:line="276" w:lineRule="auto"/>
        <w:rPr>
          <w:rFonts w:asciiTheme="minorHAnsi" w:hAnsiTheme="minorHAnsi" w:cstheme="minorHAnsi"/>
          <w:sz w:val="20"/>
          <w:szCs w:val="20"/>
        </w:rPr>
      </w:pPr>
      <w:r w:rsidRPr="00B71F8C">
        <w:rPr>
          <w:rFonts w:asciiTheme="minorHAnsi" w:hAnsiTheme="minorHAnsi" w:cstheme="minorHAnsi"/>
          <w:sz w:val="20"/>
          <w:szCs w:val="20"/>
        </w:rPr>
        <w:t xml:space="preserve">             </w:t>
      </w:r>
      <w:r w:rsidR="00C660B2" w:rsidRPr="00B71F8C">
        <w:rPr>
          <w:rFonts w:asciiTheme="minorHAnsi" w:hAnsiTheme="minorHAnsi" w:cstheme="minorHAnsi"/>
          <w:sz w:val="20"/>
          <w:szCs w:val="20"/>
        </w:rPr>
        <w:t xml:space="preserve"> WYKONAWCA:</w:t>
      </w:r>
      <w:r w:rsidR="00C660B2" w:rsidRPr="00B71F8C">
        <w:rPr>
          <w:rFonts w:asciiTheme="minorHAnsi" w:hAnsiTheme="minorHAnsi" w:cstheme="minorHAnsi"/>
          <w:sz w:val="20"/>
          <w:szCs w:val="20"/>
        </w:rPr>
        <w:tab/>
      </w:r>
      <w:r w:rsidR="00C660B2" w:rsidRPr="00B71F8C">
        <w:rPr>
          <w:rFonts w:asciiTheme="minorHAnsi" w:hAnsiTheme="minorHAnsi" w:cstheme="minorHAnsi"/>
          <w:sz w:val="20"/>
          <w:szCs w:val="20"/>
        </w:rPr>
        <w:tab/>
      </w:r>
      <w:r w:rsidR="00C660B2" w:rsidRPr="00B71F8C">
        <w:rPr>
          <w:rFonts w:asciiTheme="minorHAnsi" w:hAnsiTheme="minorHAnsi" w:cstheme="minorHAnsi"/>
          <w:sz w:val="20"/>
          <w:szCs w:val="20"/>
        </w:rPr>
        <w:tab/>
      </w:r>
      <w:r w:rsidR="00C660B2" w:rsidRPr="00B71F8C">
        <w:rPr>
          <w:rFonts w:asciiTheme="minorHAnsi" w:hAnsiTheme="minorHAnsi" w:cstheme="minorHAnsi"/>
          <w:sz w:val="20"/>
          <w:szCs w:val="20"/>
        </w:rPr>
        <w:tab/>
      </w:r>
      <w:r w:rsidR="00C660B2" w:rsidRPr="00B71F8C">
        <w:rPr>
          <w:rFonts w:asciiTheme="minorHAnsi" w:hAnsiTheme="minorHAnsi" w:cstheme="minorHAnsi"/>
          <w:sz w:val="20"/>
          <w:szCs w:val="20"/>
        </w:rPr>
        <w:tab/>
      </w:r>
      <w:r w:rsidR="00C660B2" w:rsidRPr="00B71F8C">
        <w:rPr>
          <w:rFonts w:asciiTheme="minorHAnsi" w:hAnsiTheme="minorHAnsi" w:cstheme="minorHAnsi"/>
          <w:sz w:val="20"/>
          <w:szCs w:val="20"/>
        </w:rPr>
        <w:tab/>
      </w:r>
      <w:r w:rsidR="00C660B2" w:rsidRPr="00B71F8C">
        <w:rPr>
          <w:rFonts w:asciiTheme="minorHAnsi" w:hAnsiTheme="minorHAnsi" w:cstheme="minorHAnsi"/>
          <w:sz w:val="20"/>
          <w:szCs w:val="20"/>
        </w:rPr>
        <w:tab/>
        <w:t>ZAMAWIAJĄCY:</w:t>
      </w:r>
    </w:p>
    <w:p w14:paraId="52956A25" w14:textId="77777777" w:rsidR="00E92FCB" w:rsidRPr="00B71F8C" w:rsidRDefault="00E92FCB" w:rsidP="00B71F8C">
      <w:pPr>
        <w:pStyle w:val="Standard"/>
        <w:spacing w:line="276" w:lineRule="auto"/>
        <w:rPr>
          <w:rFonts w:asciiTheme="minorHAnsi" w:hAnsiTheme="minorHAnsi" w:cstheme="minorHAnsi"/>
          <w:sz w:val="20"/>
          <w:szCs w:val="20"/>
        </w:rPr>
      </w:pPr>
    </w:p>
    <w:p w14:paraId="659E4591" w14:textId="77777777" w:rsidR="00B71F8C" w:rsidRDefault="00B71F8C" w:rsidP="00B71F8C">
      <w:pPr>
        <w:pStyle w:val="Standard"/>
        <w:spacing w:line="276" w:lineRule="auto"/>
        <w:rPr>
          <w:rFonts w:asciiTheme="minorHAnsi" w:hAnsiTheme="minorHAnsi" w:cstheme="minorHAnsi"/>
          <w:sz w:val="20"/>
          <w:szCs w:val="20"/>
        </w:rPr>
      </w:pPr>
    </w:p>
    <w:p w14:paraId="03DFBF4B" w14:textId="77777777" w:rsidR="00B71F8C" w:rsidRDefault="00B71F8C" w:rsidP="00B71F8C">
      <w:pPr>
        <w:pStyle w:val="Standard"/>
        <w:spacing w:line="276" w:lineRule="auto"/>
        <w:rPr>
          <w:rFonts w:asciiTheme="minorHAnsi" w:hAnsiTheme="minorHAnsi" w:cstheme="minorHAnsi"/>
          <w:sz w:val="20"/>
          <w:szCs w:val="20"/>
        </w:rPr>
      </w:pPr>
    </w:p>
    <w:p w14:paraId="39BA5E23" w14:textId="77777777" w:rsidR="00B71F8C" w:rsidRDefault="00B71F8C" w:rsidP="00B71F8C">
      <w:pPr>
        <w:pStyle w:val="Standard"/>
        <w:spacing w:line="276" w:lineRule="auto"/>
        <w:rPr>
          <w:rFonts w:asciiTheme="minorHAnsi" w:hAnsiTheme="minorHAnsi" w:cstheme="minorHAnsi"/>
          <w:sz w:val="20"/>
          <w:szCs w:val="20"/>
        </w:rPr>
      </w:pPr>
    </w:p>
    <w:p w14:paraId="3DBA3FE7" w14:textId="77777777" w:rsidR="00B71F8C" w:rsidRDefault="00B71F8C" w:rsidP="00B71F8C">
      <w:pPr>
        <w:pStyle w:val="Standard"/>
        <w:spacing w:line="276" w:lineRule="auto"/>
        <w:rPr>
          <w:rFonts w:asciiTheme="minorHAnsi" w:hAnsiTheme="minorHAnsi" w:cstheme="minorHAnsi"/>
          <w:sz w:val="20"/>
          <w:szCs w:val="20"/>
        </w:rPr>
      </w:pPr>
    </w:p>
    <w:p w14:paraId="2D325CEE" w14:textId="77777777" w:rsidR="00B71F8C" w:rsidRDefault="00B71F8C" w:rsidP="00B71F8C">
      <w:pPr>
        <w:pStyle w:val="Standard"/>
        <w:spacing w:line="276" w:lineRule="auto"/>
        <w:rPr>
          <w:rFonts w:asciiTheme="minorHAnsi" w:hAnsiTheme="minorHAnsi" w:cstheme="minorHAnsi"/>
          <w:sz w:val="20"/>
          <w:szCs w:val="20"/>
        </w:rPr>
      </w:pPr>
    </w:p>
    <w:p w14:paraId="0023F267" w14:textId="77777777" w:rsidR="00B71F8C" w:rsidRDefault="00B71F8C" w:rsidP="00B71F8C">
      <w:pPr>
        <w:pStyle w:val="Standard"/>
        <w:spacing w:line="276" w:lineRule="auto"/>
        <w:rPr>
          <w:rFonts w:asciiTheme="minorHAnsi" w:hAnsiTheme="minorHAnsi" w:cstheme="minorHAnsi"/>
          <w:sz w:val="20"/>
          <w:szCs w:val="20"/>
        </w:rPr>
      </w:pPr>
    </w:p>
    <w:p w14:paraId="7A424A67" w14:textId="77777777" w:rsidR="00923F43" w:rsidRPr="00B71F8C" w:rsidRDefault="00923F43" w:rsidP="00B71F8C">
      <w:pPr>
        <w:pStyle w:val="Standard"/>
        <w:spacing w:line="276" w:lineRule="auto"/>
        <w:rPr>
          <w:rFonts w:asciiTheme="minorHAnsi" w:hAnsiTheme="minorHAnsi" w:cstheme="minorHAnsi"/>
          <w:sz w:val="20"/>
          <w:szCs w:val="20"/>
        </w:rPr>
      </w:pPr>
    </w:p>
    <w:p w14:paraId="58302C7F" w14:textId="77777777" w:rsidR="00B76F47" w:rsidRPr="00B71F8C" w:rsidRDefault="00B76F47" w:rsidP="00B71F8C">
      <w:pPr>
        <w:pStyle w:val="Standard"/>
        <w:spacing w:line="276" w:lineRule="auto"/>
        <w:rPr>
          <w:rFonts w:asciiTheme="minorHAnsi" w:hAnsiTheme="minorHAnsi" w:cstheme="minorHAnsi"/>
          <w:sz w:val="20"/>
          <w:szCs w:val="20"/>
        </w:rPr>
      </w:pPr>
    </w:p>
    <w:p w14:paraId="2A6A3174" w14:textId="573E1462" w:rsidR="00B76F47" w:rsidRPr="00B71F8C" w:rsidRDefault="00420554" w:rsidP="00B71F8C">
      <w:pPr>
        <w:widowControl/>
        <w:suppressAutoHyphens w:val="0"/>
        <w:autoSpaceDN/>
        <w:spacing w:line="276" w:lineRule="auto"/>
        <w:ind w:left="6372"/>
        <w:textAlignment w:val="auto"/>
        <w:rPr>
          <w:rFonts w:asciiTheme="minorHAnsi" w:hAnsiTheme="minorHAnsi" w:cstheme="minorHAnsi"/>
          <w:b/>
          <w:kern w:val="0"/>
        </w:rPr>
      </w:pPr>
      <w:r w:rsidRPr="00B71F8C">
        <w:rPr>
          <w:rFonts w:asciiTheme="minorHAnsi" w:hAnsiTheme="minorHAnsi" w:cstheme="minorHAnsi"/>
          <w:b/>
          <w:kern w:val="0"/>
        </w:rPr>
        <w:t>Załącznik nr 5</w:t>
      </w:r>
      <w:r w:rsidR="00B76F47" w:rsidRPr="00B71F8C">
        <w:rPr>
          <w:rFonts w:asciiTheme="minorHAnsi" w:hAnsiTheme="minorHAnsi" w:cstheme="minorHAnsi"/>
          <w:b/>
          <w:kern w:val="0"/>
        </w:rPr>
        <w:t xml:space="preserve"> do umowy</w:t>
      </w:r>
    </w:p>
    <w:p w14:paraId="46F7ECE2"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p w14:paraId="3047675B" w14:textId="77777777" w:rsidR="00B76F47" w:rsidRPr="00B71F8C" w:rsidRDefault="00B76F47" w:rsidP="00B71F8C">
      <w:pPr>
        <w:widowControl/>
        <w:suppressAutoHyphens w:val="0"/>
        <w:autoSpaceDN/>
        <w:spacing w:line="276" w:lineRule="auto"/>
        <w:jc w:val="right"/>
        <w:textAlignment w:val="auto"/>
        <w:rPr>
          <w:rFonts w:asciiTheme="minorHAnsi" w:hAnsiTheme="minorHAnsi" w:cstheme="minorHAnsi"/>
          <w:kern w:val="0"/>
        </w:rPr>
      </w:pPr>
      <w:r w:rsidRPr="00B71F8C">
        <w:rPr>
          <w:rFonts w:asciiTheme="minorHAnsi" w:hAnsiTheme="minorHAnsi" w:cstheme="minorHAnsi"/>
          <w:kern w:val="0"/>
        </w:rPr>
        <w:t>Poznań, dnia …………………. roku</w:t>
      </w:r>
    </w:p>
    <w:p w14:paraId="56210477"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p w14:paraId="4BB5253E"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b/>
          <w:kern w:val="0"/>
        </w:rPr>
      </w:pPr>
      <w:r w:rsidRPr="00B71F8C">
        <w:rPr>
          <w:rFonts w:asciiTheme="minorHAnsi" w:hAnsiTheme="minorHAnsi" w:cstheme="minorHAnsi"/>
          <w:b/>
          <w:kern w:val="0"/>
        </w:rPr>
        <w:t>PROTOKÓŁ ODBIORU USŁUGI CATERINGOWEJ</w:t>
      </w:r>
    </w:p>
    <w:p w14:paraId="7F629775"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5916"/>
      </w:tblGrid>
      <w:tr w:rsidR="00B76F47" w:rsidRPr="00B71F8C" w14:paraId="722D0CE2" w14:textId="77777777" w:rsidTr="00AB21A3">
        <w:trPr>
          <w:trHeight w:val="409"/>
        </w:trPr>
        <w:tc>
          <w:tcPr>
            <w:tcW w:w="3326" w:type="dxa"/>
            <w:tcBorders>
              <w:top w:val="nil"/>
              <w:left w:val="nil"/>
              <w:bottom w:val="nil"/>
            </w:tcBorders>
          </w:tcPr>
          <w:p w14:paraId="04595ED7"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b/>
                <w:kern w:val="0"/>
              </w:rPr>
              <w:t>Zlecający</w:t>
            </w:r>
          </w:p>
        </w:tc>
        <w:tc>
          <w:tcPr>
            <w:tcW w:w="5916" w:type="dxa"/>
          </w:tcPr>
          <w:p w14:paraId="739810FB"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Uniwersytet Ekonomiczny w Poznaniu</w:t>
            </w:r>
          </w:p>
          <w:p w14:paraId="2BD053D6"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61-875 Poznań, al. Niepodległości 10</w:t>
            </w:r>
          </w:p>
        </w:tc>
      </w:tr>
      <w:tr w:rsidR="00B76F47" w:rsidRPr="00B71F8C" w14:paraId="19BFF0D8" w14:textId="77777777" w:rsidTr="00AB21A3">
        <w:trPr>
          <w:trHeight w:val="516"/>
        </w:trPr>
        <w:tc>
          <w:tcPr>
            <w:tcW w:w="3326" w:type="dxa"/>
            <w:tcBorders>
              <w:top w:val="nil"/>
              <w:left w:val="nil"/>
              <w:bottom w:val="nil"/>
            </w:tcBorders>
          </w:tcPr>
          <w:p w14:paraId="455439A1"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 xml:space="preserve">Jednostka/Komórka organizacyjna UEP </w:t>
            </w:r>
          </w:p>
        </w:tc>
        <w:tc>
          <w:tcPr>
            <w:tcW w:w="5916" w:type="dxa"/>
          </w:tcPr>
          <w:p w14:paraId="4B33B552"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p>
        </w:tc>
      </w:tr>
      <w:tr w:rsidR="00B76F47" w:rsidRPr="00B71F8C" w14:paraId="57D48BCB" w14:textId="77777777" w:rsidTr="00AB21A3">
        <w:trPr>
          <w:trHeight w:val="301"/>
        </w:trPr>
        <w:tc>
          <w:tcPr>
            <w:tcW w:w="3326" w:type="dxa"/>
            <w:tcBorders>
              <w:top w:val="nil"/>
              <w:left w:val="nil"/>
              <w:bottom w:val="nil"/>
            </w:tcBorders>
          </w:tcPr>
          <w:p w14:paraId="73875114"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Imię i Nazwisko</w:t>
            </w:r>
          </w:p>
        </w:tc>
        <w:tc>
          <w:tcPr>
            <w:tcW w:w="5916" w:type="dxa"/>
          </w:tcPr>
          <w:p w14:paraId="293E5877"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p>
        </w:tc>
      </w:tr>
      <w:tr w:rsidR="00B76F47" w:rsidRPr="00B71F8C" w14:paraId="12B6B815" w14:textId="77777777" w:rsidTr="00AB21A3">
        <w:trPr>
          <w:trHeight w:val="168"/>
        </w:trPr>
        <w:tc>
          <w:tcPr>
            <w:tcW w:w="3326" w:type="dxa"/>
            <w:tcBorders>
              <w:top w:val="nil"/>
              <w:left w:val="nil"/>
              <w:bottom w:val="nil"/>
            </w:tcBorders>
          </w:tcPr>
          <w:p w14:paraId="1003DE4A"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b/>
                <w:kern w:val="0"/>
              </w:rPr>
              <w:t>Wykonawca</w:t>
            </w:r>
          </w:p>
        </w:tc>
        <w:tc>
          <w:tcPr>
            <w:tcW w:w="5916" w:type="dxa"/>
          </w:tcPr>
          <w:p w14:paraId="7F7373CD"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p>
          <w:p w14:paraId="0B2E8526"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p>
        </w:tc>
      </w:tr>
      <w:tr w:rsidR="00B76F47" w:rsidRPr="00B71F8C" w14:paraId="5EA68FDF" w14:textId="77777777" w:rsidTr="00AB21A3">
        <w:trPr>
          <w:trHeight w:val="301"/>
        </w:trPr>
        <w:tc>
          <w:tcPr>
            <w:tcW w:w="3326" w:type="dxa"/>
            <w:tcBorders>
              <w:top w:val="nil"/>
              <w:left w:val="nil"/>
              <w:bottom w:val="nil"/>
            </w:tcBorders>
          </w:tcPr>
          <w:p w14:paraId="06C0B6BA"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Data świadczenia usługi</w:t>
            </w:r>
          </w:p>
        </w:tc>
        <w:tc>
          <w:tcPr>
            <w:tcW w:w="5916" w:type="dxa"/>
          </w:tcPr>
          <w:p w14:paraId="2A2EC0C8"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p>
        </w:tc>
      </w:tr>
      <w:tr w:rsidR="00B76F47" w:rsidRPr="00B71F8C" w14:paraId="111F58FD" w14:textId="77777777" w:rsidTr="00AB21A3">
        <w:trPr>
          <w:trHeight w:val="452"/>
        </w:trPr>
        <w:tc>
          <w:tcPr>
            <w:tcW w:w="3326" w:type="dxa"/>
            <w:tcBorders>
              <w:top w:val="nil"/>
              <w:left w:val="nil"/>
              <w:bottom w:val="nil"/>
            </w:tcBorders>
          </w:tcPr>
          <w:p w14:paraId="36EA4856"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Usługa cateringowa (rodzaj wydarzenia):</w:t>
            </w:r>
          </w:p>
        </w:tc>
        <w:tc>
          <w:tcPr>
            <w:tcW w:w="5916" w:type="dxa"/>
          </w:tcPr>
          <w:p w14:paraId="54E5DB6A"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p>
        </w:tc>
      </w:tr>
      <w:tr w:rsidR="00B76F47" w:rsidRPr="00B71F8C" w14:paraId="3D434151" w14:textId="77777777" w:rsidTr="00AB21A3">
        <w:trPr>
          <w:trHeight w:val="301"/>
        </w:trPr>
        <w:tc>
          <w:tcPr>
            <w:tcW w:w="3326" w:type="dxa"/>
            <w:tcBorders>
              <w:top w:val="nil"/>
              <w:left w:val="nil"/>
              <w:bottom w:val="nil"/>
            </w:tcBorders>
          </w:tcPr>
          <w:p w14:paraId="7AA58F77"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Numer zapotrzebowania/wniosku</w:t>
            </w:r>
          </w:p>
        </w:tc>
        <w:tc>
          <w:tcPr>
            <w:tcW w:w="5916" w:type="dxa"/>
          </w:tcPr>
          <w:p w14:paraId="3C7DB2DB"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p>
        </w:tc>
      </w:tr>
    </w:tbl>
    <w:p w14:paraId="582D9E62"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noProof/>
          <w:kern w:val="0"/>
        </w:rPr>
        <mc:AlternateContent>
          <mc:Choice Requires="wps">
            <w:drawing>
              <wp:anchor distT="0" distB="0" distL="114300" distR="114300" simplePos="0" relativeHeight="251662336" behindDoc="0" locked="0" layoutInCell="1" allowOverlap="1" wp14:anchorId="0B04581C" wp14:editId="40B4D33C">
                <wp:simplePos x="0" y="0"/>
                <wp:positionH relativeFrom="column">
                  <wp:posOffset>2401570</wp:posOffset>
                </wp:positionH>
                <wp:positionV relativeFrom="paragraph">
                  <wp:posOffset>106680</wp:posOffset>
                </wp:positionV>
                <wp:extent cx="371475" cy="23812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121B27" id="Prostokąt 3" o:spid="_x0000_s1026" style="position:absolute;margin-left:189.1pt;margin-top:8.4pt;width:29.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" filled="f" strokecolor="#385d8a" strokeweight="2pt">
                <v:path arrowok="t"/>
              </v:rect>
            </w:pict>
          </mc:Fallback>
        </mc:AlternateContent>
      </w:r>
    </w:p>
    <w:p w14:paraId="69220D43" w14:textId="77777777" w:rsidR="00B76F47" w:rsidRPr="00B71F8C" w:rsidRDefault="00B76F47" w:rsidP="00B71F8C">
      <w:pPr>
        <w:widowControl/>
        <w:numPr>
          <w:ilvl w:val="3"/>
          <w:numId w:val="66"/>
        </w:numPr>
        <w:tabs>
          <w:tab w:val="num" w:pos="284"/>
        </w:tabs>
        <w:suppressAutoHyphens w:val="0"/>
        <w:autoSpaceDN/>
        <w:spacing w:line="276" w:lineRule="auto"/>
        <w:ind w:left="284" w:hanging="284"/>
        <w:textAlignment w:val="auto"/>
        <w:rPr>
          <w:rFonts w:asciiTheme="minorHAnsi" w:hAnsiTheme="minorHAnsi" w:cstheme="minorHAnsi"/>
          <w:b/>
          <w:kern w:val="0"/>
        </w:rPr>
      </w:pPr>
      <w:r w:rsidRPr="00B71F8C">
        <w:rPr>
          <w:rFonts w:asciiTheme="minorHAnsi" w:hAnsiTheme="minorHAnsi" w:cstheme="minorHAnsi"/>
          <w:b/>
          <w:kern w:val="0"/>
        </w:rPr>
        <w:t>Menu zgodne z zamówieniem*:</w:t>
      </w:r>
    </w:p>
    <w:p w14:paraId="5A63A040"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noProof/>
          <w:kern w:val="0"/>
        </w:rPr>
        <mc:AlternateContent>
          <mc:Choice Requires="wps">
            <w:drawing>
              <wp:anchor distT="0" distB="0" distL="114300" distR="114300" simplePos="0" relativeHeight="251663360" behindDoc="0" locked="0" layoutInCell="1" allowOverlap="1" wp14:anchorId="74186CF3" wp14:editId="6818A368">
                <wp:simplePos x="0" y="0"/>
                <wp:positionH relativeFrom="column">
                  <wp:posOffset>2409190</wp:posOffset>
                </wp:positionH>
                <wp:positionV relativeFrom="paragraph">
                  <wp:posOffset>91440</wp:posOffset>
                </wp:positionV>
                <wp:extent cx="371475" cy="238125"/>
                <wp:effectExtent l="0" t="0" r="28575"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E2BC77" id="Prostokąt 4" o:spid="_x0000_s1026" style="position:absolute;margin-left:189.7pt;margin-top:7.2pt;width:29.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" filled="f" strokecolor="#385d8a" strokeweight="2pt">
                <v:path arrowok="t"/>
              </v:rect>
            </w:pict>
          </mc:Fallback>
        </mc:AlternateContent>
      </w:r>
    </w:p>
    <w:p w14:paraId="3B079A15" w14:textId="77777777" w:rsidR="00B76F47" w:rsidRPr="00B71F8C" w:rsidRDefault="00B76F47" w:rsidP="00B71F8C">
      <w:pPr>
        <w:widowControl/>
        <w:numPr>
          <w:ilvl w:val="3"/>
          <w:numId w:val="66"/>
        </w:numPr>
        <w:suppressAutoHyphens w:val="0"/>
        <w:autoSpaceDN/>
        <w:spacing w:line="276" w:lineRule="auto"/>
        <w:ind w:left="284" w:hanging="284"/>
        <w:textAlignment w:val="auto"/>
        <w:rPr>
          <w:rFonts w:asciiTheme="minorHAnsi" w:hAnsiTheme="minorHAnsi" w:cstheme="minorHAnsi"/>
          <w:b/>
          <w:kern w:val="0"/>
        </w:rPr>
      </w:pPr>
      <w:r w:rsidRPr="00B71F8C">
        <w:rPr>
          <w:rFonts w:asciiTheme="minorHAnsi" w:hAnsiTheme="minorHAnsi" w:cstheme="minorHAnsi"/>
          <w:b/>
          <w:kern w:val="0"/>
        </w:rPr>
        <w:t>Menu niezgodne z zamówieniem*:</w:t>
      </w:r>
    </w:p>
    <w:p w14:paraId="2DAEE182"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bl>
      <w:tblPr>
        <w:tblW w:w="90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708"/>
        <w:gridCol w:w="1418"/>
        <w:gridCol w:w="1276"/>
        <w:gridCol w:w="1270"/>
      </w:tblGrid>
      <w:tr w:rsidR="00B76F47" w:rsidRPr="00B71F8C" w14:paraId="5BEDDF1A" w14:textId="77777777" w:rsidTr="00AB21A3">
        <w:trPr>
          <w:trHeight w:val="120"/>
        </w:trPr>
        <w:tc>
          <w:tcPr>
            <w:tcW w:w="2694" w:type="dxa"/>
            <w:vMerge w:val="restart"/>
            <w:tcBorders>
              <w:top w:val="single" w:sz="12" w:space="0" w:color="auto"/>
              <w:left w:val="single" w:sz="12" w:space="0" w:color="auto"/>
              <w:right w:val="single" w:sz="12" w:space="0" w:color="auto"/>
            </w:tcBorders>
          </w:tcPr>
          <w:p w14:paraId="290E15D0"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b/>
                <w:kern w:val="0"/>
              </w:rPr>
              <w:t xml:space="preserve">Różnice ilościowe </w:t>
            </w:r>
          </w:p>
          <w:p w14:paraId="1C67A162"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(wypełnić w przypadku zaznaczenia pkt. 2),</w:t>
            </w:r>
          </w:p>
          <w:p w14:paraId="4EA6F7C1" w14:textId="77777777" w:rsidR="00B76F47" w:rsidRPr="00B71F8C" w:rsidRDefault="00B76F47" w:rsidP="00B71F8C">
            <w:pPr>
              <w:widowControl/>
              <w:suppressAutoHyphens w:val="0"/>
              <w:autoSpaceDN/>
              <w:spacing w:line="276" w:lineRule="auto"/>
              <w:jc w:val="both"/>
              <w:textAlignment w:val="auto"/>
              <w:rPr>
                <w:rFonts w:asciiTheme="minorHAnsi" w:hAnsiTheme="minorHAnsi" w:cstheme="minorHAnsi"/>
                <w:kern w:val="0"/>
              </w:rPr>
            </w:pPr>
            <w:r w:rsidRPr="00B71F8C">
              <w:rPr>
                <w:rFonts w:asciiTheme="minorHAnsi" w:hAnsiTheme="minorHAnsi" w:cstheme="minorHAnsi"/>
                <w:kern w:val="0"/>
              </w:rPr>
              <w:t xml:space="preserve">Należy wypisać wyłącznie  pozycje </w:t>
            </w:r>
            <w:r w:rsidRPr="00B71F8C">
              <w:rPr>
                <w:rFonts w:asciiTheme="minorHAnsi" w:hAnsiTheme="minorHAnsi" w:cstheme="minorHAnsi"/>
                <w:kern w:val="0"/>
              </w:rPr>
              <w:br/>
              <w:t>w których stwierdzono niedobory</w:t>
            </w:r>
            <w:r w:rsidRPr="00B71F8C">
              <w:rPr>
                <w:rFonts w:asciiTheme="minorHAnsi" w:hAnsiTheme="minorHAnsi" w:cstheme="minorHAnsi"/>
                <w:kern w:val="0"/>
              </w:rPr>
              <w:br/>
              <w:t>w stosunku do złożonego zamówienia.</w:t>
            </w:r>
          </w:p>
        </w:tc>
        <w:tc>
          <w:tcPr>
            <w:tcW w:w="2409" w:type="dxa"/>
            <w:gridSpan w:val="2"/>
            <w:tcBorders>
              <w:top w:val="single" w:sz="12" w:space="0" w:color="auto"/>
              <w:left w:val="single" w:sz="12" w:space="0" w:color="auto"/>
              <w:bottom w:val="single" w:sz="4" w:space="0" w:color="auto"/>
              <w:right w:val="single" w:sz="4" w:space="0" w:color="auto"/>
            </w:tcBorders>
            <w:vAlign w:val="center"/>
          </w:tcPr>
          <w:p w14:paraId="767B8811"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 xml:space="preserve">Zamówione menu </w:t>
            </w:r>
          </w:p>
        </w:tc>
        <w:tc>
          <w:tcPr>
            <w:tcW w:w="1418" w:type="dxa"/>
            <w:vMerge w:val="restart"/>
            <w:tcBorders>
              <w:top w:val="single" w:sz="12" w:space="0" w:color="auto"/>
              <w:left w:val="single" w:sz="4" w:space="0" w:color="auto"/>
              <w:right w:val="single" w:sz="4" w:space="0" w:color="auto"/>
            </w:tcBorders>
          </w:tcPr>
          <w:p w14:paraId="7C1FF606"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 xml:space="preserve">Rzeczywista liczba dostarczonych porcji </w:t>
            </w:r>
          </w:p>
        </w:tc>
        <w:tc>
          <w:tcPr>
            <w:tcW w:w="1276" w:type="dxa"/>
            <w:vMerge w:val="restart"/>
            <w:tcBorders>
              <w:top w:val="single" w:sz="12" w:space="0" w:color="auto"/>
              <w:left w:val="single" w:sz="4" w:space="0" w:color="auto"/>
              <w:right w:val="single" w:sz="4" w:space="0" w:color="auto"/>
            </w:tcBorders>
          </w:tcPr>
          <w:p w14:paraId="712E3C23"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Wartość brutto zamówionego menu</w:t>
            </w:r>
          </w:p>
          <w:p w14:paraId="15C60394"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kern w:val="0"/>
              </w:rPr>
            </w:pPr>
          </w:p>
        </w:tc>
        <w:tc>
          <w:tcPr>
            <w:tcW w:w="1270" w:type="dxa"/>
            <w:vMerge w:val="restart"/>
            <w:tcBorders>
              <w:top w:val="single" w:sz="12" w:space="0" w:color="auto"/>
              <w:left w:val="single" w:sz="4" w:space="0" w:color="auto"/>
              <w:right w:val="single" w:sz="12" w:space="0" w:color="auto"/>
            </w:tcBorders>
          </w:tcPr>
          <w:p w14:paraId="6883F7CA"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Wartość</w:t>
            </w:r>
          </w:p>
          <w:p w14:paraId="29C5F4F9"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brutto</w:t>
            </w:r>
          </w:p>
          <w:p w14:paraId="2A53C036"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dostarczonego</w:t>
            </w:r>
          </w:p>
          <w:p w14:paraId="6A01A398"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menu</w:t>
            </w:r>
          </w:p>
        </w:tc>
      </w:tr>
      <w:tr w:rsidR="00B76F47" w:rsidRPr="00B71F8C" w14:paraId="36A7704D" w14:textId="77777777" w:rsidTr="00AB21A3">
        <w:trPr>
          <w:trHeight w:val="120"/>
        </w:trPr>
        <w:tc>
          <w:tcPr>
            <w:tcW w:w="2694" w:type="dxa"/>
            <w:vMerge/>
            <w:tcBorders>
              <w:left w:val="single" w:sz="12" w:space="0" w:color="auto"/>
              <w:right w:val="single" w:sz="12" w:space="0" w:color="auto"/>
            </w:tcBorders>
            <w:vAlign w:val="center"/>
          </w:tcPr>
          <w:p w14:paraId="4F94BCF7"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18222560"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Nazwa dania/artykułu</w:t>
            </w:r>
          </w:p>
        </w:tc>
        <w:tc>
          <w:tcPr>
            <w:tcW w:w="708" w:type="dxa"/>
            <w:tcBorders>
              <w:top w:val="single" w:sz="4" w:space="0" w:color="auto"/>
              <w:left w:val="single" w:sz="4" w:space="0" w:color="auto"/>
              <w:bottom w:val="single" w:sz="4" w:space="0" w:color="auto"/>
              <w:right w:val="single" w:sz="4" w:space="0" w:color="auto"/>
            </w:tcBorders>
            <w:vAlign w:val="center"/>
          </w:tcPr>
          <w:p w14:paraId="71009EF3"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r w:rsidRPr="00B71F8C">
              <w:rPr>
                <w:rFonts w:asciiTheme="minorHAnsi" w:hAnsiTheme="minorHAnsi" w:cstheme="minorHAnsi"/>
                <w:kern w:val="0"/>
              </w:rPr>
              <w:t>liczba</w:t>
            </w:r>
          </w:p>
        </w:tc>
        <w:tc>
          <w:tcPr>
            <w:tcW w:w="1418" w:type="dxa"/>
            <w:vMerge/>
            <w:tcBorders>
              <w:left w:val="single" w:sz="4" w:space="0" w:color="auto"/>
              <w:bottom w:val="single" w:sz="4" w:space="0" w:color="auto"/>
              <w:right w:val="single" w:sz="4" w:space="0" w:color="auto"/>
            </w:tcBorders>
          </w:tcPr>
          <w:p w14:paraId="3FDED0A1"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1276" w:type="dxa"/>
            <w:vMerge/>
            <w:tcBorders>
              <w:left w:val="single" w:sz="4" w:space="0" w:color="auto"/>
              <w:bottom w:val="single" w:sz="4" w:space="0" w:color="auto"/>
              <w:right w:val="single" w:sz="4" w:space="0" w:color="auto"/>
            </w:tcBorders>
          </w:tcPr>
          <w:p w14:paraId="61F6902C"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1270" w:type="dxa"/>
            <w:vMerge/>
            <w:tcBorders>
              <w:left w:val="single" w:sz="4" w:space="0" w:color="auto"/>
              <w:bottom w:val="single" w:sz="4" w:space="0" w:color="auto"/>
              <w:right w:val="single" w:sz="12" w:space="0" w:color="auto"/>
            </w:tcBorders>
          </w:tcPr>
          <w:p w14:paraId="4B05C01A"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r>
      <w:tr w:rsidR="00B76F47" w:rsidRPr="00B71F8C" w14:paraId="37360CD9" w14:textId="77777777" w:rsidTr="00AB21A3">
        <w:trPr>
          <w:trHeight w:val="120"/>
        </w:trPr>
        <w:tc>
          <w:tcPr>
            <w:tcW w:w="2694" w:type="dxa"/>
            <w:vMerge/>
            <w:tcBorders>
              <w:left w:val="single" w:sz="12" w:space="0" w:color="auto"/>
              <w:right w:val="single" w:sz="12" w:space="0" w:color="auto"/>
            </w:tcBorders>
            <w:vAlign w:val="center"/>
          </w:tcPr>
          <w:p w14:paraId="508BFF0E"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25C4A80F"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0470177A"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1418" w:type="dxa"/>
            <w:tcBorders>
              <w:top w:val="single" w:sz="4" w:space="0" w:color="auto"/>
              <w:left w:val="single" w:sz="4" w:space="0" w:color="auto"/>
              <w:bottom w:val="single" w:sz="4" w:space="0" w:color="auto"/>
              <w:right w:val="single" w:sz="4" w:space="0" w:color="auto"/>
            </w:tcBorders>
          </w:tcPr>
          <w:p w14:paraId="5B41567F"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1276" w:type="dxa"/>
            <w:tcBorders>
              <w:top w:val="single" w:sz="4" w:space="0" w:color="auto"/>
              <w:left w:val="single" w:sz="4" w:space="0" w:color="auto"/>
              <w:bottom w:val="single" w:sz="4" w:space="0" w:color="auto"/>
              <w:right w:val="single" w:sz="4" w:space="0" w:color="auto"/>
            </w:tcBorders>
          </w:tcPr>
          <w:p w14:paraId="74A0224C"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1270" w:type="dxa"/>
            <w:tcBorders>
              <w:top w:val="single" w:sz="4" w:space="0" w:color="auto"/>
              <w:left w:val="single" w:sz="4" w:space="0" w:color="auto"/>
              <w:bottom w:val="single" w:sz="4" w:space="0" w:color="auto"/>
              <w:right w:val="single" w:sz="12" w:space="0" w:color="auto"/>
            </w:tcBorders>
          </w:tcPr>
          <w:p w14:paraId="3E50A77C"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r>
      <w:tr w:rsidR="00B76F47" w:rsidRPr="00B71F8C" w14:paraId="61D4318D" w14:textId="77777777" w:rsidTr="00AB21A3">
        <w:trPr>
          <w:trHeight w:val="120"/>
        </w:trPr>
        <w:tc>
          <w:tcPr>
            <w:tcW w:w="2694" w:type="dxa"/>
            <w:vMerge/>
            <w:tcBorders>
              <w:left w:val="single" w:sz="12" w:space="0" w:color="auto"/>
              <w:right w:val="single" w:sz="12" w:space="0" w:color="auto"/>
            </w:tcBorders>
            <w:vAlign w:val="center"/>
            <w:hideMark/>
          </w:tcPr>
          <w:p w14:paraId="2F97C1A4"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6BEC7E20"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6AAF91C0"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1418" w:type="dxa"/>
            <w:tcBorders>
              <w:top w:val="single" w:sz="4" w:space="0" w:color="auto"/>
              <w:left w:val="single" w:sz="4" w:space="0" w:color="auto"/>
              <w:bottom w:val="single" w:sz="4" w:space="0" w:color="auto"/>
              <w:right w:val="single" w:sz="4" w:space="0" w:color="auto"/>
            </w:tcBorders>
          </w:tcPr>
          <w:p w14:paraId="6C7763F7"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1276" w:type="dxa"/>
            <w:tcBorders>
              <w:top w:val="single" w:sz="4" w:space="0" w:color="auto"/>
              <w:left w:val="single" w:sz="4" w:space="0" w:color="auto"/>
              <w:bottom w:val="single" w:sz="4" w:space="0" w:color="auto"/>
              <w:right w:val="single" w:sz="4" w:space="0" w:color="auto"/>
            </w:tcBorders>
          </w:tcPr>
          <w:p w14:paraId="3B42E62E"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c>
          <w:tcPr>
            <w:tcW w:w="1270" w:type="dxa"/>
            <w:tcBorders>
              <w:top w:val="single" w:sz="4" w:space="0" w:color="auto"/>
              <w:left w:val="single" w:sz="4" w:space="0" w:color="auto"/>
              <w:bottom w:val="single" w:sz="4" w:space="0" w:color="auto"/>
              <w:right w:val="single" w:sz="12" w:space="0" w:color="auto"/>
            </w:tcBorders>
          </w:tcPr>
          <w:p w14:paraId="10853879" w14:textId="77777777" w:rsidR="00B76F47" w:rsidRPr="00B71F8C" w:rsidRDefault="00B76F47" w:rsidP="008431FD">
            <w:pPr>
              <w:widowControl/>
              <w:suppressAutoHyphens w:val="0"/>
              <w:autoSpaceDN/>
              <w:spacing w:line="276" w:lineRule="auto"/>
              <w:jc w:val="center"/>
              <w:textAlignment w:val="auto"/>
              <w:rPr>
                <w:rFonts w:asciiTheme="minorHAnsi" w:hAnsiTheme="minorHAnsi" w:cstheme="minorHAnsi"/>
                <w:kern w:val="0"/>
              </w:rPr>
            </w:pPr>
          </w:p>
        </w:tc>
      </w:tr>
      <w:tr w:rsidR="00B76F47" w:rsidRPr="00B71F8C" w14:paraId="793B4F47" w14:textId="77777777" w:rsidTr="00AB21A3">
        <w:trPr>
          <w:trHeight w:val="115"/>
        </w:trPr>
        <w:tc>
          <w:tcPr>
            <w:tcW w:w="2694" w:type="dxa"/>
            <w:vMerge/>
            <w:tcBorders>
              <w:left w:val="single" w:sz="12" w:space="0" w:color="auto"/>
              <w:right w:val="single" w:sz="12" w:space="0" w:color="auto"/>
            </w:tcBorders>
            <w:vAlign w:val="center"/>
            <w:hideMark/>
          </w:tcPr>
          <w:p w14:paraId="247DE5E3"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0CE8EC04"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b/>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5EB311EB"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b/>
                <w:kern w:val="0"/>
              </w:rPr>
            </w:pPr>
          </w:p>
        </w:tc>
        <w:tc>
          <w:tcPr>
            <w:tcW w:w="1418" w:type="dxa"/>
            <w:tcBorders>
              <w:top w:val="single" w:sz="4" w:space="0" w:color="auto"/>
              <w:left w:val="single" w:sz="4" w:space="0" w:color="auto"/>
              <w:bottom w:val="single" w:sz="4" w:space="0" w:color="auto"/>
              <w:right w:val="single" w:sz="4" w:space="0" w:color="auto"/>
            </w:tcBorders>
          </w:tcPr>
          <w:p w14:paraId="16C3549E"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b/>
                <w:kern w:val="0"/>
              </w:rPr>
            </w:pPr>
          </w:p>
        </w:tc>
        <w:tc>
          <w:tcPr>
            <w:tcW w:w="1276" w:type="dxa"/>
            <w:tcBorders>
              <w:top w:val="single" w:sz="4" w:space="0" w:color="auto"/>
              <w:left w:val="single" w:sz="4" w:space="0" w:color="auto"/>
              <w:bottom w:val="single" w:sz="4" w:space="0" w:color="auto"/>
              <w:right w:val="single" w:sz="4" w:space="0" w:color="auto"/>
            </w:tcBorders>
          </w:tcPr>
          <w:p w14:paraId="5E91E89E"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b/>
                <w:kern w:val="0"/>
              </w:rPr>
            </w:pPr>
          </w:p>
        </w:tc>
        <w:tc>
          <w:tcPr>
            <w:tcW w:w="1270" w:type="dxa"/>
            <w:tcBorders>
              <w:top w:val="single" w:sz="4" w:space="0" w:color="auto"/>
              <w:left w:val="single" w:sz="4" w:space="0" w:color="auto"/>
              <w:bottom w:val="single" w:sz="4" w:space="0" w:color="auto"/>
              <w:right w:val="single" w:sz="12" w:space="0" w:color="auto"/>
            </w:tcBorders>
          </w:tcPr>
          <w:p w14:paraId="1E95F095"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b/>
                <w:kern w:val="0"/>
              </w:rPr>
            </w:pPr>
          </w:p>
        </w:tc>
      </w:tr>
      <w:tr w:rsidR="00B76F47" w:rsidRPr="00B71F8C" w14:paraId="22C02985" w14:textId="77777777" w:rsidTr="00AB21A3">
        <w:trPr>
          <w:trHeight w:val="655"/>
        </w:trPr>
        <w:tc>
          <w:tcPr>
            <w:tcW w:w="2694" w:type="dxa"/>
            <w:vMerge/>
            <w:tcBorders>
              <w:left w:val="single" w:sz="12" w:space="0" w:color="auto"/>
              <w:bottom w:val="single" w:sz="12" w:space="0" w:color="auto"/>
              <w:right w:val="single" w:sz="12" w:space="0" w:color="auto"/>
            </w:tcBorders>
            <w:vAlign w:val="center"/>
            <w:hideMark/>
          </w:tcPr>
          <w:p w14:paraId="735D5E1C"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kern w:val="0"/>
              </w:rPr>
            </w:pPr>
          </w:p>
        </w:tc>
        <w:tc>
          <w:tcPr>
            <w:tcW w:w="6373" w:type="dxa"/>
            <w:gridSpan w:val="5"/>
            <w:tcBorders>
              <w:top w:val="single" w:sz="4" w:space="0" w:color="auto"/>
              <w:left w:val="single" w:sz="12" w:space="0" w:color="auto"/>
              <w:bottom w:val="single" w:sz="12" w:space="0" w:color="auto"/>
              <w:right w:val="single" w:sz="12" w:space="0" w:color="auto"/>
            </w:tcBorders>
          </w:tcPr>
          <w:p w14:paraId="5FF05A2C" w14:textId="77777777" w:rsidR="00B76F47" w:rsidRPr="00B71F8C" w:rsidRDefault="00B76F47" w:rsidP="008431FD">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b/>
                <w:kern w:val="0"/>
              </w:rPr>
              <w:t>Inne:</w:t>
            </w:r>
          </w:p>
        </w:tc>
      </w:tr>
      <w:tr w:rsidR="00B76F47" w:rsidRPr="00B71F8C" w14:paraId="057B9623" w14:textId="77777777" w:rsidTr="00AB21A3">
        <w:trPr>
          <w:trHeight w:val="156"/>
        </w:trPr>
        <w:tc>
          <w:tcPr>
            <w:tcW w:w="2694" w:type="dxa"/>
            <w:tcBorders>
              <w:top w:val="single" w:sz="12" w:space="0" w:color="auto"/>
              <w:left w:val="single" w:sz="12" w:space="0" w:color="auto"/>
              <w:bottom w:val="single" w:sz="12" w:space="0" w:color="auto"/>
              <w:right w:val="single" w:sz="12" w:space="0" w:color="auto"/>
            </w:tcBorders>
          </w:tcPr>
          <w:p w14:paraId="41059D7F"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kern w:val="0"/>
              </w:rPr>
              <w:t>Wartość odliczeń</w:t>
            </w:r>
          </w:p>
        </w:tc>
        <w:tc>
          <w:tcPr>
            <w:tcW w:w="6373" w:type="dxa"/>
            <w:gridSpan w:val="5"/>
            <w:tcBorders>
              <w:top w:val="single" w:sz="12" w:space="0" w:color="auto"/>
              <w:left w:val="single" w:sz="12" w:space="0" w:color="auto"/>
              <w:bottom w:val="single" w:sz="12" w:space="0" w:color="auto"/>
              <w:right w:val="single" w:sz="12" w:space="0" w:color="auto"/>
            </w:tcBorders>
          </w:tcPr>
          <w:p w14:paraId="0F77E43C"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c>
      </w:tr>
      <w:tr w:rsidR="00B76F47" w:rsidRPr="00B71F8C" w14:paraId="787A03BD" w14:textId="77777777" w:rsidTr="00AB21A3">
        <w:trPr>
          <w:trHeight w:val="208"/>
        </w:trPr>
        <w:tc>
          <w:tcPr>
            <w:tcW w:w="2694" w:type="dxa"/>
            <w:tcBorders>
              <w:top w:val="single" w:sz="12" w:space="0" w:color="auto"/>
              <w:left w:val="nil"/>
              <w:bottom w:val="single" w:sz="2" w:space="0" w:color="auto"/>
              <w:right w:val="nil"/>
            </w:tcBorders>
          </w:tcPr>
          <w:p w14:paraId="713B6300"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p>
        </w:tc>
        <w:tc>
          <w:tcPr>
            <w:tcW w:w="6373" w:type="dxa"/>
            <w:gridSpan w:val="5"/>
            <w:tcBorders>
              <w:top w:val="single" w:sz="12" w:space="0" w:color="auto"/>
              <w:left w:val="nil"/>
              <w:bottom w:val="single" w:sz="2" w:space="0" w:color="auto"/>
              <w:right w:val="nil"/>
            </w:tcBorders>
          </w:tcPr>
          <w:p w14:paraId="0E51F03D"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c>
      </w:tr>
      <w:tr w:rsidR="00B76F47" w:rsidRPr="00B71F8C" w14:paraId="26CB143D" w14:textId="77777777" w:rsidTr="00AB21A3">
        <w:trPr>
          <w:trHeight w:val="1132"/>
        </w:trPr>
        <w:tc>
          <w:tcPr>
            <w:tcW w:w="2694" w:type="dxa"/>
            <w:tcBorders>
              <w:top w:val="single" w:sz="2" w:space="0" w:color="auto"/>
              <w:left w:val="single" w:sz="4" w:space="0" w:color="auto"/>
              <w:bottom w:val="single" w:sz="2" w:space="0" w:color="auto"/>
              <w:right w:val="single" w:sz="4" w:space="0" w:color="auto"/>
            </w:tcBorders>
            <w:vAlign w:val="center"/>
            <w:hideMark/>
          </w:tcPr>
          <w:p w14:paraId="7BEE509C"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b/>
                <w:kern w:val="0"/>
              </w:rPr>
              <w:t>UWAGI</w:t>
            </w:r>
          </w:p>
          <w:p w14:paraId="009760B2"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(informacje o innych uchybieniach)</w:t>
            </w:r>
          </w:p>
        </w:tc>
        <w:tc>
          <w:tcPr>
            <w:tcW w:w="6373" w:type="dxa"/>
            <w:gridSpan w:val="5"/>
            <w:tcBorders>
              <w:top w:val="single" w:sz="2" w:space="0" w:color="auto"/>
              <w:left w:val="single" w:sz="4" w:space="0" w:color="auto"/>
              <w:bottom w:val="single" w:sz="2" w:space="0" w:color="auto"/>
              <w:right w:val="single" w:sz="4" w:space="0" w:color="auto"/>
            </w:tcBorders>
            <w:vAlign w:val="center"/>
          </w:tcPr>
          <w:p w14:paraId="4A652F0E"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c>
      </w:tr>
      <w:tr w:rsidR="00B76F47" w:rsidRPr="00B71F8C" w14:paraId="1121A13B" w14:textId="77777777" w:rsidTr="00AB21A3">
        <w:trPr>
          <w:trHeight w:val="242"/>
        </w:trPr>
        <w:tc>
          <w:tcPr>
            <w:tcW w:w="2694" w:type="dxa"/>
            <w:tcBorders>
              <w:top w:val="single" w:sz="2" w:space="0" w:color="auto"/>
              <w:left w:val="nil"/>
              <w:bottom w:val="single" w:sz="4" w:space="0" w:color="auto"/>
              <w:right w:val="nil"/>
            </w:tcBorders>
            <w:vAlign w:val="center"/>
          </w:tcPr>
          <w:p w14:paraId="57D43988"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c>
        <w:tc>
          <w:tcPr>
            <w:tcW w:w="6373" w:type="dxa"/>
            <w:gridSpan w:val="5"/>
            <w:tcBorders>
              <w:top w:val="single" w:sz="2" w:space="0" w:color="auto"/>
              <w:left w:val="nil"/>
              <w:bottom w:val="single" w:sz="4" w:space="0" w:color="auto"/>
              <w:right w:val="nil"/>
            </w:tcBorders>
            <w:vAlign w:val="center"/>
          </w:tcPr>
          <w:p w14:paraId="03AFFA4A"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c>
      </w:tr>
      <w:tr w:rsidR="00B76F47" w:rsidRPr="00B71F8C" w14:paraId="74318693" w14:textId="77777777" w:rsidTr="00AB21A3">
        <w:trPr>
          <w:trHeight w:val="296"/>
        </w:trPr>
        <w:tc>
          <w:tcPr>
            <w:tcW w:w="2694" w:type="dxa"/>
            <w:tcBorders>
              <w:top w:val="single" w:sz="4" w:space="0" w:color="auto"/>
              <w:left w:val="single" w:sz="4" w:space="0" w:color="auto"/>
              <w:bottom w:val="single" w:sz="4" w:space="0" w:color="auto"/>
              <w:right w:val="single" w:sz="4" w:space="0" w:color="auto"/>
            </w:tcBorders>
          </w:tcPr>
          <w:p w14:paraId="52331EB0"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Wartość zlecenia</w:t>
            </w:r>
          </w:p>
        </w:tc>
        <w:tc>
          <w:tcPr>
            <w:tcW w:w="6373" w:type="dxa"/>
            <w:gridSpan w:val="5"/>
            <w:tcBorders>
              <w:top w:val="single" w:sz="4" w:space="0" w:color="auto"/>
              <w:left w:val="single" w:sz="4" w:space="0" w:color="auto"/>
              <w:bottom w:val="single" w:sz="4" w:space="0" w:color="auto"/>
              <w:right w:val="single" w:sz="4" w:space="0" w:color="auto"/>
            </w:tcBorders>
          </w:tcPr>
          <w:p w14:paraId="0E2D2001"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c>
      </w:tr>
      <w:tr w:rsidR="00B76F47" w:rsidRPr="00B71F8C" w14:paraId="19ED4D1B" w14:textId="77777777" w:rsidTr="00AB21A3">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2B04A8CB"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Poziom odliczeń</w:t>
            </w:r>
          </w:p>
          <w:p w14:paraId="6CCC4318" w14:textId="76302158"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 xml:space="preserve">(proponowane kary umowne – </w:t>
            </w:r>
            <w:r w:rsidR="00B71F8C" w:rsidRPr="00B71F8C">
              <w:rPr>
                <w:rFonts w:asciiTheme="minorHAnsi" w:hAnsiTheme="minorHAnsi" w:cstheme="minorHAnsi"/>
              </w:rPr>
              <w:t xml:space="preserve">w wysokości 10% wynagrodzenia  za dane zlecenie lecz nie mniej niż 100,00 zł </w:t>
            </w:r>
            <w:r w:rsidRPr="00B71F8C">
              <w:rPr>
                <w:rFonts w:asciiTheme="minorHAnsi" w:hAnsiTheme="minorHAnsi" w:cstheme="minorHAnsi"/>
                <w:kern w:val="0"/>
              </w:rPr>
              <w:t>)</w:t>
            </w:r>
          </w:p>
        </w:tc>
        <w:tc>
          <w:tcPr>
            <w:tcW w:w="6373" w:type="dxa"/>
            <w:gridSpan w:val="5"/>
            <w:tcBorders>
              <w:top w:val="single" w:sz="4" w:space="0" w:color="auto"/>
              <w:left w:val="single" w:sz="4" w:space="0" w:color="auto"/>
              <w:bottom w:val="single" w:sz="4" w:space="0" w:color="auto"/>
              <w:right w:val="single" w:sz="4" w:space="0" w:color="auto"/>
            </w:tcBorders>
            <w:vAlign w:val="center"/>
          </w:tcPr>
          <w:p w14:paraId="7336D744"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p>
        </w:tc>
      </w:tr>
      <w:tr w:rsidR="00B76F47" w:rsidRPr="00B71F8C" w14:paraId="392CA12C" w14:textId="77777777" w:rsidTr="00AB21A3">
        <w:trPr>
          <w:trHeight w:val="815"/>
        </w:trPr>
        <w:tc>
          <w:tcPr>
            <w:tcW w:w="2694" w:type="dxa"/>
            <w:tcBorders>
              <w:top w:val="single" w:sz="4" w:space="0" w:color="auto"/>
              <w:left w:val="single" w:sz="4" w:space="0" w:color="auto"/>
              <w:bottom w:val="single" w:sz="4" w:space="0" w:color="auto"/>
              <w:right w:val="single" w:sz="4" w:space="0" w:color="auto"/>
            </w:tcBorders>
            <w:vAlign w:val="center"/>
            <w:hideMark/>
          </w:tcPr>
          <w:p w14:paraId="3FB3D2F6"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Finalna wartość usługi</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70B0EC26"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 xml:space="preserve">płatna ze środków ogólnouczelnianych: </w:t>
            </w:r>
          </w:p>
          <w:p w14:paraId="4E606444"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kern w:val="0"/>
              </w:rPr>
              <w:t xml:space="preserve">płatna ze środków wydzielonych: </w:t>
            </w:r>
          </w:p>
        </w:tc>
        <w:tc>
          <w:tcPr>
            <w:tcW w:w="2546" w:type="dxa"/>
            <w:gridSpan w:val="2"/>
            <w:tcBorders>
              <w:top w:val="single" w:sz="4" w:space="0" w:color="auto"/>
              <w:left w:val="single" w:sz="4" w:space="0" w:color="auto"/>
              <w:bottom w:val="single" w:sz="4" w:space="0" w:color="auto"/>
              <w:right w:val="single" w:sz="4" w:space="0" w:color="auto"/>
            </w:tcBorders>
          </w:tcPr>
          <w:p w14:paraId="62F36549"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kern w:val="0"/>
              </w:rPr>
            </w:pPr>
            <w:r w:rsidRPr="00B71F8C">
              <w:rPr>
                <w:rFonts w:asciiTheme="minorHAnsi" w:hAnsiTheme="minorHAnsi" w:cstheme="minorHAnsi"/>
                <w:kern w:val="0"/>
              </w:rPr>
              <w:t>………………..………</w:t>
            </w:r>
          </w:p>
          <w:p w14:paraId="2E818088" w14:textId="77777777" w:rsidR="00B76F47" w:rsidRPr="00B71F8C" w:rsidRDefault="00B76F47" w:rsidP="00B71F8C">
            <w:pPr>
              <w:widowControl/>
              <w:suppressAutoHyphens w:val="0"/>
              <w:autoSpaceDN/>
              <w:spacing w:line="276" w:lineRule="auto"/>
              <w:textAlignment w:val="auto"/>
              <w:rPr>
                <w:rFonts w:asciiTheme="minorHAnsi" w:hAnsiTheme="minorHAnsi" w:cstheme="minorHAnsi"/>
                <w:b/>
                <w:kern w:val="0"/>
              </w:rPr>
            </w:pPr>
            <w:r w:rsidRPr="00B71F8C">
              <w:rPr>
                <w:rFonts w:asciiTheme="minorHAnsi" w:hAnsiTheme="minorHAnsi" w:cstheme="minorHAnsi"/>
                <w:kern w:val="0"/>
              </w:rPr>
              <w:t>…………………….…</w:t>
            </w:r>
          </w:p>
        </w:tc>
      </w:tr>
    </w:tbl>
    <w:p w14:paraId="002FDE91" w14:textId="77777777" w:rsidR="00B76F47" w:rsidRPr="00B71F8C" w:rsidRDefault="00B76F47" w:rsidP="00B71F8C">
      <w:pPr>
        <w:widowControl/>
        <w:suppressAutoHyphens w:val="0"/>
        <w:autoSpaceDN/>
        <w:spacing w:line="276" w:lineRule="auto"/>
        <w:ind w:left="708" w:hanging="708"/>
        <w:textAlignment w:val="auto"/>
        <w:rPr>
          <w:rFonts w:asciiTheme="minorHAnsi" w:hAnsiTheme="minorHAnsi" w:cstheme="minorHAnsi"/>
          <w:kern w:val="0"/>
        </w:rPr>
      </w:pPr>
      <w:r w:rsidRPr="00B71F8C">
        <w:rPr>
          <w:rFonts w:asciiTheme="minorHAnsi" w:hAnsiTheme="minorHAnsi" w:cstheme="minorHAnsi"/>
          <w:kern w:val="0"/>
        </w:rPr>
        <w:t>*zaznaczyć właściwe</w:t>
      </w:r>
    </w:p>
    <w:tbl>
      <w:tblPr>
        <w:tblW w:w="10348" w:type="dxa"/>
        <w:tblInd w:w="-572" w:type="dxa"/>
        <w:tblLook w:val="04A0" w:firstRow="1" w:lastRow="0" w:firstColumn="1" w:lastColumn="0" w:noHBand="0" w:noVBand="1"/>
      </w:tblPr>
      <w:tblGrid>
        <w:gridCol w:w="5102"/>
        <w:gridCol w:w="5246"/>
      </w:tblGrid>
      <w:tr w:rsidR="00B76F47" w:rsidRPr="00B71F8C" w14:paraId="39EAD01C" w14:textId="77777777" w:rsidTr="00AB21A3">
        <w:trPr>
          <w:trHeight w:val="753"/>
        </w:trPr>
        <w:tc>
          <w:tcPr>
            <w:tcW w:w="5102" w:type="dxa"/>
            <w:vAlign w:val="bottom"/>
          </w:tcPr>
          <w:p w14:paraId="477A2263"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b/>
                <w:kern w:val="0"/>
              </w:rPr>
            </w:pPr>
            <w:r w:rsidRPr="00B71F8C">
              <w:rPr>
                <w:rFonts w:asciiTheme="minorHAnsi" w:hAnsiTheme="minorHAnsi" w:cstheme="minorHAnsi"/>
                <w:b/>
                <w:kern w:val="0"/>
              </w:rPr>
              <w:t>………………………………………..</w:t>
            </w:r>
          </w:p>
        </w:tc>
        <w:tc>
          <w:tcPr>
            <w:tcW w:w="5246" w:type="dxa"/>
            <w:vAlign w:val="bottom"/>
          </w:tcPr>
          <w:p w14:paraId="33861545"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b/>
                <w:kern w:val="0"/>
              </w:rPr>
            </w:pPr>
            <w:r w:rsidRPr="00B71F8C">
              <w:rPr>
                <w:rFonts w:asciiTheme="minorHAnsi" w:hAnsiTheme="minorHAnsi" w:cstheme="minorHAnsi"/>
                <w:b/>
                <w:kern w:val="0"/>
              </w:rPr>
              <w:t>………………………………………..</w:t>
            </w:r>
          </w:p>
        </w:tc>
      </w:tr>
      <w:tr w:rsidR="00B76F47" w:rsidRPr="00B71F8C" w14:paraId="3A284A47" w14:textId="77777777" w:rsidTr="00AB21A3">
        <w:tc>
          <w:tcPr>
            <w:tcW w:w="5102" w:type="dxa"/>
          </w:tcPr>
          <w:p w14:paraId="003E8610"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b/>
                <w:kern w:val="0"/>
              </w:rPr>
            </w:pPr>
            <w:r w:rsidRPr="00B71F8C">
              <w:rPr>
                <w:rFonts w:asciiTheme="minorHAnsi" w:hAnsiTheme="minorHAnsi" w:cstheme="minorHAnsi"/>
                <w:b/>
                <w:kern w:val="0"/>
              </w:rPr>
              <w:t>(Przedstawiciel Wykonawcy)</w:t>
            </w:r>
          </w:p>
          <w:p w14:paraId="79A9B6A7"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b/>
                <w:kern w:val="0"/>
              </w:rPr>
            </w:pPr>
            <w:r w:rsidRPr="00B71F8C">
              <w:rPr>
                <w:rFonts w:asciiTheme="minorHAnsi" w:hAnsiTheme="minorHAnsi" w:cstheme="minorHAnsi"/>
                <w:b/>
                <w:kern w:val="0"/>
              </w:rPr>
              <w:t>data i podpis</w:t>
            </w:r>
          </w:p>
        </w:tc>
        <w:tc>
          <w:tcPr>
            <w:tcW w:w="5246" w:type="dxa"/>
          </w:tcPr>
          <w:p w14:paraId="7ED11043"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b/>
                <w:kern w:val="0"/>
              </w:rPr>
            </w:pPr>
            <w:r w:rsidRPr="00B71F8C">
              <w:rPr>
                <w:rFonts w:asciiTheme="minorHAnsi" w:hAnsiTheme="minorHAnsi" w:cstheme="minorHAnsi"/>
                <w:b/>
                <w:kern w:val="0"/>
              </w:rPr>
              <w:t>Przedstawiciel Zamawiającego (Organizator wydarzenia)</w:t>
            </w:r>
          </w:p>
          <w:p w14:paraId="3569E2A3" w14:textId="77777777" w:rsidR="00B76F47" w:rsidRPr="00B71F8C" w:rsidRDefault="00B76F47" w:rsidP="00B71F8C">
            <w:pPr>
              <w:widowControl/>
              <w:suppressAutoHyphens w:val="0"/>
              <w:autoSpaceDN/>
              <w:spacing w:line="276" w:lineRule="auto"/>
              <w:jc w:val="center"/>
              <w:textAlignment w:val="auto"/>
              <w:rPr>
                <w:rFonts w:asciiTheme="minorHAnsi" w:hAnsiTheme="minorHAnsi" w:cstheme="minorHAnsi"/>
                <w:b/>
                <w:kern w:val="0"/>
              </w:rPr>
            </w:pPr>
            <w:r w:rsidRPr="00B71F8C">
              <w:rPr>
                <w:rFonts w:asciiTheme="minorHAnsi" w:hAnsiTheme="minorHAnsi" w:cstheme="minorHAnsi"/>
                <w:b/>
                <w:kern w:val="0"/>
              </w:rPr>
              <w:t>data i podpis</w:t>
            </w:r>
          </w:p>
        </w:tc>
      </w:tr>
    </w:tbl>
    <w:p w14:paraId="276009F1" w14:textId="77777777" w:rsidR="00B76F47" w:rsidRPr="00B71F8C" w:rsidRDefault="00B76F47" w:rsidP="00B71F8C">
      <w:pPr>
        <w:pStyle w:val="Standard"/>
        <w:spacing w:line="276" w:lineRule="auto"/>
        <w:rPr>
          <w:rFonts w:asciiTheme="minorHAnsi" w:hAnsiTheme="minorHAnsi" w:cstheme="minorHAnsi"/>
          <w:sz w:val="20"/>
          <w:szCs w:val="20"/>
        </w:rPr>
      </w:pPr>
    </w:p>
    <w:sectPr w:rsidR="00B76F47" w:rsidRPr="00B71F8C">
      <w:headerReference w:type="even" r:id="rId14"/>
      <w:headerReference w:type="default" r:id="rId15"/>
      <w:pgSz w:w="11906" w:h="16838"/>
      <w:pgMar w:top="765" w:right="1418" w:bottom="70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7C52" w14:textId="77777777" w:rsidR="00081088" w:rsidRDefault="00081088">
      <w:r>
        <w:separator/>
      </w:r>
    </w:p>
  </w:endnote>
  <w:endnote w:type="continuationSeparator" w:id="0">
    <w:p w14:paraId="30B7BA8F" w14:textId="77777777" w:rsidR="00081088" w:rsidRDefault="0008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01DFF" w14:textId="77777777" w:rsidR="00081088" w:rsidRDefault="00081088">
      <w:r>
        <w:rPr>
          <w:color w:val="000000"/>
        </w:rPr>
        <w:separator/>
      </w:r>
    </w:p>
  </w:footnote>
  <w:footnote w:type="continuationSeparator" w:id="0">
    <w:p w14:paraId="54FABF1C" w14:textId="77777777" w:rsidR="00081088" w:rsidRDefault="0008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423F" w14:textId="77777777" w:rsidR="00081088" w:rsidRDefault="00081088">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75E8" w14:textId="77777777" w:rsidR="00081088" w:rsidRDefault="00081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B2"/>
    <w:multiLevelType w:val="multilevel"/>
    <w:tmpl w:val="2140F602"/>
    <w:styleLink w:val="WWNum21"/>
    <w:lvl w:ilvl="0">
      <w:start w:val="1"/>
      <w:numFmt w:val="lowerLetter"/>
      <w:lvlText w:val="%1)"/>
      <w:lvlJc w:val="left"/>
      <w:pPr>
        <w:ind w:left="1141" w:hanging="360"/>
      </w:p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1" w15:restartNumberingAfterBreak="0">
    <w:nsid w:val="00893B53"/>
    <w:multiLevelType w:val="multilevel"/>
    <w:tmpl w:val="2B5E2B24"/>
    <w:styleLink w:val="WWNum35"/>
    <w:lvl w:ilvl="0">
      <w:start w:val="1"/>
      <w:numFmt w:val="decimal"/>
      <w:lvlText w:val="%1."/>
      <w:lvlJc w:val="left"/>
      <w:pPr>
        <w:ind w:left="785" w:hanging="360"/>
      </w:pPr>
    </w:lvl>
    <w:lvl w:ilvl="1">
      <w:start w:val="2"/>
      <w:numFmt w:val="decimal"/>
      <w:lvlText w:val="%1.%2."/>
      <w:lvlJc w:val="left"/>
      <w:pPr>
        <w:ind w:left="1145" w:hanging="720"/>
      </w:pPr>
    </w:lvl>
    <w:lvl w:ilvl="2">
      <w:start w:val="2"/>
      <w:numFmt w:val="decimal"/>
      <w:lvlText w:val="%1.%2.%3."/>
      <w:lvlJc w:val="left"/>
      <w:pPr>
        <w:ind w:left="1145" w:hanging="720"/>
      </w:pPr>
    </w:lvl>
    <w:lvl w:ilvl="3">
      <w:start w:val="1"/>
      <w:numFmt w:val="decimal"/>
      <w:lvlText w:val="%1.%2.%3.%4."/>
      <w:lvlJc w:val="left"/>
      <w:pPr>
        <w:ind w:left="1145" w:hanging="720"/>
      </w:pPr>
    </w:lvl>
    <w:lvl w:ilvl="4">
      <w:start w:val="1"/>
      <w:numFmt w:val="decimal"/>
      <w:lvlText w:val="%1.%2.%3.%4.%5."/>
      <w:lvlJc w:val="left"/>
      <w:pPr>
        <w:ind w:left="1505" w:hanging="1080"/>
      </w:pPr>
    </w:lvl>
    <w:lvl w:ilvl="5">
      <w:start w:val="1"/>
      <w:numFmt w:val="decimal"/>
      <w:lvlText w:val="%1.%2.%3.%4.%5.%6."/>
      <w:lvlJc w:val="left"/>
      <w:pPr>
        <w:ind w:left="1505" w:hanging="1080"/>
      </w:pPr>
    </w:lvl>
    <w:lvl w:ilvl="6">
      <w:start w:val="1"/>
      <w:numFmt w:val="decimal"/>
      <w:lvlText w:val="%1.%2.%3.%4.%5.%6.%7."/>
      <w:lvlJc w:val="left"/>
      <w:pPr>
        <w:ind w:left="1505" w:hanging="1080"/>
      </w:pPr>
    </w:lvl>
    <w:lvl w:ilvl="7">
      <w:start w:val="1"/>
      <w:numFmt w:val="decimal"/>
      <w:lvlText w:val="%1.%2.%3.%4.%5.%6.%7.%8."/>
      <w:lvlJc w:val="left"/>
      <w:pPr>
        <w:ind w:left="1865" w:hanging="1440"/>
      </w:pPr>
    </w:lvl>
    <w:lvl w:ilvl="8">
      <w:start w:val="1"/>
      <w:numFmt w:val="decimal"/>
      <w:lvlText w:val="%1.%2.%3.%4.%5.%6.%7.%8.%9."/>
      <w:lvlJc w:val="left"/>
      <w:pPr>
        <w:ind w:left="1865" w:hanging="1440"/>
      </w:pPr>
    </w:lvl>
  </w:abstractNum>
  <w:abstractNum w:abstractNumId="2" w15:restartNumberingAfterBreak="0">
    <w:nsid w:val="00BE1BC7"/>
    <w:multiLevelType w:val="hybridMultilevel"/>
    <w:tmpl w:val="77BAB406"/>
    <w:lvl w:ilvl="0" w:tplc="F75C337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8626C"/>
    <w:multiLevelType w:val="multilevel"/>
    <w:tmpl w:val="1C60FFD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6D37948"/>
    <w:multiLevelType w:val="hybridMultilevel"/>
    <w:tmpl w:val="3FB698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7795CAE"/>
    <w:multiLevelType w:val="multilevel"/>
    <w:tmpl w:val="A90E291E"/>
    <w:styleLink w:val="WWNum1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344306"/>
    <w:multiLevelType w:val="multilevel"/>
    <w:tmpl w:val="ED86C1FC"/>
    <w:styleLink w:val="WWNum5"/>
    <w:lvl w:ilvl="0">
      <w:start w:val="5"/>
      <w:numFmt w:val="decimal"/>
      <w:lvlText w:val="%1."/>
      <w:lvlJc w:val="left"/>
      <w:pPr>
        <w:ind w:left="360" w:hanging="360"/>
      </w:pPr>
      <w:rPr>
        <w:rFonts w:cs="Times New Roman"/>
        <w:b/>
        <w:sz w:val="20"/>
        <w:szCs w:val="20"/>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9965FFA"/>
    <w:multiLevelType w:val="multilevel"/>
    <w:tmpl w:val="9004723A"/>
    <w:styleLink w:val="WWNum10"/>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0ECA11F7"/>
    <w:multiLevelType w:val="multilevel"/>
    <w:tmpl w:val="B05A1EB4"/>
    <w:styleLink w:val="WWNum42"/>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2480D09"/>
    <w:multiLevelType w:val="hybridMultilevel"/>
    <w:tmpl w:val="37BEE1A6"/>
    <w:lvl w:ilvl="0" w:tplc="985212F2">
      <w:start w:val="1"/>
      <w:numFmt w:val="decimal"/>
      <w:lvlText w:val="%1."/>
      <w:lvlJc w:val="left"/>
      <w:pPr>
        <w:ind w:left="433" w:hanging="360"/>
      </w:pPr>
      <w:rPr>
        <w:rFonts w:eastAsia="Times New Roman" w:hint="default"/>
      </w:rPr>
    </w:lvl>
    <w:lvl w:ilvl="1" w:tplc="04150019" w:tentative="1">
      <w:start w:val="1"/>
      <w:numFmt w:val="lowerLetter"/>
      <w:lvlText w:val="%2."/>
      <w:lvlJc w:val="left"/>
      <w:pPr>
        <w:ind w:left="1153" w:hanging="360"/>
      </w:pPr>
    </w:lvl>
    <w:lvl w:ilvl="2" w:tplc="0415001B" w:tentative="1">
      <w:start w:val="1"/>
      <w:numFmt w:val="lowerRoman"/>
      <w:lvlText w:val="%3."/>
      <w:lvlJc w:val="right"/>
      <w:pPr>
        <w:ind w:left="1873" w:hanging="180"/>
      </w:pPr>
    </w:lvl>
    <w:lvl w:ilvl="3" w:tplc="0415000F" w:tentative="1">
      <w:start w:val="1"/>
      <w:numFmt w:val="decimal"/>
      <w:lvlText w:val="%4."/>
      <w:lvlJc w:val="left"/>
      <w:pPr>
        <w:ind w:left="2593" w:hanging="360"/>
      </w:pPr>
    </w:lvl>
    <w:lvl w:ilvl="4" w:tplc="04150019" w:tentative="1">
      <w:start w:val="1"/>
      <w:numFmt w:val="lowerLetter"/>
      <w:lvlText w:val="%5."/>
      <w:lvlJc w:val="left"/>
      <w:pPr>
        <w:ind w:left="3313" w:hanging="360"/>
      </w:pPr>
    </w:lvl>
    <w:lvl w:ilvl="5" w:tplc="0415001B" w:tentative="1">
      <w:start w:val="1"/>
      <w:numFmt w:val="lowerRoman"/>
      <w:lvlText w:val="%6."/>
      <w:lvlJc w:val="right"/>
      <w:pPr>
        <w:ind w:left="4033" w:hanging="180"/>
      </w:pPr>
    </w:lvl>
    <w:lvl w:ilvl="6" w:tplc="0415000F" w:tentative="1">
      <w:start w:val="1"/>
      <w:numFmt w:val="decimal"/>
      <w:lvlText w:val="%7."/>
      <w:lvlJc w:val="left"/>
      <w:pPr>
        <w:ind w:left="4753" w:hanging="360"/>
      </w:pPr>
    </w:lvl>
    <w:lvl w:ilvl="7" w:tplc="04150019" w:tentative="1">
      <w:start w:val="1"/>
      <w:numFmt w:val="lowerLetter"/>
      <w:lvlText w:val="%8."/>
      <w:lvlJc w:val="left"/>
      <w:pPr>
        <w:ind w:left="5473" w:hanging="360"/>
      </w:pPr>
    </w:lvl>
    <w:lvl w:ilvl="8" w:tplc="0415001B" w:tentative="1">
      <w:start w:val="1"/>
      <w:numFmt w:val="lowerRoman"/>
      <w:lvlText w:val="%9."/>
      <w:lvlJc w:val="right"/>
      <w:pPr>
        <w:ind w:left="6193" w:hanging="180"/>
      </w:pPr>
    </w:lvl>
  </w:abstractNum>
  <w:abstractNum w:abstractNumId="10" w15:restartNumberingAfterBreak="0">
    <w:nsid w:val="12CA71B8"/>
    <w:multiLevelType w:val="multilevel"/>
    <w:tmpl w:val="F738CFCC"/>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52C6528"/>
    <w:multiLevelType w:val="multilevel"/>
    <w:tmpl w:val="ECFE56BA"/>
    <w:styleLink w:val="WWNum37"/>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5922E04"/>
    <w:multiLevelType w:val="hybridMultilevel"/>
    <w:tmpl w:val="030673B8"/>
    <w:lvl w:ilvl="0" w:tplc="686EB62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9B0392"/>
    <w:multiLevelType w:val="hybridMultilevel"/>
    <w:tmpl w:val="36B66E1C"/>
    <w:lvl w:ilvl="0" w:tplc="9D14A4F4">
      <w:start w:val="1"/>
      <w:numFmt w:val="decimal"/>
      <w:lvlText w:val="%1)"/>
      <w:lvlJc w:val="left"/>
      <w:pPr>
        <w:ind w:left="1004" w:hanging="360"/>
      </w:pPr>
      <w:rPr>
        <w:rFonts w:asciiTheme="minorHAnsi" w:eastAsia="Calibri" w:hAnsiTheme="minorHAnsi" w:cstheme="minorHAns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672563D"/>
    <w:multiLevelType w:val="multilevel"/>
    <w:tmpl w:val="78DE63FE"/>
    <w:styleLink w:val="WWNum26"/>
    <w:lvl w:ilvl="0">
      <w:start w:val="1"/>
      <w:numFmt w:val="decimal"/>
      <w:lvlText w:val="%1."/>
      <w:lvlJc w:val="left"/>
      <w:pPr>
        <w:ind w:left="357" w:hanging="357"/>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17BA6D1D"/>
    <w:multiLevelType w:val="hybridMultilevel"/>
    <w:tmpl w:val="5830AA28"/>
    <w:lvl w:ilvl="0" w:tplc="5B8A521A">
      <w:start w:val="1"/>
      <w:numFmt w:val="decimal"/>
      <w:lvlText w:val="%1)"/>
      <w:lvlJc w:val="left"/>
      <w:pPr>
        <w:ind w:left="644" w:hanging="360"/>
      </w:pPr>
      <w:rPr>
        <w:rFonts w:asciiTheme="minorHAnsi" w:eastAsia="Calibri"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ADF1A2A"/>
    <w:multiLevelType w:val="hybridMultilevel"/>
    <w:tmpl w:val="59F6BFB2"/>
    <w:lvl w:ilvl="0" w:tplc="AE1CF6B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A5BCD"/>
    <w:multiLevelType w:val="hybridMultilevel"/>
    <w:tmpl w:val="0240B292"/>
    <w:lvl w:ilvl="0" w:tplc="17EC1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40048"/>
    <w:multiLevelType w:val="multilevel"/>
    <w:tmpl w:val="11B81198"/>
    <w:styleLink w:val="WWNum47"/>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1CED6B7D"/>
    <w:multiLevelType w:val="hybridMultilevel"/>
    <w:tmpl w:val="E13AEB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2B14A1"/>
    <w:multiLevelType w:val="multilevel"/>
    <w:tmpl w:val="3D486B2A"/>
    <w:styleLink w:val="WWNum51"/>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21E1733E"/>
    <w:multiLevelType w:val="multilevel"/>
    <w:tmpl w:val="AB0C7516"/>
    <w:styleLink w:val="WWNum48"/>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51127B7"/>
    <w:multiLevelType w:val="hybridMultilevel"/>
    <w:tmpl w:val="A204FD72"/>
    <w:lvl w:ilvl="0" w:tplc="182EEED2">
      <w:start w:val="12"/>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31FA5"/>
    <w:multiLevelType w:val="multilevel"/>
    <w:tmpl w:val="7B40D96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7385750"/>
    <w:multiLevelType w:val="multilevel"/>
    <w:tmpl w:val="B7B2CBD8"/>
    <w:styleLink w:val="WWNum43"/>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88668F5"/>
    <w:multiLevelType w:val="hybridMultilevel"/>
    <w:tmpl w:val="F076682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E6F0D"/>
    <w:multiLevelType w:val="hybridMultilevel"/>
    <w:tmpl w:val="2912FE98"/>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6C28DF"/>
    <w:multiLevelType w:val="multilevel"/>
    <w:tmpl w:val="C03C374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9" w15:restartNumberingAfterBreak="0">
    <w:nsid w:val="2E193F26"/>
    <w:multiLevelType w:val="multilevel"/>
    <w:tmpl w:val="BA446B94"/>
    <w:styleLink w:val="WWNum22"/>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2F546D5A"/>
    <w:multiLevelType w:val="multilevel"/>
    <w:tmpl w:val="DAF6AFF6"/>
    <w:styleLink w:val="WWNum15"/>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31" w15:restartNumberingAfterBreak="0">
    <w:nsid w:val="2F5B6556"/>
    <w:multiLevelType w:val="multilevel"/>
    <w:tmpl w:val="DE7843A8"/>
    <w:styleLink w:val="WWNum45"/>
    <w:lvl w:ilvl="0">
      <w:start w:val="12"/>
      <w:numFmt w:val="lowerLetter"/>
      <w:lvlText w:val="%1)"/>
      <w:lvlJc w:val="left"/>
      <w:pPr>
        <w:ind w:left="720" w:hanging="360"/>
      </w:pPr>
      <w:rPr>
        <w:rFonts w:cs="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12E6605"/>
    <w:multiLevelType w:val="multilevel"/>
    <w:tmpl w:val="42982A34"/>
    <w:styleLink w:val="WWNum33"/>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316E7388"/>
    <w:multiLevelType w:val="multilevel"/>
    <w:tmpl w:val="E9CAA770"/>
    <w:styleLink w:val="WWNum49"/>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4" w15:restartNumberingAfterBreak="0">
    <w:nsid w:val="33D93FC9"/>
    <w:multiLevelType w:val="multilevel"/>
    <w:tmpl w:val="714618F0"/>
    <w:styleLink w:val="WWNum36"/>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65E031B"/>
    <w:multiLevelType w:val="hybridMultilevel"/>
    <w:tmpl w:val="8ED86042"/>
    <w:lvl w:ilvl="0" w:tplc="6144CA4A">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7533108"/>
    <w:multiLevelType w:val="multilevel"/>
    <w:tmpl w:val="70748C42"/>
    <w:lvl w:ilvl="0">
      <w:start w:val="1"/>
      <w:numFmt w:val="decimal"/>
      <w:lvlText w:val="%1."/>
      <w:lvlJc w:val="left"/>
      <w:pPr>
        <w:tabs>
          <w:tab w:val="num" w:pos="360"/>
        </w:tabs>
        <w:ind w:left="360" w:hanging="360"/>
      </w:pPr>
      <w:rPr>
        <w:rFonts w:ascii="Times New Roman" w:hAnsi="Times New Roman" w:cs="Times New Roman" w:hint="default"/>
        <w:color w:val="2F5496"/>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381118DA"/>
    <w:multiLevelType w:val="multilevel"/>
    <w:tmpl w:val="3CE2F426"/>
    <w:styleLink w:val="WWNum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38572A7A"/>
    <w:multiLevelType w:val="multilevel"/>
    <w:tmpl w:val="8340AAA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A1C09F9"/>
    <w:multiLevelType w:val="multilevel"/>
    <w:tmpl w:val="8B9EC15E"/>
    <w:styleLink w:val="WWNum31"/>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3A255192"/>
    <w:multiLevelType w:val="multilevel"/>
    <w:tmpl w:val="2F3EEA42"/>
    <w:styleLink w:val="WWNum23"/>
    <w:lvl w:ilvl="0">
      <w:start w:val="1"/>
      <w:numFmt w:val="lowerLetter"/>
      <w:lvlText w:val="%1)"/>
      <w:lvlJc w:val="left"/>
      <w:pPr>
        <w:ind w:left="360" w:hanging="360"/>
      </w:pPr>
      <w:rPr>
        <w:rFonts w:eastAsia="Times New Roman" w:cs="Times New Roman"/>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3A35476F"/>
    <w:multiLevelType w:val="multilevel"/>
    <w:tmpl w:val="6064477C"/>
    <w:styleLink w:val="WWNum3"/>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3BB41C31"/>
    <w:multiLevelType w:val="multilevel"/>
    <w:tmpl w:val="88BE6ED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D535025"/>
    <w:multiLevelType w:val="multilevel"/>
    <w:tmpl w:val="C5C2222C"/>
    <w:styleLink w:val="WWNum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4"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0A53A89"/>
    <w:multiLevelType w:val="multilevel"/>
    <w:tmpl w:val="B0BA46B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4721DAE"/>
    <w:multiLevelType w:val="multilevel"/>
    <w:tmpl w:val="AC98D476"/>
    <w:styleLink w:val="WWNum6"/>
    <w:lvl w:ilvl="0">
      <w:start w:val="1"/>
      <w:numFmt w:val="lowerLetter"/>
      <w:lvlText w:val="%1)"/>
      <w:lvlJc w:val="left"/>
      <w:pPr>
        <w:ind w:left="935" w:hanging="360"/>
      </w:pPr>
      <w:rPr>
        <w:rFonts w:cs="Times New Roman"/>
        <w:b w:val="0"/>
        <w:i w:val="0"/>
        <w:color w:val="00000A"/>
        <w:sz w:val="20"/>
        <w:szCs w:val="20"/>
      </w:r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47" w15:restartNumberingAfterBreak="0">
    <w:nsid w:val="44DE3138"/>
    <w:multiLevelType w:val="multilevel"/>
    <w:tmpl w:val="FCE43AC0"/>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8" w15:restartNumberingAfterBreak="0">
    <w:nsid w:val="470017DF"/>
    <w:multiLevelType w:val="multilevel"/>
    <w:tmpl w:val="DCF2DC2A"/>
    <w:styleLink w:val="WWNum27"/>
    <w:lvl w:ilvl="0">
      <w:start w:val="1"/>
      <w:numFmt w:val="decimal"/>
      <w:lvlText w:val="%1)"/>
      <w:lvlJc w:val="left"/>
      <w:pPr>
        <w:ind w:left="935" w:hanging="360"/>
      </w:p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49" w15:restartNumberingAfterBreak="0">
    <w:nsid w:val="477E7B95"/>
    <w:multiLevelType w:val="multilevel"/>
    <w:tmpl w:val="35EAD07A"/>
    <w:lvl w:ilvl="0">
      <w:start w:val="1"/>
      <w:numFmt w:val="decimal"/>
      <w:lvlText w:val="%1)"/>
      <w:lvlJc w:val="left"/>
      <w:pPr>
        <w:ind w:left="785" w:hanging="360"/>
      </w:pPr>
      <w:rPr>
        <w:rFonts w:asciiTheme="majorHAnsi" w:eastAsia="Times New Roman" w:hAnsiTheme="majorHAnsi" w:cstheme="majorHAnsi"/>
      </w:rPr>
    </w:lvl>
    <w:lvl w:ilvl="1">
      <w:start w:val="3"/>
      <w:numFmt w:val="decimal"/>
      <w:isLgl/>
      <w:lvlText w:val="%1.%2"/>
      <w:lvlJc w:val="left"/>
      <w:pPr>
        <w:ind w:left="785" w:hanging="360"/>
      </w:pPr>
      <w:rPr>
        <w:rFonts w:asciiTheme="minorHAnsi" w:hAnsiTheme="minorHAnsi"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0" w15:restartNumberingAfterBreak="0">
    <w:nsid w:val="4C4F376D"/>
    <w:multiLevelType w:val="hybridMultilevel"/>
    <w:tmpl w:val="057E1E14"/>
    <w:lvl w:ilvl="0" w:tplc="C354E4A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800BD3"/>
    <w:multiLevelType w:val="multilevel"/>
    <w:tmpl w:val="7C46FD8E"/>
    <w:styleLink w:val="WWNum24"/>
    <w:lvl w:ilvl="0">
      <w:start w:val="1"/>
      <w:numFmt w:val="decimal"/>
      <w:lvlText w:val="%1."/>
      <w:lvlJc w:val="left"/>
      <w:pPr>
        <w:ind w:left="1141" w:hanging="360"/>
      </w:pPr>
      <w:rPr>
        <w:rFonts w:eastAsia="Calibri" w:cs="Times New Roman"/>
        <w:b w:val="0"/>
      </w:r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52" w15:restartNumberingAfterBreak="0">
    <w:nsid w:val="532F0AFC"/>
    <w:multiLevelType w:val="multilevel"/>
    <w:tmpl w:val="2408C736"/>
    <w:styleLink w:val="WWNum20"/>
    <w:lvl w:ilvl="0">
      <w:start w:val="1"/>
      <w:numFmt w:val="decimal"/>
      <w:lvlText w:val="%1."/>
      <w:lvlJc w:val="left"/>
      <w:pPr>
        <w:ind w:left="5321" w:hanging="360"/>
      </w:pPr>
    </w:lvl>
    <w:lvl w:ilvl="1">
      <w:start w:val="1"/>
      <w:numFmt w:val="lowerLetter"/>
      <w:lvlText w:val="%2."/>
      <w:lvlJc w:val="left"/>
      <w:pPr>
        <w:ind w:left="6041" w:hanging="360"/>
      </w:pPr>
    </w:lvl>
    <w:lvl w:ilvl="2">
      <w:start w:val="1"/>
      <w:numFmt w:val="lowerRoman"/>
      <w:lvlText w:val="%1.%2.%3."/>
      <w:lvlJc w:val="right"/>
      <w:pPr>
        <w:ind w:left="6761" w:hanging="180"/>
      </w:pPr>
    </w:lvl>
    <w:lvl w:ilvl="3">
      <w:start w:val="1"/>
      <w:numFmt w:val="decimal"/>
      <w:lvlText w:val="%1.%2.%3.%4."/>
      <w:lvlJc w:val="left"/>
      <w:pPr>
        <w:ind w:left="7481" w:hanging="360"/>
      </w:pPr>
    </w:lvl>
    <w:lvl w:ilvl="4">
      <w:start w:val="1"/>
      <w:numFmt w:val="lowerLetter"/>
      <w:lvlText w:val="%1.%2.%3.%4.%5."/>
      <w:lvlJc w:val="left"/>
      <w:pPr>
        <w:ind w:left="8201" w:hanging="360"/>
      </w:pPr>
    </w:lvl>
    <w:lvl w:ilvl="5">
      <w:start w:val="1"/>
      <w:numFmt w:val="lowerRoman"/>
      <w:lvlText w:val="%1.%2.%3.%4.%5.%6."/>
      <w:lvlJc w:val="right"/>
      <w:pPr>
        <w:ind w:left="8921" w:hanging="180"/>
      </w:pPr>
    </w:lvl>
    <w:lvl w:ilvl="6">
      <w:start w:val="1"/>
      <w:numFmt w:val="decimal"/>
      <w:lvlText w:val="%1.%2.%3.%4.%5.%6.%7."/>
      <w:lvlJc w:val="left"/>
      <w:pPr>
        <w:ind w:left="9641" w:hanging="360"/>
      </w:pPr>
    </w:lvl>
    <w:lvl w:ilvl="7">
      <w:start w:val="1"/>
      <w:numFmt w:val="lowerLetter"/>
      <w:lvlText w:val="%1.%2.%3.%4.%5.%6.%7.%8."/>
      <w:lvlJc w:val="left"/>
      <w:pPr>
        <w:ind w:left="10361" w:hanging="360"/>
      </w:pPr>
    </w:lvl>
    <w:lvl w:ilvl="8">
      <w:start w:val="1"/>
      <w:numFmt w:val="lowerRoman"/>
      <w:lvlText w:val="%1.%2.%3.%4.%5.%6.%7.%8.%9."/>
      <w:lvlJc w:val="right"/>
      <w:pPr>
        <w:ind w:left="11081" w:hanging="180"/>
      </w:pPr>
    </w:lvl>
  </w:abstractNum>
  <w:abstractNum w:abstractNumId="53" w15:restartNumberingAfterBreak="0">
    <w:nsid w:val="550434CC"/>
    <w:multiLevelType w:val="multilevel"/>
    <w:tmpl w:val="C03C374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4" w15:restartNumberingAfterBreak="0">
    <w:nsid w:val="56C03E93"/>
    <w:multiLevelType w:val="multilevel"/>
    <w:tmpl w:val="C83C5394"/>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5" w15:restartNumberingAfterBreak="0">
    <w:nsid w:val="56FD60C2"/>
    <w:multiLevelType w:val="hybridMultilevel"/>
    <w:tmpl w:val="A90E1C46"/>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CF637A"/>
    <w:multiLevelType w:val="hybridMultilevel"/>
    <w:tmpl w:val="2C4E1244"/>
    <w:lvl w:ilvl="0" w:tplc="210E82AE">
      <w:start w:val="1"/>
      <w:numFmt w:val="decimal"/>
      <w:lvlText w:val="%10.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DD7D2D"/>
    <w:multiLevelType w:val="multilevel"/>
    <w:tmpl w:val="1BEED0B2"/>
    <w:styleLink w:val="WWNum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9" w15:restartNumberingAfterBreak="0">
    <w:nsid w:val="57E65C5F"/>
    <w:multiLevelType w:val="multilevel"/>
    <w:tmpl w:val="EC8AF3E4"/>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A1F2FCE"/>
    <w:multiLevelType w:val="hybridMultilevel"/>
    <w:tmpl w:val="566E4656"/>
    <w:lvl w:ilvl="0" w:tplc="04150017">
      <w:start w:val="1"/>
      <w:numFmt w:val="lowerLetter"/>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0F4B3A"/>
    <w:multiLevelType w:val="hybridMultilevel"/>
    <w:tmpl w:val="599ADB5E"/>
    <w:lvl w:ilvl="0" w:tplc="46CA0EA6">
      <w:start w:val="1"/>
      <w:numFmt w:val="decimal"/>
      <w:lvlText w:val="%1)"/>
      <w:lvlJc w:val="left"/>
      <w:pPr>
        <w:ind w:left="677" w:hanging="360"/>
      </w:pPr>
      <w:rPr>
        <w:rFonts w:eastAsia="Times New Roman"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2" w15:restartNumberingAfterBreak="0">
    <w:nsid w:val="5D3E6BFF"/>
    <w:multiLevelType w:val="hybridMultilevel"/>
    <w:tmpl w:val="E266007E"/>
    <w:lvl w:ilvl="0" w:tplc="8B98E7FA">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4F704D"/>
    <w:multiLevelType w:val="multilevel"/>
    <w:tmpl w:val="34565314"/>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4" w15:restartNumberingAfterBreak="0">
    <w:nsid w:val="608347C2"/>
    <w:multiLevelType w:val="multilevel"/>
    <w:tmpl w:val="40A41FA2"/>
    <w:styleLink w:val="WWNum1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1AF4933"/>
    <w:multiLevelType w:val="multilevel"/>
    <w:tmpl w:val="CBDA26B6"/>
    <w:styleLink w:val="WWNum44"/>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21A3C29"/>
    <w:multiLevelType w:val="multilevel"/>
    <w:tmpl w:val="6ADCF2AA"/>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2F9291E"/>
    <w:multiLevelType w:val="multilevel"/>
    <w:tmpl w:val="53ECFE4A"/>
    <w:styleLink w:val="WWNum4"/>
    <w:lvl w:ilvl="0">
      <w:start w:val="5"/>
      <w:numFmt w:val="decimal"/>
      <w:lvlText w:val="%1."/>
      <w:lvlJc w:val="left"/>
      <w:pPr>
        <w:ind w:left="360" w:hanging="360"/>
      </w:pPr>
      <w:rPr>
        <w:rFonts w:cs="Times New Roman"/>
        <w:b/>
        <w:sz w:val="20"/>
        <w:szCs w:val="20"/>
      </w:rPr>
    </w:lvl>
    <w:lvl w:ilvl="1">
      <w:start w:val="1"/>
      <w:numFmt w:val="lowerLetter"/>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8" w15:restartNumberingAfterBreak="0">
    <w:nsid w:val="66A47BBD"/>
    <w:multiLevelType w:val="hybridMultilevel"/>
    <w:tmpl w:val="AC84CDEE"/>
    <w:lvl w:ilvl="0" w:tplc="686EB62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23620A"/>
    <w:multiLevelType w:val="multilevel"/>
    <w:tmpl w:val="C7025542"/>
    <w:styleLink w:val="WWNum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0" w15:restartNumberingAfterBreak="0">
    <w:nsid w:val="6C5B2359"/>
    <w:multiLevelType w:val="hybridMultilevel"/>
    <w:tmpl w:val="CF3266F4"/>
    <w:lvl w:ilvl="0" w:tplc="2E62D61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6E2421DE"/>
    <w:multiLevelType w:val="multilevel"/>
    <w:tmpl w:val="0B88C9F4"/>
    <w:styleLink w:val="WWNum41"/>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71DD6B6A"/>
    <w:multiLevelType w:val="multilevel"/>
    <w:tmpl w:val="03065424"/>
    <w:styleLink w:val="WWNum50"/>
    <w:lvl w:ilvl="0">
      <w:start w:val="1"/>
      <w:numFmt w:val="decimal"/>
      <w:lvlText w:val="%1)"/>
      <w:lvlJc w:val="left"/>
      <w:pPr>
        <w:ind w:left="786"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74" w15:restartNumberingAfterBreak="0">
    <w:nsid w:val="7300221F"/>
    <w:multiLevelType w:val="multilevel"/>
    <w:tmpl w:val="710084A6"/>
    <w:styleLink w:val="WWNum32"/>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748D0F5C"/>
    <w:multiLevelType w:val="multilevel"/>
    <w:tmpl w:val="F8300B00"/>
    <w:styleLink w:val="WWNum28"/>
    <w:lvl w:ilvl="0">
      <w:start w:val="1"/>
      <w:numFmt w:val="lowerLetter"/>
      <w:lvlText w:val="%1)"/>
      <w:lvlJc w:val="left"/>
      <w:pPr>
        <w:ind w:left="927" w:hanging="360"/>
      </w:pPr>
      <w:rPr>
        <w:b w:val="0"/>
        <w:color w:val="00000A"/>
        <w:sz w:val="2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76" w15:restartNumberingAfterBreak="0">
    <w:nsid w:val="764F0363"/>
    <w:multiLevelType w:val="multilevel"/>
    <w:tmpl w:val="45449CE4"/>
    <w:styleLink w:val="WWNum30"/>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77461BAD"/>
    <w:multiLevelType w:val="multilevel"/>
    <w:tmpl w:val="C656516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781354F2"/>
    <w:multiLevelType w:val="hybridMultilevel"/>
    <w:tmpl w:val="D768701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9B0783"/>
    <w:multiLevelType w:val="multilevel"/>
    <w:tmpl w:val="9F88A9C6"/>
    <w:styleLink w:val="WWNum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0" w15:restartNumberingAfterBreak="0">
    <w:nsid w:val="7F680450"/>
    <w:multiLevelType w:val="multilevel"/>
    <w:tmpl w:val="298E8106"/>
    <w:styleLink w:val="WWNum25"/>
    <w:lvl w:ilvl="0">
      <w:numFmt w:val="bullet"/>
      <w:lvlText w:val=""/>
      <w:lvlJc w:val="left"/>
      <w:pPr>
        <w:ind w:left="895" w:hanging="360"/>
      </w:pPr>
      <w:rPr>
        <w:rFonts w:ascii="Symbol" w:hAnsi="Symbol" w:cs="Symbol"/>
      </w:rPr>
    </w:lvl>
    <w:lvl w:ilvl="1">
      <w:numFmt w:val="bullet"/>
      <w:lvlText w:val="o"/>
      <w:lvlJc w:val="left"/>
      <w:pPr>
        <w:ind w:left="1615" w:hanging="360"/>
      </w:pPr>
      <w:rPr>
        <w:rFonts w:ascii="Courier New" w:hAnsi="Courier New" w:cs="Courier New"/>
      </w:rPr>
    </w:lvl>
    <w:lvl w:ilvl="2">
      <w:numFmt w:val="bullet"/>
      <w:lvlText w:val=""/>
      <w:lvlJc w:val="left"/>
      <w:pPr>
        <w:ind w:left="2335" w:hanging="360"/>
      </w:pPr>
      <w:rPr>
        <w:rFonts w:ascii="Wingdings" w:hAnsi="Wingdings"/>
      </w:rPr>
    </w:lvl>
    <w:lvl w:ilvl="3">
      <w:numFmt w:val="bullet"/>
      <w:lvlText w:val=""/>
      <w:lvlJc w:val="left"/>
      <w:pPr>
        <w:ind w:left="3055" w:hanging="360"/>
      </w:pPr>
      <w:rPr>
        <w:rFonts w:ascii="Symbol" w:hAnsi="Symbol"/>
      </w:rPr>
    </w:lvl>
    <w:lvl w:ilvl="4">
      <w:numFmt w:val="bullet"/>
      <w:lvlText w:val="o"/>
      <w:lvlJc w:val="left"/>
      <w:pPr>
        <w:ind w:left="3775" w:hanging="360"/>
      </w:pPr>
      <w:rPr>
        <w:rFonts w:ascii="Courier New" w:hAnsi="Courier New" w:cs="Courier New"/>
      </w:rPr>
    </w:lvl>
    <w:lvl w:ilvl="5">
      <w:numFmt w:val="bullet"/>
      <w:lvlText w:val=""/>
      <w:lvlJc w:val="left"/>
      <w:pPr>
        <w:ind w:left="4495" w:hanging="360"/>
      </w:pPr>
      <w:rPr>
        <w:rFonts w:ascii="Wingdings" w:hAnsi="Wingdings"/>
      </w:rPr>
    </w:lvl>
    <w:lvl w:ilvl="6">
      <w:numFmt w:val="bullet"/>
      <w:lvlText w:val=""/>
      <w:lvlJc w:val="left"/>
      <w:pPr>
        <w:ind w:left="5215" w:hanging="360"/>
      </w:pPr>
      <w:rPr>
        <w:rFonts w:ascii="Symbol" w:hAnsi="Symbol"/>
      </w:rPr>
    </w:lvl>
    <w:lvl w:ilvl="7">
      <w:numFmt w:val="bullet"/>
      <w:lvlText w:val="o"/>
      <w:lvlJc w:val="left"/>
      <w:pPr>
        <w:ind w:left="5935" w:hanging="360"/>
      </w:pPr>
      <w:rPr>
        <w:rFonts w:ascii="Courier New" w:hAnsi="Courier New" w:cs="Courier New"/>
      </w:rPr>
    </w:lvl>
    <w:lvl w:ilvl="8">
      <w:numFmt w:val="bullet"/>
      <w:lvlText w:val=""/>
      <w:lvlJc w:val="left"/>
      <w:pPr>
        <w:ind w:left="6655" w:hanging="360"/>
      </w:pPr>
      <w:rPr>
        <w:rFonts w:ascii="Wingdings" w:hAnsi="Wingdings"/>
      </w:rPr>
    </w:lvl>
  </w:abstractNum>
  <w:num w:numId="1">
    <w:abstractNumId w:val="54"/>
    <w:lvlOverride w:ilvl="0">
      <w:lvl w:ilvl="0">
        <w:start w:val="1"/>
        <w:numFmt w:val="decimal"/>
        <w:lvlText w:val="%1."/>
        <w:lvlJc w:val="left"/>
        <w:pPr>
          <w:ind w:left="360" w:hanging="360"/>
        </w:pPr>
        <w:rPr>
          <w:rFonts w:cs="Times New Roman"/>
          <w:sz w:val="20"/>
          <w:szCs w:val="20"/>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2">
    <w:abstractNumId w:val="43"/>
  </w:num>
  <w:num w:numId="3">
    <w:abstractNumId w:val="41"/>
  </w:num>
  <w:num w:numId="4">
    <w:abstractNumId w:val="67"/>
  </w:num>
  <w:num w:numId="5">
    <w:abstractNumId w:val="6"/>
  </w:num>
  <w:num w:numId="6">
    <w:abstractNumId w:val="46"/>
  </w:num>
  <w:num w:numId="7">
    <w:abstractNumId w:val="24"/>
  </w:num>
  <w:num w:numId="8">
    <w:abstractNumId w:val="58"/>
  </w:num>
  <w:num w:numId="9">
    <w:abstractNumId w:val="77"/>
  </w:num>
  <w:num w:numId="10">
    <w:abstractNumId w:val="7"/>
  </w:num>
  <w:num w:numId="11">
    <w:abstractNumId w:val="42"/>
  </w:num>
  <w:num w:numId="12">
    <w:abstractNumId w:val="63"/>
  </w:num>
  <w:num w:numId="13">
    <w:abstractNumId w:val="47"/>
  </w:num>
  <w:num w:numId="14">
    <w:abstractNumId w:val="10"/>
  </w:num>
  <w:num w:numId="15">
    <w:abstractNumId w:val="30"/>
  </w:num>
  <w:num w:numId="16">
    <w:abstractNumId w:val="3"/>
  </w:num>
  <w:num w:numId="17">
    <w:abstractNumId w:val="38"/>
  </w:num>
  <w:num w:numId="18">
    <w:abstractNumId w:val="64"/>
  </w:num>
  <w:num w:numId="19">
    <w:abstractNumId w:val="5"/>
  </w:num>
  <w:num w:numId="20">
    <w:abstractNumId w:val="52"/>
  </w:num>
  <w:num w:numId="21">
    <w:abstractNumId w:val="0"/>
  </w:num>
  <w:num w:numId="22">
    <w:abstractNumId w:val="29"/>
  </w:num>
  <w:num w:numId="23">
    <w:abstractNumId w:val="40"/>
  </w:num>
  <w:num w:numId="24">
    <w:abstractNumId w:val="51"/>
  </w:num>
  <w:num w:numId="25">
    <w:abstractNumId w:val="80"/>
  </w:num>
  <w:num w:numId="26">
    <w:abstractNumId w:val="15"/>
  </w:num>
  <w:num w:numId="27">
    <w:abstractNumId w:val="48"/>
  </w:num>
  <w:num w:numId="28">
    <w:abstractNumId w:val="75"/>
  </w:num>
  <w:num w:numId="29">
    <w:abstractNumId w:val="37"/>
  </w:num>
  <w:num w:numId="30">
    <w:abstractNumId w:val="76"/>
  </w:num>
  <w:num w:numId="31">
    <w:abstractNumId w:val="39"/>
  </w:num>
  <w:num w:numId="32">
    <w:abstractNumId w:val="74"/>
  </w:num>
  <w:num w:numId="33">
    <w:abstractNumId w:val="32"/>
  </w:num>
  <w:num w:numId="34">
    <w:abstractNumId w:val="44"/>
  </w:num>
  <w:num w:numId="35">
    <w:abstractNumId w:val="1"/>
  </w:num>
  <w:num w:numId="36">
    <w:abstractNumId w:val="34"/>
  </w:num>
  <w:num w:numId="37">
    <w:abstractNumId w:val="12"/>
  </w:num>
  <w:num w:numId="38">
    <w:abstractNumId w:val="59"/>
  </w:num>
  <w:num w:numId="39">
    <w:abstractNumId w:val="79"/>
  </w:num>
  <w:num w:numId="40">
    <w:abstractNumId w:val="45"/>
  </w:num>
  <w:num w:numId="41">
    <w:abstractNumId w:val="71"/>
  </w:num>
  <w:num w:numId="42">
    <w:abstractNumId w:val="8"/>
  </w:num>
  <w:num w:numId="43">
    <w:abstractNumId w:val="25"/>
  </w:num>
  <w:num w:numId="44">
    <w:abstractNumId w:val="65"/>
  </w:num>
  <w:num w:numId="45">
    <w:abstractNumId w:val="31"/>
  </w:num>
  <w:num w:numId="46">
    <w:abstractNumId w:val="69"/>
  </w:num>
  <w:num w:numId="47">
    <w:abstractNumId w:val="19"/>
  </w:num>
  <w:num w:numId="48">
    <w:abstractNumId w:val="22"/>
  </w:num>
  <w:num w:numId="49">
    <w:abstractNumId w:val="33"/>
  </w:num>
  <w:num w:numId="50">
    <w:abstractNumId w:val="73"/>
  </w:num>
  <w:num w:numId="51">
    <w:abstractNumId w:val="21"/>
  </w:num>
  <w:num w:numId="52">
    <w:abstractNumId w:val="24"/>
    <w:lvlOverride w:ilvl="0">
      <w:startOverride w:val="1"/>
    </w:lvlOverride>
  </w:num>
  <w:num w:numId="53">
    <w:abstractNumId w:val="33"/>
    <w:lvlOverride w:ilvl="0">
      <w:startOverride w:val="1"/>
    </w:lvlOverride>
  </w:num>
  <w:num w:numId="54">
    <w:abstractNumId w:val="73"/>
    <w:lvlOverride w:ilvl="0">
      <w:startOverride w:val="1"/>
    </w:lvlOverride>
  </w:num>
  <w:num w:numId="55">
    <w:abstractNumId w:val="43"/>
    <w:lvlOverride w:ilvl="0">
      <w:startOverride w:val="1"/>
    </w:lvlOverride>
  </w:num>
  <w:num w:numId="56">
    <w:abstractNumId w:val="74"/>
    <w:lvlOverride w:ilvl="0">
      <w:startOverride w:val="1"/>
    </w:lvlOverride>
  </w:num>
  <w:num w:numId="57">
    <w:abstractNumId w:val="32"/>
    <w:lvlOverride w:ilvl="0">
      <w:startOverride w:val="1"/>
    </w:lvlOverride>
  </w:num>
  <w:num w:numId="58">
    <w:abstractNumId w:val="20"/>
  </w:num>
  <w:num w:numId="59">
    <w:abstractNumId w:val="18"/>
  </w:num>
  <w:num w:numId="60">
    <w:abstractNumId w:val="50"/>
  </w:num>
  <w:num w:numId="61">
    <w:abstractNumId w:val="4"/>
  </w:num>
  <w:num w:numId="62">
    <w:abstractNumId w:val="78"/>
  </w:num>
  <w:num w:numId="63">
    <w:abstractNumId w:val="66"/>
  </w:num>
  <w:num w:numId="64">
    <w:abstractNumId w:val="54"/>
  </w:num>
  <w:num w:numId="65">
    <w:abstractNumId w:val="56"/>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17"/>
  </w:num>
  <w:num w:numId="69">
    <w:abstractNumId w:val="11"/>
  </w:num>
  <w:num w:numId="70">
    <w:abstractNumId w:val="72"/>
  </w:num>
  <w:num w:numId="71">
    <w:abstractNumId w:val="16"/>
  </w:num>
  <w:num w:numId="72">
    <w:abstractNumId w:val="35"/>
  </w:num>
  <w:num w:numId="73">
    <w:abstractNumId w:val="55"/>
  </w:num>
  <w:num w:numId="74">
    <w:abstractNumId w:val="49"/>
  </w:num>
  <w:num w:numId="75">
    <w:abstractNumId w:val="68"/>
  </w:num>
  <w:num w:numId="76">
    <w:abstractNumId w:val="27"/>
  </w:num>
  <w:num w:numId="77">
    <w:abstractNumId w:val="13"/>
  </w:num>
  <w:num w:numId="78">
    <w:abstractNumId w:val="60"/>
  </w:num>
  <w:num w:numId="79">
    <w:abstractNumId w:val="70"/>
  </w:num>
  <w:num w:numId="80">
    <w:abstractNumId w:val="23"/>
  </w:num>
  <w:num w:numId="81">
    <w:abstractNumId w:val="28"/>
  </w:num>
  <w:num w:numId="82">
    <w:abstractNumId w:val="53"/>
  </w:num>
  <w:num w:numId="83">
    <w:abstractNumId w:val="14"/>
  </w:num>
  <w:num w:numId="84">
    <w:abstractNumId w:val="57"/>
  </w:num>
  <w:num w:numId="85">
    <w:abstractNumId w:val="61"/>
  </w:num>
  <w:num w:numId="86">
    <w:abstractNumId w:val="62"/>
  </w:num>
  <w:num w:numId="87">
    <w:abstractNumId w:val="9"/>
  </w:num>
  <w:num w:numId="88">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A"/>
    <w:rsid w:val="00022285"/>
    <w:rsid w:val="00022B6E"/>
    <w:rsid w:val="00027BB5"/>
    <w:rsid w:val="000412EC"/>
    <w:rsid w:val="00076E86"/>
    <w:rsid w:val="00081088"/>
    <w:rsid w:val="000827AB"/>
    <w:rsid w:val="000C0C9E"/>
    <w:rsid w:val="000D12D8"/>
    <w:rsid w:val="00103D89"/>
    <w:rsid w:val="0016045F"/>
    <w:rsid w:val="00161AB1"/>
    <w:rsid w:val="00165DA5"/>
    <w:rsid w:val="001B3D15"/>
    <w:rsid w:val="001B7C5A"/>
    <w:rsid w:val="0020112E"/>
    <w:rsid w:val="00224DDE"/>
    <w:rsid w:val="0024358E"/>
    <w:rsid w:val="002628D5"/>
    <w:rsid w:val="002B17DE"/>
    <w:rsid w:val="002C552F"/>
    <w:rsid w:val="002F2C51"/>
    <w:rsid w:val="00333A30"/>
    <w:rsid w:val="00356B00"/>
    <w:rsid w:val="0036044C"/>
    <w:rsid w:val="003B6C7E"/>
    <w:rsid w:val="003E3101"/>
    <w:rsid w:val="003E65EA"/>
    <w:rsid w:val="003F33BE"/>
    <w:rsid w:val="004047C6"/>
    <w:rsid w:val="004148ED"/>
    <w:rsid w:val="00420554"/>
    <w:rsid w:val="0044312F"/>
    <w:rsid w:val="00446E34"/>
    <w:rsid w:val="0045211F"/>
    <w:rsid w:val="0046487C"/>
    <w:rsid w:val="0048780A"/>
    <w:rsid w:val="004A4B10"/>
    <w:rsid w:val="004B591A"/>
    <w:rsid w:val="004B7690"/>
    <w:rsid w:val="005218A6"/>
    <w:rsid w:val="00533F8E"/>
    <w:rsid w:val="00543FB4"/>
    <w:rsid w:val="00555081"/>
    <w:rsid w:val="00576087"/>
    <w:rsid w:val="0058440A"/>
    <w:rsid w:val="005A51B5"/>
    <w:rsid w:val="005B4B2A"/>
    <w:rsid w:val="00662017"/>
    <w:rsid w:val="00672802"/>
    <w:rsid w:val="006C52F7"/>
    <w:rsid w:val="006F4117"/>
    <w:rsid w:val="00732B06"/>
    <w:rsid w:val="00760022"/>
    <w:rsid w:val="007A7C20"/>
    <w:rsid w:val="007E5B98"/>
    <w:rsid w:val="00801195"/>
    <w:rsid w:val="00804469"/>
    <w:rsid w:val="00837F98"/>
    <w:rsid w:val="008407C5"/>
    <w:rsid w:val="008431FD"/>
    <w:rsid w:val="00844043"/>
    <w:rsid w:val="008A2748"/>
    <w:rsid w:val="008D52C6"/>
    <w:rsid w:val="00904C74"/>
    <w:rsid w:val="00923F43"/>
    <w:rsid w:val="0094005F"/>
    <w:rsid w:val="009570E7"/>
    <w:rsid w:val="0097792E"/>
    <w:rsid w:val="009B7814"/>
    <w:rsid w:val="009D77AE"/>
    <w:rsid w:val="009E1640"/>
    <w:rsid w:val="009F6C4D"/>
    <w:rsid w:val="00A249EF"/>
    <w:rsid w:val="00A50744"/>
    <w:rsid w:val="00A73270"/>
    <w:rsid w:val="00A92163"/>
    <w:rsid w:val="00A926DA"/>
    <w:rsid w:val="00AB21A3"/>
    <w:rsid w:val="00AE32C1"/>
    <w:rsid w:val="00AE60A6"/>
    <w:rsid w:val="00B13C28"/>
    <w:rsid w:val="00B22548"/>
    <w:rsid w:val="00B225ED"/>
    <w:rsid w:val="00B45F8F"/>
    <w:rsid w:val="00B60D46"/>
    <w:rsid w:val="00B71F8C"/>
    <w:rsid w:val="00B76F47"/>
    <w:rsid w:val="00B872F5"/>
    <w:rsid w:val="00BA5C31"/>
    <w:rsid w:val="00BC36C9"/>
    <w:rsid w:val="00BE2A82"/>
    <w:rsid w:val="00C11BE0"/>
    <w:rsid w:val="00C12875"/>
    <w:rsid w:val="00C1764E"/>
    <w:rsid w:val="00C43120"/>
    <w:rsid w:val="00C660B2"/>
    <w:rsid w:val="00CC6620"/>
    <w:rsid w:val="00CE21C7"/>
    <w:rsid w:val="00D026E1"/>
    <w:rsid w:val="00D13ED9"/>
    <w:rsid w:val="00D146A1"/>
    <w:rsid w:val="00D21D4C"/>
    <w:rsid w:val="00D759D1"/>
    <w:rsid w:val="00DA34DD"/>
    <w:rsid w:val="00DA4CBC"/>
    <w:rsid w:val="00DB2556"/>
    <w:rsid w:val="00DB39CF"/>
    <w:rsid w:val="00DC2C9A"/>
    <w:rsid w:val="00DD0A78"/>
    <w:rsid w:val="00E326ED"/>
    <w:rsid w:val="00E4659C"/>
    <w:rsid w:val="00E70037"/>
    <w:rsid w:val="00E805CC"/>
    <w:rsid w:val="00E92FCB"/>
    <w:rsid w:val="00EB1F21"/>
    <w:rsid w:val="00EB668F"/>
    <w:rsid w:val="00EC28F3"/>
    <w:rsid w:val="00ED7220"/>
    <w:rsid w:val="00ED7A7D"/>
    <w:rsid w:val="00F4688F"/>
    <w:rsid w:val="00F47AE1"/>
    <w:rsid w:val="00F639F6"/>
    <w:rsid w:val="00FB42E2"/>
    <w:rsid w:val="00FC19A4"/>
    <w:rsid w:val="00FD1BA9"/>
    <w:rsid w:val="00FD2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AA03"/>
  <w15:docId w15:val="{148CF8D9-AC25-4C78-A697-A0B883C9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360" w:lineRule="atLeast"/>
      <w:jc w:val="both"/>
    </w:pPr>
    <w:rPr>
      <w:rFonts w:eastAsia="Calibri"/>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Zwykytekst">
    <w:name w:val="Plain Text"/>
    <w:aliases w:val="Zwykły tekst Znak1,Zwykły tekst Znak Znak,Znak Znak Znak,Znak Znak1,Znak Znak,Znak, Znak Znak Znak, Znak Znak1, Znak Znak, Znak"/>
    <w:basedOn w:val="Standard"/>
    <w:uiPriority w:val="99"/>
    <w:pPr>
      <w:widowControl/>
      <w:spacing w:line="240" w:lineRule="auto"/>
      <w:jc w:val="left"/>
    </w:pPr>
    <w:rPr>
      <w:rFonts w:ascii="Courier New" w:hAnsi="Courier New"/>
    </w:rPr>
  </w:style>
  <w:style w:type="paragraph" w:styleId="Nagwek">
    <w:name w:val="header"/>
    <w:basedOn w:val="Standard"/>
    <w:pPr>
      <w:widowControl/>
      <w:suppressLineNumbers/>
      <w:tabs>
        <w:tab w:val="center" w:pos="4536"/>
        <w:tab w:val="right" w:pos="9072"/>
      </w:tabs>
      <w:spacing w:line="240" w:lineRule="auto"/>
      <w:jc w:val="left"/>
    </w:pPr>
    <w:rPr>
      <w:sz w:val="20"/>
    </w:rPr>
  </w:style>
  <w:style w:type="paragraph" w:styleId="Akapitzlist">
    <w:name w:val="List Paragraph"/>
    <w:aliases w:val="Wypunktowanie,L1,Numerowanie,Akapit z listą5,CW_Lista,2 heading,A_wyliczenie,K-P_odwolanie,maz_wyliczenie,opis dzialania,Akapit z listą BS,Kolorowa lista — akcent 11,Nagłowek 3,Preambuła,Dot pt,F5 List Paragraph,Recommendation,lp1,Normal"/>
    <w:basedOn w:val="Standard"/>
    <w:link w:val="AkapitzlistZnak"/>
    <w:uiPriority w:val="99"/>
    <w:qFormat/>
    <w:pPr>
      <w:ind w:left="720"/>
    </w:pPr>
    <w:rPr>
      <w:rFonts w:eastAsia="Times New Roman"/>
    </w:rPr>
  </w:style>
  <w:style w:type="paragraph" w:customStyle="1" w:styleId="Akapitzlist1">
    <w:name w:val="Akapit z listą1"/>
    <w:basedOn w:val="Standard"/>
    <w:pPr>
      <w:ind w:left="720"/>
    </w:pPr>
  </w:style>
  <w:style w:type="paragraph" w:styleId="Tekstdymka">
    <w:name w:val="Balloon Text"/>
    <w:basedOn w:val="Standard"/>
    <w:pPr>
      <w:spacing w:line="240" w:lineRule="auto"/>
    </w:pPr>
    <w:rPr>
      <w:rFonts w:ascii="Segoe UI" w:hAnsi="Segoe UI" w:cs="Segoe UI"/>
      <w:sz w:val="18"/>
      <w:szCs w:val="18"/>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dolnego">
    <w:name w:val="footnote text"/>
    <w:basedOn w:val="Standard"/>
    <w:pPr>
      <w:widowControl/>
      <w:spacing w:line="240" w:lineRule="auto"/>
      <w:jc w:val="left"/>
    </w:pPr>
    <w:rPr>
      <w:rFonts w:ascii="Calibri" w:hAnsi="Calibri"/>
      <w:sz w:val="20"/>
      <w:szCs w:val="20"/>
      <w:lang w:eastAsia="en-US"/>
    </w:rPr>
  </w:style>
  <w:style w:type="character" w:customStyle="1" w:styleId="StopkaZnak">
    <w:name w:val="Stopka Znak"/>
    <w:rPr>
      <w:rFonts w:eastAsia="Calibri"/>
      <w:sz w:val="24"/>
      <w:szCs w:val="24"/>
      <w:lang w:val="pl-PL" w:eastAsia="pl-PL" w:bidi="ar-SA"/>
    </w:rPr>
  </w:style>
  <w:style w:type="character" w:customStyle="1" w:styleId="ZwykytekstZnak">
    <w:name w:val="Zwykły tekst Znak"/>
    <w:aliases w:val="Zwykły tekst Znak1 Znak,Zwykły tekst Znak Znak Znak,Znak Znak Znak Znak,Znak Znak1 Znak,Znak Znak Znak1,Znak Znak2,Zwykły tekst Znak2, Znak Znak Znak Znak, Znak Znak1 Znak, Znak Znak Znak1, Znak Znak2"/>
    <w:uiPriority w:val="99"/>
    <w:rPr>
      <w:rFonts w:ascii="Courier New" w:eastAsia="Calibri" w:hAnsi="Courier New"/>
      <w:sz w:val="24"/>
      <w:szCs w:val="24"/>
      <w:lang w:val="pl-PL" w:eastAsia="pl-PL" w:bidi="ar-SA"/>
    </w:rPr>
  </w:style>
  <w:style w:type="character" w:customStyle="1" w:styleId="NagwekZnak">
    <w:name w:val="Nagłówek Znak"/>
    <w:rPr>
      <w:rFonts w:eastAsia="Calibri"/>
      <w:szCs w:val="24"/>
      <w:lang w:val="pl-PL" w:eastAsia="pl-PL" w:bidi="ar-SA"/>
    </w:rPr>
  </w:style>
  <w:style w:type="character" w:styleId="Numerstrony">
    <w:name w:val="page number"/>
    <w:rPr>
      <w:rFonts w:cs="Times New Roman"/>
    </w:rPr>
  </w:style>
  <w:style w:type="character" w:customStyle="1" w:styleId="TekstdymkaZnak">
    <w:name w:val="Tekst dymka Znak"/>
    <w:rPr>
      <w:rFonts w:ascii="Segoe UI" w:eastAsia="Calibri" w:hAnsi="Segoe UI" w:cs="Segoe UI"/>
      <w:sz w:val="18"/>
      <w:szCs w:val="18"/>
    </w:rPr>
  </w:style>
  <w:style w:type="character" w:styleId="Odwoaniedokomentarza">
    <w:name w:val="annotation reference"/>
    <w:rPr>
      <w:sz w:val="16"/>
      <w:szCs w:val="16"/>
    </w:rPr>
  </w:style>
  <w:style w:type="character" w:customStyle="1" w:styleId="TekstkomentarzaZnak">
    <w:name w:val="Tekst komentarza Znak"/>
    <w:rPr>
      <w:rFonts w:eastAsia="Calibri"/>
    </w:rPr>
  </w:style>
  <w:style w:type="character" w:customStyle="1" w:styleId="TematkomentarzaZnak">
    <w:name w:val="Temat komentarza Znak"/>
    <w:rPr>
      <w:rFonts w:eastAsia="Calibri"/>
      <w:b/>
      <w:bCs/>
    </w:rPr>
  </w:style>
  <w:style w:type="character" w:customStyle="1" w:styleId="TekstprzypisudolnegoZnak">
    <w:name w:val="Tekst przypisu dolnego Znak"/>
    <w:rPr>
      <w:rFonts w:ascii="Calibri" w:eastAsia="Calibri" w:hAnsi="Calibri"/>
      <w:lang w:eastAsia="en-US"/>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Internetlink">
    <w:name w:val="Internet link"/>
    <w:basedOn w:val="Domylnaczcionkaakapitu"/>
    <w:rPr>
      <w:color w:val="0000FF"/>
      <w:u w:val="single"/>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cs="Times New Roman"/>
      <w:b/>
      <w:sz w:val="20"/>
      <w:szCs w:val="20"/>
    </w:rPr>
  </w:style>
  <w:style w:type="character" w:customStyle="1" w:styleId="ListLabel4">
    <w:name w:val="ListLabel 4"/>
    <w:rPr>
      <w:rFonts w:cs="Times New Roman"/>
      <w:b w:val="0"/>
      <w:i w:val="0"/>
      <w:color w:val="00000A"/>
      <w:sz w:val="20"/>
      <w:szCs w:val="20"/>
    </w:rPr>
  </w:style>
  <w:style w:type="character" w:customStyle="1" w:styleId="ListLabel5">
    <w:name w:val="ListLabel 5"/>
    <w:rPr>
      <w:color w:val="00000A"/>
    </w:rPr>
  </w:style>
  <w:style w:type="character" w:customStyle="1" w:styleId="ListLabel6">
    <w:name w:val="ListLabel 6"/>
    <w:rPr>
      <w:rFonts w:cs="Courier New"/>
    </w:rPr>
  </w:style>
  <w:style w:type="character" w:customStyle="1" w:styleId="ListLabel7">
    <w:name w:val="ListLabel 7"/>
    <w:rPr>
      <w:rFonts w:eastAsia="Times New Roman" w:cs="Times New Roman"/>
      <w:color w:val="00000A"/>
    </w:rPr>
  </w:style>
  <w:style w:type="character" w:customStyle="1" w:styleId="ListLabel8">
    <w:name w:val="ListLabel 8"/>
    <w:rPr>
      <w:rFonts w:eastAsia="Calibri" w:cs="Times New Roman"/>
      <w:b w:val="0"/>
    </w:rPr>
  </w:style>
  <w:style w:type="character" w:customStyle="1" w:styleId="ListLabel9">
    <w:name w:val="ListLabel 9"/>
    <w:rPr>
      <w:rFonts w:cs="Symbol"/>
    </w:rPr>
  </w:style>
  <w:style w:type="character" w:customStyle="1" w:styleId="ListLabel10">
    <w:name w:val="ListLabel 10"/>
    <w:rPr>
      <w:rFonts w:cs="Times New Roman"/>
      <w:sz w:val="20"/>
      <w:szCs w:val="20"/>
    </w:rPr>
  </w:style>
  <w:style w:type="character" w:customStyle="1" w:styleId="ListLabel11">
    <w:name w:val="ListLabel 11"/>
    <w:rPr>
      <w:b w:val="0"/>
      <w:color w:val="00000A"/>
      <w:sz w:val="20"/>
    </w:rPr>
  </w:style>
  <w:style w:type="character" w:customStyle="1" w:styleId="ListLabel12">
    <w:name w:val="ListLabel 12"/>
    <w:rPr>
      <w:rFonts w:cs="Times New Roman"/>
      <w:b w:val="0"/>
    </w:rPr>
  </w:style>
  <w:style w:type="character" w:customStyle="1" w:styleId="ListLabel13">
    <w:name w:val="ListLabel 13"/>
    <w:rPr>
      <w:rFonts w:eastAsia="Calibri" w:cs="Times New Roman"/>
    </w:rPr>
  </w:style>
  <w:style w:type="character" w:customStyle="1" w:styleId="ListLabel14">
    <w:name w:val="ListLabel 14"/>
    <w:rPr>
      <w:rFonts w:cs="F"/>
    </w:rPr>
  </w:style>
  <w:style w:type="numbering" w:customStyle="1" w:styleId="WWNum1">
    <w:name w:val="WWNum1"/>
    <w:basedOn w:val="Bezlisty"/>
    <w:pPr>
      <w:numPr>
        <w:numId w:val="64"/>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paragraph" w:styleId="Tekstpodstawowy3">
    <w:name w:val="Body Text 3"/>
    <w:basedOn w:val="Normalny"/>
    <w:link w:val="Tekstpodstawowy3Znak"/>
    <w:rsid w:val="00165DA5"/>
    <w:pPr>
      <w:widowControl/>
      <w:suppressAutoHyphens w:val="0"/>
      <w:autoSpaceDN/>
      <w:spacing w:after="120"/>
      <w:textAlignment w:val="auto"/>
    </w:pPr>
    <w:rPr>
      <w:kern w:val="0"/>
      <w:sz w:val="16"/>
      <w:szCs w:val="16"/>
      <w:lang w:val="x-none" w:eastAsia="x-none"/>
    </w:rPr>
  </w:style>
  <w:style w:type="character" w:customStyle="1" w:styleId="Tekstpodstawowy3Znak">
    <w:name w:val="Tekst podstawowy 3 Znak"/>
    <w:basedOn w:val="Domylnaczcionkaakapitu"/>
    <w:link w:val="Tekstpodstawowy3"/>
    <w:rsid w:val="00165DA5"/>
    <w:rPr>
      <w:kern w:val="0"/>
      <w:sz w:val="16"/>
      <w:szCs w:val="16"/>
      <w:lang w:val="x-none" w:eastAsia="x-none"/>
    </w:rPr>
  </w:style>
  <w:style w:type="character" w:styleId="Hipercze">
    <w:name w:val="Hyperlink"/>
    <w:basedOn w:val="Domylnaczcionkaakapitu"/>
    <w:uiPriority w:val="99"/>
    <w:unhideWhenUsed/>
    <w:rsid w:val="00F4688F"/>
    <w:rPr>
      <w:color w:val="0563C1" w:themeColor="hyperlink"/>
      <w:u w:val="single"/>
    </w:rPr>
  </w:style>
  <w:style w:type="paragraph" w:customStyle="1" w:styleId="Style10">
    <w:name w:val="Style10"/>
    <w:basedOn w:val="Normalny"/>
    <w:rsid w:val="00F639F6"/>
    <w:pPr>
      <w:widowControl/>
      <w:suppressAutoHyphens w:val="0"/>
      <w:autoSpaceDN/>
      <w:spacing w:line="326" w:lineRule="exact"/>
      <w:ind w:left="284" w:hanging="269"/>
      <w:jc w:val="both"/>
      <w:textAlignment w:val="auto"/>
    </w:pPr>
    <w:rPr>
      <w:rFonts w:ascii="Tahoma" w:hAnsi="Tahoma"/>
      <w:kern w:val="0"/>
      <w:sz w:val="24"/>
      <w:szCs w:val="24"/>
    </w:rPr>
  </w:style>
  <w:style w:type="character" w:customStyle="1" w:styleId="AkapitzlistZnak">
    <w:name w:val="Akapit z listą Znak"/>
    <w:aliases w:val="Wypunktowanie Znak,L1 Znak,Numerowanie Znak,Akapit z listą5 Znak,CW_Lista Znak,2 heading Znak,A_wyliczenie Znak,K-P_odwolanie Znak,maz_wyliczenie Znak,opis dzialania Znak,Akapit z listą BS Znak,Kolorowa lista — akcent 11 Znak"/>
    <w:link w:val="Akapitzlist"/>
    <w:uiPriority w:val="99"/>
    <w:locked/>
    <w:rsid w:val="00B225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07247">
      <w:bodyDiv w:val="1"/>
      <w:marLeft w:val="0"/>
      <w:marRight w:val="0"/>
      <w:marTop w:val="0"/>
      <w:marBottom w:val="0"/>
      <w:divBdr>
        <w:top w:val="none" w:sz="0" w:space="0" w:color="auto"/>
        <w:left w:val="none" w:sz="0" w:space="0" w:color="auto"/>
        <w:bottom w:val="none" w:sz="0" w:space="0" w:color="auto"/>
        <w:right w:val="none" w:sz="0" w:space="0" w:color="auto"/>
      </w:divBdr>
    </w:div>
    <w:div w:id="1841575928">
      <w:bodyDiv w:val="1"/>
      <w:marLeft w:val="0"/>
      <w:marRight w:val="0"/>
      <w:marTop w:val="0"/>
      <w:marBottom w:val="0"/>
      <w:divBdr>
        <w:top w:val="none" w:sz="0" w:space="0" w:color="auto"/>
        <w:left w:val="none" w:sz="0" w:space="0" w:color="auto"/>
        <w:bottom w:val="none" w:sz="0" w:space="0" w:color="auto"/>
        <w:right w:val="none" w:sz="0" w:space="0" w:color="auto"/>
      </w:divBdr>
    </w:div>
    <w:div w:id="199035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kwyderski@event-cateri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ciej.chudak@ue.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ain.halaburda@ue.pozna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faktury@ue.poznan.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BB8E-6759-4EB7-8CDA-E9B37748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4D5B440C</Template>
  <TotalTime>32</TotalTime>
  <Pages>13</Pages>
  <Words>6826</Words>
  <Characters>40958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47689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Maciej</dc:creator>
  <cp:lastModifiedBy>Renata Glinkowska</cp:lastModifiedBy>
  <cp:revision>6</cp:revision>
  <cp:lastPrinted>2023-10-26T08:12:00Z</cp:lastPrinted>
  <dcterms:created xsi:type="dcterms:W3CDTF">2023-10-18T10:40:00Z</dcterms:created>
  <dcterms:modified xsi:type="dcterms:W3CDTF">2023-10-26T08:20:00Z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Ekonomiczna w Poznaniu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